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A2A84">
      <w:pPr>
        <w:pStyle w:val="2"/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  <w:t>保洁员</w:t>
      </w:r>
    </w:p>
    <w:p w14:paraId="787AAADE">
      <w:pPr>
        <w:pStyle w:val="2"/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（各供应商根据磋商办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7AA28CC"/>
    <w:rsid w:val="1F9F06C8"/>
    <w:rsid w:val="251F590F"/>
    <w:rsid w:val="335032FD"/>
    <w:rsid w:val="3603667C"/>
    <w:rsid w:val="3C46508F"/>
    <w:rsid w:val="54916AEC"/>
    <w:rsid w:val="5588134B"/>
    <w:rsid w:val="56DB100D"/>
    <w:rsid w:val="64134052"/>
    <w:rsid w:val="77A4412D"/>
    <w:rsid w:val="7DA17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24</Characters>
  <DocSecurity>0</DocSecurity>
  <Lines>0</Lines>
  <Paragraphs>0</Paragraphs>
  <ScaleCrop>false</ScaleCrop>
  <LinksUpToDate>false</LinksUpToDate>
  <CharactersWithSpaces>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2026-08-26T08:02:16Z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