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4BE4D">
      <w:pPr>
        <w:pStyle w:val="2"/>
        <w:spacing w:line="360" w:lineRule="auto"/>
        <w:rPr>
          <w:rFonts w:hint="eastAsia" w:ascii="仿宋" w:hAnsi="仿宋" w:eastAsia="仿宋" w:cs="仿宋"/>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7</w:t>
      </w:r>
      <w:r>
        <w:rPr>
          <w:rFonts w:hint="eastAsia" w:ascii="仿宋" w:hAnsi="仿宋" w:eastAsia="仿宋" w:cs="仿宋"/>
          <w:b w:val="0"/>
          <w:bCs/>
          <w:lang w:eastAsia="zh-CN"/>
        </w:rPr>
        <w:t>：投标人资格条件证明文件.docx</w:t>
      </w:r>
      <w:bookmarkStart w:id="0" w:name="_GoBack"/>
      <w:bookmarkEnd w:id="0"/>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04CE63F3"/>
    <w:rsid w:val="102A7FEC"/>
    <w:rsid w:val="4DCC6C5F"/>
    <w:rsid w:val="4E5E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2026-06-03T03:24:13Z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