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AEF22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/>
          <w:lang w:eastAsia="zh-CN"/>
        </w:rPr>
        <w:t>详见附件10：详细评审---质量保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证</w:t>
      </w:r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6C6F1B16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详细评审-质量保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证</w:t>
      </w:r>
    </w:p>
    <w:p w14:paraId="5E935EA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455C"/>
    <w:rsid w:val="38CC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2026-05-27T03:07:34Z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68467A22E8FE4EFEB643486866CF5363_11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