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C2822">
      <w:pPr>
        <w:pStyle w:val="4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</w:p>
    <w:p w14:paraId="15067966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23F715DD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　   </w:t>
      </w:r>
    </w:p>
    <w:p w14:paraId="1D64C11E">
      <w:pPr>
        <w:pStyle w:val="4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货币：人民币                                 单位：元</w:t>
      </w:r>
    </w:p>
    <w:tbl>
      <w:tblPr>
        <w:tblStyle w:val="6"/>
        <w:tblW w:w="90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717"/>
        <w:gridCol w:w="615"/>
        <w:gridCol w:w="750"/>
        <w:gridCol w:w="780"/>
        <w:gridCol w:w="765"/>
        <w:gridCol w:w="615"/>
        <w:gridCol w:w="630"/>
        <w:gridCol w:w="720"/>
        <w:gridCol w:w="750"/>
        <w:gridCol w:w="750"/>
        <w:gridCol w:w="1338"/>
      </w:tblGrid>
      <w:tr w14:paraId="39A3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03" w:hRule="atLeast"/>
          <w:jc w:val="center"/>
        </w:trPr>
        <w:tc>
          <w:tcPr>
            <w:tcW w:w="0" w:type="auto"/>
            <w:noWrap w:val="0"/>
            <w:vAlign w:val="center"/>
          </w:tcPr>
          <w:p w14:paraId="3049AEF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17" w:type="dxa"/>
            <w:noWrap w:val="0"/>
            <w:vAlign w:val="center"/>
          </w:tcPr>
          <w:p w14:paraId="58D75D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F0715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15" w:type="dxa"/>
            <w:noWrap w:val="0"/>
            <w:vAlign w:val="center"/>
          </w:tcPr>
          <w:p w14:paraId="4BB08E5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50" w:type="dxa"/>
            <w:noWrap w:val="0"/>
            <w:vAlign w:val="center"/>
          </w:tcPr>
          <w:p w14:paraId="171ACDF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69D45A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780" w:type="dxa"/>
            <w:noWrap w:val="0"/>
            <w:vAlign w:val="center"/>
          </w:tcPr>
          <w:p w14:paraId="11CCE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765" w:type="dxa"/>
            <w:noWrap w:val="0"/>
            <w:vAlign w:val="center"/>
          </w:tcPr>
          <w:p w14:paraId="5877E8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051D7E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615" w:type="dxa"/>
            <w:noWrap w:val="0"/>
            <w:vAlign w:val="center"/>
          </w:tcPr>
          <w:p w14:paraId="5308C5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630" w:type="dxa"/>
            <w:noWrap w:val="0"/>
            <w:vAlign w:val="center"/>
          </w:tcPr>
          <w:p w14:paraId="0F6D13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720" w:type="dxa"/>
            <w:noWrap w:val="0"/>
            <w:vAlign w:val="center"/>
          </w:tcPr>
          <w:p w14:paraId="35D15C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750" w:type="dxa"/>
            <w:noWrap w:val="0"/>
            <w:vAlign w:val="center"/>
          </w:tcPr>
          <w:p w14:paraId="64C75F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62E712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750" w:type="dxa"/>
            <w:noWrap w:val="0"/>
            <w:vAlign w:val="center"/>
          </w:tcPr>
          <w:p w14:paraId="50DB79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  <w:t>本国产品</w:t>
            </w:r>
          </w:p>
        </w:tc>
        <w:tc>
          <w:tcPr>
            <w:tcW w:w="1338" w:type="dxa"/>
            <w:noWrap w:val="0"/>
            <w:vAlign w:val="center"/>
          </w:tcPr>
          <w:p w14:paraId="14C82D0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政策功能类型及编号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如节能环保等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 w14:paraId="0D5E9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0" w:type="auto"/>
            <w:noWrap w:val="0"/>
            <w:vAlign w:val="center"/>
          </w:tcPr>
          <w:p w14:paraId="06F022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717" w:type="dxa"/>
            <w:noWrap w:val="0"/>
            <w:vAlign w:val="center"/>
          </w:tcPr>
          <w:p w14:paraId="12E388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5B60AE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6DFD7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29B4316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5" w:type="dxa"/>
            <w:noWrap w:val="0"/>
            <w:vAlign w:val="center"/>
          </w:tcPr>
          <w:p w14:paraId="71336D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2D13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209542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D4E3F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18638B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DA8516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590A6CA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EB3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0" w:type="auto"/>
            <w:noWrap w:val="0"/>
            <w:vAlign w:val="center"/>
          </w:tcPr>
          <w:p w14:paraId="198AD8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17" w:type="dxa"/>
            <w:noWrap w:val="0"/>
            <w:vAlign w:val="center"/>
          </w:tcPr>
          <w:p w14:paraId="776973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524CFF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1A1AB6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AF547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5" w:type="dxa"/>
            <w:noWrap w:val="0"/>
            <w:vAlign w:val="center"/>
          </w:tcPr>
          <w:p w14:paraId="175A26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C6205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E3E4F3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BA8C7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42FAEF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2C1FE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408199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82C8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0" w:type="auto"/>
            <w:noWrap w:val="0"/>
            <w:vAlign w:val="center"/>
          </w:tcPr>
          <w:p w14:paraId="7AF1C9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717" w:type="dxa"/>
            <w:noWrap w:val="0"/>
            <w:vAlign w:val="center"/>
          </w:tcPr>
          <w:p w14:paraId="5D54B47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151D95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AD76DE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2B834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5" w:type="dxa"/>
            <w:noWrap w:val="0"/>
            <w:vAlign w:val="center"/>
          </w:tcPr>
          <w:p w14:paraId="67208D7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185E5B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06B5E2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79E5E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4DCA47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A12730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45E518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DBE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0" w:type="auto"/>
            <w:noWrap w:val="0"/>
            <w:vAlign w:val="center"/>
          </w:tcPr>
          <w:p w14:paraId="1C2DF3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..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717" w:type="dxa"/>
            <w:noWrap w:val="0"/>
            <w:vAlign w:val="center"/>
          </w:tcPr>
          <w:p w14:paraId="64DA2C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F7B18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778A7D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8EF85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5" w:type="dxa"/>
            <w:noWrap w:val="0"/>
            <w:vAlign w:val="center"/>
          </w:tcPr>
          <w:p w14:paraId="2F1A48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5F75C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4A8CF3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99D2A8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E9C06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C4502F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73B587A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924F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0" w:type="auto"/>
            <w:noWrap w:val="0"/>
            <w:vAlign w:val="center"/>
          </w:tcPr>
          <w:p w14:paraId="1D89ACB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717" w:type="dxa"/>
            <w:noWrap w:val="0"/>
            <w:vAlign w:val="center"/>
          </w:tcPr>
          <w:p w14:paraId="1A12C3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312853C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4C96D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649F2B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5" w:type="dxa"/>
            <w:noWrap w:val="0"/>
            <w:vAlign w:val="center"/>
          </w:tcPr>
          <w:p w14:paraId="4B5229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5" w:type="dxa"/>
            <w:noWrap w:val="0"/>
            <w:vAlign w:val="center"/>
          </w:tcPr>
          <w:p w14:paraId="74327A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210867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343AD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F69F4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267E6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38" w:type="dxa"/>
            <w:noWrap w:val="0"/>
            <w:vAlign w:val="center"/>
          </w:tcPr>
          <w:p w14:paraId="3256C9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DAC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7" w:type="dxa"/>
            <w:gridSpan w:val="3"/>
            <w:noWrap w:val="0"/>
            <w:vAlign w:val="center"/>
          </w:tcPr>
          <w:p w14:paraId="69E47F09">
            <w:pPr>
              <w:pStyle w:val="4"/>
              <w:spacing w:line="336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总报价</w:t>
            </w:r>
          </w:p>
        </w:tc>
        <w:tc>
          <w:tcPr>
            <w:tcW w:w="7098" w:type="dxa"/>
            <w:gridSpan w:val="9"/>
            <w:noWrap w:val="0"/>
            <w:vAlign w:val="center"/>
          </w:tcPr>
          <w:p w14:paraId="31AE0AA1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  <w:p w14:paraId="54E25082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</w:tbl>
    <w:p w14:paraId="3B257BCA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视为无效投标。</w:t>
      </w:r>
    </w:p>
    <w:p w14:paraId="5E8B1F5B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654C1AE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供应商名称(公章)：____________</w:t>
      </w:r>
    </w:p>
    <w:p w14:paraId="289352E7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032FF9F9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说明：授权用投标专用章的，与公章具有相同法律效力</w:t>
      </w:r>
    </w:p>
    <w:p w14:paraId="43BF3E32"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78528B"/>
    <w:rsid w:val="1C204A0A"/>
    <w:rsid w:val="1CE1063D"/>
    <w:rsid w:val="1E151F3A"/>
    <w:rsid w:val="2F180A8C"/>
    <w:rsid w:val="41A835D2"/>
    <w:rsid w:val="41FA19AF"/>
    <w:rsid w:val="45DD1A40"/>
    <w:rsid w:val="4C783601"/>
    <w:rsid w:val="55605577"/>
    <w:rsid w:val="5D807018"/>
    <w:rsid w:val="68AA06A2"/>
    <w:rsid w:val="6C4D1F61"/>
    <w:rsid w:val="712D4229"/>
    <w:rsid w:val="76E9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318</Characters>
  <Lines>0</Lines>
  <Paragraphs>0</Paragraphs>
  <TotalTime>0</TotalTime>
  <ScaleCrop>false</ScaleCrop>
  <LinksUpToDate>false</LinksUpToDate>
  <CharactersWithSpaces>515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李雨</cp:lastModifiedBy>
  <dcterms:modified xsi:type="dcterms:W3CDTF">2026-07-07T07:11:50Z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