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DDB198">
      <w:pPr>
        <w:pStyle w:val="2"/>
        <w:keepNext/>
        <w:keepLines/>
        <w:pageBreakBefore w:val="0"/>
        <w:widowControl w:val="0"/>
        <w:numPr>
          <w:numId w:val="0"/>
        </w:numPr>
        <w:kinsoku/>
        <w:wordWrap/>
        <w:overflowPunct/>
        <w:topLinePunct w:val="0"/>
        <w:autoSpaceDE/>
        <w:autoSpaceDN/>
        <w:bidi w:val="0"/>
        <w:adjustRightInd/>
        <w:snapToGrid/>
        <w:spacing w:before="0" w:after="0"/>
        <w:jc w:val="center"/>
        <w:textAlignment w:val="auto"/>
        <w:rPr>
          <w:rFonts w:hint="eastAsia" w:asciiTheme="minorEastAsia" w:hAnsiTheme="minorEastAsia" w:eastAsiaTheme="minorEastAsia" w:cstheme="minorEastAsia"/>
          <w:sz w:val="40"/>
          <w:szCs w:val="40"/>
          <w:highlight w:val="none"/>
        </w:rPr>
      </w:pPr>
      <w:bookmarkStart w:id="0" w:name="_Toc4322"/>
      <w:r>
        <w:rPr>
          <w:rFonts w:hint="eastAsia" w:asciiTheme="minorEastAsia" w:hAnsiTheme="minorEastAsia" w:eastAsiaTheme="minorEastAsia" w:cstheme="minorEastAsia"/>
          <w:sz w:val="40"/>
          <w:szCs w:val="40"/>
          <w:highlight w:val="none"/>
        </w:rPr>
        <w:t>采购内容</w:t>
      </w:r>
      <w:bookmarkEnd w:id="0"/>
    </w:p>
    <w:p w14:paraId="0681E87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一、工程概况</w:t>
      </w:r>
    </w:p>
    <w:p w14:paraId="46EA7609">
      <w:r>
        <w:rPr>
          <w:rFonts w:hint="eastAsia" w:ascii="宋体" w:hAnsi="宋体" w:eastAsia="宋体" w:cs="宋体"/>
          <w:sz w:val="24"/>
          <w:szCs w:val="24"/>
          <w:lang w:val="en-US" w:eastAsia="zh-CN"/>
        </w:rPr>
        <w:t>工程的主要建设内容为2026年中央水利发展资金泾阳县以电折水样板井建设及渭河流域取用水监测计量能力提升重点项目：装在线计量智能监测体系10处（包括：农业灌溉大户、河道提水大户）；具体详见工程量清单全部内容。</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534E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b/>
      <w:bCs/>
      <w:kern w:val="44"/>
      <w:sz w:val="30"/>
      <w:szCs w:val="44"/>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2026-06-15T01:55:44Z</dcterms:created>
  <dc:creator>Administrator</dc:creator>
  <cp:lastModifiedBy></cp:lastModifiedBy>
  <dcterms:modified xsi:type="dcterms:W3CDTF">2026-06-15T01:55:54Z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eyJoZGlkIjoiM2UxZmQ3ODM1OTIwYTkwMGM5ZmMxODFhZmI1MzY4NDIiLCJ1c2VySWQiOiIyNjM5NzQ1MTkifQ==</vt:lpwstr>
  </property>
  <property fmtid="{D5CDD505-2E9C-101B-9397-08002B2CF9AE}" pid="4" name="ICV">
    <vt:lpwstr>66468971E0B44ACF97141C6B5C67BEC1_12</vt:lpwstr>
  </property>
</Properties>
</file>