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jc w:val="center"/>
        <w:rPr>
          <w:rFonts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1" w:firstLineChars="100"/>
        <w:rPr>
          <w:rFonts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10" w:firstLineChars="1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</w:rPr>
        <w:t>采购项目编号：</w:t>
      </w:r>
      <w:r>
        <w:rPr>
          <w:rFonts w:hint="eastAsia" w:ascii="仿宋" w:hAnsi="仿宋" w:eastAsia="仿宋" w:cs="仿宋"/>
          <w:kern w:val="0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</w:rPr>
        <w:t xml:space="preserve">                           第  </w:t>
      </w:r>
      <w:r>
        <w:rPr>
          <w:rFonts w:hint="eastAsia" w:ascii="仿宋" w:hAnsi="仿宋" w:eastAsia="仿宋" w:cs="仿宋"/>
          <w:kern w:val="0"/>
          <w:lang w:val="zh-CN"/>
        </w:rPr>
        <w:t>页</w:t>
      </w:r>
      <w:r>
        <w:rPr>
          <w:rFonts w:hint="eastAsia" w:ascii="仿宋" w:hAnsi="仿宋" w:eastAsia="仿宋" w:cs="仿宋"/>
          <w:kern w:val="0"/>
        </w:rPr>
        <w:t>，共  页</w:t>
      </w:r>
    </w:p>
    <w:tbl>
      <w:tblPr>
        <w:tblStyle w:val="5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A666D"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F6679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A3675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7907F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64886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8C739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总价 （元）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EE42D3D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50F9B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E450F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F24E4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64DE3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C112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B736C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0EA4D5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87C5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73613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F2CE4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63B69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30F7D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ED94A5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F81CE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CCB8F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64C7E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47705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5564B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4F0D7E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937BC">
            <w:pPr>
              <w:widowControl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DA928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3ED77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8D605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F7916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44F4E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41F9BF9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77214">
            <w:pPr>
              <w:widowControl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80881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24D41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2F662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B4C6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01F34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15AA81D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371F4">
            <w:pPr>
              <w:widowControl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A5BF2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53DF6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AC242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02FF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0EE63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4629EF8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AA8EE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18AC4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ACD6F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E21B9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A3626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690999C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69CC8">
            <w:pPr>
              <w:widowControl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C6EF7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8EC7A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530D9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96905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AF59F">
            <w:pPr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02BF1D1">
            <w:pPr>
              <w:spacing w:after="120" w:afterLines="5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85584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A56EEE3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  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  <w:t>元）</w:t>
            </w:r>
          </w:p>
          <w:p w14:paraId="59A81BA7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 w14:paraId="1AE5473E">
      <w:pPr>
        <w:ind w:firstLine="480"/>
        <w:rPr>
          <w:rFonts w:ascii="仿宋" w:hAnsi="仿宋" w:eastAsia="仿宋" w:cs="仿宋"/>
          <w:bCs/>
          <w:sz w:val="24"/>
          <w:highlight w:val="yellow"/>
        </w:rPr>
      </w:pPr>
    </w:p>
    <w:p w14:paraId="161C995F">
      <w:pPr>
        <w:widowControl/>
        <w:spacing w:line="360" w:lineRule="auto"/>
        <w:ind w:firstLine="211" w:firstLineChars="100"/>
        <w:rPr>
          <w:rFonts w:ascii="仿宋" w:hAnsi="仿宋" w:eastAsia="仿宋" w:cs="仿宋"/>
          <w:b/>
          <w:bCs/>
          <w:kern w:val="0"/>
          <w:szCs w:val="21"/>
        </w:rPr>
      </w:pPr>
      <w:r>
        <w:rPr>
          <w:rFonts w:hint="eastAsia" w:ascii="仿宋" w:hAnsi="仿宋" w:eastAsia="仿宋" w:cs="仿宋"/>
          <w:b/>
          <w:bCs/>
          <w:kern w:val="0"/>
          <w:szCs w:val="21"/>
        </w:rPr>
        <w:t>备注：报价明细表列出各项明细合计，合计金额应与报价表的磋商报价一致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；</w:t>
      </w:r>
      <w:r>
        <w:rPr>
          <w:rFonts w:hint="eastAsia" w:ascii="仿宋" w:hAnsi="仿宋" w:eastAsia="仿宋" w:cs="仿宋"/>
          <w:b/>
          <w:bCs/>
          <w:kern w:val="0"/>
          <w:szCs w:val="21"/>
        </w:rPr>
        <w:t>报价以元为单位，保留小数点后两位。</w:t>
      </w:r>
    </w:p>
    <w:p w14:paraId="773A1594">
      <w:pPr>
        <w:widowControl/>
        <w:spacing w:line="360" w:lineRule="auto"/>
        <w:ind w:firstLine="420" w:firstLineChars="200"/>
        <w:rPr>
          <w:rFonts w:ascii="仿宋" w:hAnsi="仿宋" w:eastAsia="仿宋" w:cs="仿宋"/>
          <w:kern w:val="0"/>
          <w:lang w:val="zh-CN"/>
        </w:rPr>
      </w:pPr>
    </w:p>
    <w:p w14:paraId="3E117406">
      <w:pPr>
        <w:kinsoku w:val="0"/>
        <w:wordWrap w:val="0"/>
        <w:ind w:firstLine="630" w:firstLineChars="300"/>
        <w:jc w:val="left"/>
        <w:rPr>
          <w:rFonts w:ascii="仿宋" w:hAnsi="仿宋" w:eastAsia="仿宋" w:cs="仿宋"/>
        </w:rPr>
      </w:pPr>
    </w:p>
    <w:p w14:paraId="0C4DA8AD">
      <w:pPr>
        <w:widowControl/>
        <w:rPr>
          <w:rFonts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kern w:val="0"/>
          <w:lang w:val="zh-CN"/>
        </w:rPr>
        <w:t>供应商</w:t>
      </w:r>
      <w:r>
        <w:rPr>
          <w:rFonts w:hint="eastAsia" w:ascii="仿宋" w:hAnsi="仿宋" w:eastAsia="仿宋" w:cs="仿宋"/>
          <w:kern w:val="0"/>
        </w:rPr>
        <w:t>全称</w:t>
      </w:r>
      <w:r>
        <w:rPr>
          <w:rFonts w:hint="eastAsia" w:ascii="仿宋" w:hAnsi="仿宋" w:eastAsia="仿宋" w:cs="仿宋"/>
          <w:kern w:val="0"/>
          <w:lang w:val="zh-CN"/>
        </w:rPr>
        <w:t>：</w:t>
      </w:r>
      <w:r>
        <w:rPr>
          <w:rFonts w:hint="eastAsia" w:ascii="仿宋" w:hAnsi="仿宋" w:eastAsia="仿宋" w:cs="仿宋"/>
          <w:kern w:val="0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lang w:val="zh-CN"/>
        </w:rPr>
        <w:t>（公章）</w:t>
      </w:r>
      <w:bookmarkStart w:id="0" w:name="_GoBack"/>
      <w:bookmarkEnd w:id="0"/>
    </w:p>
    <w:p w14:paraId="2EE46B5B">
      <w:pPr>
        <w:widowControl/>
        <w:rPr>
          <w:rFonts w:ascii="仿宋" w:hAnsi="仿宋" w:eastAsia="仿宋" w:cs="仿宋"/>
          <w:kern w:val="0"/>
        </w:rPr>
      </w:pPr>
    </w:p>
    <w:p w14:paraId="589C0775">
      <w:pPr>
        <w:widowControl/>
        <w:rPr>
          <w:rFonts w:ascii="仿宋" w:hAnsi="仿宋" w:eastAsia="仿宋" w:cs="仿宋"/>
          <w:kern w:val="0"/>
          <w:lang w:val="zh-CN"/>
        </w:rPr>
      </w:pPr>
      <w:r>
        <w:rPr>
          <w:rFonts w:hint="eastAsia" w:ascii="仿宋" w:hAnsi="仿宋" w:eastAsia="仿宋" w:cs="仿宋"/>
          <w:kern w:val="0"/>
          <w:lang w:val="zh-CN"/>
        </w:rPr>
        <w:t>法定代表人</w:t>
      </w:r>
      <w:r>
        <w:rPr>
          <w:rFonts w:hint="eastAsia" w:ascii="仿宋" w:hAnsi="仿宋" w:eastAsia="仿宋" w:cs="仿宋"/>
          <w:kern w:val="0"/>
        </w:rPr>
        <w:t>或</w:t>
      </w:r>
      <w:r>
        <w:rPr>
          <w:rFonts w:hint="eastAsia" w:ascii="仿宋" w:hAnsi="仿宋" w:eastAsia="仿宋" w:cs="仿宋"/>
          <w:kern w:val="0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u w:val="single"/>
        </w:rPr>
        <w:t xml:space="preserve">                   </w:t>
      </w:r>
      <w:r>
        <w:rPr>
          <w:rFonts w:hint="eastAsia" w:ascii="仿宋" w:hAnsi="仿宋" w:eastAsia="仿宋" w:cs="仿宋"/>
          <w:kern w:val="0"/>
          <w:lang w:val="zh-CN"/>
        </w:rPr>
        <w:t>（签字或盖章）</w:t>
      </w:r>
    </w:p>
    <w:p w14:paraId="3967BADF">
      <w:pPr>
        <w:widowControl/>
        <w:rPr>
          <w:rFonts w:ascii="仿宋" w:hAnsi="仿宋" w:eastAsia="仿宋" w:cs="仿宋"/>
          <w:kern w:val="0"/>
        </w:rPr>
      </w:pPr>
    </w:p>
    <w:p w14:paraId="4FF335FA">
      <w:pPr>
        <w:widowControl/>
        <w:ind w:firstLine="5250" w:firstLineChars="2500"/>
        <w:rPr>
          <w:rFonts w:hint="eastAsia" w:ascii="仿宋" w:hAnsi="仿宋" w:eastAsia="仿宋" w:cs="仿宋"/>
          <w:kern w:val="0"/>
          <w:lang w:val="zh-CN"/>
        </w:rPr>
      </w:pPr>
      <w:r>
        <w:rPr>
          <w:rFonts w:hint="eastAsia" w:ascii="仿宋" w:hAnsi="仿宋" w:eastAsia="仿宋" w:cs="仿宋"/>
          <w:kern w:val="0"/>
          <w:lang w:val="zh-CN"/>
        </w:rPr>
        <w:t xml:space="preserve"> 年       月      日</w:t>
      </w:r>
    </w:p>
    <w:p w14:paraId="24F71960">
      <w:pPr>
        <w:widowControl/>
        <w:ind w:firstLine="5250" w:firstLineChars="2500"/>
        <w:rPr>
          <w:rFonts w:hint="eastAsia" w:ascii="仿宋" w:hAnsi="仿宋" w:eastAsia="仿宋" w:cs="仿宋"/>
          <w:kern w:val="0"/>
          <w:lang w:val="zh-CN"/>
        </w:rPr>
      </w:pPr>
    </w:p>
    <w:p w14:paraId="50EDF4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470FF"/>
    <w:rsid w:val="37C4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2026-05-15T06:15:00Z</dcterms:created>
  <dc:creator>四方衡裕</dc:creator>
  <cp:lastModifiedBy>四方衡裕</cp:lastModifiedBy>
  <dcterms:modified xsi:type="dcterms:W3CDTF">2026-05-15T06:16:08Z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ED89D986F1954977A1AB720E4B9F2BE8_11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