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F8FD7E">
      <w:pPr>
        <w:jc w:val="center"/>
        <w:outlineLvl w:val="3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偏离表</w:t>
      </w:r>
    </w:p>
    <w:p w14:paraId="36965A7A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服务内容及服务要求偏离表</w:t>
      </w:r>
    </w:p>
    <w:tbl>
      <w:tblPr>
        <w:tblStyle w:val="3"/>
        <w:tblW w:w="9335" w:type="dxa"/>
        <w:tblInd w:w="-23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7"/>
        <w:gridCol w:w="2762"/>
        <w:gridCol w:w="2350"/>
        <w:gridCol w:w="1494"/>
        <w:gridCol w:w="1982"/>
      </w:tblGrid>
      <w:tr w14:paraId="016EE0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747" w:type="dxa"/>
            <w:noWrap w:val="0"/>
            <w:vAlign w:val="top"/>
          </w:tcPr>
          <w:p w14:paraId="285483BF">
            <w:pPr>
              <w:pStyle w:val="5"/>
              <w:spacing w:before="67" w:line="222" w:lineRule="auto"/>
              <w:ind w:left="135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pacing w:val="-8"/>
              </w:rPr>
              <w:t>序号</w:t>
            </w:r>
          </w:p>
        </w:tc>
        <w:tc>
          <w:tcPr>
            <w:tcW w:w="2762" w:type="dxa"/>
            <w:noWrap w:val="0"/>
            <w:vAlign w:val="top"/>
          </w:tcPr>
          <w:p w14:paraId="58C93767">
            <w:pPr>
              <w:pStyle w:val="5"/>
              <w:spacing w:before="67" w:line="222" w:lineRule="auto"/>
              <w:ind w:left="703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pacing w:val="-4"/>
              </w:rPr>
              <w:t>招标要求</w:t>
            </w:r>
          </w:p>
        </w:tc>
        <w:tc>
          <w:tcPr>
            <w:tcW w:w="2350" w:type="dxa"/>
            <w:noWrap w:val="0"/>
            <w:vAlign w:val="top"/>
          </w:tcPr>
          <w:p w14:paraId="25C11BB9">
            <w:pPr>
              <w:pStyle w:val="5"/>
              <w:spacing w:before="67" w:line="222" w:lineRule="auto"/>
              <w:ind w:left="44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pacing w:val="-4"/>
              </w:rPr>
              <w:t>投标响应</w:t>
            </w:r>
          </w:p>
        </w:tc>
        <w:tc>
          <w:tcPr>
            <w:tcW w:w="1494" w:type="dxa"/>
            <w:noWrap w:val="0"/>
            <w:vAlign w:val="top"/>
          </w:tcPr>
          <w:p w14:paraId="3C411124">
            <w:pPr>
              <w:pStyle w:val="5"/>
              <w:spacing w:before="67" w:line="222" w:lineRule="auto"/>
              <w:ind w:left="468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pacing w:val="-9"/>
              </w:rPr>
              <w:t>偏离</w:t>
            </w:r>
          </w:p>
        </w:tc>
        <w:tc>
          <w:tcPr>
            <w:tcW w:w="1982" w:type="dxa"/>
            <w:noWrap w:val="0"/>
            <w:vAlign w:val="top"/>
          </w:tcPr>
          <w:p w14:paraId="029E1384">
            <w:pPr>
              <w:pStyle w:val="5"/>
              <w:spacing w:before="66" w:line="224" w:lineRule="auto"/>
              <w:ind w:left="373" w:firstLine="444" w:firstLineChars="2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pacing w:val="-9"/>
              </w:rPr>
              <w:t>说明</w:t>
            </w:r>
          </w:p>
        </w:tc>
      </w:tr>
      <w:tr w14:paraId="2D3B54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8" w:hRule="atLeast"/>
        </w:trPr>
        <w:tc>
          <w:tcPr>
            <w:tcW w:w="747" w:type="dxa"/>
            <w:noWrap w:val="0"/>
            <w:vAlign w:val="top"/>
          </w:tcPr>
          <w:p w14:paraId="471912E5">
            <w:pPr>
              <w:spacing w:line="463" w:lineRule="auto"/>
              <w:rPr>
                <w:rFonts w:hint="eastAsia" w:ascii="宋体" w:hAnsi="宋体" w:cs="宋体"/>
                <w:sz w:val="21"/>
              </w:rPr>
            </w:pPr>
          </w:p>
          <w:p w14:paraId="04D6E030">
            <w:pPr>
              <w:pStyle w:val="5"/>
              <w:spacing w:before="78" w:line="181" w:lineRule="auto"/>
              <w:ind w:left="34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1</w:t>
            </w:r>
          </w:p>
        </w:tc>
        <w:tc>
          <w:tcPr>
            <w:tcW w:w="2762" w:type="dxa"/>
            <w:noWrap w:val="0"/>
            <w:vAlign w:val="top"/>
          </w:tcPr>
          <w:p w14:paraId="0FFE05EC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7374D351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5A518814">
            <w:pPr>
              <w:pStyle w:val="5"/>
              <w:spacing w:before="36" w:line="222" w:lineRule="auto"/>
              <w:ind w:left="187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pacing w:val="-4"/>
              </w:rPr>
              <w:t>无偏离/正</w:t>
            </w:r>
          </w:p>
          <w:p w14:paraId="7346B930">
            <w:pPr>
              <w:pStyle w:val="5"/>
              <w:spacing w:before="179" w:line="222" w:lineRule="auto"/>
              <w:ind w:left="185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pacing w:val="-4"/>
              </w:rPr>
              <w:t>偏离/负偏</w:t>
            </w:r>
          </w:p>
          <w:p w14:paraId="76A6F374">
            <w:pPr>
              <w:pStyle w:val="5"/>
              <w:spacing w:before="177" w:line="222" w:lineRule="auto"/>
              <w:ind w:left="61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离</w:t>
            </w:r>
          </w:p>
        </w:tc>
        <w:tc>
          <w:tcPr>
            <w:tcW w:w="1982" w:type="dxa"/>
            <w:noWrap w:val="0"/>
            <w:vAlign w:val="top"/>
          </w:tcPr>
          <w:p w14:paraId="7F49F70A">
            <w:pPr>
              <w:pStyle w:val="5"/>
              <w:spacing w:before="33" w:line="349" w:lineRule="auto"/>
              <w:ind w:left="124" w:right="106" w:firstLine="1"/>
              <w:rPr>
                <w:rFonts w:hint="eastAsia" w:ascii="宋体" w:hAnsi="宋体" w:cs="宋体"/>
              </w:rPr>
            </w:pPr>
            <w:bookmarkStart w:id="1" w:name="_GoBack"/>
            <w:bookmarkEnd w:id="1"/>
          </w:p>
        </w:tc>
      </w:tr>
      <w:tr w14:paraId="24E7F9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747" w:type="dxa"/>
            <w:noWrap w:val="0"/>
            <w:vAlign w:val="top"/>
          </w:tcPr>
          <w:p w14:paraId="28420429">
            <w:pPr>
              <w:pStyle w:val="5"/>
              <w:spacing w:before="105" w:line="180" w:lineRule="auto"/>
              <w:ind w:left="325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2</w:t>
            </w:r>
          </w:p>
        </w:tc>
        <w:tc>
          <w:tcPr>
            <w:tcW w:w="2762" w:type="dxa"/>
            <w:noWrap w:val="0"/>
            <w:vAlign w:val="top"/>
          </w:tcPr>
          <w:p w14:paraId="22077043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1BC4A706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27E9E710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37168740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474EF2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747" w:type="dxa"/>
            <w:noWrap w:val="0"/>
            <w:vAlign w:val="top"/>
          </w:tcPr>
          <w:p w14:paraId="37D96039">
            <w:pPr>
              <w:pStyle w:val="5"/>
              <w:spacing w:before="104" w:line="180" w:lineRule="auto"/>
              <w:ind w:left="327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3</w:t>
            </w:r>
          </w:p>
        </w:tc>
        <w:tc>
          <w:tcPr>
            <w:tcW w:w="2762" w:type="dxa"/>
            <w:noWrap w:val="0"/>
            <w:vAlign w:val="top"/>
          </w:tcPr>
          <w:p w14:paraId="2C23A0BD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0BF775E0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72B730B3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76147E16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6BE514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747" w:type="dxa"/>
            <w:noWrap w:val="0"/>
            <w:vAlign w:val="top"/>
          </w:tcPr>
          <w:p w14:paraId="09BE96E4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762" w:type="dxa"/>
            <w:noWrap w:val="0"/>
            <w:vAlign w:val="top"/>
          </w:tcPr>
          <w:p w14:paraId="04D16E98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69644A42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655CA3FD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4FF71FEF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21741C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747" w:type="dxa"/>
            <w:noWrap w:val="0"/>
            <w:vAlign w:val="top"/>
          </w:tcPr>
          <w:p w14:paraId="100F529E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762" w:type="dxa"/>
            <w:noWrap w:val="0"/>
            <w:vAlign w:val="top"/>
          </w:tcPr>
          <w:p w14:paraId="62BFAD5F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6A6D35C6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4C27219C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5E425AAD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387DAA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747" w:type="dxa"/>
            <w:noWrap w:val="0"/>
            <w:vAlign w:val="top"/>
          </w:tcPr>
          <w:p w14:paraId="08436F2C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762" w:type="dxa"/>
            <w:noWrap w:val="0"/>
            <w:vAlign w:val="top"/>
          </w:tcPr>
          <w:p w14:paraId="28AAD05D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41379094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47AC04D6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4CB0CC05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477F6C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747" w:type="dxa"/>
            <w:noWrap w:val="0"/>
            <w:vAlign w:val="top"/>
          </w:tcPr>
          <w:p w14:paraId="3175AB6E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762" w:type="dxa"/>
            <w:noWrap w:val="0"/>
            <w:vAlign w:val="top"/>
          </w:tcPr>
          <w:p w14:paraId="43B0827E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00BAFE7A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29B9956D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03D37F08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59C7F8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747" w:type="dxa"/>
            <w:noWrap w:val="0"/>
            <w:vAlign w:val="top"/>
          </w:tcPr>
          <w:p w14:paraId="6A543514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762" w:type="dxa"/>
            <w:noWrap w:val="0"/>
            <w:vAlign w:val="top"/>
          </w:tcPr>
          <w:p w14:paraId="19B61AB8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57DD9535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2AC1A42B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042F19D5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6A46ED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747" w:type="dxa"/>
            <w:noWrap w:val="0"/>
            <w:vAlign w:val="top"/>
          </w:tcPr>
          <w:p w14:paraId="7B725601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762" w:type="dxa"/>
            <w:noWrap w:val="0"/>
            <w:vAlign w:val="top"/>
          </w:tcPr>
          <w:p w14:paraId="5C464939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46FC032C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31EB33A8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69E20C4D">
            <w:pPr>
              <w:rPr>
                <w:rFonts w:hint="eastAsia" w:ascii="宋体" w:hAnsi="宋体" w:cs="宋体"/>
                <w:sz w:val="21"/>
              </w:rPr>
            </w:pPr>
          </w:p>
        </w:tc>
      </w:tr>
    </w:tbl>
    <w:p w14:paraId="46889693">
      <w:pPr>
        <w:spacing w:before="29" w:line="239" w:lineRule="auto"/>
        <w:rPr>
          <w:rFonts w:hint="eastAsia" w:ascii="宋体" w:hAnsi="宋体" w:cs="宋体"/>
          <w:b/>
          <w:bCs/>
          <w:sz w:val="20"/>
          <w:szCs w:val="20"/>
        </w:rPr>
      </w:pPr>
    </w:p>
    <w:p w14:paraId="73038F8D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注：1.以上表格格式行、列可增减。</w:t>
      </w:r>
    </w:p>
    <w:p w14:paraId="22367002">
      <w:pPr>
        <w:widowControl/>
        <w:spacing w:line="360" w:lineRule="auto"/>
        <w:ind w:firstLine="960" w:firstLineChars="400"/>
        <w:jc w:val="left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2.供应商应根据磋商文件中磋商项目技术、服务、商务及其他要求章节中“服务内容及服务要求”的要求将全部服务内容及服务要求逐条填写此表。</w:t>
      </w:r>
    </w:p>
    <w:p w14:paraId="54228C84">
      <w:pPr>
        <w:spacing w:before="36" w:line="360" w:lineRule="auto"/>
        <w:ind w:right="58"/>
        <w:rPr>
          <w:rFonts w:hint="eastAsia" w:ascii="宋体" w:hAnsi="宋体" w:cs="宋体"/>
          <w:b/>
          <w:bCs/>
          <w:sz w:val="20"/>
          <w:szCs w:val="20"/>
        </w:rPr>
      </w:pPr>
    </w:p>
    <w:p w14:paraId="62518F52">
      <w:pPr>
        <w:pStyle w:val="2"/>
        <w:rPr>
          <w:rFonts w:hint="eastAsia" w:ascii="宋体" w:hAnsi="宋体" w:cs="宋体"/>
          <w:sz w:val="24"/>
          <w:szCs w:val="24"/>
        </w:rPr>
      </w:pPr>
    </w:p>
    <w:p w14:paraId="514B6BA2">
      <w:pPr>
        <w:pStyle w:val="2"/>
      </w:pPr>
    </w:p>
    <w:p w14:paraId="368471D7">
      <w:pPr>
        <w:ind w:firstLine="3360" w:firstLineChars="1400"/>
        <w:rPr>
          <w:rFonts w:ascii="宋体" w:hAnsi="宋体" w:cs="宋体"/>
          <w:szCs w:val="24"/>
          <w:u w:val="single"/>
        </w:rPr>
      </w:pPr>
      <w:r>
        <w:rPr>
          <w:rFonts w:hint="eastAsia" w:ascii="宋体" w:hAnsi="宋体" w:cs="宋体"/>
          <w:szCs w:val="24"/>
        </w:rPr>
        <w:t xml:space="preserve">响应供应商： </w:t>
      </w:r>
      <w:r>
        <w:rPr>
          <w:rFonts w:hint="eastAsia" w:ascii="宋体" w:hAnsi="宋体" w:cs="宋体"/>
          <w:szCs w:val="24"/>
          <w:u w:val="single"/>
        </w:rPr>
        <w:t xml:space="preserve">          （盖章）        </w:t>
      </w:r>
    </w:p>
    <w:p w14:paraId="302C5630">
      <w:pPr>
        <w:ind w:right="360"/>
        <w:jc w:val="right"/>
        <w:rPr>
          <w:rFonts w:ascii="宋体" w:hAnsi="宋体" w:cs="宋体"/>
          <w:szCs w:val="24"/>
        </w:rPr>
      </w:pPr>
    </w:p>
    <w:p w14:paraId="05550021">
      <w:pPr>
        <w:ind w:right="240"/>
        <w:jc w:val="center"/>
        <w:rPr>
          <w:rFonts w:ascii="宋体" w:hAnsi="宋体" w:cs="宋体"/>
          <w:szCs w:val="24"/>
          <w:u w:val="single"/>
        </w:rPr>
      </w:pPr>
      <w:r>
        <w:rPr>
          <w:rFonts w:hint="eastAsia" w:ascii="宋体" w:hAnsi="宋体" w:cs="宋体"/>
          <w:szCs w:val="24"/>
        </w:rPr>
        <w:t xml:space="preserve">                 法定代表人或其授权代理人： </w:t>
      </w:r>
      <w:r>
        <w:rPr>
          <w:rFonts w:hint="eastAsia" w:ascii="宋体" w:hAnsi="宋体" w:cs="宋体"/>
          <w:szCs w:val="24"/>
          <w:u w:val="single"/>
        </w:rPr>
        <w:t>（签字或盖章）</w:t>
      </w:r>
    </w:p>
    <w:p w14:paraId="1FBA9F76">
      <w:pPr>
        <w:wordWrap w:val="0"/>
        <w:ind w:right="360" w:firstLine="2640" w:firstLineChars="110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</w:t>
      </w:r>
    </w:p>
    <w:p w14:paraId="68306A59">
      <w:r>
        <w:rPr>
          <w:rFonts w:hint="eastAsia" w:ascii="宋体" w:hAnsi="宋体" w:cs="宋体"/>
          <w:szCs w:val="24"/>
        </w:rPr>
        <w:t xml:space="preserve">                            日   期：</w:t>
      </w:r>
    </w:p>
    <w:p w14:paraId="60D85E3B">
      <w:pPr>
        <w:pStyle w:val="2"/>
      </w:pPr>
    </w:p>
    <w:p w14:paraId="74EF972C"/>
    <w:p w14:paraId="028273DA"/>
    <w:p w14:paraId="602B690B"/>
    <w:p w14:paraId="57AD4402"/>
    <w:p w14:paraId="790E315F">
      <w:pPr>
        <w:pStyle w:val="2"/>
      </w:pPr>
    </w:p>
    <w:p w14:paraId="672CCF41">
      <w:pPr>
        <w:keepNext/>
        <w:keepLines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28"/>
          <w:szCs w:val="28"/>
        </w:rPr>
      </w:pPr>
      <w:bookmarkStart w:id="0" w:name="_Toc14914"/>
      <w:r>
        <w:rPr>
          <w:rFonts w:hint="eastAsia" w:ascii="宋体" w:hAnsi="宋体" w:cs="宋体"/>
          <w:b/>
          <w:bCs/>
          <w:sz w:val="28"/>
          <w:szCs w:val="28"/>
        </w:rPr>
        <w:t>商务条款偏离表</w:t>
      </w:r>
      <w:bookmarkEnd w:id="0"/>
    </w:p>
    <w:p w14:paraId="491746B7">
      <w:pPr>
        <w:spacing w:line="176" w:lineRule="exact"/>
        <w:rPr>
          <w:rFonts w:hint="eastAsia" w:ascii="宋体" w:hAnsi="宋体" w:cs="宋体"/>
        </w:rPr>
      </w:pPr>
    </w:p>
    <w:tbl>
      <w:tblPr>
        <w:tblStyle w:val="3"/>
        <w:tblW w:w="9247" w:type="dxa"/>
        <w:tblInd w:w="-19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8"/>
        <w:gridCol w:w="2039"/>
        <w:gridCol w:w="2518"/>
        <w:gridCol w:w="1791"/>
        <w:gridCol w:w="1511"/>
      </w:tblGrid>
      <w:tr w14:paraId="3BEB46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388" w:type="dxa"/>
            <w:noWrap w:val="0"/>
            <w:vAlign w:val="top"/>
          </w:tcPr>
          <w:p w14:paraId="10F917E8">
            <w:pPr>
              <w:pStyle w:val="5"/>
              <w:spacing w:before="49" w:line="222" w:lineRule="auto"/>
              <w:ind w:left="37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pacing w:val="-8"/>
              </w:rPr>
              <w:t>序号</w:t>
            </w:r>
          </w:p>
        </w:tc>
        <w:tc>
          <w:tcPr>
            <w:tcW w:w="2039" w:type="dxa"/>
            <w:noWrap w:val="0"/>
            <w:vAlign w:val="top"/>
          </w:tcPr>
          <w:p w14:paraId="584DCFCB">
            <w:pPr>
              <w:pStyle w:val="5"/>
              <w:spacing w:before="49" w:line="222" w:lineRule="auto"/>
              <w:ind w:left="551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pacing w:val="-4"/>
              </w:rPr>
              <w:t>招标要求</w:t>
            </w:r>
          </w:p>
        </w:tc>
        <w:tc>
          <w:tcPr>
            <w:tcW w:w="2518" w:type="dxa"/>
            <w:noWrap w:val="0"/>
            <w:vAlign w:val="top"/>
          </w:tcPr>
          <w:p w14:paraId="51ECE969">
            <w:pPr>
              <w:pStyle w:val="5"/>
              <w:spacing w:before="49" w:line="222" w:lineRule="auto"/>
              <w:ind w:left="792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pacing w:val="-4"/>
              </w:rPr>
              <w:t>投标响应</w:t>
            </w:r>
          </w:p>
        </w:tc>
        <w:tc>
          <w:tcPr>
            <w:tcW w:w="1791" w:type="dxa"/>
            <w:noWrap w:val="0"/>
            <w:vAlign w:val="top"/>
          </w:tcPr>
          <w:p w14:paraId="66E18A94">
            <w:pPr>
              <w:pStyle w:val="5"/>
              <w:spacing w:before="49" w:line="222" w:lineRule="auto"/>
              <w:ind w:left="671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pacing w:val="-9"/>
              </w:rPr>
              <w:t>偏离</w:t>
            </w:r>
          </w:p>
        </w:tc>
        <w:tc>
          <w:tcPr>
            <w:tcW w:w="1511" w:type="dxa"/>
            <w:noWrap w:val="0"/>
            <w:vAlign w:val="top"/>
          </w:tcPr>
          <w:p w14:paraId="1EA98F6F">
            <w:pPr>
              <w:pStyle w:val="5"/>
              <w:spacing w:before="48" w:line="224" w:lineRule="auto"/>
              <w:ind w:left="591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pacing w:val="-9"/>
              </w:rPr>
              <w:t>说明</w:t>
            </w:r>
          </w:p>
        </w:tc>
      </w:tr>
      <w:tr w14:paraId="3D8EE9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4" w:hRule="atLeast"/>
        </w:trPr>
        <w:tc>
          <w:tcPr>
            <w:tcW w:w="1388" w:type="dxa"/>
            <w:noWrap w:val="0"/>
            <w:vAlign w:val="top"/>
          </w:tcPr>
          <w:p w14:paraId="4BA05924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20530680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4B60D9B6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040DB061">
            <w:pPr>
              <w:pStyle w:val="5"/>
              <w:spacing w:before="270" w:line="343" w:lineRule="auto"/>
              <w:ind w:left="481" w:right="111" w:hanging="348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pacing w:val="-3"/>
              </w:rPr>
              <w:t>无偏离/正偏离</w:t>
            </w:r>
            <w:r>
              <w:rPr>
                <w:rFonts w:hint="eastAsia" w:ascii="宋体" w:hAnsi="宋体" w:cs="宋体"/>
                <w:spacing w:val="1"/>
              </w:rPr>
              <w:t xml:space="preserve"> </w:t>
            </w:r>
            <w:r>
              <w:rPr>
                <w:rFonts w:hint="eastAsia" w:ascii="宋体" w:hAnsi="宋体" w:cs="宋体"/>
                <w:spacing w:val="-2"/>
              </w:rPr>
              <w:t>/负偏离</w:t>
            </w:r>
          </w:p>
        </w:tc>
        <w:tc>
          <w:tcPr>
            <w:tcW w:w="1511" w:type="dxa"/>
            <w:noWrap w:val="0"/>
            <w:vAlign w:val="top"/>
          </w:tcPr>
          <w:p w14:paraId="7D9529B9">
            <w:pPr>
              <w:pStyle w:val="5"/>
              <w:spacing w:before="36" w:line="348" w:lineRule="auto"/>
              <w:ind w:left="123" w:right="109" w:firstLine="1"/>
              <w:rPr>
                <w:rFonts w:hint="eastAsia" w:ascii="宋体" w:hAnsi="宋体" w:cs="宋体"/>
              </w:rPr>
            </w:pPr>
          </w:p>
        </w:tc>
      </w:tr>
      <w:tr w14:paraId="59C54D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0AC2E179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1F11AD9B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457DC56D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417A2D05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6F7E3F8C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54A294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65258D7A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697F333C">
            <w:pPr>
              <w:pStyle w:val="5"/>
              <w:spacing w:before="228" w:line="93" w:lineRule="exact"/>
              <w:ind w:left="852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position w:val="2"/>
              </w:rPr>
              <w:t>...</w:t>
            </w:r>
          </w:p>
        </w:tc>
        <w:tc>
          <w:tcPr>
            <w:tcW w:w="2518" w:type="dxa"/>
            <w:noWrap w:val="0"/>
            <w:vAlign w:val="top"/>
          </w:tcPr>
          <w:p w14:paraId="58B608BE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3880D2A7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450602FC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7FAEB1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67DD1024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11891E6D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55F7F150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5C8CF8E3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6EA2DFD2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01EB96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07CF710B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4F451565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03DDA40C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35C52962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440DF913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1FB06B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22C883FB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21ADBCA3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72B4F30C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6D8DDEEA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78622763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2BC70C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388" w:type="dxa"/>
            <w:noWrap w:val="0"/>
            <w:vAlign w:val="top"/>
          </w:tcPr>
          <w:p w14:paraId="59E7CD56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59E024D2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44C3B78C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0EE80C98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7326E664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349E49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344A3228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4F687FE2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0D7C861D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2BBF01E6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17BDBE27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44D20A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388" w:type="dxa"/>
            <w:noWrap w:val="0"/>
            <w:vAlign w:val="top"/>
          </w:tcPr>
          <w:p w14:paraId="570E287C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67C96EE0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2ABD7ECF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4F81A81C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5C12DD15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186931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2BAE22F6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42536BAA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04416953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709DB328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42F178E5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218145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4CEA0D71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0CEC2749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0C428C69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007243B6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4C3B24A2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45D900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4957EE35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4E26AA16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2473D0E5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15986901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233C1421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179B5C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46FDB82F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19BE5C18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24EA483A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636998B9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5232C6F1">
            <w:pPr>
              <w:rPr>
                <w:rFonts w:hint="eastAsia" w:ascii="宋体" w:hAnsi="宋体" w:cs="宋体"/>
                <w:sz w:val="21"/>
              </w:rPr>
            </w:pPr>
          </w:p>
        </w:tc>
      </w:tr>
      <w:tr w14:paraId="0767E3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7C86687E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6A1C4B92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55C814F8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29692DAE">
            <w:pPr>
              <w:rPr>
                <w:rFonts w:hint="eastAsia" w:ascii="宋体" w:hAnsi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00C12655">
            <w:pPr>
              <w:rPr>
                <w:rFonts w:hint="eastAsia" w:ascii="宋体" w:hAnsi="宋体" w:cs="宋体"/>
                <w:sz w:val="21"/>
              </w:rPr>
            </w:pPr>
          </w:p>
        </w:tc>
      </w:tr>
    </w:tbl>
    <w:p w14:paraId="065D054F">
      <w:pPr>
        <w:spacing w:line="360" w:lineRule="auto"/>
        <w:ind w:firstLine="480" w:firstLineChars="20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注：1.以上表格格式行、列可增减。</w:t>
      </w:r>
    </w:p>
    <w:p w14:paraId="25D60FB5">
      <w:pPr>
        <w:spacing w:line="360" w:lineRule="auto"/>
        <w:ind w:left="672" w:leftChars="280" w:firstLine="240" w:firstLineChars="10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2.供应商根据供应商应根据磋商文件中磋商项目技术、服务、商务及其他要求章节中“商务要求”的要求将全部商务要求逐条填写此表。</w:t>
      </w:r>
    </w:p>
    <w:p w14:paraId="16CEF43C">
      <w:pPr>
        <w:spacing w:line="360" w:lineRule="auto"/>
        <w:ind w:left="672" w:leftChars="280" w:firstLine="240" w:firstLineChars="100"/>
        <w:rPr>
          <w:rFonts w:hint="eastAsia" w:ascii="宋体" w:hAnsi="宋体" w:cs="宋体"/>
          <w:szCs w:val="24"/>
        </w:rPr>
      </w:pPr>
    </w:p>
    <w:p w14:paraId="1B85CA8C">
      <w:pPr>
        <w:ind w:firstLine="3360" w:firstLineChars="1400"/>
        <w:rPr>
          <w:rFonts w:ascii="宋体" w:hAnsi="宋体" w:cs="宋体"/>
          <w:szCs w:val="24"/>
          <w:u w:val="single"/>
        </w:rPr>
      </w:pPr>
      <w:r>
        <w:rPr>
          <w:rFonts w:hint="eastAsia" w:ascii="宋体" w:hAnsi="宋体" w:cs="宋体"/>
          <w:szCs w:val="24"/>
        </w:rPr>
        <w:t xml:space="preserve">响应供应商： </w:t>
      </w:r>
      <w:r>
        <w:rPr>
          <w:rFonts w:hint="eastAsia" w:ascii="宋体" w:hAnsi="宋体" w:cs="宋体"/>
          <w:szCs w:val="24"/>
          <w:u w:val="single"/>
        </w:rPr>
        <w:t xml:space="preserve">          （盖章）             </w:t>
      </w:r>
    </w:p>
    <w:p w14:paraId="130B5152">
      <w:pPr>
        <w:ind w:right="360"/>
        <w:jc w:val="right"/>
        <w:rPr>
          <w:rFonts w:ascii="宋体" w:hAnsi="宋体" w:cs="宋体"/>
          <w:szCs w:val="24"/>
        </w:rPr>
      </w:pPr>
    </w:p>
    <w:p w14:paraId="1B3815A1">
      <w:pPr>
        <w:ind w:right="240"/>
        <w:jc w:val="center"/>
        <w:rPr>
          <w:rFonts w:ascii="宋体" w:hAnsi="宋体" w:cs="宋体"/>
          <w:szCs w:val="24"/>
          <w:u w:val="single"/>
        </w:rPr>
      </w:pPr>
      <w:r>
        <w:rPr>
          <w:rFonts w:hint="eastAsia" w:ascii="宋体" w:hAnsi="宋体" w:cs="宋体"/>
          <w:szCs w:val="24"/>
        </w:rPr>
        <w:t xml:space="preserve">                 法定代表人或其授权代理人： </w:t>
      </w:r>
      <w:r>
        <w:rPr>
          <w:rFonts w:hint="eastAsia" w:ascii="宋体" w:hAnsi="宋体" w:cs="宋体"/>
          <w:szCs w:val="24"/>
          <w:u w:val="single"/>
        </w:rPr>
        <w:t>（签字或盖章）</w:t>
      </w:r>
    </w:p>
    <w:p w14:paraId="3C396CAF">
      <w:pPr>
        <w:wordWrap w:val="0"/>
        <w:ind w:right="360" w:firstLine="2640" w:firstLineChars="110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</w:t>
      </w:r>
    </w:p>
    <w:p w14:paraId="5EB8964B">
      <w:r>
        <w:rPr>
          <w:rFonts w:hint="eastAsia" w:ascii="宋体" w:hAnsi="宋体" w:cs="宋体"/>
          <w:szCs w:val="24"/>
        </w:rPr>
        <w:t xml:space="preserve">                            日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D911F1"/>
    <w:rsid w:val="0E092A90"/>
    <w:rsid w:val="33D7015F"/>
    <w:rsid w:val="42747B32"/>
    <w:rsid w:val="50926323"/>
    <w:rsid w:val="5CD9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4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  <w:sz w:val="21"/>
    </w:rPr>
  </w:style>
  <w:style w:type="paragraph" w:customStyle="1" w:styleId="5">
    <w:name w:val="Table Text"/>
    <w:basedOn w:val="1"/>
    <w:qFormat/>
    <w:uiPriority w:val="0"/>
    <w:pPr>
      <w:topLinePunct/>
      <w:snapToGrid w:val="0"/>
      <w:spacing w:before="80" w:after="80" w:line="240" w:lineRule="atLeas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323</Words>
  <Characters>329</Characters>
  <Lines>0</Lines>
  <Paragraphs>0</Paragraphs>
  <TotalTime>1</TotalTime>
  <ScaleCrop>false</ScaleCrop>
  <LinksUpToDate>false</LinksUpToDate>
  <CharactersWithSpaces>477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2026-01-14T06:47:00Z</dcterms:created>
  <dc:creator>Administrator</dc:creator>
  <cp:lastModifiedBy>哎呦</cp:lastModifiedBy>
  <dcterms:modified xsi:type="dcterms:W3CDTF">2026-06-15T03:50:34Z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6A0C12635F44432BB49B8CF41C0561B8_13</vt:lpwstr>
  </property>
  <property fmtid="{D5CDD505-2E9C-101B-9397-08002B2CF9AE}" pid="4" name="KSOTemplateDocerSaveRecord">
    <vt:lpwstr>eyJoZGlkIjoiNmY2NTZhMDBiNDhiMmU1ZGI1YzkzMmJkNzAwMDlhMmQiLCJ1c2VySWQiOiI0MzQxNzA0MDcifQ==</vt:lpwstr>
  </property>
</Properties>
</file>