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A156C4">
      <w:r>
        <w:drawing>
          <wp:inline distT="0" distB="0" distL="0" distR="0">
            <wp:extent cx="5635625" cy="7974330"/>
            <wp:effectExtent l="0" t="0" r="3175" b="7620"/>
            <wp:docPr id="3585538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553854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0460" cy="7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C9531">
      <w:pPr>
        <w:pStyle w:val="2"/>
        <w:jc w:val="center"/>
        <w:rPr>
          <w:rFonts w:hint="eastAsia" w:ascii="黑体" w:hAnsi="黑体" w:eastAsia="黑体" w:cs="黑体"/>
          <w:b w:val="0"/>
          <w:bCs w:val="0"/>
          <w:color w:val="auto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 w:ascii="黑体" w:hAnsi="黑体" w:eastAsia="黑体" w:cs="黑体"/>
          <w:b w:val="0"/>
          <w:bCs w:val="0"/>
          <w:color w:val="auto"/>
          <w:sz w:val="30"/>
          <w:szCs w:val="30"/>
          <w:lang w:val="en-US" w:eastAsia="zh-CN"/>
        </w:rPr>
        <w:t>图3—1大鸨等国家重点保护野生动物资源调查区域示意图</w:t>
      </w:r>
    </w:p>
    <w:p w14:paraId="450AE578">
      <w:r>
        <w:br w:type="page"/>
      </w:r>
    </w:p>
    <w:p w14:paraId="0C6BFDE6">
      <w:pPr>
        <w:pStyle w:val="2"/>
      </w:pPr>
      <w:r>
        <w:drawing>
          <wp:inline distT="0" distB="0" distL="0" distR="0">
            <wp:extent cx="5466080" cy="7736205"/>
            <wp:effectExtent l="0" t="0" r="1270" b="17145"/>
            <wp:docPr id="1258819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81910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73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94DDE">
      <w:pPr>
        <w:pStyle w:val="3"/>
        <w:spacing w:line="400" w:lineRule="exact"/>
        <w:rPr>
          <w:rFonts w:hint="eastAsia" w:ascii="黑体" w:hAnsi="黑体" w:eastAsia="黑体" w:cs="黑体"/>
          <w:kern w:val="2"/>
          <w:sz w:val="30"/>
          <w:szCs w:val="30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30"/>
          <w:szCs w:val="30"/>
          <w:lang w:val="en-US" w:eastAsia="zh-CN" w:bidi="ar-SA"/>
        </w:rPr>
        <w:t>图3—2：陕西省渭南市2025年大鸨等国家重点保护野生动物</w:t>
      </w:r>
    </w:p>
    <w:p w14:paraId="2B7DC5FD">
      <w:pPr>
        <w:pStyle w:val="3"/>
        <w:spacing w:line="400" w:lineRule="exact"/>
        <w:rPr>
          <w:rFonts w:hint="eastAsia" w:ascii="黑体" w:hAnsi="黑体" w:eastAsia="黑体" w:cs="黑体"/>
          <w:kern w:val="2"/>
          <w:sz w:val="30"/>
          <w:szCs w:val="30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30"/>
          <w:szCs w:val="30"/>
          <w:lang w:val="en-US" w:eastAsia="zh-CN" w:bidi="ar-SA"/>
        </w:rPr>
        <w:t>资源调查抽样网格布设示意图</w:t>
      </w:r>
    </w:p>
    <w:p w14:paraId="1942A74F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22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C107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99"/>
    <w:pPr>
      <w:spacing w:after="120"/>
    </w:pPr>
  </w:style>
  <w:style w:type="paragraph" w:styleId="3">
    <w:name w:val="Normal Indent"/>
    <w:basedOn w:val="1"/>
    <w:qFormat/>
    <w:uiPriority w:val="0"/>
    <w:pPr>
      <w:tabs>
        <w:tab w:val="left" w:pos="2865"/>
      </w:tabs>
      <w:spacing w:line="240" w:lineRule="auto"/>
      <w:ind w:firstLine="0" w:firstLineChars="0"/>
      <w:jc w:val="center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2026-05-08T03:20:45Z</dcterms:created>
  <dc:creator>lenovo</dc:creator>
  <cp:lastModifiedBy>1</cp:lastModifiedBy>
  <dcterms:modified xsi:type="dcterms:W3CDTF">2026-05-08T03:21:37Z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eyJoZGlkIjoiOGY3MmVjNmFmYTQ2Y2E1ZGNmNDNmN2IwZGFiN2E5YmMiLCJ1c2VySWQiOiIzODk0Njg4MTQifQ==</vt:lpwstr>
  </property>
  <property fmtid="{D5CDD505-2E9C-101B-9397-08002B2CF9AE}" pid="4" name="ICV">
    <vt:lpwstr>B9CC01E4AE384756AB3C9DD05801E90F_12</vt:lpwstr>
  </property>
</Properties>
</file>