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8E6F4F">
      <w:pPr>
        <w:spacing w:before="156" w:beforeLines="50" w:after="156" w:afterLines="50" w:line="360" w:lineRule="auto"/>
        <w:rPr>
          <w:rFonts w:hint="eastAsia" w:ascii="宋体" w:hAnsi="宋体" w:eastAsia="宋体" w:cs="宋体"/>
          <w:b/>
          <w:bCs/>
          <w:sz w:val="24"/>
          <w:u w:val="single"/>
        </w:rPr>
      </w:pPr>
      <w:r>
        <w:rPr>
          <w:rFonts w:hint="eastAsia" w:ascii="宋体" w:hAnsi="宋体" w:eastAsia="宋体" w:cs="宋体"/>
          <w:b/>
          <w:bCs/>
          <w:sz w:val="24"/>
        </w:rPr>
        <w:t>一、服务项目</w:t>
      </w:r>
    </w:p>
    <w:p w14:paraId="4450E917">
      <w:pPr>
        <w:spacing w:line="324" w:lineRule="auto"/>
        <w:rPr>
          <w:rFonts w:hint="eastAsia" w:ascii="宋体" w:hAnsi="宋体" w:eastAsia="宋体" w:cs="宋体"/>
          <w:b/>
          <w:bCs/>
          <w:kern w:val="28"/>
          <w:sz w:val="24"/>
        </w:rPr>
      </w:pPr>
      <w:r>
        <w:rPr>
          <w:rFonts w:hint="eastAsia" w:ascii="宋体" w:hAnsi="宋体" w:eastAsia="宋体" w:cs="宋体"/>
          <w:b/>
          <w:bCs/>
          <w:sz w:val="24"/>
          <w:lang w:bidi="ar"/>
        </w:rPr>
        <w:t xml:space="preserve">   </w:t>
      </w:r>
      <w:r>
        <w:rPr>
          <w:rFonts w:hint="eastAsia" w:ascii="宋体" w:hAnsi="宋体" w:eastAsia="宋体" w:cs="宋体"/>
          <w:b/>
          <w:bCs/>
          <w:kern w:val="28"/>
          <w:sz w:val="24"/>
          <w:lang w:bidi="ar"/>
        </w:rPr>
        <w:t>需方(甲方)：陕西省康复医院</w:t>
      </w:r>
    </w:p>
    <w:p w14:paraId="6F0AE474">
      <w:pPr>
        <w:spacing w:line="324" w:lineRule="auto"/>
        <w:ind w:firstLine="480" w:firstLineChars="200"/>
        <w:rPr>
          <w:rFonts w:hint="eastAsia" w:ascii="宋体" w:hAnsi="宋体" w:eastAsia="宋体" w:cs="宋体"/>
          <w:kern w:val="28"/>
          <w:sz w:val="24"/>
        </w:rPr>
      </w:pPr>
      <w:r>
        <w:rPr>
          <w:rFonts w:hint="eastAsia" w:ascii="宋体" w:hAnsi="宋体" w:eastAsia="宋体" w:cs="宋体"/>
          <w:kern w:val="28"/>
          <w:sz w:val="24"/>
          <w:lang w:bidi="ar"/>
        </w:rPr>
        <w:t>地      址：西安市雁塔区电子二路52号</w:t>
      </w:r>
    </w:p>
    <w:p w14:paraId="0FEB32D3">
      <w:pPr>
        <w:spacing w:line="324" w:lineRule="auto"/>
        <w:ind w:firstLine="480" w:firstLineChars="200"/>
        <w:rPr>
          <w:rFonts w:hint="eastAsia" w:ascii="宋体" w:hAnsi="宋体" w:eastAsia="宋体" w:cs="宋体"/>
          <w:kern w:val="28"/>
          <w:sz w:val="24"/>
        </w:rPr>
      </w:pPr>
      <w:r>
        <w:rPr>
          <w:rFonts w:hint="eastAsia" w:ascii="宋体" w:hAnsi="宋体" w:eastAsia="宋体" w:cs="宋体"/>
          <w:kern w:val="28"/>
          <w:sz w:val="24"/>
          <w:lang w:bidi="ar"/>
        </w:rPr>
        <w:t>电      话：029-89288722</w:t>
      </w:r>
    </w:p>
    <w:p w14:paraId="4D0985B8">
      <w:pPr>
        <w:spacing w:line="324" w:lineRule="auto"/>
        <w:ind w:firstLine="480" w:firstLineChars="200"/>
        <w:rPr>
          <w:rFonts w:hint="eastAsia" w:ascii="宋体" w:hAnsi="宋体" w:eastAsia="宋体" w:cs="宋体"/>
          <w:kern w:val="28"/>
          <w:sz w:val="24"/>
        </w:rPr>
      </w:pPr>
      <w:r>
        <w:rPr>
          <w:rFonts w:hint="eastAsia" w:ascii="宋体" w:hAnsi="宋体" w:eastAsia="宋体" w:cs="宋体"/>
          <w:kern w:val="28"/>
          <w:sz w:val="24"/>
          <w:lang w:bidi="ar"/>
        </w:rPr>
        <w:t>邮      编：710065</w:t>
      </w:r>
    </w:p>
    <w:p w14:paraId="015BBF1C">
      <w:pPr>
        <w:spacing w:line="324" w:lineRule="auto"/>
        <w:ind w:firstLine="482" w:firstLineChars="200"/>
        <w:rPr>
          <w:rFonts w:hint="eastAsia" w:ascii="宋体" w:hAnsi="宋体" w:eastAsia="宋体" w:cs="宋体"/>
          <w:b/>
          <w:bCs/>
          <w:kern w:val="28"/>
          <w:sz w:val="24"/>
        </w:rPr>
      </w:pPr>
      <w:r>
        <w:rPr>
          <w:rFonts w:hint="eastAsia" w:ascii="宋体" w:hAnsi="宋体" w:eastAsia="宋体" w:cs="宋体"/>
          <w:b/>
          <w:bCs/>
          <w:kern w:val="28"/>
          <w:sz w:val="24"/>
          <w:lang w:bidi="ar"/>
        </w:rPr>
        <w:t xml:space="preserve">供方(乙方)： </w:t>
      </w:r>
    </w:p>
    <w:p w14:paraId="37BF51CA">
      <w:pPr>
        <w:spacing w:line="324" w:lineRule="auto"/>
        <w:ind w:left="638" w:leftChars="228"/>
        <w:rPr>
          <w:rFonts w:hint="eastAsia" w:ascii="宋体" w:hAnsi="宋体" w:eastAsia="宋体" w:cs="宋体"/>
          <w:kern w:val="28"/>
          <w:sz w:val="24"/>
        </w:rPr>
      </w:pPr>
      <w:r>
        <w:rPr>
          <w:rFonts w:hint="eastAsia" w:ascii="宋体" w:hAnsi="宋体" w:eastAsia="宋体" w:cs="宋体"/>
          <w:kern w:val="28"/>
          <w:sz w:val="24"/>
          <w:lang w:bidi="ar"/>
        </w:rPr>
        <w:t>地      址：</w:t>
      </w:r>
    </w:p>
    <w:p w14:paraId="41B18A33">
      <w:pPr>
        <w:spacing w:line="324" w:lineRule="auto"/>
        <w:ind w:firstLine="480" w:firstLineChars="200"/>
        <w:rPr>
          <w:rFonts w:hint="eastAsia" w:ascii="宋体" w:hAnsi="宋体" w:eastAsia="宋体" w:cs="宋体"/>
          <w:kern w:val="28"/>
          <w:sz w:val="24"/>
        </w:rPr>
      </w:pPr>
      <w:r>
        <w:rPr>
          <w:rFonts w:hint="eastAsia" w:ascii="宋体" w:hAnsi="宋体" w:eastAsia="宋体" w:cs="宋体"/>
          <w:kern w:val="28"/>
          <w:sz w:val="24"/>
          <w:lang w:bidi="ar"/>
        </w:rPr>
        <w:t xml:space="preserve">电      话：    </w:t>
      </w:r>
    </w:p>
    <w:p w14:paraId="530FA755">
      <w:pPr>
        <w:spacing w:line="324" w:lineRule="auto"/>
        <w:ind w:firstLine="480" w:firstLineChars="200"/>
        <w:rPr>
          <w:rFonts w:hint="eastAsia" w:ascii="宋体" w:hAnsi="宋体" w:eastAsia="宋体" w:cs="宋体"/>
          <w:kern w:val="28"/>
          <w:sz w:val="24"/>
        </w:rPr>
      </w:pPr>
      <w:r>
        <w:rPr>
          <w:rFonts w:hint="eastAsia" w:ascii="宋体" w:hAnsi="宋体" w:eastAsia="宋体" w:cs="宋体"/>
          <w:kern w:val="28"/>
          <w:sz w:val="24"/>
          <w:lang w:bidi="ar"/>
        </w:rPr>
        <w:t>邮      编：</w:t>
      </w:r>
    </w:p>
    <w:p w14:paraId="1A935BCC">
      <w:pPr>
        <w:spacing w:line="324" w:lineRule="auto"/>
        <w:ind w:firstLine="480" w:firstLineChars="200"/>
        <w:rPr>
          <w:rFonts w:hint="eastAsia" w:ascii="宋体" w:hAnsi="宋体" w:eastAsia="宋体" w:cs="宋体"/>
          <w:kern w:val="28"/>
          <w:sz w:val="24"/>
        </w:rPr>
      </w:pPr>
      <w:r>
        <w:rPr>
          <w:rFonts w:hint="eastAsia" w:ascii="宋体" w:hAnsi="宋体" w:eastAsia="宋体" w:cs="宋体"/>
          <w:kern w:val="28"/>
          <w:sz w:val="24"/>
          <w:lang w:bidi="ar"/>
        </w:rPr>
        <w:t>联  系  人：</w:t>
      </w:r>
    </w:p>
    <w:p w14:paraId="22355483">
      <w:pPr>
        <w:spacing w:line="324" w:lineRule="auto"/>
        <w:ind w:firstLine="482" w:firstLineChars="200"/>
        <w:rPr>
          <w:rFonts w:hint="eastAsia" w:ascii="宋体" w:hAnsi="宋体" w:eastAsia="宋体" w:cs="宋体"/>
          <w:sz w:val="24"/>
        </w:rPr>
      </w:pPr>
      <w:r>
        <w:rPr>
          <w:rFonts w:hint="eastAsia" w:ascii="宋体" w:hAnsi="宋体" w:eastAsia="宋体" w:cs="宋体"/>
          <w:b/>
          <w:bCs/>
          <w:kern w:val="28"/>
          <w:sz w:val="24"/>
          <w:lang w:bidi="ar"/>
        </w:rPr>
        <w:t xml:space="preserve">签约地点：西安市雁塔区 </w:t>
      </w:r>
    </w:p>
    <w:p w14:paraId="72F7F04A">
      <w:pPr>
        <w:topLinePunct/>
        <w:spacing w:line="324" w:lineRule="auto"/>
        <w:ind w:firstLine="480" w:firstLineChars="200"/>
        <w:rPr>
          <w:rFonts w:hint="eastAsia" w:ascii="宋体" w:hAnsi="宋体" w:eastAsia="宋体" w:cs="宋体"/>
          <w:sz w:val="24"/>
          <w:lang w:bidi="ar"/>
        </w:rPr>
      </w:pPr>
      <w:r>
        <w:rPr>
          <w:rFonts w:hint="eastAsia" w:ascii="宋体" w:hAnsi="宋体" w:eastAsia="宋体" w:cs="宋体"/>
          <w:sz w:val="24"/>
          <w:lang w:bidi="ar"/>
        </w:rPr>
        <w:t>根据《中华人民共和国民法典》的规定和甲方需求，本着平等互利、协商一致的原则，经甲乙双方友好协商，特订立本合同，共同遵守。</w:t>
      </w:r>
    </w:p>
    <w:p w14:paraId="4D6033EB">
      <w:pPr>
        <w:topLinePunct/>
        <w:spacing w:line="324" w:lineRule="auto"/>
        <w:ind w:firstLine="482" w:firstLineChars="200"/>
        <w:rPr>
          <w:rFonts w:hint="eastAsia" w:ascii="宋体" w:hAnsi="宋体" w:eastAsia="宋体" w:cs="宋体"/>
          <w:sz w:val="24"/>
          <w:lang w:bidi="ar"/>
        </w:rPr>
      </w:pPr>
      <w:r>
        <w:rPr>
          <w:rFonts w:hint="eastAsia" w:ascii="宋体" w:hAnsi="宋体" w:eastAsia="宋体" w:cs="宋体"/>
          <w:b/>
          <w:bCs/>
          <w:sz w:val="24"/>
          <w:lang w:bidi="ar"/>
        </w:rPr>
        <w:t>1.采购内容</w:t>
      </w:r>
    </w:p>
    <w:p w14:paraId="7593720F">
      <w:pPr>
        <w:topLinePunct/>
        <w:spacing w:line="324" w:lineRule="auto"/>
        <w:ind w:firstLine="480" w:firstLineChars="200"/>
        <w:rPr>
          <w:rFonts w:hint="eastAsia" w:ascii="宋体" w:hAnsi="宋体" w:eastAsia="宋体" w:cs="宋体"/>
          <w:sz w:val="24"/>
          <w:lang w:bidi="ar"/>
        </w:rPr>
      </w:pPr>
      <w:r>
        <w:rPr>
          <w:rFonts w:hint="eastAsia" w:ascii="宋体" w:hAnsi="宋体" w:eastAsia="宋体" w:cs="宋体"/>
          <w:sz w:val="24"/>
          <w:lang w:bidi="ar"/>
        </w:rPr>
        <w:t>陕西省康复医院食堂食材采购招标服务项目</w:t>
      </w:r>
    </w:p>
    <w:p w14:paraId="33BA0C45">
      <w:pPr>
        <w:topLinePunct/>
        <w:spacing w:line="324" w:lineRule="auto"/>
        <w:ind w:firstLine="482" w:firstLineChars="200"/>
        <w:rPr>
          <w:rFonts w:hint="eastAsia" w:ascii="宋体" w:hAnsi="宋体" w:eastAsia="宋体" w:cs="宋体"/>
          <w:b/>
          <w:bCs/>
          <w:sz w:val="24"/>
          <w:lang w:bidi="ar"/>
        </w:rPr>
      </w:pPr>
      <w:r>
        <w:rPr>
          <w:rFonts w:hint="eastAsia" w:ascii="宋体" w:hAnsi="宋体" w:eastAsia="宋体" w:cs="宋体"/>
          <w:b/>
          <w:bCs/>
          <w:sz w:val="24"/>
          <w:lang w:bidi="ar"/>
        </w:rPr>
        <w:t>2.服务内容</w:t>
      </w:r>
    </w:p>
    <w:p w14:paraId="7693D9B6">
      <w:pPr>
        <w:topLinePunct/>
        <w:spacing w:line="324" w:lineRule="auto"/>
        <w:ind w:firstLine="480" w:firstLineChars="200"/>
        <w:rPr>
          <w:rFonts w:hint="eastAsia" w:ascii="宋体" w:hAnsi="宋体" w:eastAsia="宋体" w:cs="宋体"/>
          <w:sz w:val="24"/>
          <w:lang w:bidi="ar"/>
        </w:rPr>
      </w:pPr>
      <w:r>
        <w:rPr>
          <w:rFonts w:hint="eastAsia" w:ascii="宋体" w:hAnsi="宋体" w:eastAsia="宋体" w:cs="宋体"/>
          <w:sz w:val="24"/>
          <w:lang w:bidi="ar"/>
        </w:rPr>
        <w:t>为保障甲方食堂的正常运行，乙方按照协议规定向甲方提供</w:t>
      </w:r>
    </w:p>
    <w:p w14:paraId="7EA293FC">
      <w:pPr>
        <w:topLinePunct/>
        <w:spacing w:line="324" w:lineRule="auto"/>
        <w:ind w:firstLine="480" w:firstLineChars="200"/>
        <w:rPr>
          <w:rFonts w:hint="eastAsia" w:ascii="宋体" w:hAnsi="宋体" w:eastAsia="宋体" w:cs="宋体"/>
          <w:sz w:val="24"/>
          <w:lang w:bidi="ar"/>
        </w:rPr>
      </w:pPr>
      <w:r>
        <w:rPr>
          <w:rFonts w:hint="eastAsia" w:ascii="宋体" w:hAnsi="宋体" w:eastAsia="宋体" w:cs="宋体"/>
          <w:sz w:val="24"/>
          <w:lang w:bidi="ar"/>
        </w:rPr>
        <w:t>(1)粮油类;</w:t>
      </w:r>
    </w:p>
    <w:p w14:paraId="436D48E1">
      <w:pPr>
        <w:topLinePunct/>
        <w:spacing w:line="324" w:lineRule="auto"/>
        <w:ind w:firstLine="480" w:firstLineChars="200"/>
        <w:rPr>
          <w:rFonts w:hint="eastAsia" w:ascii="宋体" w:hAnsi="宋体" w:eastAsia="宋体" w:cs="宋体"/>
          <w:sz w:val="24"/>
          <w:lang w:bidi="ar"/>
        </w:rPr>
      </w:pPr>
      <w:r>
        <w:rPr>
          <w:rFonts w:hint="eastAsia" w:ascii="宋体" w:hAnsi="宋体" w:eastAsia="宋体" w:cs="宋体"/>
          <w:sz w:val="24"/>
          <w:lang w:bidi="ar"/>
        </w:rPr>
        <w:t>(2)蔬菜类;</w:t>
      </w:r>
    </w:p>
    <w:p w14:paraId="4FA49BF4">
      <w:pPr>
        <w:topLinePunct/>
        <w:spacing w:line="324" w:lineRule="auto"/>
        <w:ind w:firstLine="480" w:firstLineChars="200"/>
        <w:rPr>
          <w:rFonts w:hint="eastAsia" w:ascii="宋体" w:hAnsi="宋体" w:eastAsia="宋体" w:cs="宋体"/>
          <w:sz w:val="24"/>
          <w:lang w:bidi="ar"/>
        </w:rPr>
      </w:pPr>
      <w:r>
        <w:rPr>
          <w:rFonts w:hint="eastAsia" w:ascii="宋体" w:hAnsi="宋体" w:eastAsia="宋体" w:cs="宋体"/>
          <w:sz w:val="24"/>
          <w:lang w:bidi="ar"/>
        </w:rPr>
        <w:t>(3)水产类:</w:t>
      </w:r>
    </w:p>
    <w:p w14:paraId="52A84015">
      <w:pPr>
        <w:topLinePunct/>
        <w:spacing w:line="324" w:lineRule="auto"/>
        <w:ind w:firstLine="480" w:firstLineChars="200"/>
        <w:rPr>
          <w:rFonts w:hint="eastAsia" w:ascii="宋体" w:hAnsi="宋体" w:eastAsia="宋体" w:cs="宋体"/>
          <w:sz w:val="24"/>
          <w:lang w:bidi="ar"/>
        </w:rPr>
      </w:pPr>
      <w:r>
        <w:rPr>
          <w:rFonts w:hint="eastAsia" w:ascii="宋体" w:hAnsi="宋体" w:eastAsia="宋体" w:cs="宋体"/>
          <w:sz w:val="24"/>
          <w:lang w:bidi="ar"/>
        </w:rPr>
        <w:t>(4)猪牛羊肉类;</w:t>
      </w:r>
    </w:p>
    <w:p w14:paraId="4E6AE5B3">
      <w:pPr>
        <w:topLinePunct/>
        <w:spacing w:line="324" w:lineRule="auto"/>
        <w:ind w:firstLine="480" w:firstLineChars="200"/>
        <w:rPr>
          <w:rFonts w:hint="eastAsia" w:ascii="宋体" w:hAnsi="宋体" w:eastAsia="宋体" w:cs="宋体"/>
          <w:sz w:val="24"/>
          <w:lang w:bidi="ar"/>
        </w:rPr>
      </w:pPr>
      <w:r>
        <w:rPr>
          <w:rFonts w:hint="eastAsia" w:ascii="宋体" w:hAnsi="宋体" w:eastAsia="宋体" w:cs="宋体"/>
          <w:sz w:val="24"/>
          <w:lang w:bidi="ar"/>
        </w:rPr>
        <w:t>(5)禽蛋类;</w:t>
      </w:r>
    </w:p>
    <w:p w14:paraId="693B4586">
      <w:pPr>
        <w:topLinePunct/>
        <w:spacing w:line="324" w:lineRule="auto"/>
        <w:ind w:firstLine="480" w:firstLineChars="200"/>
        <w:rPr>
          <w:rFonts w:hint="eastAsia" w:ascii="宋体" w:hAnsi="宋体" w:eastAsia="宋体" w:cs="宋体"/>
          <w:sz w:val="24"/>
          <w:lang w:bidi="ar"/>
        </w:rPr>
      </w:pPr>
      <w:r>
        <w:rPr>
          <w:rFonts w:hint="eastAsia" w:ascii="宋体" w:hAnsi="宋体" w:eastAsia="宋体" w:cs="宋体"/>
          <w:sz w:val="24"/>
          <w:lang w:bidi="ar"/>
        </w:rPr>
        <w:t>(6)大米面粉类</w:t>
      </w:r>
    </w:p>
    <w:p w14:paraId="2AC174B1">
      <w:pPr>
        <w:topLinePunct/>
        <w:spacing w:line="324" w:lineRule="auto"/>
        <w:ind w:firstLine="480" w:firstLineChars="200"/>
        <w:rPr>
          <w:rFonts w:hint="eastAsia" w:ascii="宋体" w:hAnsi="宋体" w:eastAsia="宋体" w:cs="宋体"/>
          <w:sz w:val="24"/>
          <w:lang w:bidi="ar"/>
        </w:rPr>
      </w:pPr>
      <w:r>
        <w:rPr>
          <w:rFonts w:hint="eastAsia" w:ascii="宋体" w:hAnsi="宋体" w:eastAsia="宋体" w:cs="宋体"/>
          <w:sz w:val="24"/>
          <w:lang w:bidi="ar"/>
        </w:rPr>
        <w:t>(7)副食调料类等货物;</w:t>
      </w:r>
    </w:p>
    <w:p w14:paraId="5657E1C3">
      <w:pPr>
        <w:topLinePunct/>
        <w:spacing w:line="324" w:lineRule="auto"/>
        <w:ind w:firstLine="480" w:firstLineChars="200"/>
        <w:rPr>
          <w:rFonts w:hint="eastAsia" w:ascii="宋体" w:hAnsi="宋体" w:eastAsia="宋体" w:cs="宋体"/>
          <w:sz w:val="24"/>
          <w:lang w:bidi="ar"/>
        </w:rPr>
      </w:pPr>
      <w:r>
        <w:rPr>
          <w:rFonts w:hint="eastAsia" w:ascii="宋体" w:hAnsi="宋体" w:eastAsia="宋体" w:cs="宋体"/>
          <w:sz w:val="24"/>
          <w:lang w:bidi="ar"/>
        </w:rPr>
        <w:t>(8)冷鲜、干货类。</w:t>
      </w:r>
    </w:p>
    <w:p w14:paraId="5E26B647">
      <w:pPr>
        <w:topLinePunct/>
        <w:spacing w:line="324" w:lineRule="auto"/>
        <w:ind w:firstLine="482" w:firstLineChars="200"/>
        <w:rPr>
          <w:rFonts w:hint="eastAsia" w:ascii="宋体" w:hAnsi="宋体" w:eastAsia="宋体" w:cs="宋体"/>
          <w:sz w:val="24"/>
          <w:lang w:bidi="ar"/>
        </w:rPr>
      </w:pPr>
      <w:r>
        <w:rPr>
          <w:rFonts w:hint="eastAsia" w:ascii="宋体" w:hAnsi="宋体" w:eastAsia="宋体" w:cs="宋体"/>
          <w:b/>
          <w:bCs/>
          <w:sz w:val="24"/>
          <w:lang w:bidi="ar"/>
        </w:rPr>
        <w:t>3.服务期限</w:t>
      </w:r>
      <w:r>
        <w:rPr>
          <w:rFonts w:hint="eastAsia" w:ascii="宋体" w:hAnsi="宋体" w:eastAsia="宋体" w:cs="宋体"/>
          <w:sz w:val="24"/>
          <w:lang w:bidi="ar"/>
        </w:rPr>
        <w:t xml:space="preserve">:服务期：本次采购活动完整服务期限为三年，自首份合同生效之日起连续计算，三年服务期通过分期订立合同的方式履行，每期合同期限为一年。  </w:t>
      </w:r>
    </w:p>
    <w:p w14:paraId="1C317B5F">
      <w:pPr>
        <w:topLinePunct/>
        <w:spacing w:line="324" w:lineRule="auto"/>
        <w:ind w:firstLine="480" w:firstLineChars="200"/>
        <w:rPr>
          <w:rFonts w:hint="eastAsia" w:ascii="宋体" w:hAnsi="宋体" w:eastAsia="宋体" w:cs="宋体"/>
          <w:sz w:val="24"/>
          <w:lang w:bidi="ar"/>
        </w:rPr>
      </w:pPr>
      <w:r>
        <w:rPr>
          <w:rFonts w:hint="eastAsia" w:ascii="宋体" w:hAnsi="宋体" w:eastAsia="宋体" w:cs="宋体"/>
          <w:sz w:val="24"/>
          <w:lang w:bidi="ar"/>
        </w:rPr>
        <w:t>本合同为基于本次采购结果签订的首期/续签第二年度/续签第三年度服务合同，服务期自 年 月 日起至 年 月 日止，期限一年。</w:t>
      </w:r>
    </w:p>
    <w:p w14:paraId="6ADA5E19">
      <w:pPr>
        <w:pStyle w:val="6"/>
        <w:spacing w:line="324" w:lineRule="auto"/>
        <w:ind w:firstLine="480" w:firstLineChars="200"/>
        <w:rPr>
          <w:rFonts w:hint="eastAsia" w:ascii="宋体" w:hAnsi="宋体" w:cs="宋体"/>
          <w:snapToGrid w:val="0"/>
          <w:color w:val="000000"/>
          <w:sz w:val="24"/>
          <w:lang w:bidi="ar"/>
        </w:rPr>
      </w:pPr>
      <w:r>
        <w:rPr>
          <w:rFonts w:hint="eastAsia" w:ascii="宋体" w:hAnsi="宋体" w:cs="宋体"/>
          <w:snapToGrid w:val="0"/>
          <w:color w:val="000000"/>
          <w:sz w:val="24"/>
          <w:lang w:bidi="ar"/>
        </w:rPr>
        <w:t>根据《财政部关于推进和完善服务项目政府采购有关问题的通知》(财库(2014)37号)有关规定，采购人将依据合同约定的考核办法，在每期合同期满前对供应商履约情况进行年度考核。供应商经考核，服务质量被评定为合格或以上等级，采购人有权决定是否续签下一期合同。本次采购活动累计合同履行期限（即首次合同期限与所有后续续签合同期限之和）不超过3年，采购人享有是否续签的最终决定权。</w:t>
      </w:r>
    </w:p>
    <w:p w14:paraId="3DFF0F72">
      <w:pPr>
        <w:topLinePunct/>
        <w:spacing w:line="324" w:lineRule="auto"/>
        <w:ind w:firstLine="482" w:firstLineChars="200"/>
        <w:rPr>
          <w:rFonts w:hint="eastAsia" w:ascii="宋体" w:hAnsi="宋体" w:eastAsia="宋体" w:cs="宋体"/>
          <w:b/>
          <w:bCs/>
          <w:sz w:val="24"/>
          <w:lang w:bidi="ar"/>
        </w:rPr>
      </w:pPr>
      <w:r>
        <w:rPr>
          <w:rFonts w:hint="eastAsia" w:ascii="宋体" w:hAnsi="宋体" w:eastAsia="宋体" w:cs="宋体"/>
          <w:b/>
          <w:bCs/>
          <w:sz w:val="24"/>
          <w:lang w:bidi="ar"/>
        </w:rPr>
        <w:t>4.批次订货与临时订货</w:t>
      </w:r>
    </w:p>
    <w:p w14:paraId="36DB7A58">
      <w:pPr>
        <w:spacing w:line="324" w:lineRule="auto"/>
        <w:ind w:firstLine="480" w:firstLineChars="200"/>
        <w:rPr>
          <w:rFonts w:hint="eastAsia" w:ascii="宋体" w:hAnsi="宋体" w:eastAsia="宋体" w:cs="宋体"/>
          <w:sz w:val="24"/>
        </w:rPr>
      </w:pPr>
      <w:r>
        <w:rPr>
          <w:rFonts w:hint="eastAsia" w:ascii="宋体" w:hAnsi="宋体" w:eastAsia="宋体" w:cs="宋体"/>
          <w:sz w:val="24"/>
        </w:rPr>
        <w:t>批次订货:甲方每(日/周/月)在向乙方订货一次。临时订货:甲方因临时需求有权在批次订货时间以外临时向乙方订货，订货方式可以是书面方式也可以是口头方式。</w:t>
      </w:r>
    </w:p>
    <w:p w14:paraId="350EEAD0">
      <w:pPr>
        <w:spacing w:line="324" w:lineRule="auto"/>
        <w:ind w:firstLine="482" w:firstLineChars="200"/>
        <w:rPr>
          <w:rFonts w:hint="eastAsia" w:ascii="宋体" w:hAnsi="宋体" w:eastAsia="宋体" w:cs="宋体"/>
          <w:b/>
          <w:bCs/>
          <w:sz w:val="24"/>
        </w:rPr>
      </w:pPr>
      <w:r>
        <w:rPr>
          <w:rFonts w:hint="eastAsia" w:ascii="宋体" w:hAnsi="宋体" w:eastAsia="宋体" w:cs="宋体"/>
          <w:b/>
          <w:bCs/>
          <w:sz w:val="24"/>
        </w:rPr>
        <w:t>5.交货时间及相关事宜</w:t>
      </w:r>
    </w:p>
    <w:p w14:paraId="14BB8447">
      <w:pPr>
        <w:spacing w:line="324" w:lineRule="auto"/>
        <w:ind w:firstLine="480" w:firstLineChars="200"/>
        <w:rPr>
          <w:rFonts w:hint="eastAsia" w:ascii="宋体" w:hAnsi="宋体" w:eastAsia="宋体" w:cs="宋体"/>
          <w:sz w:val="24"/>
        </w:rPr>
      </w:pPr>
      <w:r>
        <w:rPr>
          <w:rFonts w:hint="eastAsia" w:ascii="宋体" w:hAnsi="宋体" w:eastAsia="宋体" w:cs="宋体"/>
          <w:sz w:val="24"/>
        </w:rPr>
        <w:t>(1)送货必须备有三联送货单，清楚记录完整信息，</w:t>
      </w:r>
    </w:p>
    <w:p w14:paraId="24C18E23">
      <w:pPr>
        <w:pStyle w:val="6"/>
        <w:spacing w:line="324" w:lineRule="auto"/>
        <w:ind w:firstLine="480" w:firstLineChars="200"/>
        <w:jc w:val="both"/>
        <w:rPr>
          <w:rFonts w:hint="eastAsia" w:ascii="宋体" w:hAnsi="宋体" w:cs="宋体"/>
          <w:sz w:val="24"/>
        </w:rPr>
      </w:pPr>
      <w:r>
        <w:rPr>
          <w:rFonts w:hint="eastAsia" w:ascii="宋体" w:hAnsi="宋体" w:cs="宋体"/>
          <w:sz w:val="24"/>
        </w:rPr>
        <w:t>(2)乙方必须将合法有效的营业执照、食品经营许可证或预包装备案表项目所有人员的备案信息、检验检疫合格证等原件送甲方查验，将上述证件的复印件及单位经营负责人身份证复</w:t>
      </w:r>
    </w:p>
    <w:p w14:paraId="6EE9F849">
      <w:pPr>
        <w:spacing w:line="324" w:lineRule="auto"/>
        <w:ind w:firstLine="480" w:firstLineChars="200"/>
        <w:rPr>
          <w:rFonts w:hint="eastAsia" w:ascii="宋体" w:hAnsi="宋体" w:eastAsia="宋体" w:cs="宋体"/>
          <w:sz w:val="24"/>
        </w:rPr>
      </w:pPr>
      <w:r>
        <w:rPr>
          <w:rFonts w:hint="eastAsia" w:ascii="宋体" w:hAnsi="宋体" w:eastAsia="宋体" w:cs="宋体"/>
          <w:sz w:val="24"/>
        </w:rPr>
        <w:t>(3)乙方按照甲方指定的食品名称、规格、数量等要求在规定时间内将货物送到甲方食堂。蔬果类、猪肉类、鸡蛋类、冻货及牛羊肉每次送货时须提供检验检疫合格证等相关证明文件。乙方供货不符合要求的，甲方有权立即退货。</w:t>
      </w:r>
    </w:p>
    <w:p w14:paraId="29D174CC">
      <w:pPr>
        <w:spacing w:line="324" w:lineRule="auto"/>
        <w:ind w:firstLine="480" w:firstLineChars="200"/>
        <w:rPr>
          <w:rFonts w:hint="eastAsia" w:ascii="宋体" w:hAnsi="宋体" w:eastAsia="宋体" w:cs="宋体"/>
          <w:sz w:val="24"/>
        </w:rPr>
      </w:pPr>
      <w:r>
        <w:rPr>
          <w:rFonts w:hint="eastAsia" w:ascii="宋体" w:hAnsi="宋体" w:eastAsia="宋体" w:cs="宋体"/>
          <w:sz w:val="24"/>
        </w:rPr>
        <w:t>（4）禁止下列食品送入食堂:</w:t>
      </w:r>
    </w:p>
    <w:p w14:paraId="0B51261B">
      <w:pPr>
        <w:spacing w:line="324" w:lineRule="auto"/>
        <w:ind w:firstLine="480" w:firstLineChars="200"/>
        <w:rPr>
          <w:rFonts w:hint="eastAsia" w:ascii="宋体" w:hAnsi="宋体" w:eastAsia="宋体" w:cs="宋体"/>
          <w:sz w:val="24"/>
        </w:rPr>
      </w:pPr>
      <w:r>
        <w:rPr>
          <w:rFonts w:hint="eastAsia" w:ascii="宋体" w:hAnsi="宋体" w:eastAsia="宋体" w:cs="宋体"/>
          <w:sz w:val="24"/>
        </w:rPr>
        <w:t>①腐烂变质、油脂酸败、霉变、生虫、污秽不洁、混有异物或其他感状异常，可能对人体健康有害的;</w:t>
      </w:r>
    </w:p>
    <w:p w14:paraId="79E5C65B">
      <w:pPr>
        <w:spacing w:line="324" w:lineRule="auto"/>
        <w:ind w:firstLine="480" w:firstLineChars="200"/>
        <w:rPr>
          <w:rFonts w:hint="eastAsia" w:ascii="宋体" w:hAnsi="宋体" w:eastAsia="宋体" w:cs="宋体"/>
          <w:sz w:val="24"/>
        </w:rPr>
      </w:pPr>
      <w:r>
        <w:rPr>
          <w:rFonts w:hint="eastAsia" w:ascii="宋体" w:hAnsi="宋体" w:eastAsia="宋体" w:cs="宋体"/>
          <w:sz w:val="24"/>
        </w:rPr>
        <w:t>②含有毒、有害物质或微生物毒素含量超过国家限定标准的:</w:t>
      </w:r>
    </w:p>
    <w:p w14:paraId="7FAB5F30">
      <w:pPr>
        <w:spacing w:line="324" w:lineRule="auto"/>
        <w:ind w:firstLine="480" w:firstLineChars="200"/>
        <w:rPr>
          <w:rFonts w:hint="eastAsia" w:ascii="宋体" w:hAnsi="宋体" w:eastAsia="宋体" w:cs="宋体"/>
          <w:sz w:val="24"/>
        </w:rPr>
      </w:pPr>
      <w:r>
        <w:rPr>
          <w:rFonts w:hint="eastAsia" w:ascii="宋体" w:hAnsi="宋体" w:eastAsia="宋体" w:cs="宋体"/>
          <w:sz w:val="24"/>
        </w:rPr>
        <w:t>③未经兽医卫生检验或者检验不合格的肉类及其制品，超过保存期的食品;</w:t>
      </w:r>
    </w:p>
    <w:p w14:paraId="638D7675">
      <w:pPr>
        <w:spacing w:line="324" w:lineRule="auto"/>
        <w:ind w:firstLine="480" w:firstLineChars="200"/>
        <w:rPr>
          <w:rFonts w:hint="eastAsia" w:ascii="宋体" w:hAnsi="宋体" w:eastAsia="宋体" w:cs="宋体"/>
          <w:sz w:val="24"/>
        </w:rPr>
      </w:pPr>
      <w:r>
        <w:rPr>
          <w:rFonts w:hint="eastAsia" w:ascii="宋体" w:hAnsi="宋体" w:eastAsia="宋体" w:cs="宋体"/>
          <w:sz w:val="24"/>
        </w:rPr>
        <w:t>④病死、毒死或死因不明的禽、畜、兽、水产动物等及其制品;</w:t>
      </w:r>
    </w:p>
    <w:p w14:paraId="3D2D5ECA">
      <w:pPr>
        <w:spacing w:line="324" w:lineRule="auto"/>
        <w:ind w:firstLine="480" w:firstLineChars="200"/>
        <w:rPr>
          <w:rFonts w:hint="eastAsia" w:ascii="宋体" w:hAnsi="宋体" w:eastAsia="宋体" w:cs="宋体"/>
          <w:sz w:val="24"/>
        </w:rPr>
      </w:pPr>
      <w:r>
        <w:rPr>
          <w:rFonts w:hint="eastAsia" w:ascii="宋体" w:hAnsi="宋体" w:eastAsia="宋体" w:cs="宋体"/>
          <w:sz w:val="24"/>
        </w:rPr>
        <w:t>⑤掺假、掺杂、伪造、影响营养、卫生的含有未经国务院卫生行政部门批准使用的添加剂，农药(残留)的。</w:t>
      </w:r>
    </w:p>
    <w:p w14:paraId="21504310">
      <w:pPr>
        <w:spacing w:line="324" w:lineRule="auto"/>
        <w:ind w:firstLine="480" w:firstLineChars="200"/>
        <w:rPr>
          <w:rFonts w:hint="eastAsia" w:ascii="宋体" w:hAnsi="宋体" w:eastAsia="宋体" w:cs="宋体"/>
          <w:sz w:val="24"/>
        </w:rPr>
      </w:pPr>
      <w:r>
        <w:rPr>
          <w:rFonts w:hint="eastAsia" w:ascii="宋体" w:hAnsi="宋体" w:eastAsia="宋体" w:cs="宋体"/>
          <w:sz w:val="24"/>
        </w:rPr>
        <w:t>（5）乙方有义务向甲方提供甲方所需要的有关食品的资料。甲方有权终止本协议。货时间，互相积极配合。</w:t>
      </w:r>
    </w:p>
    <w:p w14:paraId="069AD1F4">
      <w:pPr>
        <w:spacing w:line="324" w:lineRule="auto"/>
        <w:ind w:firstLine="480" w:firstLineChars="200"/>
        <w:rPr>
          <w:rFonts w:hint="eastAsia" w:ascii="宋体" w:hAnsi="宋体" w:eastAsia="宋体" w:cs="宋体"/>
          <w:sz w:val="24"/>
        </w:rPr>
      </w:pPr>
      <w:r>
        <w:rPr>
          <w:rFonts w:hint="eastAsia" w:ascii="宋体" w:hAnsi="宋体" w:eastAsia="宋体" w:cs="宋体"/>
          <w:sz w:val="24"/>
        </w:rPr>
        <w:t>（6）乙方所提供食品的品种由甲方决定:乙方不得以次充好，如有此种行为，甲方有权终止本协议。</w:t>
      </w:r>
    </w:p>
    <w:p w14:paraId="6318A26F">
      <w:pPr>
        <w:spacing w:line="324" w:lineRule="auto"/>
        <w:ind w:firstLine="480" w:firstLineChars="200"/>
        <w:rPr>
          <w:rFonts w:hint="eastAsia" w:ascii="宋体" w:hAnsi="宋体" w:eastAsia="宋体" w:cs="宋体"/>
          <w:sz w:val="24"/>
        </w:rPr>
      </w:pPr>
      <w:r>
        <w:rPr>
          <w:rFonts w:hint="eastAsia" w:ascii="宋体" w:hAnsi="宋体" w:eastAsia="宋体" w:cs="宋体"/>
          <w:sz w:val="24"/>
        </w:rPr>
        <w:t>（7）乙方在送货时，由甲方厨师、库管员负责检查验收。甲乙双方要遵守交货时间，互相积极配合。</w:t>
      </w:r>
    </w:p>
    <w:p w14:paraId="0F0AC364">
      <w:pPr>
        <w:spacing w:line="324" w:lineRule="auto"/>
        <w:ind w:firstLine="480" w:firstLineChars="200"/>
        <w:rPr>
          <w:rFonts w:hint="eastAsia" w:ascii="宋体" w:hAnsi="宋体" w:eastAsia="宋体" w:cs="宋体"/>
          <w:sz w:val="24"/>
        </w:rPr>
      </w:pPr>
      <w:r>
        <w:rPr>
          <w:rFonts w:hint="eastAsia" w:ascii="宋体" w:hAnsi="宋体" w:eastAsia="宋体" w:cs="宋体"/>
          <w:sz w:val="24"/>
        </w:rPr>
        <w:t>（8）甲方所购买的食品无论多少，乙方应无条件为甲方送货。</w:t>
      </w:r>
    </w:p>
    <w:p w14:paraId="5E7441B9">
      <w:pPr>
        <w:spacing w:line="324" w:lineRule="auto"/>
        <w:ind w:firstLine="480" w:firstLineChars="200"/>
        <w:rPr>
          <w:rFonts w:hint="eastAsia" w:ascii="宋体" w:hAnsi="宋体" w:eastAsia="宋体" w:cs="宋体"/>
          <w:sz w:val="24"/>
        </w:rPr>
      </w:pPr>
      <w:r>
        <w:rPr>
          <w:rFonts w:hint="eastAsia" w:ascii="宋体" w:hAnsi="宋体" w:eastAsia="宋体" w:cs="宋体"/>
          <w:sz w:val="24"/>
        </w:rPr>
        <w:t>（9）乙方必须是固定人员长期送货，不得指派来路不明的临时人员送货。</w:t>
      </w:r>
    </w:p>
    <w:p w14:paraId="6C3748A3">
      <w:pPr>
        <w:spacing w:line="324" w:lineRule="auto"/>
        <w:rPr>
          <w:rFonts w:hint="eastAsia" w:ascii="宋体" w:hAnsi="宋体" w:eastAsia="宋体" w:cs="宋体"/>
          <w:b/>
          <w:bCs/>
          <w:sz w:val="24"/>
        </w:rPr>
      </w:pPr>
      <w:r>
        <w:rPr>
          <w:rFonts w:hint="eastAsia" w:ascii="宋体" w:hAnsi="宋体" w:eastAsia="宋体" w:cs="宋体"/>
          <w:b/>
          <w:bCs/>
          <w:sz w:val="24"/>
        </w:rPr>
        <w:t>6.验收标准和方法</w:t>
      </w:r>
    </w:p>
    <w:p w14:paraId="2C5E2B9B">
      <w:pPr>
        <w:spacing w:line="324" w:lineRule="auto"/>
        <w:ind w:firstLine="480" w:firstLineChars="200"/>
        <w:rPr>
          <w:rFonts w:hint="eastAsia" w:ascii="宋体" w:hAnsi="宋体" w:eastAsia="宋体" w:cs="宋体"/>
          <w:sz w:val="24"/>
        </w:rPr>
      </w:pPr>
      <w:r>
        <w:rPr>
          <w:rFonts w:hint="eastAsia" w:ascii="宋体" w:hAnsi="宋体" w:eastAsia="宋体" w:cs="宋体"/>
          <w:sz w:val="24"/>
        </w:rPr>
        <w:t>乙方所供产品需符合国家食品卫生标准及质量要求，并符合甲方要求送货标准。甲方对乙方所供应的餐料应及时进行验收。对符合订单质量和数量要求的。</w:t>
      </w:r>
    </w:p>
    <w:p w14:paraId="7F5D8DFA">
      <w:pPr>
        <w:spacing w:line="324" w:lineRule="auto"/>
        <w:rPr>
          <w:rFonts w:hint="eastAsia" w:ascii="宋体" w:hAnsi="宋体" w:eastAsia="宋体" w:cs="宋体"/>
          <w:b/>
          <w:bCs/>
          <w:sz w:val="24"/>
        </w:rPr>
      </w:pPr>
      <w:r>
        <w:rPr>
          <w:rFonts w:hint="eastAsia" w:ascii="宋体" w:hAnsi="宋体" w:eastAsia="宋体" w:cs="宋体"/>
          <w:sz w:val="24"/>
        </w:rPr>
        <w:t>甲方应签字验收。。对交付的货品不符合甲方数量、质量要求或来自不具备合法资质企业生产的商品，甲方有权拒收。餐料验收标准详见:《餐料质量标准要求》。</w:t>
      </w:r>
    </w:p>
    <w:p w14:paraId="28AE9E74">
      <w:pPr>
        <w:spacing w:line="324" w:lineRule="auto"/>
        <w:rPr>
          <w:rFonts w:hint="eastAsia" w:ascii="宋体" w:hAnsi="宋体" w:eastAsia="宋体" w:cs="宋体"/>
          <w:b/>
          <w:bCs/>
          <w:sz w:val="24"/>
        </w:rPr>
      </w:pPr>
      <w:r>
        <w:rPr>
          <w:rFonts w:hint="eastAsia" w:ascii="宋体" w:hAnsi="宋体" w:eastAsia="宋体" w:cs="宋体"/>
          <w:b/>
          <w:bCs/>
          <w:sz w:val="24"/>
        </w:rPr>
        <w:t>7.人员要求</w:t>
      </w:r>
    </w:p>
    <w:p w14:paraId="1F411C27">
      <w:pPr>
        <w:spacing w:line="324" w:lineRule="auto"/>
        <w:ind w:firstLine="480" w:firstLineChars="200"/>
        <w:rPr>
          <w:rFonts w:hint="eastAsia" w:ascii="宋体" w:hAnsi="宋体" w:eastAsia="宋体" w:cs="宋体"/>
          <w:sz w:val="24"/>
        </w:rPr>
      </w:pPr>
      <w:r>
        <w:rPr>
          <w:rFonts w:hint="eastAsia" w:ascii="宋体" w:hAnsi="宋体" w:eastAsia="宋体" w:cs="宋体"/>
          <w:sz w:val="24"/>
        </w:rPr>
        <w:t>保证供给甲方的货物的卫生与安全是乙方的义务和责任，乙方应尽其可能恩行义务和责任。当发生非乙方原因导致的突发食品卫生事件时，甲乙双方各自承担损失，但因乙方能尽到而未尽到责任的，乙方应承担违约责任。</w:t>
      </w:r>
    </w:p>
    <w:p w14:paraId="49B5010B">
      <w:pPr>
        <w:spacing w:line="324" w:lineRule="auto"/>
        <w:rPr>
          <w:rFonts w:hint="eastAsia" w:ascii="宋体" w:hAnsi="宋体" w:eastAsia="宋体" w:cs="宋体"/>
          <w:b/>
          <w:bCs/>
          <w:sz w:val="24"/>
        </w:rPr>
      </w:pPr>
      <w:r>
        <w:rPr>
          <w:rFonts w:hint="eastAsia" w:ascii="宋体" w:hAnsi="宋体" w:eastAsia="宋体" w:cs="宋体"/>
          <w:b/>
          <w:bCs/>
          <w:sz w:val="24"/>
        </w:rPr>
        <w:t>8.付款方式和条件</w:t>
      </w:r>
    </w:p>
    <w:p w14:paraId="209D543D">
      <w:pPr>
        <w:spacing w:line="324" w:lineRule="auto"/>
        <w:ind w:firstLine="480" w:firstLineChars="200"/>
        <w:rPr>
          <w:rFonts w:hint="eastAsia" w:ascii="宋体" w:hAnsi="宋体" w:eastAsia="宋体" w:cs="宋体"/>
          <w:sz w:val="24"/>
        </w:rPr>
      </w:pPr>
      <w:r>
        <w:rPr>
          <w:rFonts w:hint="eastAsia" w:ascii="宋体" w:hAnsi="宋体" w:eastAsia="宋体" w:cs="宋体"/>
          <w:sz w:val="24"/>
        </w:rPr>
        <w:t>甲方根据实际用量，凭定价单和验收单，采用转帐的形式按月结算，结算价格=采购方当月询价标准*供货数量*(1-优惠率);每月的20日前支付上月的费用(节假日顺延)，甲方付款前，乙方需提供与上月结算价格等额的正规发票。</w:t>
      </w:r>
    </w:p>
    <w:p w14:paraId="572A4FB9">
      <w:pPr>
        <w:spacing w:line="324" w:lineRule="auto"/>
        <w:rPr>
          <w:rFonts w:hint="eastAsia" w:ascii="宋体" w:hAnsi="宋体" w:eastAsia="宋体" w:cs="宋体"/>
          <w:sz w:val="24"/>
        </w:rPr>
      </w:pPr>
      <w:r>
        <w:rPr>
          <w:rFonts w:hint="eastAsia" w:ascii="宋体" w:hAnsi="宋体" w:eastAsia="宋体" w:cs="宋体"/>
          <w:sz w:val="24"/>
        </w:rPr>
        <w:t>甲乙双方信息，乙方银行账户信息如下:</w:t>
      </w:r>
    </w:p>
    <w:p w14:paraId="6D1F499E">
      <w:pPr>
        <w:spacing w:line="324" w:lineRule="auto"/>
        <w:rPr>
          <w:rFonts w:hint="eastAsia" w:ascii="宋体" w:hAnsi="宋体" w:eastAsia="宋体" w:cs="宋体"/>
          <w:sz w:val="24"/>
        </w:rPr>
      </w:pPr>
      <w:r>
        <w:rPr>
          <w:rFonts w:hint="eastAsia" w:ascii="宋体" w:hAnsi="宋体" w:eastAsia="宋体" w:cs="宋体"/>
          <w:sz w:val="24"/>
        </w:rPr>
        <w:t>户名:</w:t>
      </w:r>
    </w:p>
    <w:p w14:paraId="1A139394">
      <w:pPr>
        <w:spacing w:line="324" w:lineRule="auto"/>
        <w:rPr>
          <w:rFonts w:hint="eastAsia" w:ascii="宋体" w:hAnsi="宋体" w:eastAsia="宋体" w:cs="宋体"/>
          <w:sz w:val="24"/>
        </w:rPr>
      </w:pPr>
      <w:r>
        <w:rPr>
          <w:rFonts w:hint="eastAsia" w:ascii="宋体" w:hAnsi="宋体" w:eastAsia="宋体" w:cs="宋体"/>
          <w:sz w:val="24"/>
        </w:rPr>
        <w:t>开户行:</w:t>
      </w:r>
    </w:p>
    <w:p w14:paraId="3DE28745">
      <w:pPr>
        <w:spacing w:line="324" w:lineRule="auto"/>
        <w:rPr>
          <w:rFonts w:hint="eastAsia" w:ascii="宋体" w:hAnsi="宋体" w:eastAsia="宋体" w:cs="宋体"/>
          <w:sz w:val="24"/>
        </w:rPr>
      </w:pPr>
      <w:r>
        <w:rPr>
          <w:rFonts w:hint="eastAsia" w:ascii="宋体" w:hAnsi="宋体" w:eastAsia="宋体" w:cs="宋体"/>
          <w:sz w:val="24"/>
        </w:rPr>
        <w:t>账号:</w:t>
      </w:r>
    </w:p>
    <w:p w14:paraId="3E364232">
      <w:pPr>
        <w:spacing w:line="324" w:lineRule="auto"/>
        <w:rPr>
          <w:rFonts w:hint="eastAsia" w:ascii="宋体" w:hAnsi="宋体" w:eastAsia="宋体" w:cs="宋体"/>
          <w:sz w:val="24"/>
        </w:rPr>
      </w:pPr>
      <w:r>
        <w:rPr>
          <w:rFonts w:hint="eastAsia" w:ascii="宋体" w:hAnsi="宋体" w:eastAsia="宋体" w:cs="宋体"/>
          <w:sz w:val="24"/>
        </w:rPr>
        <w:t>甲方增值税普通发票开票信息如下:</w:t>
      </w:r>
    </w:p>
    <w:p w14:paraId="1A26AAC0">
      <w:pPr>
        <w:spacing w:line="324" w:lineRule="auto"/>
        <w:rPr>
          <w:rFonts w:hint="eastAsia" w:ascii="宋体" w:hAnsi="宋体" w:eastAsia="宋体" w:cs="宋体"/>
          <w:sz w:val="24"/>
        </w:rPr>
      </w:pPr>
      <w:r>
        <w:rPr>
          <w:rFonts w:hint="eastAsia" w:ascii="宋体" w:hAnsi="宋体" w:eastAsia="宋体" w:cs="宋体"/>
          <w:sz w:val="24"/>
        </w:rPr>
        <w:t>单位名称:</w:t>
      </w:r>
    </w:p>
    <w:p w14:paraId="2CC0AC38">
      <w:pPr>
        <w:spacing w:line="324" w:lineRule="auto"/>
        <w:rPr>
          <w:rFonts w:hint="eastAsia" w:ascii="宋体" w:hAnsi="宋体" w:eastAsia="宋体" w:cs="宋体"/>
          <w:sz w:val="24"/>
        </w:rPr>
      </w:pPr>
      <w:r>
        <w:rPr>
          <w:rFonts w:hint="eastAsia" w:ascii="宋体" w:hAnsi="宋体" w:eastAsia="宋体" w:cs="宋体"/>
          <w:sz w:val="24"/>
        </w:rPr>
        <w:t>纳税人识别号:</w:t>
      </w:r>
    </w:p>
    <w:p w14:paraId="41F2400A">
      <w:pPr>
        <w:spacing w:line="324" w:lineRule="auto"/>
        <w:rPr>
          <w:rFonts w:hint="eastAsia" w:ascii="宋体" w:hAnsi="宋体" w:eastAsia="宋体" w:cs="宋体"/>
          <w:sz w:val="24"/>
        </w:rPr>
      </w:pPr>
      <w:r>
        <w:rPr>
          <w:rFonts w:hint="eastAsia" w:ascii="宋体" w:hAnsi="宋体" w:eastAsia="宋体" w:cs="宋体"/>
          <w:sz w:val="24"/>
        </w:rPr>
        <w:t>开户银行:</w:t>
      </w:r>
    </w:p>
    <w:p w14:paraId="60064931">
      <w:pPr>
        <w:spacing w:line="324" w:lineRule="auto"/>
        <w:rPr>
          <w:rFonts w:hint="eastAsia" w:ascii="宋体" w:hAnsi="宋体" w:eastAsia="宋体" w:cs="宋体"/>
          <w:sz w:val="24"/>
        </w:rPr>
      </w:pPr>
      <w:r>
        <w:rPr>
          <w:rFonts w:hint="eastAsia" w:ascii="宋体" w:hAnsi="宋体" w:eastAsia="宋体" w:cs="宋体"/>
          <w:sz w:val="24"/>
        </w:rPr>
        <w:t>银行账号:单位地址:电话:</w:t>
      </w:r>
    </w:p>
    <w:p w14:paraId="74E7ED13">
      <w:pPr>
        <w:spacing w:line="324" w:lineRule="auto"/>
        <w:rPr>
          <w:rFonts w:hint="eastAsia" w:ascii="宋体" w:hAnsi="宋体" w:eastAsia="宋体" w:cs="宋体"/>
          <w:sz w:val="24"/>
        </w:rPr>
      </w:pPr>
      <w:r>
        <w:rPr>
          <w:rFonts w:hint="eastAsia" w:ascii="宋体" w:hAnsi="宋体" w:eastAsia="宋体" w:cs="宋体"/>
          <w:b/>
          <w:bCs/>
          <w:sz w:val="24"/>
        </w:rPr>
        <w:t>9.违约责任</w:t>
      </w:r>
    </w:p>
    <w:p w14:paraId="1B72ADC8">
      <w:pPr>
        <w:spacing w:line="324" w:lineRule="auto"/>
        <w:rPr>
          <w:rFonts w:hint="eastAsia" w:ascii="宋体" w:hAnsi="宋体" w:eastAsia="宋体" w:cs="宋体"/>
          <w:sz w:val="24"/>
        </w:rPr>
      </w:pPr>
      <w:r>
        <w:rPr>
          <w:rFonts w:hint="eastAsia" w:ascii="宋体" w:hAnsi="宋体" w:eastAsia="宋体" w:cs="宋体"/>
          <w:sz w:val="24"/>
        </w:rPr>
        <w:t>1.甲方违约责任</w:t>
      </w:r>
    </w:p>
    <w:p w14:paraId="4F772064">
      <w:pPr>
        <w:spacing w:line="324" w:lineRule="auto"/>
        <w:rPr>
          <w:rFonts w:hint="eastAsia" w:ascii="宋体" w:hAnsi="宋体" w:eastAsia="宋体" w:cs="宋体"/>
          <w:sz w:val="24"/>
        </w:rPr>
      </w:pPr>
      <w:r>
        <w:rPr>
          <w:rFonts w:hint="eastAsia" w:ascii="宋体" w:hAnsi="宋体" w:eastAsia="宋体" w:cs="宋体"/>
          <w:sz w:val="24"/>
        </w:rPr>
        <w:t>(1)合同生效后，甲方无正当理由要求解除合同，应向乙方支付合同标的</w:t>
      </w:r>
    </w:p>
    <w:p w14:paraId="19E2E3E1">
      <w:pPr>
        <w:spacing w:line="324" w:lineRule="auto"/>
        <w:rPr>
          <w:rFonts w:hint="eastAsia" w:ascii="宋体" w:hAnsi="宋体" w:eastAsia="宋体" w:cs="宋体"/>
          <w:sz w:val="24"/>
        </w:rPr>
      </w:pPr>
      <w:r>
        <w:rPr>
          <w:rFonts w:hint="eastAsia" w:ascii="宋体" w:hAnsi="宋体" w:eastAsia="宋体" w:cs="宋体"/>
          <w:sz w:val="24"/>
        </w:rPr>
        <w:t>额1%的违约金</w:t>
      </w:r>
    </w:p>
    <w:p w14:paraId="0F0CA786">
      <w:pPr>
        <w:spacing w:line="324" w:lineRule="auto"/>
        <w:rPr>
          <w:rFonts w:hint="eastAsia" w:ascii="宋体" w:hAnsi="宋体" w:eastAsia="宋体" w:cs="宋体"/>
          <w:sz w:val="24"/>
        </w:rPr>
      </w:pPr>
      <w:r>
        <w:rPr>
          <w:rFonts w:hint="eastAsia" w:ascii="宋体" w:hAnsi="宋体" w:eastAsia="宋体" w:cs="宋体"/>
          <w:sz w:val="24"/>
        </w:rPr>
        <w:t>(2)甲方未按本合同的约定付款，应按日向乙方支付逾期金额的万分之一</w:t>
      </w:r>
    </w:p>
    <w:p w14:paraId="37AE080F">
      <w:pPr>
        <w:spacing w:line="324" w:lineRule="auto"/>
        <w:rPr>
          <w:rFonts w:hint="eastAsia" w:ascii="宋体" w:hAnsi="宋体" w:eastAsia="宋体" w:cs="宋体"/>
          <w:sz w:val="24"/>
        </w:rPr>
      </w:pPr>
      <w:r>
        <w:rPr>
          <w:rFonts w:hint="eastAsia" w:ascii="宋体" w:hAnsi="宋体" w:eastAsia="宋体" w:cs="宋体"/>
          <w:sz w:val="24"/>
        </w:rPr>
        <w:t>作为违约金。</w:t>
      </w:r>
    </w:p>
    <w:p w14:paraId="78A2B80A">
      <w:pPr>
        <w:spacing w:line="324" w:lineRule="auto"/>
        <w:rPr>
          <w:rFonts w:hint="eastAsia" w:ascii="宋体" w:hAnsi="宋体" w:eastAsia="宋体" w:cs="宋体"/>
          <w:sz w:val="24"/>
        </w:rPr>
      </w:pPr>
      <w:r>
        <w:rPr>
          <w:rFonts w:hint="eastAsia" w:ascii="宋体" w:hAnsi="宋体" w:eastAsia="宋体" w:cs="宋体"/>
          <w:sz w:val="24"/>
        </w:rPr>
        <w:t>2.乙方违约责任</w:t>
      </w:r>
    </w:p>
    <w:p w14:paraId="22F46382">
      <w:pPr>
        <w:spacing w:line="324" w:lineRule="auto"/>
        <w:ind w:firstLine="480" w:firstLineChars="200"/>
        <w:rPr>
          <w:rFonts w:hint="eastAsia" w:ascii="宋体" w:hAnsi="宋体" w:eastAsia="宋体" w:cs="宋体"/>
          <w:sz w:val="24"/>
        </w:rPr>
      </w:pPr>
      <w:r>
        <w:rPr>
          <w:rFonts w:hint="eastAsia" w:ascii="宋体" w:hAnsi="宋体" w:eastAsia="宋体" w:cs="宋体"/>
          <w:sz w:val="24"/>
        </w:rPr>
        <w:t>(1)合同生效后，乙方无正当理由要求解除合同，应向甲方支付合同标的</w:t>
      </w:r>
    </w:p>
    <w:p w14:paraId="33BB97A6">
      <w:pPr>
        <w:spacing w:line="324" w:lineRule="auto"/>
        <w:rPr>
          <w:rFonts w:hint="eastAsia" w:ascii="宋体" w:hAnsi="宋体" w:eastAsia="宋体" w:cs="宋体"/>
          <w:sz w:val="24"/>
        </w:rPr>
      </w:pPr>
      <w:r>
        <w:rPr>
          <w:rFonts w:hint="eastAsia" w:ascii="宋体" w:hAnsi="宋体" w:eastAsia="宋体" w:cs="宋体"/>
          <w:sz w:val="24"/>
        </w:rPr>
        <w:t>额1%的违约金。</w:t>
      </w:r>
    </w:p>
    <w:p w14:paraId="407017DD">
      <w:pPr>
        <w:spacing w:line="324" w:lineRule="auto"/>
        <w:ind w:firstLine="480" w:firstLineChars="200"/>
        <w:rPr>
          <w:rFonts w:hint="eastAsia" w:ascii="宋体" w:hAnsi="宋体" w:eastAsia="宋体" w:cs="宋体"/>
          <w:sz w:val="24"/>
        </w:rPr>
      </w:pPr>
      <w:r>
        <w:rPr>
          <w:rFonts w:hint="eastAsia" w:ascii="宋体" w:hAnsi="宋体" w:eastAsia="宋体" w:cs="宋体"/>
          <w:sz w:val="24"/>
        </w:rPr>
        <w:t>（2）乙方在供货过程中出现产品质量达不到要求，按以下标准考核:因货物质量退换货源重新免费配送，送货数量不足影响食堂该餐料的供餐时，甲方追加考核当日送货金额10%。</w:t>
      </w:r>
    </w:p>
    <w:p w14:paraId="28742451">
      <w:pPr>
        <w:spacing w:line="324" w:lineRule="auto"/>
        <w:rPr>
          <w:rFonts w:hint="eastAsia" w:ascii="宋体" w:hAnsi="宋体" w:eastAsia="宋体" w:cs="宋体"/>
          <w:sz w:val="24"/>
        </w:rPr>
      </w:pPr>
      <w:r>
        <w:rPr>
          <w:rFonts w:hint="eastAsia" w:ascii="宋体" w:hAnsi="宋体" w:eastAsia="宋体" w:cs="宋体"/>
          <w:sz w:val="24"/>
        </w:rPr>
        <w:t>(3)因乙方原因造成本合同解除，甲方不承担任何责</w:t>
      </w:r>
    </w:p>
    <w:p w14:paraId="2721F19E">
      <w:pPr>
        <w:spacing w:line="324" w:lineRule="auto"/>
        <w:rPr>
          <w:rFonts w:hint="eastAsia" w:ascii="宋体" w:hAnsi="宋体" w:eastAsia="宋体" w:cs="宋体"/>
          <w:b/>
          <w:bCs/>
          <w:sz w:val="24"/>
        </w:rPr>
      </w:pPr>
      <w:r>
        <w:rPr>
          <w:rFonts w:hint="eastAsia" w:ascii="宋体" w:hAnsi="宋体" w:eastAsia="宋体" w:cs="宋体"/>
          <w:b/>
          <w:bCs/>
          <w:sz w:val="24"/>
        </w:rPr>
        <w:t>10.合同的变更与解除</w:t>
      </w:r>
    </w:p>
    <w:p w14:paraId="04C764FC">
      <w:pPr>
        <w:spacing w:line="324" w:lineRule="auto"/>
        <w:rPr>
          <w:rFonts w:hint="eastAsia" w:ascii="宋体" w:hAnsi="宋体" w:eastAsia="宋体" w:cs="宋体"/>
          <w:sz w:val="24"/>
        </w:rPr>
      </w:pPr>
      <w:r>
        <w:rPr>
          <w:rFonts w:hint="eastAsia" w:ascii="宋体" w:hAnsi="宋体" w:eastAsia="宋体" w:cs="宋体"/>
          <w:sz w:val="24"/>
        </w:rPr>
        <w:t>1.合同的变更</w:t>
      </w:r>
    </w:p>
    <w:p w14:paraId="32C2B2A5">
      <w:pPr>
        <w:spacing w:line="324" w:lineRule="auto"/>
        <w:ind w:firstLine="480" w:firstLineChars="200"/>
        <w:rPr>
          <w:rFonts w:hint="eastAsia" w:ascii="宋体" w:hAnsi="宋体" w:eastAsia="宋体" w:cs="宋体"/>
          <w:sz w:val="24"/>
        </w:rPr>
      </w:pPr>
      <w:r>
        <w:rPr>
          <w:rFonts w:hint="eastAsia" w:ascii="宋体" w:hAnsi="宋体" w:eastAsia="宋体" w:cs="宋体"/>
          <w:sz w:val="24"/>
        </w:rPr>
        <w:t>(1)甲乙双方协商一致可以变更合同。</w:t>
      </w:r>
    </w:p>
    <w:p w14:paraId="44E91A10">
      <w:pPr>
        <w:spacing w:line="324" w:lineRule="auto"/>
        <w:ind w:firstLine="480" w:firstLineChars="200"/>
        <w:rPr>
          <w:rFonts w:hint="eastAsia" w:ascii="宋体" w:hAnsi="宋体" w:eastAsia="宋体" w:cs="宋体"/>
          <w:sz w:val="24"/>
        </w:rPr>
      </w:pPr>
      <w:r>
        <w:rPr>
          <w:rFonts w:hint="eastAsia" w:ascii="宋体" w:hAnsi="宋体" w:eastAsia="宋体" w:cs="宋体"/>
          <w:sz w:val="24"/>
        </w:rPr>
        <w:t>(2)因国家法律、法规及政策调整导致税费变化的，双方可根据税费变化</w:t>
      </w:r>
    </w:p>
    <w:p w14:paraId="6E690681">
      <w:pPr>
        <w:spacing w:line="324" w:lineRule="auto"/>
        <w:rPr>
          <w:rFonts w:hint="eastAsia" w:ascii="宋体" w:hAnsi="宋体" w:eastAsia="宋体" w:cs="宋体"/>
          <w:sz w:val="24"/>
        </w:rPr>
      </w:pPr>
      <w:r>
        <w:rPr>
          <w:rFonts w:hint="eastAsia" w:ascii="宋体" w:hAnsi="宋体" w:eastAsia="宋体" w:cs="宋体"/>
          <w:sz w:val="24"/>
        </w:rPr>
        <w:t>情况对合同相关内容进行调整。</w:t>
      </w:r>
    </w:p>
    <w:p w14:paraId="6B9F28AD">
      <w:pPr>
        <w:numPr>
          <w:ilvl w:val="0"/>
          <w:numId w:val="1"/>
        </w:numPr>
        <w:spacing w:line="324" w:lineRule="auto"/>
        <w:rPr>
          <w:rFonts w:hint="eastAsia" w:ascii="宋体" w:hAnsi="宋体" w:eastAsia="宋体" w:cs="宋体"/>
          <w:sz w:val="24"/>
        </w:rPr>
      </w:pPr>
      <w:r>
        <w:rPr>
          <w:rFonts w:hint="eastAsia" w:ascii="宋体" w:hAnsi="宋体" w:eastAsia="宋体" w:cs="宋体"/>
          <w:sz w:val="24"/>
        </w:rPr>
        <w:t>合同的解除</w:t>
      </w:r>
    </w:p>
    <w:p w14:paraId="39F278BA">
      <w:pPr>
        <w:spacing w:line="324" w:lineRule="auto"/>
        <w:rPr>
          <w:rFonts w:hint="eastAsia" w:ascii="宋体" w:hAnsi="宋体" w:eastAsia="宋体" w:cs="宋体"/>
          <w:sz w:val="24"/>
        </w:rPr>
      </w:pPr>
      <w:r>
        <w:rPr>
          <w:rFonts w:hint="eastAsia" w:ascii="宋体" w:hAnsi="宋体" w:eastAsia="宋体" w:cs="宋体"/>
          <w:sz w:val="24"/>
        </w:rPr>
        <w:t>出现以下情形之一时合同解除:</w:t>
      </w:r>
    </w:p>
    <w:p w14:paraId="622C33FA">
      <w:pPr>
        <w:spacing w:line="324" w:lineRule="auto"/>
        <w:ind w:firstLine="480" w:firstLineChars="200"/>
        <w:rPr>
          <w:rFonts w:hint="eastAsia" w:ascii="宋体" w:hAnsi="宋体" w:eastAsia="宋体" w:cs="宋体"/>
          <w:sz w:val="24"/>
        </w:rPr>
      </w:pPr>
      <w:r>
        <w:rPr>
          <w:rFonts w:hint="eastAsia" w:ascii="宋体" w:hAnsi="宋体" w:eastAsia="宋体" w:cs="宋体"/>
          <w:sz w:val="24"/>
        </w:rPr>
        <w:t>(1)甲乙双方协商一致解除合同的;</w:t>
      </w:r>
    </w:p>
    <w:p w14:paraId="23E315C8">
      <w:pPr>
        <w:spacing w:line="324" w:lineRule="auto"/>
        <w:ind w:firstLine="480" w:firstLineChars="200"/>
        <w:rPr>
          <w:rFonts w:hint="eastAsia" w:ascii="宋体" w:hAnsi="宋体" w:eastAsia="宋体" w:cs="宋体"/>
          <w:sz w:val="24"/>
        </w:rPr>
      </w:pPr>
      <w:r>
        <w:rPr>
          <w:rFonts w:hint="eastAsia" w:ascii="宋体" w:hAnsi="宋体" w:eastAsia="宋体" w:cs="宋体"/>
          <w:sz w:val="24"/>
        </w:rPr>
        <w:t>(2)因不可抗力致使不能履行合同的;</w:t>
      </w:r>
    </w:p>
    <w:p w14:paraId="52D62EB9">
      <w:pPr>
        <w:spacing w:line="324" w:lineRule="auto"/>
        <w:ind w:firstLine="480" w:firstLineChars="200"/>
        <w:rPr>
          <w:rFonts w:hint="eastAsia" w:ascii="宋体" w:hAnsi="宋体" w:eastAsia="宋体" w:cs="宋体"/>
          <w:sz w:val="24"/>
        </w:rPr>
      </w:pPr>
      <w:r>
        <w:rPr>
          <w:rFonts w:hint="eastAsia" w:ascii="宋体" w:hAnsi="宋体" w:eastAsia="宋体" w:cs="宋体"/>
          <w:sz w:val="24"/>
        </w:rPr>
        <w:t>(3)在履行期限届满之前，甲乙双方任何一方明确表示或者以自己的行为</w:t>
      </w:r>
    </w:p>
    <w:p w14:paraId="4999C6EA">
      <w:pPr>
        <w:spacing w:line="324" w:lineRule="auto"/>
        <w:rPr>
          <w:rFonts w:hint="eastAsia" w:ascii="宋体" w:hAnsi="宋体" w:eastAsia="宋体" w:cs="宋体"/>
          <w:sz w:val="24"/>
        </w:rPr>
      </w:pPr>
      <w:r>
        <w:rPr>
          <w:rFonts w:hint="eastAsia" w:ascii="宋体" w:hAnsi="宋体" w:eastAsia="宋体" w:cs="宋体"/>
          <w:sz w:val="24"/>
        </w:rPr>
        <w:t>表明不履行主要职责的。</w:t>
      </w:r>
    </w:p>
    <w:p w14:paraId="4503A627">
      <w:pPr>
        <w:spacing w:line="324" w:lineRule="auto"/>
        <w:ind w:firstLine="480" w:firstLineChars="200"/>
        <w:rPr>
          <w:rFonts w:hint="eastAsia" w:ascii="宋体" w:hAnsi="宋体" w:eastAsia="宋体" w:cs="宋体"/>
          <w:sz w:val="24"/>
        </w:rPr>
      </w:pPr>
      <w:r>
        <w:rPr>
          <w:rFonts w:hint="eastAsia" w:ascii="宋体" w:hAnsi="宋体" w:eastAsia="宋体" w:cs="宋体"/>
          <w:sz w:val="24"/>
        </w:rPr>
        <w:t>(4)乙方配送货物出现重大质量问题(如过期食品，发霉变质等)，甲方</w:t>
      </w:r>
    </w:p>
    <w:p w14:paraId="283CBDB6">
      <w:pPr>
        <w:spacing w:line="324" w:lineRule="auto"/>
        <w:rPr>
          <w:rFonts w:hint="eastAsia" w:ascii="宋体" w:hAnsi="宋体" w:eastAsia="宋体" w:cs="宋体"/>
          <w:sz w:val="24"/>
        </w:rPr>
      </w:pPr>
      <w:r>
        <w:rPr>
          <w:rFonts w:hint="eastAsia" w:ascii="宋体" w:hAnsi="宋体" w:eastAsia="宋体" w:cs="宋体"/>
          <w:sz w:val="24"/>
        </w:rPr>
        <w:t>有权解除本合同。</w:t>
      </w:r>
    </w:p>
    <w:p w14:paraId="46B0F39C">
      <w:pPr>
        <w:numPr>
          <w:ilvl w:val="0"/>
          <w:numId w:val="2"/>
        </w:numPr>
        <w:spacing w:line="324" w:lineRule="auto"/>
        <w:rPr>
          <w:rFonts w:hint="eastAsia" w:ascii="宋体" w:hAnsi="宋体" w:eastAsia="宋体" w:cs="宋体"/>
          <w:sz w:val="24"/>
        </w:rPr>
      </w:pPr>
      <w:r>
        <w:rPr>
          <w:rFonts w:hint="eastAsia" w:ascii="宋体" w:hAnsi="宋体" w:eastAsia="宋体" w:cs="宋体"/>
          <w:sz w:val="24"/>
        </w:rPr>
        <w:t>保密条款</w:t>
      </w:r>
    </w:p>
    <w:p w14:paraId="334ABBC7">
      <w:pPr>
        <w:numPr>
          <w:ilvl w:val="0"/>
          <w:numId w:val="3"/>
        </w:numPr>
        <w:spacing w:line="324" w:lineRule="auto"/>
        <w:ind w:firstLine="480" w:firstLineChars="200"/>
        <w:rPr>
          <w:rFonts w:hint="eastAsia" w:ascii="宋体" w:hAnsi="宋体" w:eastAsia="宋体" w:cs="宋体"/>
          <w:sz w:val="24"/>
        </w:rPr>
      </w:pPr>
      <w:r>
        <w:rPr>
          <w:rFonts w:hint="eastAsia" w:ascii="宋体" w:hAnsi="宋体" w:eastAsia="宋体" w:cs="宋体"/>
          <w:sz w:val="24"/>
        </w:rPr>
        <w:t>甲乙双方同意，任何一方为履行本合同而提供给对方的任何商业信息或技术信息，以及一方在履约过程所知悉的对方的商业秘密、缔约条件、谈判内容等，包括本合同的内容，除非提供方书面明确说明为公知信息的以外，均可能构成其“保密信息”。信息获取一方保证应采取合理的保密措施保护该等保密信息免受公开，不向任何第三方公开该等保密信息，并且除为履行本合同目的外非经对方事先书面同意不得使用任何保密信息。前述保密措施应合理并不得低于知悉一方对自己的保密信息所采取的保护效果。因一方泄露或者不正当使用该等保密信息而给对方造成损失的，应当赔偿对方的所有损失。</w:t>
      </w:r>
    </w:p>
    <w:p w14:paraId="3EB599F1">
      <w:pPr>
        <w:spacing w:line="324" w:lineRule="auto"/>
        <w:ind w:firstLine="480" w:firstLineChars="200"/>
        <w:rPr>
          <w:rFonts w:hint="eastAsia" w:ascii="宋体" w:hAnsi="宋体" w:eastAsia="宋体" w:cs="宋体"/>
          <w:sz w:val="24"/>
        </w:rPr>
      </w:pPr>
      <w:r>
        <w:rPr>
          <w:rFonts w:hint="eastAsia" w:ascii="宋体" w:hAnsi="宋体" w:eastAsia="宋体" w:cs="宋体"/>
          <w:sz w:val="24"/>
        </w:rPr>
        <w:t>2、未经对方同意，任何一方不得对对方的保密信息进行复制或以其他方式保存。并且在对方要求或在双方的业务关系终止时，应立即向对方归还所有保密信息及其副本、以及所有包含该保密信息或其部分的所有文件、资料和其他物品。</w:t>
      </w:r>
    </w:p>
    <w:p w14:paraId="32F298A2">
      <w:pPr>
        <w:spacing w:line="324" w:lineRule="auto"/>
        <w:ind w:firstLine="480" w:firstLineChars="200"/>
        <w:rPr>
          <w:rFonts w:hint="eastAsia" w:ascii="宋体" w:hAnsi="宋体" w:eastAsia="宋体" w:cs="宋体"/>
          <w:sz w:val="24"/>
        </w:rPr>
      </w:pPr>
      <w:r>
        <w:rPr>
          <w:rFonts w:hint="eastAsia" w:ascii="宋体" w:hAnsi="宋体" w:eastAsia="宋体" w:cs="宋体"/>
          <w:sz w:val="24"/>
        </w:rPr>
        <w:t>3.任何一方对于保密信息的义务应延丝至该等信息因合法的原因而成为公</w:t>
      </w:r>
    </w:p>
    <w:p w14:paraId="0362D842">
      <w:pPr>
        <w:spacing w:line="324" w:lineRule="auto"/>
        <w:rPr>
          <w:rFonts w:hint="eastAsia" w:ascii="宋体" w:hAnsi="宋体" w:eastAsia="宋体" w:cs="宋体"/>
          <w:sz w:val="24"/>
        </w:rPr>
      </w:pPr>
      <w:r>
        <w:rPr>
          <w:rFonts w:hint="eastAsia" w:ascii="宋体" w:hAnsi="宋体" w:eastAsia="宋体" w:cs="宋体"/>
          <w:sz w:val="24"/>
        </w:rPr>
        <w:t>开信息。</w:t>
      </w:r>
    </w:p>
    <w:p w14:paraId="4A79484A">
      <w:pPr>
        <w:spacing w:line="324" w:lineRule="auto"/>
        <w:ind w:firstLine="480" w:firstLineChars="200"/>
        <w:rPr>
          <w:rFonts w:hint="eastAsia" w:ascii="宋体" w:hAnsi="宋体" w:eastAsia="宋体" w:cs="宋体"/>
          <w:sz w:val="24"/>
        </w:rPr>
      </w:pPr>
      <w:r>
        <w:rPr>
          <w:rFonts w:hint="eastAsia" w:ascii="宋体" w:hAnsi="宋体" w:eastAsia="宋体" w:cs="宋体"/>
          <w:sz w:val="24"/>
        </w:rPr>
        <w:t>4.上述保密规定不应当适用于以下信息:收到信息的一方有书面记录可以证明其在披露方向其披露该等信息之前已经知晓该信息:收到信息的一方没有违反本合同的保密义务即从其他渠道获得的公开信息:或者收到信息的一方从对该等信息不负有保密义务的第三方获得的信息。</w:t>
      </w:r>
    </w:p>
    <w:p w14:paraId="4E380060">
      <w:pPr>
        <w:spacing w:line="324" w:lineRule="auto"/>
        <w:ind w:firstLine="480" w:firstLineChars="200"/>
        <w:rPr>
          <w:rFonts w:hint="eastAsia" w:ascii="宋体" w:hAnsi="宋体" w:eastAsia="宋体" w:cs="宋体"/>
          <w:sz w:val="24"/>
        </w:rPr>
      </w:pPr>
      <w:r>
        <w:rPr>
          <w:rFonts w:hint="eastAsia" w:ascii="宋体" w:hAnsi="宋体" w:eastAsia="宋体" w:cs="宋体"/>
          <w:sz w:val="24"/>
        </w:rPr>
        <w:t>1.在合同履行结束之前任何时候，如果发生任何合同签订时双方不可预见。不可避免并且不能克服的客观情况，包括地震、水灾、重大传染性疾病、战争以</w:t>
      </w:r>
    </w:p>
    <w:p w14:paraId="20A4218A">
      <w:pPr>
        <w:spacing w:line="324" w:lineRule="auto"/>
        <w:rPr>
          <w:rFonts w:hint="eastAsia" w:ascii="宋体" w:hAnsi="宋体" w:eastAsia="宋体" w:cs="宋体"/>
          <w:sz w:val="24"/>
        </w:rPr>
      </w:pPr>
      <w:r>
        <w:rPr>
          <w:rFonts w:hint="eastAsia" w:ascii="宋体" w:hAnsi="宋体" w:eastAsia="宋体" w:cs="宋体"/>
          <w:sz w:val="24"/>
        </w:rPr>
        <w:t>及上级生产力布局变化等不可抗力情形，双方协商一致后可决定暂缓履行或终止</w:t>
      </w:r>
    </w:p>
    <w:p w14:paraId="2AD2BDA2">
      <w:pPr>
        <w:spacing w:line="324" w:lineRule="auto"/>
        <w:rPr>
          <w:rFonts w:hint="eastAsia" w:ascii="宋体" w:hAnsi="宋体" w:eastAsia="宋体" w:cs="宋体"/>
          <w:sz w:val="24"/>
        </w:rPr>
      </w:pPr>
      <w:r>
        <w:rPr>
          <w:rFonts w:hint="eastAsia" w:ascii="宋体" w:hAnsi="宋体" w:eastAsia="宋体" w:cs="宋体"/>
          <w:sz w:val="24"/>
        </w:rPr>
        <w:t>履行本合同。</w:t>
      </w:r>
    </w:p>
    <w:p w14:paraId="2D25A753">
      <w:pPr>
        <w:spacing w:line="324" w:lineRule="auto"/>
        <w:ind w:firstLine="480" w:firstLineChars="200"/>
        <w:rPr>
          <w:rFonts w:hint="eastAsia" w:ascii="宋体" w:hAnsi="宋体" w:eastAsia="宋体" w:cs="宋体"/>
          <w:sz w:val="24"/>
        </w:rPr>
      </w:pPr>
      <w:r>
        <w:rPr>
          <w:rFonts w:hint="eastAsia" w:ascii="宋体" w:hAnsi="宋体" w:eastAsia="宋体" w:cs="宋体"/>
          <w:sz w:val="24"/>
        </w:rPr>
        <w:t>2.如果上述不可抗力事件的发生影响一方履行其在本合间项下的义务，则在</w:t>
      </w:r>
    </w:p>
    <w:p w14:paraId="1976E80C">
      <w:pPr>
        <w:spacing w:line="324" w:lineRule="auto"/>
        <w:rPr>
          <w:rFonts w:hint="eastAsia" w:ascii="宋体" w:hAnsi="宋体" w:eastAsia="宋体" w:cs="宋体"/>
          <w:sz w:val="24"/>
        </w:rPr>
      </w:pPr>
      <w:r>
        <w:rPr>
          <w:rFonts w:hint="eastAsia" w:ascii="宋体" w:hAnsi="宋体" w:eastAsia="宋体" w:cs="宋体"/>
          <w:sz w:val="24"/>
        </w:rPr>
        <w:t>不可抗力造成的延误期内中止履行不视为违约。</w:t>
      </w:r>
    </w:p>
    <w:p w14:paraId="38974027">
      <w:pPr>
        <w:spacing w:line="324" w:lineRule="auto"/>
        <w:ind w:firstLine="480" w:firstLineChars="200"/>
        <w:rPr>
          <w:rFonts w:hint="eastAsia" w:ascii="宋体" w:hAnsi="宋体" w:eastAsia="宋体" w:cs="宋体"/>
          <w:sz w:val="24"/>
        </w:rPr>
      </w:pPr>
      <w:r>
        <w:rPr>
          <w:rFonts w:hint="eastAsia" w:ascii="宋体" w:hAnsi="宋体" w:eastAsia="宋体" w:cs="宋体"/>
          <w:sz w:val="24"/>
        </w:rPr>
        <w:t>3.本合同任何一方因不可抗力不能履行或不能完全履行本合同义务时，应当在不可抗力发生之日起15日内通知另一方，并在其后的30天内提供证明不可抗力事件发生及其持续的充分证据。</w:t>
      </w:r>
    </w:p>
    <w:p w14:paraId="191E168A">
      <w:pPr>
        <w:spacing w:line="324" w:lineRule="auto"/>
        <w:ind w:firstLine="480" w:firstLineChars="200"/>
        <w:rPr>
          <w:rFonts w:hint="eastAsia" w:ascii="宋体" w:hAnsi="宋体" w:eastAsia="宋体" w:cs="宋体"/>
          <w:sz w:val="24"/>
        </w:rPr>
      </w:pPr>
      <w:r>
        <w:rPr>
          <w:rFonts w:hint="eastAsia" w:ascii="宋体" w:hAnsi="宋体" w:eastAsia="宋体" w:cs="宋体"/>
          <w:sz w:val="24"/>
        </w:rPr>
        <w:t>4.如果发生不可抗力事件，双方应协商，以找到公平的解决办法，并且应尽一切合理努力将不可抗力事件的影响减小到最低限度:否则，未采取合理努力方应就扩大的损失承担相应的赔偿责任。</w:t>
      </w:r>
    </w:p>
    <w:p w14:paraId="274D3814">
      <w:pPr>
        <w:spacing w:line="324" w:lineRule="auto"/>
        <w:rPr>
          <w:rFonts w:hint="eastAsia" w:ascii="宋体" w:hAnsi="宋体" w:eastAsia="宋体" w:cs="宋体"/>
          <w:b/>
          <w:bCs/>
          <w:sz w:val="24"/>
        </w:rPr>
      </w:pPr>
      <w:r>
        <w:rPr>
          <w:rFonts w:hint="eastAsia" w:ascii="宋体" w:hAnsi="宋体" w:eastAsia="宋体" w:cs="宋体"/>
          <w:b/>
          <w:bCs/>
          <w:sz w:val="24"/>
        </w:rPr>
        <w:t>12.争议解决方式</w:t>
      </w:r>
    </w:p>
    <w:p w14:paraId="72577D7A">
      <w:pPr>
        <w:spacing w:line="324" w:lineRule="auto"/>
        <w:ind w:firstLine="480" w:firstLineChars="200"/>
        <w:rPr>
          <w:rFonts w:hint="eastAsia" w:ascii="宋体" w:hAnsi="宋体" w:eastAsia="宋体" w:cs="宋体"/>
          <w:sz w:val="24"/>
        </w:rPr>
      </w:pPr>
      <w:r>
        <w:rPr>
          <w:rFonts w:hint="eastAsia" w:ascii="宋体" w:hAnsi="宋体" w:eastAsia="宋体" w:cs="宋体"/>
          <w:sz w:val="24"/>
        </w:rPr>
        <w:t>本协议未尽事宜由甲乙双方友好协商解决，违反本协议引起争议，甲乙双方</w:t>
      </w:r>
    </w:p>
    <w:p w14:paraId="3E0E025C">
      <w:pPr>
        <w:spacing w:line="324" w:lineRule="auto"/>
        <w:rPr>
          <w:rFonts w:hint="eastAsia" w:ascii="宋体" w:hAnsi="宋体" w:eastAsia="宋体" w:cs="宋体"/>
          <w:sz w:val="24"/>
        </w:rPr>
      </w:pPr>
      <w:r>
        <w:rPr>
          <w:rFonts w:hint="eastAsia" w:ascii="宋体" w:hAnsi="宋体" w:eastAsia="宋体" w:cs="宋体"/>
          <w:sz w:val="24"/>
        </w:rPr>
        <w:t>协商不能达到一致时，甲乙双方均有权向管辖区的人民法院提起诉讼。</w:t>
      </w:r>
    </w:p>
    <w:p w14:paraId="5DF1C1B3">
      <w:pPr>
        <w:spacing w:line="324" w:lineRule="auto"/>
        <w:rPr>
          <w:rFonts w:hint="eastAsia" w:ascii="宋体" w:hAnsi="宋体" w:eastAsia="宋体" w:cs="宋体"/>
          <w:b/>
          <w:bCs/>
          <w:sz w:val="24"/>
        </w:rPr>
      </w:pPr>
      <w:r>
        <w:rPr>
          <w:rFonts w:hint="eastAsia" w:ascii="宋体" w:hAnsi="宋体" w:eastAsia="宋体" w:cs="宋体"/>
          <w:b/>
          <w:bCs/>
          <w:sz w:val="24"/>
        </w:rPr>
        <w:t>13.其他约定</w:t>
      </w:r>
    </w:p>
    <w:p w14:paraId="3247C5EE">
      <w:pPr>
        <w:spacing w:line="324" w:lineRule="auto"/>
        <w:ind w:firstLine="480" w:firstLineChars="200"/>
        <w:rPr>
          <w:rFonts w:hint="eastAsia" w:ascii="宋体" w:hAnsi="宋体" w:eastAsia="宋体" w:cs="宋体"/>
          <w:sz w:val="24"/>
        </w:rPr>
      </w:pPr>
      <w:r>
        <w:rPr>
          <w:rFonts w:hint="eastAsia" w:ascii="宋体" w:hAnsi="宋体" w:eastAsia="宋体" w:cs="宋体"/>
          <w:sz w:val="24"/>
        </w:rPr>
        <w:t>1.对本合同做出的任何修改和补充应为书面形式，由甲、乙双方签字盖章后</w:t>
      </w:r>
    </w:p>
    <w:p w14:paraId="624C6132">
      <w:pPr>
        <w:spacing w:line="324" w:lineRule="auto"/>
        <w:rPr>
          <w:rFonts w:hint="eastAsia" w:ascii="宋体" w:hAnsi="宋体" w:eastAsia="宋体" w:cs="宋体"/>
          <w:sz w:val="24"/>
        </w:rPr>
      </w:pPr>
      <w:r>
        <w:rPr>
          <w:rFonts w:hint="eastAsia" w:ascii="宋体" w:hAnsi="宋体" w:eastAsia="宋体" w:cs="宋体"/>
          <w:sz w:val="24"/>
        </w:rPr>
        <w:t>成为本合同不可分割的部分。本合同与其补充合同冲突时，以补充合同为准。附</w:t>
      </w:r>
    </w:p>
    <w:p w14:paraId="323C096B">
      <w:pPr>
        <w:spacing w:line="324" w:lineRule="auto"/>
        <w:rPr>
          <w:rFonts w:hint="eastAsia" w:ascii="宋体" w:hAnsi="宋体" w:eastAsia="宋体" w:cs="宋体"/>
          <w:sz w:val="24"/>
        </w:rPr>
      </w:pPr>
      <w:r>
        <w:rPr>
          <w:rFonts w:hint="eastAsia" w:ascii="宋体" w:hAnsi="宋体" w:eastAsia="宋体" w:cs="宋体"/>
          <w:sz w:val="24"/>
        </w:rPr>
        <w:t>件内容与本合同正文约定不一致的，以本合同正文为准。</w:t>
      </w:r>
    </w:p>
    <w:p w14:paraId="780CDACE">
      <w:pPr>
        <w:spacing w:line="324" w:lineRule="auto"/>
        <w:ind w:firstLine="480" w:firstLineChars="200"/>
        <w:rPr>
          <w:rFonts w:hint="eastAsia" w:ascii="宋体" w:hAnsi="宋体" w:eastAsia="宋体" w:cs="宋体"/>
          <w:sz w:val="24"/>
        </w:rPr>
      </w:pPr>
      <w:r>
        <w:rPr>
          <w:rFonts w:hint="eastAsia" w:ascii="宋体" w:hAnsi="宋体" w:eastAsia="宋体" w:cs="宋体"/>
          <w:sz w:val="24"/>
        </w:rPr>
        <w:t>本合同项下乙方的全部或者部分权利义务，未经双方达成一致并签订书面补</w:t>
      </w:r>
    </w:p>
    <w:p w14:paraId="14554A23">
      <w:pPr>
        <w:spacing w:line="324" w:lineRule="auto"/>
        <w:rPr>
          <w:rFonts w:hint="eastAsia" w:ascii="宋体" w:hAnsi="宋体" w:eastAsia="宋体" w:cs="宋体"/>
          <w:sz w:val="24"/>
        </w:rPr>
      </w:pPr>
      <w:r>
        <w:rPr>
          <w:rFonts w:hint="eastAsia" w:ascii="宋体" w:hAnsi="宋体" w:eastAsia="宋体" w:cs="宋体"/>
          <w:sz w:val="24"/>
        </w:rPr>
        <w:t>充协议，不得转让，否则承担由此给甲方造成的一切损失。</w:t>
      </w:r>
    </w:p>
    <w:p w14:paraId="3EE8A4E1">
      <w:pPr>
        <w:numPr>
          <w:ilvl w:val="0"/>
          <w:numId w:val="4"/>
        </w:numPr>
        <w:spacing w:line="324" w:lineRule="auto"/>
        <w:ind w:firstLine="480" w:firstLineChars="200"/>
        <w:rPr>
          <w:rFonts w:hint="eastAsia" w:ascii="宋体" w:hAnsi="宋体" w:eastAsia="宋体" w:cs="宋体"/>
          <w:sz w:val="24"/>
        </w:rPr>
      </w:pPr>
      <w:r>
        <w:rPr>
          <w:rFonts w:hint="eastAsia" w:ascii="宋体" w:hAnsi="宋体" w:eastAsia="宋体" w:cs="宋体"/>
          <w:sz w:val="24"/>
        </w:rPr>
        <w:t>合同所有附件、图表、招投标文件、中标通知书、书面承诺等为本合同不可分割的组成部分，与本合同具有同等法律效</w:t>
      </w:r>
    </w:p>
    <w:p w14:paraId="12737BE6">
      <w:pPr>
        <w:spacing w:line="324" w:lineRule="auto"/>
        <w:ind w:firstLine="480" w:firstLineChars="200"/>
        <w:rPr>
          <w:rFonts w:hint="eastAsia" w:ascii="宋体" w:hAnsi="宋体" w:eastAsia="宋体" w:cs="宋体"/>
          <w:sz w:val="24"/>
        </w:rPr>
      </w:pPr>
      <w:r>
        <w:rPr>
          <w:rFonts w:hint="eastAsia" w:ascii="宋体" w:hAnsi="宋体" w:eastAsia="宋体" w:cs="宋体"/>
          <w:sz w:val="24"/>
        </w:rPr>
        <w:t>3.本合同产生的债权，乙方不能向第三方转让和质押(包括但不限于向银行</w:t>
      </w:r>
    </w:p>
    <w:p w14:paraId="45CAC846">
      <w:pPr>
        <w:spacing w:line="324" w:lineRule="auto"/>
        <w:rPr>
          <w:rFonts w:hint="eastAsia" w:ascii="宋体" w:hAnsi="宋体" w:eastAsia="宋体" w:cs="宋体"/>
          <w:sz w:val="24"/>
        </w:rPr>
      </w:pPr>
      <w:r>
        <w:rPr>
          <w:rFonts w:hint="eastAsia" w:ascii="宋体" w:hAnsi="宋体" w:eastAsia="宋体" w:cs="宋体"/>
          <w:sz w:val="24"/>
        </w:rPr>
        <w:t>保理、应收账款质押等)</w:t>
      </w:r>
    </w:p>
    <w:p w14:paraId="067C5594">
      <w:pPr>
        <w:spacing w:line="324" w:lineRule="auto"/>
        <w:ind w:firstLine="480" w:firstLineChars="200"/>
        <w:rPr>
          <w:rFonts w:hint="eastAsia" w:ascii="宋体" w:hAnsi="宋体" w:eastAsia="宋体" w:cs="宋体"/>
          <w:sz w:val="24"/>
        </w:rPr>
      </w:pPr>
      <w:r>
        <w:rPr>
          <w:rFonts w:hint="eastAsia" w:ascii="宋体" w:hAnsi="宋体" w:eastAsia="宋体" w:cs="宋体"/>
          <w:sz w:val="24"/>
        </w:rPr>
        <w:t>4.本合同任何条款被禁止或被认定无效或被撤销，该禁止、无效或撒销不得</w:t>
      </w:r>
    </w:p>
    <w:p w14:paraId="2FF1AB34">
      <w:pPr>
        <w:spacing w:line="324" w:lineRule="auto"/>
        <w:rPr>
          <w:rFonts w:hint="eastAsia" w:ascii="宋体" w:hAnsi="宋体" w:eastAsia="宋体" w:cs="宋体"/>
          <w:sz w:val="24"/>
        </w:rPr>
      </w:pPr>
      <w:r>
        <w:rPr>
          <w:rFonts w:hint="eastAsia" w:ascii="宋体" w:hAnsi="宋体" w:eastAsia="宋体" w:cs="宋体"/>
          <w:sz w:val="24"/>
        </w:rPr>
        <w:t>影响合同任何其他条款的有效性和继续实施。</w:t>
      </w:r>
    </w:p>
    <w:p w14:paraId="24A0CC9B">
      <w:pPr>
        <w:spacing w:line="360" w:lineRule="auto"/>
        <w:ind w:firstLine="480" w:firstLineChars="200"/>
        <w:rPr>
          <w:rFonts w:hint="eastAsia" w:ascii="宋体" w:hAnsi="宋体" w:eastAsia="宋体" w:cs="宋体"/>
          <w:sz w:val="24"/>
        </w:rPr>
      </w:pPr>
      <w:r>
        <w:rPr>
          <w:rFonts w:hint="eastAsia" w:ascii="宋体" w:hAnsi="宋体" w:eastAsia="宋体" w:cs="宋体"/>
          <w:sz w:val="24"/>
        </w:rPr>
        <w:t>甲方(陕西省康复医院 ):             乙方(）:</w:t>
      </w:r>
    </w:p>
    <w:p w14:paraId="095D1A6E">
      <w:pPr>
        <w:spacing w:line="360" w:lineRule="auto"/>
        <w:ind w:firstLine="480" w:firstLineChars="200"/>
        <w:rPr>
          <w:rFonts w:hint="eastAsia" w:ascii="宋体" w:hAnsi="宋体" w:eastAsia="宋体" w:cs="宋体"/>
          <w:sz w:val="24"/>
        </w:rPr>
      </w:pPr>
      <w:r>
        <w:rPr>
          <w:rFonts w:hint="eastAsia" w:ascii="宋体" w:hAnsi="宋体" w:eastAsia="宋体" w:cs="宋体"/>
          <w:sz w:val="24"/>
        </w:rPr>
        <w:t>法定代表人/委托代理人:             法定代表人/委托代理人:</w:t>
      </w:r>
    </w:p>
    <w:p w14:paraId="49B6BBBC">
      <w:pPr>
        <w:spacing w:line="360" w:lineRule="auto"/>
        <w:ind w:firstLine="480" w:firstLineChars="200"/>
        <w:rPr>
          <w:rFonts w:hint="eastAsia" w:ascii="宋体" w:hAnsi="宋体" w:eastAsia="宋体" w:cs="宋体"/>
          <w:sz w:val="24"/>
        </w:rPr>
      </w:pPr>
      <w:r>
        <w:rPr>
          <w:rFonts w:hint="eastAsia" w:ascii="宋体" w:hAnsi="宋体" w:eastAsia="宋体" w:cs="宋体"/>
          <w:sz w:val="24"/>
        </w:rPr>
        <w:t>经办人:                            经办人:</w:t>
      </w:r>
    </w:p>
    <w:p w14:paraId="7276BF82">
      <w:pPr>
        <w:spacing w:line="360" w:lineRule="auto"/>
        <w:ind w:firstLine="480" w:firstLineChars="200"/>
        <w:rPr>
          <w:rFonts w:hint="eastAsia" w:ascii="宋体" w:hAnsi="宋体" w:eastAsia="宋体" w:cs="宋体"/>
          <w:sz w:val="24"/>
        </w:rPr>
      </w:pPr>
      <w:r>
        <w:rPr>
          <w:rFonts w:hint="eastAsia" w:ascii="宋体" w:hAnsi="宋体" w:eastAsia="宋体" w:cs="宋体"/>
          <w:sz w:val="24"/>
        </w:rPr>
        <w:t>电话:                              电话:</w:t>
      </w:r>
    </w:p>
    <w:p w14:paraId="24B950FF">
      <w:pPr>
        <w:rPr>
          <w:rFonts w:hint="eastAsia" w:ascii="宋体" w:hAnsi="宋体" w:eastAsia="宋体" w:cs="宋体"/>
          <w:color w:val="auto"/>
        </w:rPr>
      </w:pPr>
      <w:r>
        <w:rPr>
          <w:rFonts w:ascii="宋体" w:hAnsi="宋体" w:eastAsia="宋体" w:cs="宋体"/>
          <w:sz w:val="24"/>
          <w:szCs w:val="24"/>
        </w:rPr>
        <w:t>日期:</w:t>
      </w:r>
      <w:r>
        <w:rPr>
          <w:rFonts w:ascii="宋体" w:hAnsi="宋体" w:eastAsia="宋体" w:cs="宋体"/>
          <w:sz w:val="24"/>
          <w:szCs w:val="24"/>
          <w:lang w:eastAsia="zh-CN"/>
        </w:rPr>
        <w:t xml:space="preserve">      </w:t>
      </w:r>
      <w:r>
        <w:rPr>
          <w:rFonts w:ascii="宋体" w:hAnsi="宋体" w:eastAsia="宋体" w:cs="宋体"/>
          <w:sz w:val="24"/>
          <w:szCs w:val="24"/>
        </w:rPr>
        <w:t>年</w:t>
      </w:r>
      <w:r>
        <w:rPr>
          <w:rFonts w:ascii="宋体" w:hAnsi="宋体" w:eastAsia="宋体" w:cs="宋体"/>
          <w:sz w:val="24"/>
          <w:szCs w:val="24"/>
          <w:lang w:eastAsia="zh-CN"/>
        </w:rPr>
        <w:t xml:space="preserve">   </w:t>
      </w:r>
      <w:r>
        <w:rPr>
          <w:rFonts w:ascii="宋体" w:hAnsi="宋体" w:eastAsia="宋体" w:cs="宋体"/>
          <w:sz w:val="24"/>
          <w:szCs w:val="24"/>
        </w:rPr>
        <w:t>月</w:t>
      </w:r>
      <w:r>
        <w:rPr>
          <w:rFonts w:ascii="宋体" w:hAnsi="宋体" w:eastAsia="宋体" w:cs="宋体"/>
          <w:sz w:val="24"/>
          <w:szCs w:val="24"/>
          <w:lang w:eastAsia="zh-CN"/>
        </w:rPr>
        <w:t xml:space="preserve">   </w:t>
      </w:r>
      <w:r>
        <w:rPr>
          <w:rFonts w:ascii="宋体" w:hAnsi="宋体" w:eastAsia="宋体" w:cs="宋体"/>
          <w:sz w:val="24"/>
          <w:szCs w:val="24"/>
        </w:rPr>
        <w:t>日</w:t>
      </w:r>
      <w:r>
        <w:rPr>
          <w:rFonts w:ascii="宋体" w:hAnsi="宋体" w:eastAsia="宋体" w:cs="宋体"/>
          <w:sz w:val="24"/>
          <w:szCs w:val="24"/>
          <w:lang w:eastAsia="zh-CN"/>
        </w:rPr>
        <w:t xml:space="preserve">            </w:t>
      </w:r>
      <w:r>
        <w:rPr>
          <w:rFonts w:ascii="宋体" w:hAnsi="宋体" w:eastAsia="宋体" w:cs="宋体"/>
          <w:sz w:val="24"/>
          <w:szCs w:val="24"/>
        </w:rPr>
        <w:t>日期:</w:t>
      </w:r>
      <w:r>
        <w:rPr>
          <w:rFonts w:ascii="宋体" w:hAnsi="宋体" w:eastAsia="宋体" w:cs="宋体"/>
          <w:sz w:val="24"/>
          <w:szCs w:val="24"/>
          <w:lang w:eastAsia="zh-CN"/>
        </w:rPr>
        <w:t xml:space="preserve">     </w:t>
      </w:r>
      <w:r>
        <w:rPr>
          <w:rFonts w:ascii="宋体" w:hAnsi="宋体" w:eastAsia="宋体" w:cs="宋体"/>
          <w:sz w:val="24"/>
          <w:szCs w:val="24"/>
        </w:rPr>
        <w:t>年</w:t>
      </w:r>
      <w:r>
        <w:rPr>
          <w:rFonts w:ascii="宋体" w:hAnsi="宋体" w:eastAsia="宋体" w:cs="宋体"/>
          <w:sz w:val="24"/>
          <w:szCs w:val="24"/>
          <w:lang w:eastAsia="zh-CN"/>
        </w:rPr>
        <w:t xml:space="preserve">   </w:t>
      </w:r>
      <w:r>
        <w:rPr>
          <w:rFonts w:ascii="宋体" w:hAnsi="宋体" w:eastAsia="宋体" w:cs="宋体"/>
          <w:sz w:val="24"/>
          <w:szCs w:val="24"/>
        </w:rPr>
        <w:t>月</w:t>
      </w:r>
      <w:r>
        <w:rPr>
          <w:rFonts w:ascii="宋体" w:hAnsi="宋体" w:eastAsia="宋体" w:cs="宋体"/>
          <w:sz w:val="24"/>
          <w:szCs w:val="24"/>
          <w:lang w:eastAsia="zh-CN"/>
        </w:rPr>
        <w:t xml:space="preserve">   </w:t>
      </w:r>
      <w:r>
        <w:rPr>
          <w:rFonts w:ascii="宋体" w:hAnsi="宋体" w:eastAsia="宋体" w:cs="宋体"/>
          <w:sz w:val="24"/>
          <w:szCs w:val="24"/>
        </w:rPr>
        <w:t>日</w:t>
      </w:r>
      <w:bookmarkStart w:id="0" w:name="_GoBack"/>
      <w:bookmarkEnd w:id="0"/>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C7C74">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45DAEA">
                          <w:pPr>
                            <w:pStyle w:val="10"/>
                          </w:pPr>
                          <w:r>
                            <w:t xml:space="preserve">第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B45DAEA">
                    <w:pPr>
                      <w:pStyle w:val="10"/>
                    </w:pPr>
                    <w:r>
                      <w:t xml:space="preserve">第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r>
                      <w:t>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A92BB3"/>
    <w:multiLevelType w:val="singleLevel"/>
    <w:tmpl w:val="56A92BB3"/>
    <w:lvl w:ilvl="0" w:tentative="0">
      <w:start w:val="2"/>
      <w:numFmt w:val="decimal"/>
      <w:suff w:val="nothing"/>
      <w:lvlText w:val="%1、"/>
      <w:lvlJc w:val="left"/>
    </w:lvl>
  </w:abstractNum>
  <w:abstractNum w:abstractNumId="1">
    <w:nsid w:val="5A4DAAE6"/>
    <w:multiLevelType w:val="singleLevel"/>
    <w:tmpl w:val="5A4DAAE6"/>
    <w:lvl w:ilvl="0" w:tentative="0">
      <w:start w:val="2"/>
      <w:numFmt w:val="decimal"/>
      <w:lvlText w:val="%1."/>
      <w:lvlJc w:val="left"/>
      <w:pPr>
        <w:tabs>
          <w:tab w:val="left" w:pos="312"/>
        </w:tabs>
      </w:pPr>
    </w:lvl>
  </w:abstractNum>
  <w:abstractNum w:abstractNumId="2">
    <w:nsid w:val="64E663D9"/>
    <w:multiLevelType w:val="singleLevel"/>
    <w:tmpl w:val="64E663D9"/>
    <w:lvl w:ilvl="0" w:tentative="0">
      <w:start w:val="1"/>
      <w:numFmt w:val="decimal"/>
      <w:lvlText w:val="%1."/>
      <w:lvlJc w:val="left"/>
      <w:pPr>
        <w:tabs>
          <w:tab w:val="left" w:pos="312"/>
        </w:tabs>
      </w:pPr>
    </w:lvl>
  </w:abstractNum>
  <w:abstractNum w:abstractNumId="3">
    <w:nsid w:val="775F0812"/>
    <w:multiLevelType w:val="singleLevel"/>
    <w:tmpl w:val="775F0812"/>
    <w:lvl w:ilvl="0" w:tentative="0">
      <w:start w:val="11"/>
      <w:numFmt w:val="decimal"/>
      <w:lvlText w:val="%1."/>
      <w:lvlJc w:val="left"/>
      <w:pPr>
        <w:tabs>
          <w:tab w:val="left" w:pos="312"/>
        </w:tabs>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0B4371C"/>
    <w:rsid w:val="1F391F0F"/>
    <w:rsid w:val="24F60C4C"/>
    <w:rsid w:val="29791B0B"/>
    <w:rsid w:val="4C563B6F"/>
    <w:rsid w:val="53260208"/>
    <w:rsid w:val="5CA07456"/>
    <w:rsid w:val="67716EF7"/>
    <w:rsid w:val="69FF767C"/>
    <w:rsid w:val="76B10D5D"/>
    <w:rsid w:val="7B9B1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80" w:lineRule="atLeast"/>
    </w:pPr>
    <w:rPr>
      <w:rFonts w:ascii="仿宋" w:hAnsi="仿宋" w:eastAsia="仿宋" w:cs="仿宋"/>
      <w:kern w:val="2"/>
      <w:sz w:val="28"/>
      <w:szCs w:val="24"/>
      <w:lang w:val="en-US" w:eastAsia="zh-CN" w:bidi="ar-SA"/>
    </w:rPr>
  </w:style>
  <w:style w:type="paragraph" w:styleId="2">
    <w:name w:val="heading 1"/>
    <w:basedOn w:val="1"/>
    <w:next w:val="1"/>
    <w:qFormat/>
    <w:uiPriority w:val="0"/>
    <w:pPr>
      <w:keepNext/>
      <w:keepLines/>
      <w:adjustRightInd w:val="0"/>
      <w:snapToGrid w:val="0"/>
      <w:spacing w:line="360" w:lineRule="auto"/>
      <w:outlineLvl w:val="0"/>
    </w:pPr>
    <w:rPr>
      <w:rFonts w:ascii="Calibri" w:hAnsi="Calibri" w:eastAsia="微软雅黑"/>
      <w:b/>
      <w:bCs/>
      <w:kern w:val="44"/>
      <w:sz w:val="30"/>
      <w:szCs w:val="44"/>
    </w:rPr>
  </w:style>
  <w:style w:type="paragraph" w:styleId="3">
    <w:name w:val="heading 4"/>
    <w:basedOn w:val="1"/>
    <w:next w:val="1"/>
    <w:unhideWhenUsed/>
    <w:qFormat/>
    <w:uiPriority w:val="0"/>
    <w:pPr>
      <w:spacing w:beforeAutospacing="1" w:afterAutospacing="1"/>
      <w:outlineLvl w:val="3"/>
    </w:pPr>
    <w:rPr>
      <w:rFonts w:hint="eastAsia" w:ascii="宋体" w:hAnsi="宋体" w:eastAsia="宋体" w:cs="Times New Roman"/>
      <w:b/>
      <w:bCs/>
      <w:kern w:val="0"/>
      <w:sz w:val="24"/>
    </w:rPr>
  </w:style>
  <w:style w:type="paragraph" w:styleId="4">
    <w:name w:val="heading 6"/>
    <w:basedOn w:val="1"/>
    <w:next w:val="1"/>
    <w:qFormat/>
    <w:uiPriority w:val="99"/>
    <w:pPr>
      <w:keepNext/>
      <w:keepLines/>
      <w:spacing w:before="240" w:after="64" w:line="320" w:lineRule="auto"/>
      <w:outlineLvl w:val="5"/>
    </w:pPr>
    <w:rPr>
      <w:rFonts w:ascii="Calibri Light" w:hAnsi="Calibri Light" w:eastAsia="宋体"/>
      <w:b/>
      <w:bCs/>
      <w:sz w:val="24"/>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autoSpaceDE w:val="0"/>
      <w:autoSpaceDN w:val="0"/>
      <w:adjustRightInd w:val="0"/>
      <w:spacing w:line="640" w:lineRule="exact"/>
      <w:ind w:firstLine="585"/>
    </w:pPr>
    <w:rPr>
      <w:rFonts w:ascii="楷体_GB2312" w:eastAsia="楷体_GB2312"/>
      <w:kern w:val="0"/>
      <w:szCs w:val="32"/>
    </w:rPr>
  </w:style>
  <w:style w:type="paragraph" w:styleId="6">
    <w:name w:val="annotation text"/>
    <w:basedOn w:val="1"/>
    <w:qFormat/>
    <w:uiPriority w:val="0"/>
    <w:pPr>
      <w:jc w:val="left"/>
    </w:pPr>
    <w:rPr>
      <w:rFonts w:ascii="Times New Roman" w:hAnsi="Times New Roman" w:eastAsia="宋体" w:cs="Times New Roman"/>
      <w:sz w:val="32"/>
    </w:rPr>
  </w:style>
  <w:style w:type="paragraph" w:styleId="7">
    <w:name w:val="Body Text"/>
    <w:basedOn w:val="1"/>
    <w:next w:val="1"/>
    <w:qFormat/>
    <w:uiPriority w:val="99"/>
    <w:pPr>
      <w:widowControl w:val="0"/>
      <w:spacing w:line="360" w:lineRule="auto"/>
      <w:ind w:firstLine="1648"/>
      <w:jc w:val="both"/>
    </w:pPr>
    <w:rPr>
      <w:rFonts w:hint="eastAsia" w:ascii="Arial Unicode MS" w:hAnsi="Arial Unicode MS" w:eastAsia="Arial Unicode MS" w:cs="Arial Unicode MS"/>
      <w:color w:val="000000"/>
      <w:kern w:val="2"/>
      <w:sz w:val="32"/>
      <w:szCs w:val="32"/>
      <w:u w:color="000000"/>
      <w:lang w:eastAsia="zh-CN"/>
    </w:rPr>
  </w:style>
  <w:style w:type="paragraph" w:styleId="8">
    <w:name w:val="Block Text"/>
    <w:basedOn w:val="1"/>
    <w:autoRedefine/>
    <w:qFormat/>
    <w:uiPriority w:val="0"/>
    <w:pPr>
      <w:adjustRightInd w:val="0"/>
      <w:snapToGrid w:val="0"/>
      <w:spacing w:line="360" w:lineRule="auto"/>
      <w:ind w:left="227" w:right="227" w:firstLine="420"/>
      <w:textAlignment w:val="baseline"/>
    </w:pPr>
    <w:rPr>
      <w:rFonts w:ascii="Times New Roman" w:hAnsi="Times New Roman"/>
      <w:kern w:val="0"/>
      <w:sz w:val="24"/>
    </w:rPr>
  </w:style>
  <w:style w:type="paragraph" w:styleId="9">
    <w:name w:val="Plain Text"/>
    <w:basedOn w:val="1"/>
    <w:autoRedefine/>
    <w:qFormat/>
    <w:uiPriority w:val="99"/>
    <w:rPr>
      <w:rFonts w:ascii="宋体" w:hAnsi="Courier New"/>
      <w:szCs w:val="21"/>
    </w:rPr>
  </w:style>
  <w:style w:type="paragraph" w:styleId="10">
    <w:name w:val="footer"/>
    <w:basedOn w:val="1"/>
    <w:unhideWhenUsed/>
    <w:qFormat/>
    <w:uiPriority w:val="99"/>
    <w:pPr>
      <w:tabs>
        <w:tab w:val="center" w:pos="4153"/>
        <w:tab w:val="right" w:pos="8306"/>
      </w:tabs>
      <w:snapToGrid w:val="0"/>
      <w:jc w:val="left"/>
    </w:pPr>
    <w:rPr>
      <w:sz w:val="18"/>
      <w:szCs w:val="18"/>
    </w:rPr>
  </w:style>
  <w:style w:type="paragraph" w:styleId="11">
    <w:name w:val="Body Text First Indent"/>
    <w:basedOn w:val="7"/>
    <w:qFormat/>
    <w:uiPriority w:val="0"/>
    <w:pPr>
      <w:spacing w:line="240" w:lineRule="auto"/>
      <w:ind w:firstLine="420" w:firstLineChars="100"/>
    </w:pPr>
    <w:rPr>
      <w:color w:val="auto"/>
      <w:sz w:val="18"/>
      <w:szCs w:val="18"/>
    </w:rPr>
  </w:style>
  <w:style w:type="paragraph" w:customStyle="1" w:styleId="14">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4970</Words>
  <Characters>5385</Characters>
  <Lines>0</Lines>
  <Paragraphs>0</Paragraphs>
  <TotalTime>0</TotalTime>
  <ScaleCrop>false</ScaleCrop>
  <LinksUpToDate>false</LinksUpToDate>
  <CharactersWithSpaces>5490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2024-04-22T02:29:00Z</dcterms:created>
  <dc:creator>admin</dc:creator>
  <cp:lastModifiedBy>puppet</cp:lastModifiedBy>
  <dcterms:modified xsi:type="dcterms:W3CDTF">2026-04-30T07:48:04Z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962D8A9D2D25421D9BAE80A2B796601B_12</vt:lpwstr>
  </property>
  <property fmtid="{D5CDD505-2E9C-101B-9397-08002B2CF9AE}" pid="4" name="KSOTemplateDocerSaveRecord">
    <vt:lpwstr>eyJoZGlkIjoiNzQ1ZjFhODQ2YTk0OWE2MWRiZGI1ZjhkYjY1YjEzNGMiLCJ1c2VySWQiOiI2NjUzNDI1ODcifQ==</vt:lpwstr>
  </property>
</Properties>
</file>