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F6883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详见附件：业绩</w:t>
      </w:r>
    </w:p>
    <w:p w14:paraId="4CAF5844">
      <w:pPr>
        <w:pStyle w:val="5"/>
        <w:jc w:val="center"/>
        <w:rPr>
          <w:rFonts w:hint="eastAsia" w:asciiTheme="minorEastAsia" w:hAnsiTheme="minorEastAsia" w:eastAsiaTheme="minorEastAsia"/>
          <w:b/>
          <w:bCs w:val="0"/>
          <w:color w:val="auto"/>
        </w:rPr>
      </w:pPr>
      <w:r>
        <w:rPr>
          <w:rFonts w:asciiTheme="minorEastAsia" w:hAnsiTheme="minorEastAsia" w:eastAsiaTheme="minorEastAsia"/>
          <w:b/>
          <w:bCs w:val="0"/>
          <w:color w:val="auto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4550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1600502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序号</w:t>
            </w:r>
          </w:p>
        </w:tc>
        <w:tc>
          <w:tcPr>
            <w:tcW w:w="1820" w:type="pct"/>
            <w:vAlign w:val="center"/>
          </w:tcPr>
          <w:p w14:paraId="48A2E6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7935B6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E979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055074F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备注</w:t>
            </w:r>
          </w:p>
        </w:tc>
      </w:tr>
      <w:tr w14:paraId="24C7AC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F2424C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667D24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F8250D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ED3AC9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6592971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0B39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D10FE7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9D1696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E21051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D7B33C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5E4AF45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348D8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D78E3B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C23E8F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209A59A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EE605C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CE23B1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3E5DC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233576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F166B1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3F3D81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2BDBCC2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38DDE6E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2EA7A5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346494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2785A9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81086E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0367C99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5C29DB1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48B1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82639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5CB1CF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7F5B06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DD1090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0A8AEDD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76421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CE994D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1672E34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2C572B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2D0096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374D57C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0F9D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34489A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DBFD24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732312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03CE6A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71958C3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08A5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D07CED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F3746F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6A78EF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63D32A1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000F72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CCD9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7C0325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A9D5CC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94E1F8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3B68CF0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E37764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</w:tbl>
    <w:p w14:paraId="47A53A79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说明：</w:t>
      </w:r>
    </w:p>
    <w:p w14:paraId="3FEECDA0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1.本表后附合同（</w:t>
      </w:r>
      <w:r>
        <w:rPr>
          <w:rFonts w:hint="eastAsia" w:cs="宋体" w:asciiTheme="minorEastAsia" w:hAnsiTheme="minorEastAsia"/>
          <w:color w:val="auto"/>
          <w:sz w:val="24"/>
        </w:rPr>
        <w:t>协议）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或中标(成交）通知书复印件，项目金额及签订时间以合同中体现的内容为准。</w:t>
      </w:r>
    </w:p>
    <w:p w14:paraId="07DD9C9F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2.</w:t>
      </w:r>
      <w:r>
        <w:rPr>
          <w:rFonts w:hint="eastAsia" w:cs="宋体" w:asciiTheme="minorEastAsia" w:hAnsiTheme="minorEastAsia"/>
          <w:color w:val="auto"/>
          <w:sz w:val="24"/>
        </w:rPr>
        <w:t>供应商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应如实列出以上情况，如有隐瞒，一经查实将导致其</w:t>
      </w:r>
      <w:r>
        <w:rPr>
          <w:rFonts w:hint="eastAsia" w:cs="宋体" w:asciiTheme="minorEastAsia" w:hAnsiTheme="minorEastAsia"/>
          <w:color w:val="auto"/>
          <w:sz w:val="24"/>
        </w:rPr>
        <w:t>磋商响应文件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被拒绝。</w:t>
      </w:r>
    </w:p>
    <w:p w14:paraId="4D44D202">
      <w:pPr>
        <w:ind w:firstLine="480" w:firstLineChars="200"/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3.未按上述要求提供、填写的，评审时不予以考虑。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B4F23"/>
    <w:rsid w:val="2277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173</Characters>
  <Lines>0</Lines>
  <Paragraphs>0</Paragraphs>
  <TotalTime>0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2025-12-15T01:22:00Z</dcterms:created>
  <dc:creator>pc</dc:creator>
  <cp:lastModifiedBy>pc</cp:lastModifiedBy>
  <dcterms:modified xsi:type="dcterms:W3CDTF">2026-06-17T02:29:24Z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75EC6B8BC92C4D5582EF15617DB8990C_12</vt:lpwstr>
  </property>
</Properties>
</file>