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326A5780">
      <w:pPr>
        <w:keepNext w:val="0"/>
        <w:keepLines w:val="0"/>
        <w:widowControl/>
        <w:suppressLineNumbers w:val="0"/>
        <w:spacing w:line="360" w:lineRule="auto"/>
        <w:ind w:firstLine="482" w:firstLineChars="20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cs="宋体"/>
          <w:b/>
          <w:bCs/>
          <w:i w:val="0"/>
          <w:iCs w:val="0"/>
          <w:caps w:val="0"/>
          <w:color w:val="333333"/>
          <w:spacing w:val="0"/>
          <w:kern w:val="0"/>
          <w:sz w:val="24"/>
          <w:szCs w:val="24"/>
          <w:lang w:val="en-US" w:eastAsia="zh-CN" w:bidi="ar"/>
        </w:rPr>
        <w:t>投标人</w:t>
      </w:r>
      <w:r>
        <w:rPr>
          <w:rFonts w:hint="eastAsia" w:ascii="宋体" w:hAnsi="宋体" w:eastAsia="宋体" w:cs="宋体"/>
          <w:b/>
          <w:bCs/>
          <w:i w:val="0"/>
          <w:iCs w:val="0"/>
          <w:caps w:val="0"/>
          <w:color w:val="333333"/>
          <w:spacing w:val="0"/>
          <w:kern w:val="0"/>
          <w:sz w:val="24"/>
          <w:szCs w:val="24"/>
          <w:lang w:val="en-US" w:eastAsia="zh-CN" w:bidi="ar"/>
        </w:rPr>
        <w:t xml:space="preserve">应符合《中华人民共和国政府采购法》第二十二条第一款规定，并按照《政府采购法实施条例》第十七条规定提供下列材料： </w:t>
      </w:r>
    </w:p>
    <w:p w14:paraId="0043C66A">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（1）</w:t>
      </w:r>
      <w:r>
        <w:rPr>
          <w:rFonts w:hint="eastAsia" w:ascii="宋体" w:hAnsi="宋体" w:eastAsia="宋体" w:cs="宋体"/>
          <w:i w:val="0"/>
          <w:iCs w:val="0"/>
          <w:caps w:val="0"/>
          <w:color w:val="333333"/>
          <w:spacing w:val="0"/>
          <w:kern w:val="0"/>
          <w:sz w:val="24"/>
          <w:szCs w:val="24"/>
          <w:lang w:val="en-US" w:eastAsia="zh-CN" w:bidi="ar"/>
        </w:rPr>
        <w:t>供应商应具有独立承担民事责任的能力：提供营业执照等证明文件；</w:t>
      </w:r>
    </w:p>
    <w:p w14:paraId="223B8818">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的无须提供授权委托书）；</w:t>
      </w:r>
    </w:p>
    <w:p w14:paraId="2032D4E5">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税收缴纳证明：提供供应商自</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 xml:space="preserve">前1年以来已缴纳的任意时段的完税凭证或税务机关开具的完税证明（任意税种）；依法免税的应提供相关文件证明； </w:t>
      </w:r>
    </w:p>
    <w:p w14:paraId="651BF5B9">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cs="宋体"/>
          <w:i w:val="0"/>
          <w:iCs w:val="0"/>
          <w:caps w:val="0"/>
          <w:color w:val="333333"/>
          <w:spacing w:val="0"/>
          <w:kern w:val="0"/>
          <w:sz w:val="24"/>
          <w:szCs w:val="24"/>
          <w:lang w:val="en-US" w:eastAsia="zh-CN" w:bidi="ar"/>
        </w:rPr>
        <w:t>（4）</w:t>
      </w:r>
      <w:r>
        <w:rPr>
          <w:rFonts w:hint="eastAsia" w:ascii="宋体" w:hAnsi="宋体" w:eastAsia="宋体" w:cs="宋体"/>
          <w:i w:val="0"/>
          <w:iCs w:val="0"/>
          <w:caps w:val="0"/>
          <w:color w:val="333333"/>
          <w:spacing w:val="0"/>
          <w:kern w:val="0"/>
          <w:sz w:val="24"/>
          <w:szCs w:val="24"/>
          <w:lang w:val="en-US" w:eastAsia="zh-CN" w:bidi="ar"/>
        </w:rPr>
        <w:t>社会保障资金缴纳证明：提供供应商自</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前1年以来已缴存的任意时段的社会保障资金缴存单据或社保机构开具的社会保险参保缴费情况证明；依法不需要缴纳社会保障资金的供应商应提供相关文件证明；</w:t>
      </w:r>
    </w:p>
    <w:p w14:paraId="319CC9CB">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75976972">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（6）供应商参加本次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799B02A">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（7）提供供应商的</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保证金凭证。</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（1）供应商应具有独立承担民事责任的能力：提供营业执照等证明文件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778E2052">
      <w:pPr>
        <w:keepNext w:val="0"/>
        <w:keepLines w:val="0"/>
        <w:widowControl/>
        <w:numPr>
          <w:ilvl w:val="0"/>
          <w:numId w:val="1"/>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hAnsi="宋体"/>
          <w:lang w:eastAsia="zh-CN"/>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hAnsi="宋体"/>
          <w:lang w:eastAsia="zh-CN"/>
        </w:rPr>
        <w:t>投标人</w:t>
      </w:r>
      <w:r>
        <w:rPr>
          <w:rFonts w:hint="eastAsia" w:ascii="宋体" w:hAnsi="宋体" w:cs="宋体"/>
          <w:kern w:val="0"/>
          <w:szCs w:val="21"/>
        </w:rPr>
        <w:t>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hAnsi="宋体"/>
          <w:lang w:eastAsia="zh-CN"/>
        </w:rPr>
        <w:t>投标人</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w:t>
      </w:r>
      <w:r>
        <w:rPr>
          <w:rFonts w:hint="eastAsia" w:hAnsi="宋体"/>
          <w:lang w:eastAsia="zh-CN"/>
        </w:rPr>
        <w:t>投标人</w:t>
      </w:r>
      <w:r>
        <w:rPr>
          <w:rFonts w:hint="eastAsia" w:ascii="宋体" w:hAnsi="宋体"/>
          <w:szCs w:val="21"/>
          <w:lang w:val="zh-CN"/>
        </w:rPr>
        <w:t>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hAnsi="宋体"/>
          <w:lang w:eastAsia="zh-CN"/>
        </w:rPr>
        <w:t>投</w:t>
      </w:r>
      <w:r>
        <w:rPr>
          <w:rFonts w:hint="eastAsia" w:hAnsi="宋体"/>
          <w:lang w:val="en-US" w:eastAsia="zh-CN"/>
        </w:rPr>
        <w:t xml:space="preserve">  </w:t>
      </w:r>
      <w:r>
        <w:rPr>
          <w:rFonts w:hint="eastAsia" w:hAnsi="宋体"/>
          <w:lang w:eastAsia="zh-CN"/>
        </w:rPr>
        <w:t>标</w:t>
      </w:r>
      <w:r>
        <w:rPr>
          <w:rFonts w:hint="eastAsia" w:hAnsi="宋体"/>
          <w:lang w:val="en-US" w:eastAsia="zh-CN"/>
        </w:rPr>
        <w:t xml:space="preserve">  </w:t>
      </w:r>
      <w:r>
        <w:rPr>
          <w:rFonts w:hint="eastAsia" w:hAnsi="宋体"/>
          <w:lang w:eastAsia="zh-CN"/>
        </w:rPr>
        <w:t>人</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w:t>
      </w:r>
      <w:r>
        <w:rPr>
          <w:rFonts w:hint="eastAsia" w:ascii="宋体" w:hAnsi="宋体"/>
          <w:lang w:val="zh-CN"/>
        </w:rPr>
        <w:t>，仅限委托代理人参加投标时提供。（2）本授权委托书需由供应商加盖单位章，</w:t>
      </w:r>
      <w:r>
        <w:rPr>
          <w:rFonts w:hint="eastAsia" w:ascii="宋体" w:hAnsi="宋体"/>
          <w:b/>
          <w:bCs/>
          <w:lang w:val="zh-CN"/>
        </w:rPr>
        <w:t>并由其法定代表人（单位负责人）签名和委托代理人签名</w:t>
      </w:r>
      <w:r>
        <w:rPr>
          <w:rFonts w:hint="eastAsia" w:ascii="宋体" w:hAnsi="宋体"/>
          <w:lang w:val="zh-CN"/>
        </w:rPr>
        <w:t>。</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（3）税收缴纳证明：提供供应商自投标前1年以来已缴纳任意时段完税凭证或税务机关开具的完税证明（任意税种）；依法免税的应提供相关文件证明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（4）社会保障资金缴纳证明：提供供应商自投标前1年以来已缴存的任意时段的社会保障资金缴存单据或社保机构开具的社会保险参保缴费情况证明；依法不需要缴纳社会保障资金的供应商应提供相关文件证明</w:t>
      </w:r>
    </w:p>
    <w:p w14:paraId="7224F98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5CB776D0">
      <w:pPr>
        <w:rPr>
          <w:rFonts w:hint="eastAsia" w:ascii="宋体" w:hAnsi="宋体" w:cs="宋体"/>
          <w:i w:val="0"/>
          <w:iCs w:val="0"/>
          <w:caps w:val="0"/>
          <w:color w:val="333333"/>
          <w:spacing w:val="0"/>
          <w:kern w:val="0"/>
          <w:sz w:val="24"/>
          <w:szCs w:val="24"/>
          <w:lang w:val="en-US" w:eastAsia="zh-CN" w:bidi="ar"/>
        </w:rPr>
      </w:pPr>
    </w:p>
    <w:p w14:paraId="25C77987">
      <w:pPr>
        <w:rPr>
          <w:rFonts w:hint="eastAsia" w:ascii="宋体" w:hAnsi="宋体" w:cs="宋体"/>
          <w:i w:val="0"/>
          <w:iCs w:val="0"/>
          <w:caps w:val="0"/>
          <w:color w:val="333333"/>
          <w:spacing w:val="0"/>
          <w:kern w:val="0"/>
          <w:sz w:val="24"/>
          <w:szCs w:val="24"/>
          <w:lang w:val="en-US" w:eastAsia="zh-CN" w:bidi="ar"/>
        </w:rPr>
      </w:pPr>
    </w:p>
    <w:p w14:paraId="4547D76C">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r>
        <w:rPr>
          <w:rFonts w:hint="eastAsia" w:ascii="宋体" w:hAnsi="宋体" w:eastAsia="宋体" w:cs="宋体"/>
          <w:i w:val="0"/>
          <w:iCs w:val="0"/>
          <w:caps w:val="0"/>
          <w:color w:val="333333"/>
          <w:spacing w:val="0"/>
          <w:kern w:val="0"/>
          <w:sz w:val="24"/>
          <w:szCs w:val="24"/>
          <w:lang w:val="en-US" w:eastAsia="zh-CN" w:bidi="ar"/>
        </w:rPr>
        <w:br w:type="page"/>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cs="宋体"/>
          <w:i w:val="0"/>
          <w:iCs w:val="0"/>
          <w:caps w:val="0"/>
          <w:color w:val="333333"/>
          <w:spacing w:val="0"/>
          <w:kern w:val="0"/>
          <w:sz w:val="24"/>
          <w:szCs w:val="24"/>
          <w:lang w:val="en-US" w:eastAsia="zh-CN" w:bidi="ar"/>
        </w:rPr>
        <w:t>6</w:t>
      </w:r>
      <w:r>
        <w:rPr>
          <w:rFonts w:hint="eastAsia" w:ascii="宋体" w:hAnsi="宋体" w:eastAsia="宋体" w:cs="宋体"/>
          <w:i w:val="0"/>
          <w:iCs w:val="0"/>
          <w:caps w:val="0"/>
          <w:color w:val="333333"/>
          <w:spacing w:val="0"/>
          <w:kern w:val="0"/>
          <w:sz w:val="24"/>
          <w:szCs w:val="24"/>
          <w:lang w:val="en-US" w:eastAsia="zh-CN" w:bidi="ar"/>
        </w:rPr>
        <w:t>）供应商参加本次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31CCD92B">
      <w:pPr>
        <w:pStyle w:val="3"/>
        <w:ind w:firstLine="0"/>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lang w:eastAsia="zh-CN"/>
        </w:rPr>
        <w:t>正大方略工程咨询有限公司</w:t>
      </w:r>
      <w:r>
        <w:rPr>
          <w:rFonts w:hint="eastAsia" w:ascii="宋体" w:hAnsi="宋体"/>
          <w:b/>
          <w:szCs w:val="21"/>
        </w:rPr>
        <w:t>：</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hAnsi="宋体"/>
          <w:lang w:eastAsia="zh-CN"/>
        </w:rPr>
        <w:t>投标人</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响应</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资格，不采取不正当手段诋毁、排挤其他供应商，不向</w:t>
      </w:r>
      <w:r>
        <w:rPr>
          <w:rFonts w:hint="eastAsia" w:ascii="宋体" w:hAnsi="宋体"/>
          <w:szCs w:val="21"/>
          <w:lang w:val="en-US" w:eastAsia="zh-CN"/>
        </w:rPr>
        <w:t>采购</w:t>
      </w:r>
      <w:r>
        <w:rPr>
          <w:rFonts w:hint="eastAsia" w:ascii="宋体" w:hAnsi="宋体"/>
          <w:szCs w:val="21"/>
        </w:rPr>
        <w:t>人、</w:t>
      </w:r>
      <w:r>
        <w:rPr>
          <w:rFonts w:hint="eastAsia" w:ascii="宋体" w:hAnsi="宋体"/>
          <w:szCs w:val="21"/>
          <w:lang w:val="en-US" w:eastAsia="zh-CN"/>
        </w:rPr>
        <w:t>采购</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(供应商名称、盖单位章)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ilvl w:val="0"/>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提供供应商的投标保证金凭证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bookmarkStart w:id="0" w:name="_GoBack"/>
      <w:bookmarkEnd w:id="0"/>
    </w:p>
    <w:p w14:paraId="496BEEB8">
      <w:pPr>
        <w:rPr>
          <w:rFonts w:hint="eastAsia" w:ascii="黑体" w:hAnsi="宋体" w:eastAsia="黑体"/>
          <w:bCs/>
          <w:sz w:val="28"/>
          <w:szCs w:val="28"/>
        </w:rPr>
      </w:pPr>
    </w:p>
    <w:p w14:paraId="34FF62B2">
      <w:pPr>
        <w:rPr>
          <w:rFonts w:hint="eastAsia" w:ascii="黑体" w:hAnsi="宋体" w:eastAsia="黑体"/>
          <w:bCs/>
          <w:sz w:val="28"/>
          <w:szCs w:val="28"/>
        </w:rPr>
      </w:pPr>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提供供应商基本存款账户开户证明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1.供应商在国家取消基本存款账户开户行政许可之前成立的，提供基本存款账户开户许可证复印件；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2.供应商在国家取消基本存款账户开户行政许可之后成立的，提供基本存款账户信息。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D479D"/>
    <w:multiLevelType w:val="singleLevel"/>
    <w:tmpl w:val="1FFD479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2686"/>
    <w:rsid w:val="0C2C306F"/>
    <w:rsid w:val="0EAD3A4C"/>
    <w:rsid w:val="1FF02946"/>
    <w:rsid w:val="3486017A"/>
    <w:rsid w:val="3A903592"/>
    <w:rsid w:val="4BB87F0C"/>
    <w:rsid w:val="5024308B"/>
    <w:rsid w:val="59C93B33"/>
    <w:rsid w:val="604F08BE"/>
    <w:rsid w:val="77153721"/>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1710</Words>
  <Characters>1721</Characters>
  <Lines>0</Lines>
  <Paragraphs>0</Paragraphs>
  <TotalTime>2</TotalTime>
  <ScaleCrop>false</ScaleCrop>
  <LinksUpToDate>false</LinksUpToDate>
  <CharactersWithSpaces>2179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贾先广</cp:lastModifiedBy>
  <dcterms:modified xsi:type="dcterms:W3CDTF">2026-08-05T08:40:51Z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43242F6C25964D05B9E2BBE014B11B85_12</vt:lpwstr>
  </property>
</Properties>
</file>