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B74F0">
      <w:pPr>
        <w:pStyle w:val="2"/>
        <w:adjustRightInd w:val="0"/>
        <w:snapToGrid w:val="0"/>
        <w:spacing w:line="360" w:lineRule="auto"/>
        <w:jc w:val="center"/>
        <w:rPr>
          <w:rFonts w:hint="eastAsia" w:ascii="黑体" w:eastAsia="黑体"/>
          <w:sz w:val="36"/>
          <w:szCs w:val="36"/>
        </w:rPr>
      </w:pPr>
      <w:r>
        <w:rPr>
          <w:rFonts w:hint="eastAsia" w:ascii="黑体" w:eastAsia="黑体"/>
          <w:sz w:val="36"/>
          <w:szCs w:val="36"/>
        </w:rPr>
        <w:t>财务状况报告</w:t>
      </w:r>
    </w:p>
    <w:p w14:paraId="16FD04FA">
      <w:pPr>
        <w:pStyle w:val="2"/>
        <w:adjustRightInd w:val="0"/>
        <w:snapToGrid w:val="0"/>
        <w:spacing w:line="360" w:lineRule="auto"/>
        <w:jc w:val="left"/>
        <w:rPr>
          <w:rFonts w:hint="eastAsia"/>
          <w:b/>
          <w:sz w:val="24"/>
          <w:szCs w:val="24"/>
        </w:rPr>
      </w:pPr>
    </w:p>
    <w:p w14:paraId="4C2F7410">
      <w:pPr>
        <w:pStyle w:val="2"/>
        <w:adjustRightInd w:val="0"/>
        <w:snapToGrid w:val="0"/>
        <w:spacing w:line="360" w:lineRule="auto"/>
        <w:jc w:val="left"/>
        <w:rPr>
          <w:rFonts w:hint="eastAsia" w:hAnsi="宋体"/>
        </w:rPr>
      </w:pPr>
      <w:r>
        <w:rPr>
          <w:rFonts w:hint="eastAsia" w:hAnsi="宋体"/>
        </w:rPr>
        <w:t>说明：</w:t>
      </w:r>
    </w:p>
    <w:p w14:paraId="23BCA8A8">
      <w:pPr>
        <w:adjustRightInd w:val="0"/>
        <w:snapToGrid w:val="0"/>
        <w:spacing w:line="360" w:lineRule="auto"/>
        <w:ind w:firstLine="420" w:firstLineChars="200"/>
        <w:jc w:val="left"/>
        <w:rPr>
          <w:rFonts w:hint="eastAsia" w:ascii="宋体" w:hAnsi="宋体" w:cs="Courier New"/>
          <w:szCs w:val="21"/>
        </w:rPr>
      </w:pPr>
      <w:r>
        <w:rPr>
          <w:rFonts w:hint="eastAsia" w:ascii="宋体" w:hAnsi="宋体" w:cs="Courier New"/>
          <w:szCs w:val="21"/>
          <w:lang w:val="en-US" w:eastAsia="zh-CN"/>
        </w:rPr>
        <w:t>1.财务状况报告：提供2025年度经审计的供应商财务报告（包括“四表一注”即《资产负债表》《利润表》《现金流量表》《所有者权益变动表》及其附注）或者提供响应文件截止时间3个月内其基本账户开户银行出具的资信证明；供应商成立不到1年的，可提供企业任意时段财务报表（注：供应商提供的经审计的财务报告应具有注册会计师行业统一监管平台赋予的验证码，并可通过统一监管平台或手机“扫一扫”等方式进行查验）</w:t>
      </w:r>
      <w:r>
        <w:rPr>
          <w:rFonts w:hint="eastAsia" w:ascii="宋体" w:hAnsi="宋体" w:cs="Courier New"/>
          <w:szCs w:val="21"/>
        </w:rPr>
        <w:t>；</w:t>
      </w:r>
    </w:p>
    <w:p w14:paraId="29588E29">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lang w:val="en-US" w:eastAsia="zh-CN"/>
        </w:rPr>
        <w:t>2.</w:t>
      </w:r>
      <w:r>
        <w:rPr>
          <w:rFonts w:hint="eastAsia" w:ascii="宋体" w:hAnsi="宋体" w:cs="Courier New"/>
          <w:szCs w:val="21"/>
        </w:rPr>
        <w:t>供应商未提供经审计的财务报告，应当提供资信证明，但下列情形除外：</w:t>
      </w:r>
    </w:p>
    <w:p w14:paraId="5F375FA1">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（1）供应商成立不到1年的，可提供企业任意时段财务报表；</w:t>
      </w:r>
    </w:p>
    <w:p w14:paraId="4540D580">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（2）供应商为中小微企业提供了</w:t>
      </w:r>
      <w:r>
        <w:rPr>
          <w:rFonts w:hint="eastAsia" w:ascii="宋体" w:hAnsi="宋体" w:cs="Courier New"/>
          <w:szCs w:val="21"/>
          <w:lang w:eastAsia="zh-CN"/>
        </w:rPr>
        <w:t>投标</w:t>
      </w:r>
      <w:r>
        <w:rPr>
          <w:rFonts w:hint="eastAsia" w:ascii="宋体" w:hAnsi="宋体" w:cs="Courier New"/>
          <w:szCs w:val="21"/>
        </w:rPr>
        <w:t>担保函的（供应商须知前附表要求交纳磋商保证金的项目或者包）；</w:t>
      </w:r>
    </w:p>
    <w:p w14:paraId="3440312D">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（3）供应商为公益类事业单位的。</w:t>
      </w:r>
    </w:p>
    <w:p w14:paraId="2714AB9E">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lang w:val="en-US" w:eastAsia="zh-CN"/>
        </w:rPr>
        <w:t>3.</w:t>
      </w:r>
      <w:r>
        <w:rPr>
          <w:rFonts w:hint="eastAsia" w:ascii="宋体" w:hAnsi="宋体" w:cs="Courier New"/>
          <w:szCs w:val="21"/>
        </w:rPr>
        <w:t>以上原件或复印件直接装订，复印件加盖投标人单位章。</w:t>
      </w:r>
      <w:bookmarkStart w:id="0" w:name="_GoBack"/>
      <w:bookmarkEnd w:id="0"/>
    </w:p>
    <w:p w14:paraId="51FD110C">
      <w:pPr>
        <w:pStyle w:val="2"/>
        <w:adjustRightInd w:val="0"/>
        <w:snapToGrid w:val="0"/>
        <w:spacing w:line="360" w:lineRule="auto"/>
        <w:rPr>
          <w:rFonts w:hint="eastAsia" w:hAnsi="宋体"/>
          <w:color w:val="FF0000"/>
        </w:rPr>
      </w:pPr>
    </w:p>
    <w:p w14:paraId="4812A6AF">
      <w:pPr>
        <w:pStyle w:val="2"/>
        <w:adjustRightInd w:val="0"/>
        <w:snapToGrid w:val="0"/>
        <w:spacing w:line="360" w:lineRule="auto"/>
        <w:jc w:val="left"/>
        <w:rPr>
          <w:rFonts w:hint="eastAsia"/>
          <w:b/>
          <w:sz w:val="24"/>
          <w:szCs w:val="24"/>
        </w:rPr>
      </w:pPr>
    </w:p>
    <w:p w14:paraId="28356F8B">
      <w:pPr>
        <w:pStyle w:val="2"/>
        <w:adjustRightInd w:val="0"/>
        <w:snapToGrid w:val="0"/>
        <w:spacing w:line="360" w:lineRule="auto"/>
        <w:jc w:val="left"/>
        <w:rPr>
          <w:rFonts w:hint="eastAsia"/>
          <w:b/>
          <w:sz w:val="24"/>
          <w:szCs w:val="24"/>
        </w:rPr>
      </w:pPr>
    </w:p>
    <w:p w14:paraId="41F03027">
      <w:pPr>
        <w:pStyle w:val="2"/>
        <w:adjustRightInd w:val="0"/>
        <w:snapToGrid w:val="0"/>
        <w:spacing w:line="360" w:lineRule="auto"/>
        <w:jc w:val="left"/>
        <w:rPr>
          <w:rFonts w:hint="eastAsia"/>
          <w:b/>
          <w:sz w:val="28"/>
          <w:szCs w:val="28"/>
        </w:rPr>
      </w:pPr>
      <w:r>
        <w:rPr>
          <w:rFonts w:hint="eastAsia"/>
          <w:b/>
          <w:sz w:val="28"/>
          <w:szCs w:val="28"/>
        </w:rPr>
        <w:br w:type="page"/>
      </w:r>
    </w:p>
    <w:p w14:paraId="14880E9E">
      <w:pPr>
        <w:pStyle w:val="2"/>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4F93903">
      <w:pPr>
        <w:pStyle w:val="2"/>
        <w:adjustRightInd w:val="0"/>
        <w:snapToGrid w:val="0"/>
        <w:spacing w:line="360" w:lineRule="auto"/>
        <w:ind w:firstLine="420" w:firstLineChars="200"/>
        <w:rPr>
          <w:rFonts w:hint="eastAsia" w:hAnsi="宋体"/>
        </w:rPr>
      </w:pPr>
    </w:p>
    <w:p w14:paraId="50E68321">
      <w:pPr>
        <w:pStyle w:val="2"/>
        <w:adjustRightInd w:val="0"/>
        <w:snapToGrid w:val="0"/>
        <w:spacing w:line="360" w:lineRule="auto"/>
        <w:ind w:firstLine="420" w:firstLineChars="200"/>
        <w:rPr>
          <w:rFonts w:hAnsi="宋体"/>
        </w:rPr>
      </w:pPr>
      <w:r>
        <w:rPr>
          <w:rFonts w:hint="eastAsia" w:hAnsi="宋体"/>
        </w:rPr>
        <w:t>账户</w:t>
      </w:r>
      <w:r>
        <w:rPr>
          <w:rFonts w:hAnsi="宋体"/>
        </w:rPr>
        <w:t>名称：</w:t>
      </w:r>
    </w:p>
    <w:p w14:paraId="1343419F">
      <w:pPr>
        <w:pStyle w:val="2"/>
        <w:adjustRightInd w:val="0"/>
        <w:snapToGrid w:val="0"/>
        <w:spacing w:line="360" w:lineRule="auto"/>
        <w:ind w:firstLine="420" w:firstLineChars="200"/>
        <w:rPr>
          <w:rFonts w:hAnsi="宋体"/>
        </w:rPr>
      </w:pPr>
      <w:r>
        <w:rPr>
          <w:rFonts w:hint="eastAsia" w:hAnsi="宋体"/>
        </w:rPr>
        <w:t>账户</w:t>
      </w:r>
      <w:r>
        <w:rPr>
          <w:rFonts w:hAnsi="宋体"/>
        </w:rPr>
        <w:t>号码：</w:t>
      </w:r>
    </w:p>
    <w:p w14:paraId="70DD8948">
      <w:pPr>
        <w:pStyle w:val="2"/>
        <w:adjustRightInd w:val="0"/>
        <w:snapToGrid w:val="0"/>
        <w:spacing w:line="360" w:lineRule="auto"/>
        <w:ind w:firstLine="420" w:firstLineChars="200"/>
        <w:rPr>
          <w:rFonts w:hAnsi="宋体"/>
        </w:rPr>
      </w:pPr>
      <w:r>
        <w:rPr>
          <w:rFonts w:hint="eastAsia" w:hAnsi="宋体"/>
        </w:rPr>
        <w:t>开户银行</w:t>
      </w:r>
      <w:r>
        <w:rPr>
          <w:rFonts w:hAnsi="宋体"/>
        </w:rPr>
        <w:t>：</w:t>
      </w:r>
    </w:p>
    <w:p w14:paraId="0DF32087">
      <w:pPr>
        <w:pStyle w:val="2"/>
        <w:adjustRightInd w:val="0"/>
        <w:snapToGrid w:val="0"/>
        <w:spacing w:line="360" w:lineRule="auto"/>
        <w:ind w:firstLine="420" w:firstLineChars="200"/>
        <w:rPr>
          <w:rFonts w:hAnsi="宋体"/>
        </w:rPr>
      </w:pPr>
      <w:r>
        <w:rPr>
          <w:rFonts w:hint="eastAsia" w:hAnsi="宋体"/>
        </w:rPr>
        <w:t>法定代表人：                （签名）</w:t>
      </w:r>
    </w:p>
    <w:p w14:paraId="57B74540">
      <w:pPr>
        <w:pStyle w:val="2"/>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17618D8C">
      <w:pPr>
        <w:pStyle w:val="2"/>
        <w:adjustRightInd w:val="0"/>
        <w:snapToGrid w:val="0"/>
        <w:spacing w:line="360" w:lineRule="auto"/>
        <w:ind w:firstLine="420" w:firstLineChars="200"/>
        <w:rPr>
          <w:rFonts w:hAnsi="宋体"/>
        </w:rPr>
      </w:pPr>
      <w:r>
        <w:rPr>
          <w:rFonts w:hint="eastAsia" w:hAnsi="宋体"/>
          <w:lang w:eastAsia="zh-CN"/>
        </w:rPr>
        <w:t>投标人</w:t>
      </w:r>
      <w:r>
        <w:rPr>
          <w:rFonts w:hint="eastAsia" w:hAnsi="宋体"/>
        </w:rPr>
        <w:t xml:space="preserve">名称：                </w:t>
      </w:r>
      <w:r>
        <w:rPr>
          <w:rFonts w:hAnsi="宋体"/>
        </w:rPr>
        <w:t>（盖单位章）</w:t>
      </w:r>
    </w:p>
    <w:p w14:paraId="24504C13">
      <w:pPr>
        <w:pStyle w:val="2"/>
        <w:adjustRightInd w:val="0"/>
        <w:snapToGrid w:val="0"/>
        <w:spacing w:line="360" w:lineRule="auto"/>
        <w:ind w:firstLine="420" w:firstLineChars="200"/>
        <w:rPr>
          <w:rFonts w:hAnsi="宋体"/>
        </w:rPr>
      </w:pPr>
      <w:r>
        <w:rPr>
          <w:rFonts w:hint="eastAsia" w:hAnsi="宋体"/>
        </w:rPr>
        <w:t>日期：    年  月  日</w:t>
      </w:r>
    </w:p>
    <w:p w14:paraId="56A15358"/>
    <w:p w14:paraId="7D0D1D3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71CA4"/>
    <w:rsid w:val="373D69FB"/>
    <w:rsid w:val="473D106D"/>
    <w:rsid w:val="49D960A8"/>
    <w:rsid w:val="7C720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313</Words>
  <Characters>319</Characters>
  <Lines>0</Lines>
  <Paragraphs>0</Paragraphs>
  <TotalTime>4</TotalTime>
  <ScaleCrop>false</ScaleCrop>
  <LinksUpToDate>false</LinksUpToDate>
  <CharactersWithSpaces>361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2025-11-12T06:45:00Z</dcterms:created>
  <dc:creator>Administrator</dc:creator>
  <cp:lastModifiedBy>贾先广</cp:lastModifiedBy>
  <dcterms:modified xsi:type="dcterms:W3CDTF">2026-08-06T03:13:24Z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454E912C20DE493CB29EF889BC35D4B2_12</vt:lpwstr>
  </property>
</Properties>
</file>