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D07504">
      <w:pPr>
        <w:spacing w:beforeLines="0" w:afterLines="0"/>
        <w:jc w:val="center"/>
        <w:rPr>
          <w:rFonts w:hint="eastAsia" w:ascii="宋体" w:hAnsi="宋体" w:eastAsia="宋体" w:cs="宋体"/>
          <w:kern w:val="0"/>
          <w:sz w:val="52"/>
          <w:szCs w:val="52"/>
        </w:rPr>
      </w:pPr>
      <w:r>
        <w:rPr>
          <w:rFonts w:hint="eastAsia" w:ascii="宋体" w:hAnsi="宋体" w:eastAsia="宋体" w:cs="宋体"/>
          <w:kern w:val="0"/>
          <w:sz w:val="52"/>
          <w:szCs w:val="52"/>
        </w:rPr>
        <w:t>陕西省建设工程施工合同</w:t>
      </w:r>
    </w:p>
    <w:p w14:paraId="32E767A1">
      <w:pPr>
        <w:widowControl/>
        <w:spacing w:beforeLines="0" w:afterLines="0"/>
        <w:jc w:val="center"/>
        <w:rPr>
          <w:rFonts w:hint="eastAsia" w:ascii="宋体" w:hAnsi="宋体" w:eastAsia="宋体" w:cs="宋体"/>
          <w:b/>
          <w:kern w:val="0"/>
          <w:sz w:val="36"/>
          <w:szCs w:val="36"/>
        </w:rPr>
      </w:pPr>
    </w:p>
    <w:p w14:paraId="381D39C8">
      <w:pPr>
        <w:widowControl/>
        <w:spacing w:beforeLines="0" w:afterLines="0"/>
        <w:jc w:val="center"/>
        <w:rPr>
          <w:rFonts w:hint="eastAsia" w:ascii="宋体" w:hAnsi="宋体" w:eastAsia="宋体" w:cs="宋体"/>
          <w:b/>
          <w:kern w:val="0"/>
          <w:sz w:val="36"/>
          <w:szCs w:val="36"/>
        </w:rPr>
      </w:pPr>
      <w:r>
        <w:rPr>
          <w:rFonts w:hint="eastAsia" w:ascii="宋体" w:hAnsi="宋体" w:eastAsia="宋体" w:cs="宋体"/>
          <w:b/>
          <w:kern w:val="0"/>
          <w:sz w:val="36"/>
          <w:szCs w:val="36"/>
        </w:rPr>
        <w:t>（示范文本</w:t>
      </w:r>
      <w:r>
        <w:rPr>
          <w:rFonts w:hint="eastAsia" w:ascii="宋体" w:hAnsi="宋体" w:eastAsia="宋体" w:cs="宋体"/>
          <w:b/>
          <w:kern w:val="0"/>
          <w:sz w:val="36"/>
          <w:szCs w:val="36"/>
          <w:lang w:eastAsia="zh-CN"/>
        </w:rPr>
        <w:t>仅供参考</w:t>
      </w:r>
      <w:r>
        <w:rPr>
          <w:rFonts w:hint="eastAsia" w:ascii="宋体" w:hAnsi="宋体" w:eastAsia="宋体" w:cs="宋体"/>
          <w:b/>
          <w:kern w:val="0"/>
          <w:sz w:val="36"/>
          <w:szCs w:val="36"/>
        </w:rPr>
        <w:t>）</w:t>
      </w:r>
    </w:p>
    <w:p w14:paraId="45AB9E0F">
      <w:pPr>
        <w:widowControl/>
        <w:spacing w:beforeLines="0" w:afterLines="0"/>
        <w:ind w:firstLine="200"/>
        <w:jc w:val="center"/>
        <w:rPr>
          <w:rFonts w:hint="eastAsia" w:ascii="宋体" w:hAnsi="宋体" w:eastAsia="宋体" w:cs="宋体"/>
          <w:b/>
          <w:kern w:val="0"/>
          <w:sz w:val="32"/>
          <w:szCs w:val="32"/>
        </w:rPr>
      </w:pPr>
    </w:p>
    <w:p w14:paraId="75966E12">
      <w:pPr>
        <w:widowControl/>
        <w:spacing w:beforeLines="0" w:afterLines="0"/>
        <w:ind w:firstLine="200"/>
        <w:jc w:val="center"/>
        <w:rPr>
          <w:rFonts w:hint="eastAsia" w:ascii="宋体" w:hAnsi="宋体" w:eastAsia="宋体" w:cs="宋体"/>
          <w:b/>
          <w:kern w:val="0"/>
          <w:sz w:val="32"/>
          <w:szCs w:val="32"/>
        </w:rPr>
      </w:pPr>
    </w:p>
    <w:p w14:paraId="4E4E9DC1">
      <w:pPr>
        <w:widowControl/>
        <w:spacing w:beforeLines="0" w:afterLines="0"/>
        <w:ind w:firstLine="200"/>
        <w:jc w:val="center"/>
        <w:rPr>
          <w:rFonts w:hint="eastAsia" w:ascii="宋体" w:hAnsi="宋体" w:eastAsia="宋体" w:cs="宋体"/>
          <w:b/>
          <w:kern w:val="0"/>
          <w:sz w:val="32"/>
          <w:szCs w:val="32"/>
        </w:rPr>
      </w:pPr>
    </w:p>
    <w:p w14:paraId="532EB980">
      <w:pPr>
        <w:widowControl/>
        <w:spacing w:beforeLines="0" w:afterLines="0"/>
        <w:ind w:firstLine="200"/>
        <w:jc w:val="center"/>
        <w:rPr>
          <w:rFonts w:hint="eastAsia" w:ascii="宋体" w:hAnsi="宋体" w:eastAsia="宋体" w:cs="宋体"/>
          <w:b/>
          <w:kern w:val="0"/>
          <w:sz w:val="32"/>
          <w:szCs w:val="32"/>
        </w:rPr>
      </w:pPr>
    </w:p>
    <w:p w14:paraId="6248FFF4">
      <w:pPr>
        <w:widowControl/>
        <w:spacing w:beforeLines="0" w:afterLines="0"/>
        <w:ind w:firstLine="200"/>
        <w:jc w:val="center"/>
        <w:rPr>
          <w:rFonts w:hint="eastAsia" w:ascii="宋体" w:hAnsi="宋体" w:eastAsia="宋体" w:cs="宋体"/>
          <w:b/>
          <w:kern w:val="0"/>
          <w:sz w:val="32"/>
          <w:szCs w:val="32"/>
        </w:rPr>
      </w:pPr>
    </w:p>
    <w:p w14:paraId="1C1EDA93">
      <w:pPr>
        <w:widowControl/>
        <w:spacing w:beforeLines="0" w:afterLines="0"/>
        <w:ind w:firstLine="200"/>
        <w:jc w:val="center"/>
        <w:rPr>
          <w:rFonts w:hint="eastAsia" w:ascii="宋体" w:hAnsi="宋体" w:eastAsia="宋体" w:cs="宋体"/>
          <w:b/>
          <w:kern w:val="0"/>
          <w:sz w:val="32"/>
          <w:szCs w:val="32"/>
        </w:rPr>
      </w:pPr>
    </w:p>
    <w:p w14:paraId="471B41A1">
      <w:pPr>
        <w:widowControl/>
        <w:spacing w:beforeLines="0" w:afterLines="0"/>
        <w:ind w:firstLine="200"/>
        <w:jc w:val="center"/>
        <w:rPr>
          <w:rFonts w:hint="eastAsia" w:ascii="宋体" w:hAnsi="宋体" w:eastAsia="宋体" w:cs="宋体"/>
          <w:b/>
          <w:kern w:val="0"/>
          <w:sz w:val="32"/>
          <w:szCs w:val="32"/>
        </w:rPr>
      </w:pPr>
    </w:p>
    <w:p w14:paraId="333CBD45">
      <w:pPr>
        <w:widowControl/>
        <w:spacing w:beforeLines="0" w:afterLines="0"/>
        <w:ind w:firstLine="200"/>
        <w:jc w:val="center"/>
        <w:rPr>
          <w:rFonts w:hint="eastAsia" w:ascii="宋体" w:hAnsi="宋体" w:eastAsia="宋体" w:cs="宋体"/>
          <w:b/>
          <w:kern w:val="0"/>
          <w:sz w:val="32"/>
          <w:szCs w:val="32"/>
        </w:rPr>
      </w:pPr>
    </w:p>
    <w:p w14:paraId="7ADA7227">
      <w:pPr>
        <w:widowControl/>
        <w:spacing w:beforeLines="0" w:afterLines="0"/>
        <w:ind w:firstLine="200"/>
        <w:jc w:val="center"/>
        <w:rPr>
          <w:rFonts w:hint="eastAsia" w:ascii="宋体" w:hAnsi="宋体" w:eastAsia="宋体" w:cs="宋体"/>
          <w:b/>
          <w:kern w:val="0"/>
          <w:sz w:val="32"/>
          <w:szCs w:val="32"/>
        </w:rPr>
      </w:pPr>
    </w:p>
    <w:p w14:paraId="134E029F">
      <w:pPr>
        <w:widowControl/>
        <w:spacing w:beforeLines="0" w:afterLines="0"/>
        <w:jc w:val="center"/>
        <w:rPr>
          <w:rFonts w:hint="eastAsia" w:ascii="宋体" w:hAnsi="宋体" w:eastAsia="宋体" w:cs="宋体"/>
          <w:b/>
          <w:snapToGrid w:val="0"/>
          <w:spacing w:val="23"/>
          <w:kern w:val="0"/>
          <w:sz w:val="32"/>
          <w:szCs w:val="32"/>
        </w:rPr>
      </w:pPr>
      <w:r>
        <w:rPr>
          <w:rFonts w:hint="default" w:ascii="宋体" w:hAnsi="宋体" w:eastAsia="宋体" w:cs="宋体"/>
          <w:snapToGrid w:val="0"/>
          <w:spacing w:val="34"/>
          <w:kern w:val="0"/>
          <w:sz w:val="21"/>
          <w:szCs w:val="24"/>
        </w:rPr>
        <mc:AlternateContent>
          <mc:Choice Requires="wps">
            <w:drawing>
              <wp:anchor distT="0" distB="0" distL="114300" distR="114300" simplePos="0" relativeHeight="251659264" behindDoc="0" locked="0" layoutInCell="1" allowOverlap="1">
                <wp:simplePos x="0" y="0"/>
                <wp:positionH relativeFrom="column">
                  <wp:posOffset>4162425</wp:posOffset>
                </wp:positionH>
                <wp:positionV relativeFrom="paragraph">
                  <wp:posOffset>96520</wp:posOffset>
                </wp:positionV>
                <wp:extent cx="685800" cy="594360"/>
                <wp:effectExtent l="4445" t="4445" r="14605" b="10795"/>
                <wp:wrapNone/>
                <wp:docPr id="1" name="矩形 5"/>
                <wp:cNvGraphicFramePr/>
                <a:graphic xmlns:a="http://schemas.openxmlformats.org/drawingml/2006/main">
                  <a:graphicData uri="http://schemas.microsoft.com/office/word/2010/wordprocessingShape">
                    <wps:wsp>
                      <wps:cNvSpPr/>
                      <wps:spPr>
                        <a:xfrm>
                          <a:off x="0" y="0"/>
                          <a:ext cx="68580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44FC33DB">
                            <w:pPr>
                              <w:spacing w:beforeLines="0" w:afterLines="0"/>
                              <w:rPr>
                                <w:rFonts w:hint="eastAsia" w:ascii="宋体" w:hAnsi="宋体" w:eastAsia="宋体"/>
                                <w:b/>
                                <w:sz w:val="44"/>
                                <w:szCs w:val="24"/>
                              </w:rPr>
                            </w:pPr>
                            <w:r>
                              <w:rPr>
                                <w:rFonts w:hint="eastAsia" w:ascii="宋体" w:hAnsi="宋体" w:eastAsia="宋体"/>
                                <w:b/>
                                <w:sz w:val="44"/>
                                <w:szCs w:val="24"/>
                              </w:rPr>
                              <w:t>制</w:t>
                            </w:r>
                          </w:p>
                        </w:txbxContent>
                      </wps:txbx>
                      <wps:bodyPr wrap="square" upright="1"/>
                    </wps:wsp>
                  </a:graphicData>
                </a:graphic>
              </wp:anchor>
            </w:drawing>
          </mc:Choice>
          <mc:Fallback>
            <w:pict>
              <v:rect id="矩形 5" o:spid="_x0000_s1026" o:spt="1" style="position:absolute;left:0pt;margin-left:327.75pt;margin-top:7.6pt;height:46.8pt;width:54pt;z-index:251659264;mso-width-relative:page;mso-height-relative:page;" fillcolor="#FFFFFF" filled="t" stroked="t" coordsize="21600,21600" o:gfxdata="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e9F4L1wAAAAoBAAAPAAAAAAAAAAEAIAAAACIAAABk&#10;cnMvZG93bnJldi54bWxQSwECFAAUAAAACACHTuJAauBNmgcCAAA2BAAADgAAAAAAAAABACAAAAAm&#10;AQAAZHJzL2Uyb0RvYy54bWxQSwUGAAAAAAYABgBZAQAAnwUAAAAA&#10;">
                <v:fill on="t" focussize="0,0"/>
                <v:stroke color="#FFFFFF" joinstyle="miter"/>
                <v:imagedata o:title=""/>
                <o:lock v:ext="edit" aspectratio="f"/>
                <v:textbox>
                  <w:txbxContent>
                    <w:p w14:paraId="44FC33DB">
                      <w:pPr>
                        <w:spacing w:beforeLines="0" w:afterLines="0"/>
                        <w:rPr>
                          <w:rFonts w:hint="eastAsia" w:ascii="宋体" w:hAnsi="宋体" w:eastAsia="宋体"/>
                          <w:b/>
                          <w:sz w:val="44"/>
                          <w:szCs w:val="24"/>
                        </w:rPr>
                      </w:pPr>
                      <w:r>
                        <w:rPr>
                          <w:rFonts w:hint="eastAsia" w:ascii="宋体" w:hAnsi="宋体" w:eastAsia="宋体"/>
                          <w:b/>
                          <w:sz w:val="44"/>
                          <w:szCs w:val="24"/>
                        </w:rPr>
                        <w:t>制</w:t>
                      </w:r>
                    </w:p>
                  </w:txbxContent>
                </v:textbox>
              </v:rect>
            </w:pict>
          </mc:Fallback>
        </mc:AlternateContent>
      </w:r>
      <w:r>
        <w:rPr>
          <w:rFonts w:hint="eastAsia" w:ascii="宋体" w:hAnsi="宋体" w:eastAsia="宋体" w:cs="宋体"/>
          <w:b/>
          <w:snapToGrid w:val="0"/>
          <w:spacing w:val="34"/>
          <w:kern w:val="0"/>
          <w:sz w:val="32"/>
          <w:szCs w:val="32"/>
        </w:rPr>
        <w:t>陕西省建设厅</w:t>
      </w:r>
    </w:p>
    <w:p w14:paraId="0EE52550">
      <w:pPr>
        <w:widowControl/>
        <w:spacing w:beforeLines="0" w:afterLines="0"/>
        <w:jc w:val="center"/>
        <w:rPr>
          <w:rFonts w:hint="eastAsia" w:ascii="宋体" w:hAnsi="宋体" w:eastAsia="宋体" w:cs="宋体"/>
          <w:b/>
          <w:snapToGrid w:val="0"/>
          <w:spacing w:val="0"/>
          <w:kern w:val="0"/>
          <w:sz w:val="32"/>
          <w:szCs w:val="32"/>
        </w:rPr>
      </w:pPr>
      <w:r>
        <w:rPr>
          <w:rFonts w:hint="eastAsia" w:ascii="宋体" w:hAnsi="宋体" w:eastAsia="宋体" w:cs="宋体"/>
          <w:b/>
          <w:snapToGrid w:val="0"/>
          <w:spacing w:val="0"/>
          <w:w w:val="96"/>
          <w:kern w:val="0"/>
          <w:sz w:val="32"/>
          <w:szCs w:val="32"/>
        </w:rPr>
        <w:t>陕西省工商行政管理局</w:t>
      </w:r>
    </w:p>
    <w:p w14:paraId="6678BA84">
      <w:pPr>
        <w:spacing w:beforeLines="0" w:afterLines="0" w:line="360" w:lineRule="auto"/>
        <w:ind w:firstLine="3840" w:firstLineChars="1200"/>
        <w:rPr>
          <w:rFonts w:hint="eastAsia" w:ascii="宋体" w:hAnsi="宋体" w:eastAsia="宋体" w:cs="宋体"/>
          <w:kern w:val="0"/>
          <w:sz w:val="32"/>
          <w:szCs w:val="32"/>
        </w:rPr>
      </w:pPr>
      <w:r>
        <w:rPr>
          <w:rFonts w:hint="eastAsia" w:ascii="宋体" w:hAnsi="宋体" w:eastAsia="宋体" w:cs="宋体"/>
          <w:kern w:val="0"/>
          <w:sz w:val="32"/>
          <w:szCs w:val="32"/>
        </w:rPr>
        <w:t xml:space="preserve">  年   月   日</w:t>
      </w:r>
    </w:p>
    <w:p w14:paraId="36440CDE">
      <w:pPr>
        <w:spacing w:beforeLines="0" w:afterLines="0" w:line="500" w:lineRule="exact"/>
        <w:jc w:val="center"/>
        <w:rPr>
          <w:rFonts w:hint="eastAsia" w:ascii="宋体" w:hAnsi="宋体" w:eastAsia="宋体" w:cs="宋体"/>
          <w:b/>
          <w:kern w:val="0"/>
          <w:sz w:val="32"/>
          <w:szCs w:val="32"/>
        </w:rPr>
      </w:pPr>
    </w:p>
    <w:p w14:paraId="24DE4E65">
      <w:pPr>
        <w:spacing w:beforeLines="0" w:afterLines="0" w:line="500" w:lineRule="exact"/>
        <w:jc w:val="center"/>
        <w:rPr>
          <w:rFonts w:hint="eastAsia" w:ascii="宋体" w:hAnsi="宋体" w:eastAsia="宋体" w:cs="宋体"/>
          <w:b/>
          <w:kern w:val="0"/>
          <w:sz w:val="32"/>
          <w:szCs w:val="32"/>
        </w:rPr>
      </w:pPr>
    </w:p>
    <w:p w14:paraId="38F3CB25">
      <w:pPr>
        <w:spacing w:beforeLines="0" w:afterLines="0" w:line="500" w:lineRule="exact"/>
        <w:jc w:val="center"/>
        <w:rPr>
          <w:rFonts w:hint="eastAsia" w:ascii="宋体" w:hAnsi="宋体" w:eastAsia="宋体" w:cs="宋体"/>
          <w:b/>
          <w:kern w:val="0"/>
          <w:sz w:val="32"/>
          <w:szCs w:val="32"/>
        </w:rPr>
      </w:pPr>
    </w:p>
    <w:p w14:paraId="3C4A1A9F">
      <w:pPr>
        <w:spacing w:beforeLines="0" w:afterLines="0" w:line="500" w:lineRule="exact"/>
        <w:jc w:val="center"/>
        <w:rPr>
          <w:rFonts w:hint="eastAsia" w:ascii="宋体" w:hAnsi="宋体" w:eastAsia="宋体" w:cs="宋体"/>
          <w:b/>
          <w:kern w:val="0"/>
          <w:sz w:val="32"/>
          <w:szCs w:val="32"/>
        </w:rPr>
      </w:pPr>
    </w:p>
    <w:p w14:paraId="3A3C8742">
      <w:pPr>
        <w:spacing w:beforeLines="0" w:afterLines="0" w:line="500" w:lineRule="exact"/>
        <w:jc w:val="center"/>
        <w:rPr>
          <w:rFonts w:hint="eastAsia" w:ascii="宋体" w:hAnsi="宋体" w:eastAsia="宋体" w:cs="宋体"/>
          <w:b/>
          <w:kern w:val="0"/>
          <w:sz w:val="32"/>
          <w:szCs w:val="32"/>
        </w:rPr>
      </w:pPr>
    </w:p>
    <w:p w14:paraId="1F8580A7">
      <w:pPr>
        <w:spacing w:beforeLines="0" w:afterLines="0" w:line="500" w:lineRule="exact"/>
        <w:jc w:val="center"/>
        <w:rPr>
          <w:rFonts w:hint="eastAsia" w:ascii="宋体" w:hAnsi="宋体" w:eastAsia="宋体" w:cs="宋体"/>
          <w:b/>
          <w:kern w:val="0"/>
          <w:sz w:val="32"/>
          <w:szCs w:val="32"/>
        </w:rPr>
      </w:pPr>
      <w:bookmarkStart w:id="0" w:name="_GoBack"/>
      <w:bookmarkEnd w:id="0"/>
    </w:p>
    <w:p w14:paraId="27D38DAC">
      <w:pPr>
        <w:spacing w:beforeLines="0" w:afterLines="0" w:line="500" w:lineRule="exact"/>
        <w:jc w:val="center"/>
        <w:rPr>
          <w:rFonts w:hint="eastAsia" w:ascii="宋体" w:hAnsi="宋体" w:eastAsia="宋体" w:cs="宋体"/>
          <w:kern w:val="0"/>
          <w:sz w:val="32"/>
          <w:szCs w:val="32"/>
        </w:rPr>
      </w:pPr>
      <w:r>
        <w:rPr>
          <w:rFonts w:hint="eastAsia" w:ascii="宋体" w:hAnsi="宋体" w:eastAsia="宋体" w:cs="宋体"/>
          <w:b/>
          <w:kern w:val="0"/>
          <w:sz w:val="32"/>
          <w:szCs w:val="32"/>
        </w:rPr>
        <w:t>第一部分  协议书</w:t>
      </w:r>
    </w:p>
    <w:p w14:paraId="62894353">
      <w:pPr>
        <w:widowControl/>
        <w:spacing w:beforeLines="0" w:afterLines="0" w:line="360" w:lineRule="auto"/>
        <w:jc w:val="left"/>
        <w:rPr>
          <w:rFonts w:hint="eastAsia" w:ascii="宋体" w:hAnsi="宋体" w:eastAsia="宋体" w:cs="宋体"/>
          <w:kern w:val="0"/>
          <w:sz w:val="24"/>
          <w:szCs w:val="24"/>
        </w:rPr>
      </w:pPr>
    </w:p>
    <w:p w14:paraId="1514EA56">
      <w:pPr>
        <w:widowControl/>
        <w:spacing w:beforeLines="0" w:afterLines="0"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发包人（全称）：</w:t>
      </w:r>
      <w:r>
        <w:rPr>
          <w:rFonts w:hint="eastAsia" w:ascii="宋体" w:hAnsi="宋体" w:eastAsia="宋体" w:cs="宋体"/>
          <w:kern w:val="0"/>
          <w:sz w:val="24"/>
          <w:szCs w:val="24"/>
          <w:u w:val="single"/>
        </w:rPr>
        <w:t xml:space="preserve">                                      </w:t>
      </w:r>
    </w:p>
    <w:p w14:paraId="78609D1C">
      <w:pPr>
        <w:widowControl/>
        <w:spacing w:beforeLines="0" w:afterLines="0"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承包人（全称）：</w:t>
      </w:r>
      <w:r>
        <w:rPr>
          <w:rFonts w:hint="eastAsia" w:ascii="宋体" w:hAnsi="宋体" w:eastAsia="宋体" w:cs="宋体"/>
          <w:kern w:val="0"/>
          <w:sz w:val="24"/>
          <w:szCs w:val="24"/>
          <w:u w:val="single"/>
        </w:rPr>
        <w:t xml:space="preserve">                                      </w:t>
      </w:r>
    </w:p>
    <w:p w14:paraId="4B6EF25C">
      <w:pPr>
        <w:widowControl/>
        <w:spacing w:beforeLines="0" w:afterLines="0" w:line="360" w:lineRule="auto"/>
        <w:ind w:left="53" w:firstLine="448" w:firstLineChars="200"/>
        <w:jc w:val="left"/>
        <w:rPr>
          <w:rFonts w:hint="eastAsia" w:ascii="宋体" w:hAnsi="宋体" w:eastAsia="宋体" w:cs="宋体"/>
          <w:spacing w:val="-8"/>
          <w:kern w:val="0"/>
          <w:sz w:val="24"/>
          <w:szCs w:val="24"/>
        </w:rPr>
      </w:pPr>
      <w:r>
        <w:rPr>
          <w:rFonts w:hint="eastAsia" w:ascii="宋体" w:hAnsi="宋体" w:eastAsia="宋体" w:cs="宋体"/>
          <w:spacing w:val="-8"/>
          <w:kern w:val="0"/>
          <w:sz w:val="24"/>
          <w:szCs w:val="24"/>
        </w:rPr>
        <w:t>依照《中华人民共和国民法典》、《中华人民共和国建筑法》及其他有关法律、行政法规，遵循平等、自愿、公平和诚实信用的原则，双方就本建设工程施工协商一致，订立本合同。</w:t>
      </w:r>
    </w:p>
    <w:p w14:paraId="61F17504">
      <w:pPr>
        <w:widowControl/>
        <w:spacing w:beforeLines="0" w:afterLines="0" w:line="360" w:lineRule="auto"/>
        <w:ind w:firstLine="482" w:firstLineChars="200"/>
        <w:jc w:val="left"/>
        <w:rPr>
          <w:rFonts w:hint="eastAsia" w:ascii="宋体" w:hAnsi="宋体" w:eastAsia="宋体" w:cs="宋体"/>
          <w:b/>
          <w:kern w:val="0"/>
          <w:sz w:val="24"/>
          <w:szCs w:val="24"/>
        </w:rPr>
      </w:pPr>
      <w:r>
        <w:rPr>
          <w:rFonts w:hint="eastAsia" w:ascii="宋体" w:hAnsi="宋体" w:eastAsia="宋体" w:cs="宋体"/>
          <w:b/>
          <w:kern w:val="0"/>
          <w:sz w:val="24"/>
          <w:szCs w:val="24"/>
        </w:rPr>
        <w:t>一、工程概况</w:t>
      </w:r>
    </w:p>
    <w:p w14:paraId="378DCA83">
      <w:pPr>
        <w:widowControl/>
        <w:spacing w:beforeLines="0" w:afterLines="0"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工程名称：</w:t>
      </w:r>
      <w:r>
        <w:rPr>
          <w:rFonts w:hint="eastAsia" w:ascii="宋体" w:hAnsi="宋体" w:eastAsia="宋体" w:cs="宋体"/>
          <w:kern w:val="0"/>
          <w:sz w:val="24"/>
          <w:szCs w:val="24"/>
          <w:u w:val="single"/>
        </w:rPr>
        <w:t xml:space="preserve">             </w:t>
      </w:r>
    </w:p>
    <w:p w14:paraId="70555EA6">
      <w:pPr>
        <w:widowControl/>
        <w:spacing w:beforeLines="0" w:afterLines="0"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工程地点：</w:t>
      </w:r>
      <w:r>
        <w:rPr>
          <w:rFonts w:hint="eastAsia" w:ascii="宋体" w:hAnsi="宋体" w:eastAsia="宋体" w:cs="宋体"/>
          <w:kern w:val="0"/>
          <w:sz w:val="24"/>
          <w:szCs w:val="24"/>
          <w:u w:val="single"/>
        </w:rPr>
        <w:t xml:space="preserve">             </w:t>
      </w:r>
    </w:p>
    <w:p w14:paraId="1659A7F9">
      <w:pPr>
        <w:widowControl/>
        <w:spacing w:beforeLines="0" w:afterLines="0" w:line="360" w:lineRule="auto"/>
        <w:ind w:firstLine="480" w:firstLineChars="200"/>
        <w:jc w:val="left"/>
        <w:rPr>
          <w:rFonts w:hint="eastAsia" w:ascii="宋体" w:hAnsi="宋体" w:eastAsia="宋体" w:cs="宋体"/>
          <w:b/>
          <w:kern w:val="0"/>
          <w:sz w:val="24"/>
          <w:szCs w:val="24"/>
        </w:rPr>
      </w:pPr>
      <w:r>
        <w:rPr>
          <w:rFonts w:hint="eastAsia" w:ascii="宋体" w:hAnsi="宋体" w:eastAsia="宋体" w:cs="宋体"/>
          <w:kern w:val="0"/>
          <w:sz w:val="24"/>
          <w:szCs w:val="24"/>
        </w:rPr>
        <w:t>建筑面积：</w:t>
      </w:r>
      <w:r>
        <w:rPr>
          <w:rFonts w:hint="eastAsia" w:ascii="宋体" w:hAnsi="宋体" w:eastAsia="宋体" w:cs="宋体"/>
          <w:b/>
          <w:kern w:val="0"/>
          <w:sz w:val="24"/>
          <w:szCs w:val="24"/>
          <w:u w:val="single"/>
        </w:rPr>
        <w:t xml:space="preserve">            </w:t>
      </w:r>
    </w:p>
    <w:p w14:paraId="44859385">
      <w:pPr>
        <w:widowControl/>
        <w:spacing w:beforeLines="0" w:afterLines="0" w:line="360" w:lineRule="auto"/>
        <w:ind w:firstLine="482" w:firstLineChars="200"/>
        <w:jc w:val="left"/>
        <w:rPr>
          <w:rFonts w:hint="eastAsia" w:ascii="宋体" w:hAnsi="宋体" w:eastAsia="宋体" w:cs="宋体"/>
          <w:b/>
          <w:kern w:val="0"/>
          <w:sz w:val="24"/>
          <w:szCs w:val="24"/>
        </w:rPr>
      </w:pPr>
      <w:r>
        <w:rPr>
          <w:rFonts w:hint="eastAsia" w:ascii="宋体" w:hAnsi="宋体" w:eastAsia="宋体" w:cs="宋体"/>
          <w:b/>
          <w:kern w:val="0"/>
          <w:sz w:val="24"/>
          <w:szCs w:val="24"/>
        </w:rPr>
        <w:t>二、工程承包范围</w:t>
      </w:r>
    </w:p>
    <w:p w14:paraId="753904C3">
      <w:pPr>
        <w:widowControl/>
        <w:spacing w:beforeLines="0" w:afterLines="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承包范围：</w:t>
      </w:r>
      <w:r>
        <w:rPr>
          <w:rFonts w:hint="eastAsia" w:ascii="宋体" w:hAnsi="宋体" w:eastAsia="宋体" w:cs="宋体"/>
          <w:kern w:val="0"/>
          <w:sz w:val="24"/>
          <w:szCs w:val="24"/>
          <w:u w:val="single"/>
        </w:rPr>
        <w:t xml:space="preserve">                       </w:t>
      </w:r>
    </w:p>
    <w:p w14:paraId="4257D4BA">
      <w:pPr>
        <w:widowControl/>
        <w:spacing w:beforeLines="0" w:afterLines="0" w:line="360" w:lineRule="auto"/>
        <w:ind w:firstLine="482" w:firstLineChars="200"/>
        <w:jc w:val="left"/>
        <w:rPr>
          <w:rFonts w:hint="eastAsia" w:ascii="宋体" w:hAnsi="宋体" w:eastAsia="宋体" w:cs="宋体"/>
          <w:b/>
          <w:kern w:val="0"/>
          <w:sz w:val="24"/>
          <w:szCs w:val="24"/>
        </w:rPr>
      </w:pPr>
      <w:r>
        <w:rPr>
          <w:rFonts w:hint="eastAsia" w:ascii="宋体" w:hAnsi="宋体" w:eastAsia="宋体" w:cs="宋体"/>
          <w:b/>
          <w:kern w:val="0"/>
          <w:sz w:val="24"/>
          <w:szCs w:val="24"/>
        </w:rPr>
        <w:t>三、合同工期</w:t>
      </w:r>
    </w:p>
    <w:p w14:paraId="654D2AD2">
      <w:pPr>
        <w:widowControl/>
        <w:spacing w:beforeLines="0" w:afterLines="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总日历天数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天</w:t>
      </w:r>
    </w:p>
    <w:p w14:paraId="20BC7FB8">
      <w:pPr>
        <w:widowControl/>
        <w:spacing w:beforeLines="0" w:afterLines="0"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开工日期：</w:t>
      </w:r>
      <w:r>
        <w:rPr>
          <w:rFonts w:hint="eastAsia" w:ascii="宋体" w:hAnsi="宋体" w:eastAsia="宋体" w:cs="宋体"/>
          <w:kern w:val="0"/>
          <w:sz w:val="24"/>
          <w:szCs w:val="24"/>
          <w:u w:val="single"/>
        </w:rPr>
        <w:t>计划   年  月  日</w:t>
      </w:r>
    </w:p>
    <w:p w14:paraId="70051EEC">
      <w:pPr>
        <w:widowControl/>
        <w:spacing w:beforeLines="0" w:afterLines="0"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竣工日期：</w:t>
      </w:r>
      <w:r>
        <w:rPr>
          <w:rFonts w:hint="eastAsia" w:ascii="宋体" w:hAnsi="宋体" w:eastAsia="宋体" w:cs="宋体"/>
          <w:kern w:val="0"/>
          <w:sz w:val="24"/>
          <w:szCs w:val="24"/>
          <w:u w:val="single"/>
        </w:rPr>
        <w:t>计划   年  月  日</w:t>
      </w:r>
    </w:p>
    <w:p w14:paraId="3F792323">
      <w:pPr>
        <w:widowControl/>
        <w:spacing w:beforeLines="0" w:afterLines="0" w:line="360" w:lineRule="auto"/>
        <w:ind w:firstLine="482" w:firstLineChars="200"/>
        <w:jc w:val="left"/>
        <w:rPr>
          <w:rFonts w:hint="eastAsia" w:ascii="宋体" w:hAnsi="宋体" w:eastAsia="宋体" w:cs="宋体"/>
          <w:b/>
          <w:kern w:val="0"/>
          <w:sz w:val="24"/>
          <w:szCs w:val="24"/>
        </w:rPr>
      </w:pPr>
      <w:r>
        <w:rPr>
          <w:rFonts w:hint="eastAsia" w:ascii="宋体" w:hAnsi="宋体" w:eastAsia="宋体" w:cs="宋体"/>
          <w:b/>
          <w:kern w:val="0"/>
          <w:sz w:val="24"/>
          <w:szCs w:val="24"/>
        </w:rPr>
        <w:t>四、质量标准</w:t>
      </w:r>
    </w:p>
    <w:p w14:paraId="7EDA2C13">
      <w:pPr>
        <w:widowControl/>
        <w:spacing w:beforeLines="0" w:afterLines="0" w:line="360" w:lineRule="auto"/>
        <w:ind w:firstLine="480" w:firstLineChars="200"/>
        <w:jc w:val="left"/>
        <w:rPr>
          <w:rFonts w:hint="eastAsia" w:ascii="宋体" w:hAnsi="宋体" w:cs="宋体"/>
          <w:kern w:val="0"/>
          <w:sz w:val="24"/>
          <w:szCs w:val="24"/>
          <w:u w:val="single"/>
          <w:lang w:val="en-US" w:eastAsia="zh-CN"/>
        </w:rPr>
      </w:pPr>
      <w:r>
        <w:rPr>
          <w:rFonts w:hint="eastAsia" w:ascii="宋体" w:hAnsi="宋体" w:eastAsia="宋体" w:cs="宋体"/>
          <w:kern w:val="0"/>
          <w:sz w:val="24"/>
          <w:szCs w:val="24"/>
        </w:rPr>
        <w:t xml:space="preserve"> 工程质量标准：</w:t>
      </w:r>
      <w:r>
        <w:rPr>
          <w:rFonts w:hint="eastAsia" w:ascii="宋体" w:hAnsi="宋体" w:cs="宋体"/>
          <w:kern w:val="0"/>
          <w:sz w:val="24"/>
          <w:szCs w:val="24"/>
          <w:u w:val="single"/>
          <w:lang w:val="en-US" w:eastAsia="zh-CN"/>
        </w:rPr>
        <w:t xml:space="preserve">             </w:t>
      </w:r>
    </w:p>
    <w:p w14:paraId="66C4673D">
      <w:pPr>
        <w:widowControl/>
        <w:spacing w:beforeLines="0" w:afterLines="0" w:line="360" w:lineRule="auto"/>
        <w:ind w:firstLine="482" w:firstLineChars="200"/>
        <w:jc w:val="left"/>
        <w:rPr>
          <w:rFonts w:hint="eastAsia" w:ascii="宋体" w:hAnsi="宋体" w:eastAsia="宋体" w:cs="宋体"/>
          <w:b/>
          <w:kern w:val="0"/>
          <w:sz w:val="24"/>
          <w:szCs w:val="24"/>
        </w:rPr>
      </w:pPr>
      <w:r>
        <w:rPr>
          <w:rFonts w:hint="eastAsia" w:ascii="宋体" w:hAnsi="宋体" w:eastAsia="宋体" w:cs="宋体"/>
          <w:b/>
          <w:kern w:val="0"/>
          <w:sz w:val="24"/>
          <w:szCs w:val="24"/>
        </w:rPr>
        <w:t>五、合同价款</w:t>
      </w:r>
    </w:p>
    <w:p w14:paraId="23F515E4">
      <w:pPr>
        <w:widowControl/>
        <w:spacing w:beforeLines="0" w:afterLines="0"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1、合同总价（大写）：（人民币）</w:t>
      </w:r>
      <w:r>
        <w:rPr>
          <w:rFonts w:hint="eastAsia" w:ascii="宋体" w:hAnsi="宋体" w:eastAsia="宋体" w:cs="宋体"/>
          <w:kern w:val="0"/>
          <w:sz w:val="24"/>
          <w:szCs w:val="24"/>
          <w:u w:val="single"/>
        </w:rPr>
        <w:t xml:space="preserve">                        </w:t>
      </w:r>
    </w:p>
    <w:p w14:paraId="0ECAA024">
      <w:pPr>
        <w:widowControl/>
        <w:spacing w:beforeLines="0" w:afterLines="0" w:line="360" w:lineRule="auto"/>
        <w:ind w:firstLine="1800" w:firstLineChars="750"/>
        <w:jc w:val="left"/>
        <w:rPr>
          <w:rFonts w:hint="eastAsia" w:ascii="宋体" w:hAnsi="宋体" w:eastAsia="宋体" w:cs="宋体"/>
          <w:kern w:val="0"/>
          <w:sz w:val="24"/>
          <w:szCs w:val="24"/>
        </w:rPr>
      </w:pPr>
      <w:r>
        <w:rPr>
          <w:rFonts w:hint="eastAsia" w:ascii="宋体" w:hAnsi="宋体" w:eastAsia="宋体" w:cs="宋体"/>
          <w:kern w:val="0"/>
          <w:sz w:val="24"/>
          <w:szCs w:val="24"/>
        </w:rPr>
        <w:t>（小写）￥：</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元</w:t>
      </w:r>
    </w:p>
    <w:p w14:paraId="37689800">
      <w:pPr>
        <w:widowControl/>
        <w:spacing w:beforeLines="0" w:afterLines="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2、综合单价：详见承包人的报价书。</w:t>
      </w:r>
    </w:p>
    <w:p w14:paraId="1310D10E">
      <w:pPr>
        <w:widowControl/>
        <w:spacing w:beforeLines="0" w:afterLines="0" w:line="360" w:lineRule="auto"/>
        <w:ind w:firstLine="482" w:firstLineChars="200"/>
        <w:jc w:val="left"/>
        <w:rPr>
          <w:rFonts w:hint="eastAsia" w:ascii="宋体" w:hAnsi="宋体" w:eastAsia="宋体" w:cs="宋体"/>
          <w:b/>
          <w:kern w:val="0"/>
          <w:sz w:val="24"/>
          <w:szCs w:val="24"/>
        </w:rPr>
      </w:pPr>
      <w:r>
        <w:rPr>
          <w:rFonts w:hint="eastAsia" w:ascii="宋体" w:hAnsi="宋体" w:eastAsia="宋体" w:cs="宋体"/>
          <w:b/>
          <w:kern w:val="0"/>
          <w:sz w:val="24"/>
          <w:szCs w:val="24"/>
        </w:rPr>
        <w:t>六、组成合同的文件</w:t>
      </w:r>
    </w:p>
    <w:p w14:paraId="6CE917C4">
      <w:pPr>
        <w:widowControl/>
        <w:spacing w:beforeLines="0" w:afterLines="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组成本合同的文件包括：</w:t>
      </w:r>
    </w:p>
    <w:p w14:paraId="254DA695">
      <w:pPr>
        <w:widowControl/>
        <w:spacing w:beforeLines="0" w:afterLines="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（1）本合同协议书；</w:t>
      </w:r>
    </w:p>
    <w:p w14:paraId="19F8D4DF">
      <w:pPr>
        <w:widowControl/>
        <w:spacing w:beforeLines="0" w:afterLines="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（2）中标通知书（成交通知书）；</w:t>
      </w:r>
    </w:p>
    <w:p w14:paraId="2B17342D">
      <w:pPr>
        <w:widowControl/>
        <w:spacing w:beforeLines="0" w:afterLines="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（3）磋商响应文件及其附件；</w:t>
      </w:r>
    </w:p>
    <w:p w14:paraId="5B2990D3">
      <w:pPr>
        <w:widowControl/>
        <w:spacing w:beforeLines="0" w:afterLines="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（4）本合同专用条款；</w:t>
      </w:r>
    </w:p>
    <w:p w14:paraId="52B65AB2">
      <w:pPr>
        <w:widowControl/>
        <w:spacing w:beforeLines="0" w:afterLines="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（5）本合同通用条款；</w:t>
      </w:r>
    </w:p>
    <w:p w14:paraId="237101CA">
      <w:pPr>
        <w:widowControl/>
        <w:spacing w:beforeLines="0" w:afterLines="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（6）磋商文件、答疑纪要及工程量清单；</w:t>
      </w:r>
    </w:p>
    <w:p w14:paraId="0359DD93">
      <w:pPr>
        <w:widowControl/>
        <w:spacing w:beforeLines="0" w:afterLines="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（7）标准、规范及有关技术文件；</w:t>
      </w:r>
    </w:p>
    <w:p w14:paraId="25C2EBBB">
      <w:pPr>
        <w:widowControl/>
        <w:spacing w:beforeLines="0" w:afterLines="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（8）图纸；</w:t>
      </w:r>
    </w:p>
    <w:p w14:paraId="0D64ECDE">
      <w:pPr>
        <w:widowControl/>
        <w:spacing w:beforeLines="0" w:afterLines="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（9）设计变更单、工程签证单等合同履行过程中形成的文件。</w:t>
      </w:r>
    </w:p>
    <w:p w14:paraId="10774BD4">
      <w:pPr>
        <w:widowControl/>
        <w:spacing w:beforeLines="0" w:afterLines="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双方为履行本合同的有关洽商、变更等书面协议、文件，视为本合同的组成部分。</w:t>
      </w:r>
    </w:p>
    <w:p w14:paraId="4F19CCA5">
      <w:pPr>
        <w:widowControl/>
        <w:spacing w:beforeLines="0" w:afterLines="0"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kern w:val="0"/>
          <w:sz w:val="24"/>
          <w:szCs w:val="24"/>
        </w:rPr>
        <w:t>七、</w:t>
      </w:r>
      <w:r>
        <w:rPr>
          <w:rFonts w:hint="eastAsia" w:ascii="宋体" w:hAnsi="宋体" w:eastAsia="宋体" w:cs="宋体"/>
          <w:kern w:val="0"/>
          <w:sz w:val="24"/>
          <w:szCs w:val="24"/>
        </w:rPr>
        <w:t>本协议书中有关词语含义与本合同第二部分《通用条款》中赋予的定义相同。</w:t>
      </w:r>
    </w:p>
    <w:p w14:paraId="5EDA7290">
      <w:pPr>
        <w:widowControl/>
        <w:spacing w:beforeLines="0" w:afterLines="0"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kern w:val="0"/>
          <w:sz w:val="24"/>
          <w:szCs w:val="24"/>
        </w:rPr>
        <w:t>八、</w:t>
      </w:r>
      <w:r>
        <w:rPr>
          <w:rFonts w:hint="eastAsia" w:ascii="宋体" w:hAnsi="宋体" w:eastAsia="宋体" w:cs="宋体"/>
          <w:kern w:val="0"/>
          <w:sz w:val="24"/>
          <w:szCs w:val="24"/>
        </w:rPr>
        <w:t>承包人按照合同约定进行施工、竣工并在质量保修期内承担工程质量保修责任。</w:t>
      </w:r>
    </w:p>
    <w:p w14:paraId="7C6BD899">
      <w:pPr>
        <w:widowControl/>
        <w:spacing w:beforeLines="0" w:afterLines="0"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kern w:val="0"/>
          <w:sz w:val="24"/>
          <w:szCs w:val="24"/>
        </w:rPr>
        <w:t>九、</w:t>
      </w:r>
      <w:r>
        <w:rPr>
          <w:rFonts w:hint="eastAsia" w:ascii="宋体" w:hAnsi="宋体" w:eastAsia="宋体" w:cs="宋体"/>
          <w:kern w:val="0"/>
          <w:sz w:val="24"/>
          <w:szCs w:val="24"/>
        </w:rPr>
        <w:t>发包人按照合同约定的期限和方式支付合同价款及其他应当支付的款项。</w:t>
      </w:r>
    </w:p>
    <w:p w14:paraId="21D3BE5D">
      <w:pPr>
        <w:widowControl/>
        <w:spacing w:beforeLines="0" w:afterLines="0" w:line="360" w:lineRule="auto"/>
        <w:ind w:firstLine="482" w:firstLineChars="200"/>
        <w:jc w:val="left"/>
        <w:rPr>
          <w:rFonts w:hint="eastAsia" w:ascii="宋体" w:hAnsi="宋体" w:eastAsia="宋体" w:cs="宋体"/>
          <w:b/>
          <w:kern w:val="0"/>
          <w:sz w:val="24"/>
          <w:szCs w:val="24"/>
        </w:rPr>
      </w:pPr>
      <w:r>
        <w:rPr>
          <w:rFonts w:hint="eastAsia" w:ascii="宋体" w:hAnsi="宋体" w:eastAsia="宋体" w:cs="宋体"/>
          <w:b/>
          <w:kern w:val="0"/>
          <w:sz w:val="24"/>
          <w:szCs w:val="24"/>
        </w:rPr>
        <w:t>十、</w:t>
      </w:r>
      <w:r>
        <w:rPr>
          <w:rFonts w:hint="eastAsia" w:ascii="宋体" w:hAnsi="宋体" w:eastAsia="宋体" w:cs="宋体"/>
          <w:kern w:val="0"/>
          <w:sz w:val="24"/>
          <w:szCs w:val="24"/>
        </w:rPr>
        <w:t>合同生效</w:t>
      </w:r>
    </w:p>
    <w:p w14:paraId="3BBC5C6E">
      <w:pPr>
        <w:widowControl/>
        <w:spacing w:beforeLines="0" w:afterLines="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合同订立时间：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w:t>
      </w:r>
    </w:p>
    <w:p w14:paraId="111A75AA">
      <w:pPr>
        <w:widowControl/>
        <w:spacing w:beforeLines="0" w:afterLines="0"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合同订立地点：</w:t>
      </w:r>
      <w:r>
        <w:rPr>
          <w:rFonts w:hint="eastAsia" w:ascii="宋体" w:hAnsi="宋体" w:eastAsia="宋体" w:cs="宋体"/>
          <w:kern w:val="0"/>
          <w:sz w:val="24"/>
          <w:szCs w:val="24"/>
          <w:u w:val="single"/>
        </w:rPr>
        <w:t xml:space="preserve">               </w:t>
      </w:r>
    </w:p>
    <w:p w14:paraId="7F9FA3C4">
      <w:pPr>
        <w:widowControl/>
        <w:spacing w:beforeLines="0" w:afterLines="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本合同双方约定 </w:t>
      </w:r>
      <w:r>
        <w:rPr>
          <w:rFonts w:hint="eastAsia" w:ascii="宋体" w:hAnsi="宋体" w:eastAsia="宋体" w:cs="宋体"/>
          <w:kern w:val="0"/>
          <w:sz w:val="24"/>
          <w:szCs w:val="24"/>
          <w:u w:val="single"/>
        </w:rPr>
        <w:t>双方签字盖章后</w:t>
      </w:r>
      <w:r>
        <w:rPr>
          <w:rFonts w:hint="eastAsia" w:ascii="宋体" w:hAnsi="宋体" w:eastAsia="宋体" w:cs="宋体"/>
          <w:kern w:val="0"/>
          <w:sz w:val="24"/>
          <w:szCs w:val="24"/>
        </w:rPr>
        <w:t>生效</w:t>
      </w:r>
    </w:p>
    <w:p w14:paraId="21EC5CCE">
      <w:pPr>
        <w:widowControl/>
        <w:spacing w:beforeLines="0" w:afterLines="0" w:line="360" w:lineRule="auto"/>
        <w:ind w:firstLine="480" w:firstLineChars="200"/>
        <w:jc w:val="left"/>
        <w:rPr>
          <w:rFonts w:hint="eastAsia" w:ascii="宋体" w:hAnsi="宋体" w:eastAsia="宋体" w:cs="宋体"/>
          <w:kern w:val="0"/>
          <w:sz w:val="24"/>
          <w:szCs w:val="24"/>
        </w:rPr>
      </w:pPr>
    </w:p>
    <w:p w14:paraId="4CA10902">
      <w:pPr>
        <w:widowControl/>
        <w:spacing w:beforeLines="0" w:afterLines="0" w:line="360" w:lineRule="auto"/>
        <w:ind w:firstLine="480" w:firstLineChars="200"/>
        <w:jc w:val="left"/>
        <w:rPr>
          <w:rFonts w:hint="eastAsia" w:ascii="宋体" w:hAnsi="宋体" w:eastAsia="宋体" w:cs="宋体"/>
          <w:kern w:val="0"/>
          <w:sz w:val="24"/>
          <w:szCs w:val="24"/>
        </w:rPr>
      </w:pPr>
    </w:p>
    <w:p w14:paraId="573EA00E">
      <w:pPr>
        <w:widowControl/>
        <w:spacing w:beforeLines="0" w:afterLines="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发包人：（公章）</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承包人：（公章）</w:t>
      </w:r>
      <w:r>
        <w:rPr>
          <w:rFonts w:hint="eastAsia" w:ascii="宋体" w:hAnsi="宋体" w:eastAsia="宋体" w:cs="宋体"/>
          <w:kern w:val="0"/>
          <w:sz w:val="24"/>
          <w:szCs w:val="24"/>
          <w:vertAlign w:val="subscript"/>
        </w:rPr>
        <w:t xml:space="preserve"> </w:t>
      </w:r>
      <w:r>
        <w:rPr>
          <w:rFonts w:hint="eastAsia" w:ascii="宋体" w:hAnsi="宋体" w:eastAsia="宋体" w:cs="宋体"/>
          <w:kern w:val="0"/>
          <w:sz w:val="24"/>
          <w:szCs w:val="24"/>
          <w:u w:val="single"/>
          <w:vertAlign w:val="subscript"/>
        </w:rPr>
        <w:t xml:space="preserve">                          </w:t>
      </w:r>
    </w:p>
    <w:p w14:paraId="0E223549">
      <w:pPr>
        <w:widowControl/>
        <w:spacing w:beforeLines="0" w:afterLines="0"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地址：</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地址：</w:t>
      </w:r>
      <w:r>
        <w:rPr>
          <w:rFonts w:hint="eastAsia" w:ascii="宋体" w:hAnsi="宋体" w:eastAsia="宋体" w:cs="宋体"/>
          <w:kern w:val="0"/>
          <w:sz w:val="24"/>
          <w:szCs w:val="24"/>
          <w:u w:val="single"/>
        </w:rPr>
        <w:t xml:space="preserve">                        </w:t>
      </w:r>
    </w:p>
    <w:p w14:paraId="188B3044">
      <w:pPr>
        <w:widowControl/>
        <w:spacing w:beforeLines="0" w:afterLines="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邮政编码：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邮政编码：</w:t>
      </w:r>
      <w:r>
        <w:rPr>
          <w:rFonts w:hint="eastAsia" w:ascii="宋体" w:hAnsi="宋体" w:eastAsia="宋体" w:cs="宋体"/>
          <w:kern w:val="0"/>
          <w:sz w:val="24"/>
          <w:szCs w:val="24"/>
          <w:u w:val="single"/>
        </w:rPr>
        <w:t xml:space="preserve">                    </w:t>
      </w:r>
    </w:p>
    <w:p w14:paraId="71CD2298">
      <w:pPr>
        <w:widowControl/>
        <w:spacing w:beforeLines="0" w:afterLines="0"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法定代表人：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法定代表人：</w:t>
      </w:r>
      <w:r>
        <w:rPr>
          <w:rFonts w:hint="eastAsia" w:ascii="宋体" w:hAnsi="宋体" w:eastAsia="宋体" w:cs="宋体"/>
          <w:kern w:val="0"/>
          <w:sz w:val="24"/>
          <w:szCs w:val="24"/>
          <w:u w:val="single"/>
        </w:rPr>
        <w:t xml:space="preserve">                  </w:t>
      </w:r>
    </w:p>
    <w:p w14:paraId="227AD2EF">
      <w:pPr>
        <w:widowControl/>
        <w:spacing w:beforeLines="0" w:afterLines="0"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委托代理人：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委托代理人：</w:t>
      </w:r>
      <w:r>
        <w:rPr>
          <w:rFonts w:hint="eastAsia" w:ascii="宋体" w:hAnsi="宋体" w:eastAsia="宋体" w:cs="宋体"/>
          <w:kern w:val="0"/>
          <w:sz w:val="24"/>
          <w:szCs w:val="24"/>
          <w:u w:val="single"/>
        </w:rPr>
        <w:t xml:space="preserve">                  </w:t>
      </w:r>
    </w:p>
    <w:p w14:paraId="5C3D1B8B">
      <w:pPr>
        <w:widowControl/>
        <w:spacing w:beforeLines="0" w:afterLines="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电话：</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电话：</w:t>
      </w:r>
      <w:r>
        <w:rPr>
          <w:rFonts w:hint="eastAsia" w:ascii="宋体" w:hAnsi="宋体" w:eastAsia="宋体" w:cs="宋体"/>
          <w:kern w:val="0"/>
          <w:sz w:val="24"/>
          <w:szCs w:val="24"/>
          <w:u w:val="single"/>
        </w:rPr>
        <w:t xml:space="preserve">         </w:t>
      </w:r>
    </w:p>
    <w:p w14:paraId="5F06D8AD">
      <w:pPr>
        <w:widowControl/>
        <w:spacing w:beforeLines="0" w:afterLines="0"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传真：</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传真：</w:t>
      </w:r>
      <w:r>
        <w:rPr>
          <w:rFonts w:hint="eastAsia" w:ascii="宋体" w:hAnsi="宋体" w:eastAsia="宋体" w:cs="宋体"/>
          <w:kern w:val="0"/>
          <w:sz w:val="24"/>
          <w:szCs w:val="24"/>
          <w:u w:val="single"/>
        </w:rPr>
        <w:t xml:space="preserve">         </w:t>
      </w:r>
    </w:p>
    <w:p w14:paraId="64DFF8C2">
      <w:pPr>
        <w:widowControl/>
        <w:spacing w:beforeLines="0" w:afterLines="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开户银行：</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开户银行：</w:t>
      </w:r>
      <w:r>
        <w:rPr>
          <w:rFonts w:hint="eastAsia" w:ascii="宋体" w:hAnsi="宋体" w:eastAsia="宋体" w:cs="宋体"/>
          <w:kern w:val="0"/>
          <w:sz w:val="24"/>
          <w:szCs w:val="24"/>
          <w:u w:val="single"/>
        </w:rPr>
        <w:t xml:space="preserve">                    </w:t>
      </w:r>
    </w:p>
    <w:p w14:paraId="132A9F25">
      <w:pPr>
        <w:spacing w:beforeLines="0" w:afterLines="0" w:line="360" w:lineRule="auto"/>
        <w:rPr>
          <w:rFonts w:hint="eastAsia" w:ascii="宋体" w:hAnsi="宋体" w:eastAsia="宋体" w:cs="宋体"/>
          <w:kern w:val="0"/>
          <w:sz w:val="24"/>
          <w:szCs w:val="24"/>
          <w:u w:val="single"/>
        </w:rPr>
      </w:pPr>
      <w:r>
        <w:rPr>
          <w:rFonts w:hint="eastAsia" w:ascii="宋体" w:hAnsi="宋体" w:eastAsia="宋体" w:cs="宋体"/>
          <w:kern w:val="0"/>
          <w:sz w:val="24"/>
          <w:szCs w:val="24"/>
        </w:rPr>
        <w:t>帐号：</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帐号：</w:t>
      </w:r>
      <w:r>
        <w:rPr>
          <w:rFonts w:hint="eastAsia" w:ascii="宋体" w:hAnsi="宋体" w:eastAsia="宋体" w:cs="宋体"/>
          <w:kern w:val="0"/>
          <w:sz w:val="24"/>
          <w:szCs w:val="24"/>
          <w:u w:val="single"/>
        </w:rPr>
        <w:t xml:space="preserve">                        </w:t>
      </w:r>
    </w:p>
    <w:p w14:paraId="7279E444">
      <w:pPr>
        <w:spacing w:beforeLines="0" w:afterLines="0" w:line="360" w:lineRule="auto"/>
        <w:jc w:val="center"/>
        <w:rPr>
          <w:rFonts w:hint="eastAsia" w:ascii="宋体" w:hAnsi="宋体" w:eastAsia="宋体" w:cs="宋体"/>
          <w:b/>
          <w:kern w:val="0"/>
          <w:sz w:val="32"/>
          <w:szCs w:val="32"/>
        </w:rPr>
      </w:pPr>
      <w:r>
        <w:rPr>
          <w:rFonts w:hint="eastAsia" w:ascii="宋体" w:hAnsi="宋体" w:eastAsia="宋体" w:cs="宋体"/>
          <w:kern w:val="0"/>
          <w:sz w:val="24"/>
          <w:szCs w:val="24"/>
        </w:rPr>
        <w:br w:type="page"/>
      </w:r>
      <w:r>
        <w:rPr>
          <w:rFonts w:hint="eastAsia" w:ascii="宋体" w:hAnsi="宋体" w:eastAsia="宋体" w:cs="宋体"/>
          <w:b/>
          <w:kern w:val="0"/>
          <w:sz w:val="32"/>
          <w:szCs w:val="32"/>
        </w:rPr>
        <w:t>第二部分  通用条款</w:t>
      </w:r>
    </w:p>
    <w:p w14:paraId="6791959C">
      <w:pPr>
        <w:spacing w:beforeLines="0" w:afterLines="0" w:line="360" w:lineRule="auto"/>
        <w:jc w:val="center"/>
        <w:rPr>
          <w:rFonts w:hint="eastAsia" w:ascii="宋体" w:hAnsi="宋体" w:eastAsia="宋体" w:cs="宋体"/>
          <w:b/>
          <w:kern w:val="0"/>
          <w:sz w:val="32"/>
          <w:szCs w:val="32"/>
        </w:rPr>
      </w:pPr>
      <w:r>
        <w:rPr>
          <w:rFonts w:hint="eastAsia" w:ascii="宋体" w:hAnsi="宋体" w:eastAsia="宋体" w:cs="宋体"/>
          <w:b/>
          <w:kern w:val="0"/>
          <w:sz w:val="32"/>
          <w:szCs w:val="32"/>
        </w:rPr>
        <w:t>（略）</w:t>
      </w:r>
    </w:p>
    <w:p w14:paraId="7F13BE83">
      <w:pPr>
        <w:widowControl/>
        <w:spacing w:beforeLines="0" w:afterLines="0" w:line="44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ascii="宋体" w:hAnsi="宋体" w:eastAsia="宋体" w:cs="宋体"/>
          <w:b/>
          <w:kern w:val="0"/>
          <w:sz w:val="32"/>
          <w:szCs w:val="32"/>
        </w:rPr>
        <w:t>第三部分  专用条款</w:t>
      </w:r>
    </w:p>
    <w:p w14:paraId="2C9FDEC2">
      <w:pPr>
        <w:spacing w:beforeLines="0" w:afterLines="0" w:line="440" w:lineRule="exact"/>
        <w:jc w:val="center"/>
        <w:rPr>
          <w:rFonts w:hint="eastAsia" w:ascii="宋体" w:hAnsi="宋体" w:eastAsia="宋体" w:cs="宋体"/>
          <w:kern w:val="0"/>
          <w:sz w:val="24"/>
          <w:szCs w:val="24"/>
        </w:rPr>
      </w:pPr>
    </w:p>
    <w:p w14:paraId="4ECF1D43">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一、词语定义及合同文件</w:t>
      </w:r>
    </w:p>
    <w:p w14:paraId="0DF5955B">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1、合同文件及解释顺序</w:t>
      </w:r>
    </w:p>
    <w:p w14:paraId="0096AEEB">
      <w:pPr>
        <w:spacing w:beforeLines="0" w:afterLines="0"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合同文件组成及解释顺序：</w:t>
      </w:r>
      <w:r>
        <w:rPr>
          <w:rFonts w:hint="eastAsia" w:ascii="宋体" w:hAnsi="宋体" w:eastAsia="宋体" w:cs="宋体"/>
          <w:sz w:val="24"/>
          <w:szCs w:val="24"/>
          <w:u w:val="single"/>
        </w:rPr>
        <w:t>按协议书第六条包括内容和排列顺序为准。</w:t>
      </w:r>
    </w:p>
    <w:p w14:paraId="572EE9D3">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2、语言文字和适用法律、标准及规范</w:t>
      </w:r>
    </w:p>
    <w:p w14:paraId="048DA701">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2．1本合同除使用汉语外，还使用</w:t>
      </w:r>
      <w:r>
        <w:rPr>
          <w:rFonts w:hint="eastAsia" w:ascii="宋体" w:hAnsi="宋体" w:eastAsia="宋体" w:cs="宋体"/>
          <w:sz w:val="24"/>
          <w:szCs w:val="24"/>
          <w:u w:val="single"/>
        </w:rPr>
        <w:t xml:space="preserve">    /　  </w:t>
      </w:r>
      <w:r>
        <w:rPr>
          <w:rFonts w:hint="eastAsia" w:ascii="宋体" w:hAnsi="宋体" w:eastAsia="宋体" w:cs="宋体"/>
          <w:sz w:val="24"/>
          <w:szCs w:val="24"/>
        </w:rPr>
        <w:t>语言文字。</w:t>
      </w:r>
    </w:p>
    <w:p w14:paraId="554BBB16">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3、适用标准、规范</w:t>
      </w:r>
    </w:p>
    <w:p w14:paraId="1DE922DC">
      <w:pPr>
        <w:spacing w:beforeLines="0" w:afterLines="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适用标准、规范的名称：</w:t>
      </w:r>
      <w:r>
        <w:rPr>
          <w:rFonts w:hint="eastAsia" w:ascii="宋体" w:hAnsi="宋体" w:eastAsia="宋体" w:cs="宋体"/>
          <w:sz w:val="24"/>
          <w:szCs w:val="24"/>
          <w:u w:val="single"/>
        </w:rPr>
        <w:t>国家</w:t>
      </w:r>
      <w:r>
        <w:rPr>
          <w:rFonts w:hint="eastAsia" w:ascii="宋体" w:hAnsi="宋体" w:cs="宋体"/>
          <w:sz w:val="24"/>
          <w:szCs w:val="24"/>
          <w:u w:val="single"/>
          <w:lang w:eastAsia="zh-CN"/>
        </w:rPr>
        <w:t>、陕西省</w:t>
      </w:r>
      <w:r>
        <w:rPr>
          <w:rFonts w:hint="eastAsia" w:ascii="宋体" w:hAnsi="宋体" w:eastAsia="宋体" w:cs="宋体"/>
          <w:sz w:val="24"/>
          <w:szCs w:val="24"/>
          <w:u w:val="single"/>
        </w:rPr>
        <w:t>现行</w:t>
      </w:r>
      <w:r>
        <w:rPr>
          <w:rFonts w:hint="eastAsia" w:ascii="宋体" w:hAnsi="宋体" w:cs="宋体"/>
          <w:sz w:val="24"/>
          <w:szCs w:val="24"/>
          <w:u w:val="single"/>
          <w:lang w:eastAsia="zh-CN"/>
        </w:rPr>
        <w:t>工程建设</w:t>
      </w:r>
      <w:r>
        <w:rPr>
          <w:rFonts w:hint="eastAsia" w:ascii="宋体" w:hAnsi="宋体" w:eastAsia="宋体" w:cs="宋体"/>
          <w:sz w:val="24"/>
          <w:szCs w:val="24"/>
          <w:u w:val="single"/>
        </w:rPr>
        <w:t>标准</w:t>
      </w:r>
      <w:r>
        <w:rPr>
          <w:rFonts w:hint="eastAsia" w:ascii="宋体" w:hAnsi="宋体" w:cs="宋体"/>
          <w:sz w:val="24"/>
          <w:szCs w:val="24"/>
          <w:u w:val="single"/>
          <w:lang w:eastAsia="zh-CN"/>
        </w:rPr>
        <w:t>、</w:t>
      </w:r>
      <w:r>
        <w:rPr>
          <w:rFonts w:hint="eastAsia" w:ascii="宋体" w:hAnsi="宋体" w:eastAsia="宋体" w:cs="宋体"/>
          <w:sz w:val="24"/>
          <w:szCs w:val="24"/>
          <w:u w:val="single"/>
        </w:rPr>
        <w:t>规范</w:t>
      </w:r>
      <w:r>
        <w:rPr>
          <w:rFonts w:hint="eastAsia" w:ascii="宋体" w:hAnsi="宋体" w:cs="宋体"/>
          <w:sz w:val="24"/>
          <w:szCs w:val="24"/>
          <w:u w:val="single"/>
          <w:lang w:eastAsia="zh-CN"/>
        </w:rPr>
        <w:t>及相关技术要求</w:t>
      </w:r>
      <w:r>
        <w:rPr>
          <w:rFonts w:hint="eastAsia" w:ascii="宋体" w:hAnsi="宋体" w:eastAsia="宋体" w:cs="宋体"/>
          <w:sz w:val="24"/>
          <w:szCs w:val="24"/>
          <w:u w:val="single"/>
        </w:rPr>
        <w:t>。</w:t>
      </w:r>
    </w:p>
    <w:p w14:paraId="551D25B8">
      <w:pPr>
        <w:spacing w:beforeLines="0" w:afterLines="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发包人提供标准、规范的时间：</w:t>
      </w:r>
      <w:r>
        <w:rPr>
          <w:rFonts w:hint="eastAsia" w:ascii="宋体" w:hAnsi="宋体" w:eastAsia="宋体" w:cs="宋体"/>
          <w:sz w:val="24"/>
          <w:szCs w:val="24"/>
          <w:u w:val="single"/>
        </w:rPr>
        <w:t xml:space="preserve">  　/     </w:t>
      </w:r>
    </w:p>
    <w:p w14:paraId="16752D41">
      <w:pPr>
        <w:spacing w:beforeLines="0" w:afterLines="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国内没有相应标准、规范时的约定：</w:t>
      </w:r>
      <w:r>
        <w:rPr>
          <w:rFonts w:hint="eastAsia" w:ascii="宋体" w:hAnsi="宋体" w:eastAsia="宋体" w:cs="宋体"/>
          <w:sz w:val="24"/>
          <w:szCs w:val="24"/>
          <w:u w:val="single"/>
        </w:rPr>
        <w:t xml:space="preserve">    /    </w:t>
      </w:r>
    </w:p>
    <w:p w14:paraId="38AEB1A3">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4、图纸</w:t>
      </w:r>
    </w:p>
    <w:p w14:paraId="1DFF11D4">
      <w:pPr>
        <w:spacing w:beforeLines="0" w:afterLines="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4．1发包人向承包人提供图纸日期和套数：</w:t>
      </w:r>
      <w:r>
        <w:rPr>
          <w:rFonts w:hint="eastAsia" w:ascii="宋体" w:hAnsi="宋体" w:eastAsia="宋体" w:cs="宋体"/>
          <w:sz w:val="24"/>
          <w:szCs w:val="24"/>
          <w:u w:val="single"/>
        </w:rPr>
        <w:t xml:space="preserve"> </w:t>
      </w:r>
      <w:r>
        <w:rPr>
          <w:rFonts w:hint="eastAsia" w:ascii="宋体" w:hAnsi="宋体" w:cs="宋体"/>
          <w:sz w:val="24"/>
          <w:szCs w:val="24"/>
          <w:u w:val="single"/>
          <w:lang w:eastAsia="zh-CN"/>
        </w:rPr>
        <w:t>开工前</w:t>
      </w:r>
      <w:r>
        <w:rPr>
          <w:rFonts w:hint="eastAsia" w:ascii="宋体" w:hAnsi="宋体" w:cs="宋体"/>
          <w:sz w:val="24"/>
          <w:szCs w:val="24"/>
          <w:u w:val="single"/>
          <w:lang w:val="en-US" w:eastAsia="zh-CN"/>
        </w:rPr>
        <w:t>3日内提供施工图纸2套。</w:t>
      </w:r>
      <w:r>
        <w:rPr>
          <w:rFonts w:hint="eastAsia" w:ascii="宋体" w:hAnsi="宋体" w:eastAsia="宋体" w:cs="宋体"/>
          <w:sz w:val="24"/>
          <w:szCs w:val="24"/>
          <w:u w:val="single"/>
        </w:rPr>
        <w:t xml:space="preserve">    </w:t>
      </w:r>
    </w:p>
    <w:p w14:paraId="654E35C5">
      <w:pPr>
        <w:spacing w:beforeLines="0" w:afterLines="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发包人对图纸的保密要求：</w:t>
      </w:r>
      <w:r>
        <w:rPr>
          <w:rFonts w:hint="eastAsia" w:ascii="宋体" w:hAnsi="宋体" w:eastAsia="宋体" w:cs="宋体"/>
          <w:sz w:val="24"/>
          <w:szCs w:val="24"/>
          <w:u w:val="single"/>
        </w:rPr>
        <w:t xml:space="preserve">  </w:t>
      </w:r>
      <w:r>
        <w:rPr>
          <w:rFonts w:hint="eastAsia" w:ascii="宋体" w:hAnsi="宋体" w:cs="宋体"/>
          <w:sz w:val="24"/>
          <w:szCs w:val="24"/>
          <w:u w:val="single"/>
          <w:lang w:eastAsia="zh-CN"/>
        </w:rPr>
        <w:t>未经发包人书面同意，承包人不得向第三方泄漏。</w:t>
      </w:r>
      <w:r>
        <w:rPr>
          <w:rFonts w:hint="eastAsia" w:ascii="宋体" w:hAnsi="宋体" w:eastAsia="宋体" w:cs="宋体"/>
          <w:sz w:val="24"/>
          <w:szCs w:val="24"/>
          <w:u w:val="single"/>
        </w:rPr>
        <w:t xml:space="preserve">  </w:t>
      </w:r>
    </w:p>
    <w:p w14:paraId="5D2D8B9A">
      <w:pPr>
        <w:spacing w:beforeLines="0" w:afterLines="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使用国外图纸的要求及费用承担：</w:t>
      </w:r>
      <w:r>
        <w:rPr>
          <w:rFonts w:hint="eastAsia" w:ascii="宋体" w:hAnsi="宋体" w:eastAsia="宋体" w:cs="宋体"/>
          <w:sz w:val="24"/>
          <w:szCs w:val="24"/>
          <w:u w:val="single"/>
        </w:rPr>
        <w:t xml:space="preserve">     /     </w:t>
      </w:r>
    </w:p>
    <w:p w14:paraId="24CA4E17">
      <w:pPr>
        <w:spacing w:beforeLines="0" w:afterLines="0" w:line="360" w:lineRule="auto"/>
        <w:rPr>
          <w:rFonts w:hint="eastAsia" w:ascii="宋体" w:hAnsi="宋体" w:eastAsia="宋体" w:cs="宋体"/>
          <w:sz w:val="24"/>
          <w:szCs w:val="24"/>
        </w:rPr>
      </w:pPr>
      <w:r>
        <w:rPr>
          <w:rFonts w:hint="eastAsia" w:ascii="宋体" w:hAnsi="宋体" w:eastAsia="宋体" w:cs="宋体"/>
          <w:sz w:val="24"/>
          <w:szCs w:val="24"/>
        </w:rPr>
        <w:t>二、双方责任和义务</w:t>
      </w:r>
    </w:p>
    <w:p w14:paraId="690A8E49">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1、发包人的责任和义务</w:t>
      </w:r>
    </w:p>
    <w:p w14:paraId="45903FAD">
      <w:pPr>
        <w:spacing w:beforeLines="0" w:afterLines="0"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1.1</w:t>
      </w:r>
      <w:r>
        <w:rPr>
          <w:rFonts w:hint="eastAsia" w:ascii="宋体" w:hAnsi="宋体" w:eastAsia="宋体" w:cs="宋体"/>
          <w:sz w:val="24"/>
          <w:szCs w:val="24"/>
          <w:u w:val="single"/>
        </w:rPr>
        <w:t>发包方必须在施工前办理好征地占用手续。</w:t>
      </w:r>
    </w:p>
    <w:p w14:paraId="06F3C0AC">
      <w:pPr>
        <w:spacing w:beforeLines="0" w:afterLines="0"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1.2发包人应按约定的时间和要求完成以下工作：</w:t>
      </w:r>
    </w:p>
    <w:p w14:paraId="56C311FF">
      <w:pPr>
        <w:spacing w:beforeLines="0" w:afterLines="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（1）施工场地具备施工条件的要求及完成的时间：</w:t>
      </w:r>
      <w:r>
        <w:rPr>
          <w:rFonts w:hint="eastAsia" w:ascii="宋体" w:hAnsi="宋体" w:cs="宋体"/>
          <w:sz w:val="24"/>
          <w:szCs w:val="24"/>
          <w:u w:val="single"/>
          <w:lang w:eastAsia="zh-CN"/>
        </w:rPr>
        <w:t>开工前</w:t>
      </w:r>
      <w:r>
        <w:rPr>
          <w:rFonts w:hint="eastAsia" w:ascii="宋体" w:hAnsi="宋体" w:eastAsia="宋体" w:cs="宋体"/>
          <w:sz w:val="24"/>
          <w:szCs w:val="24"/>
          <w:u w:val="single"/>
        </w:rPr>
        <w:t>已具备</w:t>
      </w:r>
      <w:r>
        <w:rPr>
          <w:rFonts w:hint="eastAsia" w:ascii="宋体" w:hAnsi="宋体" w:cs="宋体"/>
          <w:sz w:val="24"/>
          <w:szCs w:val="24"/>
          <w:u w:val="single"/>
          <w:lang w:eastAsia="zh-CN"/>
        </w:rPr>
        <w:t>全部施工</w:t>
      </w:r>
      <w:r>
        <w:rPr>
          <w:rFonts w:hint="eastAsia" w:ascii="宋体" w:hAnsi="宋体" w:eastAsia="宋体" w:cs="宋体"/>
          <w:sz w:val="24"/>
          <w:szCs w:val="24"/>
          <w:u w:val="single"/>
        </w:rPr>
        <w:t>条件。</w:t>
      </w:r>
    </w:p>
    <w:p w14:paraId="5B36519E">
      <w:pPr>
        <w:spacing w:beforeLines="0" w:afterLines="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（2）将施工所需的水、电、电讯线路接至施工场地的时间、地点和供应要求：</w:t>
      </w:r>
      <w:r>
        <w:rPr>
          <w:rFonts w:hint="eastAsia" w:ascii="宋体" w:hAnsi="宋体" w:eastAsia="宋体" w:cs="宋体"/>
          <w:sz w:val="24"/>
          <w:szCs w:val="24"/>
          <w:u w:val="single"/>
        </w:rPr>
        <w:t>开工前确定施工用水、用电接驳点。</w:t>
      </w:r>
    </w:p>
    <w:p w14:paraId="6F3BC641">
      <w:pPr>
        <w:spacing w:beforeLines="0" w:afterLines="0" w:line="360" w:lineRule="auto"/>
        <w:ind w:firstLine="480" w:firstLineChars="200"/>
        <w:rPr>
          <w:rFonts w:hint="default" w:ascii="宋体" w:hAnsi="宋体" w:eastAsia="宋体" w:cs="宋体"/>
          <w:sz w:val="24"/>
          <w:szCs w:val="24"/>
          <w:u w:val="single"/>
          <w:lang w:val="en-US" w:eastAsia="zh-CN"/>
        </w:rPr>
      </w:pPr>
      <w:r>
        <w:rPr>
          <w:rFonts w:hint="eastAsia" w:ascii="宋体" w:hAnsi="宋体" w:eastAsia="宋体" w:cs="宋体"/>
          <w:sz w:val="24"/>
          <w:szCs w:val="24"/>
        </w:rPr>
        <w:t>其计量和计价方法为：</w:t>
      </w:r>
      <w:r>
        <w:rPr>
          <w:rFonts w:hint="eastAsia" w:ascii="宋体" w:hAnsi="宋体" w:eastAsia="宋体" w:cs="宋体"/>
          <w:sz w:val="24"/>
          <w:szCs w:val="24"/>
          <w:u w:val="single"/>
        </w:rPr>
        <w:t>由发包人</w:t>
      </w:r>
      <w:r>
        <w:rPr>
          <w:rFonts w:hint="eastAsia" w:ascii="宋体" w:hAnsi="宋体" w:cs="宋体"/>
          <w:sz w:val="24"/>
          <w:szCs w:val="24"/>
          <w:u w:val="single"/>
          <w:lang w:eastAsia="zh-CN"/>
        </w:rPr>
        <w:t>统一</w:t>
      </w:r>
      <w:r>
        <w:rPr>
          <w:rFonts w:hint="eastAsia" w:ascii="宋体" w:hAnsi="宋体" w:eastAsia="宋体" w:cs="宋体"/>
          <w:sz w:val="24"/>
          <w:szCs w:val="24"/>
          <w:u w:val="single"/>
        </w:rPr>
        <w:t>计量</w:t>
      </w:r>
      <w:r>
        <w:rPr>
          <w:rFonts w:hint="eastAsia" w:ascii="宋体" w:hAnsi="宋体" w:cs="宋体"/>
          <w:sz w:val="24"/>
          <w:szCs w:val="24"/>
          <w:u w:val="single"/>
          <w:lang w:eastAsia="zh-CN"/>
        </w:rPr>
        <w:t>；施工用水、用电费用由承包人承担。</w:t>
      </w:r>
    </w:p>
    <w:p w14:paraId="0A580A5A">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（3）施工场地与公共道路的通道开通时间和要求：</w:t>
      </w:r>
      <w:r>
        <w:rPr>
          <w:rFonts w:hint="eastAsia" w:ascii="宋体" w:hAnsi="宋体" w:cs="宋体"/>
          <w:sz w:val="24"/>
          <w:szCs w:val="24"/>
          <w:u w:val="single"/>
          <w:lang w:eastAsia="zh-CN"/>
        </w:rPr>
        <w:t>开工前</w:t>
      </w:r>
      <w:r>
        <w:rPr>
          <w:rFonts w:hint="eastAsia" w:ascii="宋体" w:hAnsi="宋体" w:eastAsia="宋体" w:cs="宋体"/>
          <w:sz w:val="24"/>
          <w:szCs w:val="24"/>
          <w:u w:val="single"/>
        </w:rPr>
        <w:t>已具备</w:t>
      </w:r>
      <w:r>
        <w:rPr>
          <w:rFonts w:hint="eastAsia" w:ascii="宋体" w:hAnsi="宋体" w:cs="宋体"/>
          <w:sz w:val="24"/>
          <w:szCs w:val="24"/>
          <w:u w:val="single"/>
          <w:lang w:eastAsia="zh-CN"/>
        </w:rPr>
        <w:t>通行</w:t>
      </w:r>
      <w:r>
        <w:rPr>
          <w:rFonts w:hint="eastAsia" w:ascii="宋体" w:hAnsi="宋体" w:eastAsia="宋体" w:cs="宋体"/>
          <w:sz w:val="24"/>
          <w:szCs w:val="24"/>
          <w:u w:val="single"/>
        </w:rPr>
        <w:t>条件。</w:t>
      </w:r>
    </w:p>
    <w:p w14:paraId="027BD18E">
      <w:pPr>
        <w:spacing w:beforeLines="0" w:afterLines="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（4）工程地质和地下管线资料的提供时间：</w:t>
      </w:r>
      <w:r>
        <w:rPr>
          <w:rFonts w:hint="eastAsia" w:ascii="宋体" w:hAnsi="宋体" w:eastAsia="宋体" w:cs="宋体"/>
          <w:sz w:val="24"/>
          <w:szCs w:val="24"/>
          <w:u w:val="single"/>
        </w:rPr>
        <w:t xml:space="preserve">  </w:t>
      </w:r>
      <w:r>
        <w:rPr>
          <w:rFonts w:hint="eastAsia" w:ascii="宋体" w:hAnsi="宋体" w:cs="宋体"/>
          <w:sz w:val="24"/>
          <w:szCs w:val="24"/>
          <w:u w:val="single"/>
          <w:lang w:eastAsia="zh-CN"/>
        </w:rPr>
        <w:t>开工前</w:t>
      </w:r>
      <w:r>
        <w:rPr>
          <w:rFonts w:hint="eastAsia" w:ascii="宋体" w:hAnsi="宋体" w:cs="宋体"/>
          <w:sz w:val="24"/>
          <w:szCs w:val="24"/>
          <w:u w:val="single"/>
          <w:lang w:val="en-US" w:eastAsia="zh-CN"/>
        </w:rPr>
        <w:t>3日内提供相关资料。</w:t>
      </w:r>
    </w:p>
    <w:p w14:paraId="07B91423">
      <w:pPr>
        <w:spacing w:beforeLines="0" w:afterLines="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（5）由发包人办理的施工所需证件、批件的名称和完成时间：</w:t>
      </w:r>
      <w:r>
        <w:rPr>
          <w:rFonts w:hint="eastAsia" w:ascii="宋体" w:hAnsi="宋体" w:eastAsia="宋体" w:cs="宋体"/>
          <w:sz w:val="24"/>
          <w:szCs w:val="24"/>
          <w:u w:val="single"/>
        </w:rPr>
        <w:t xml:space="preserve"> </w:t>
      </w:r>
      <w:r>
        <w:rPr>
          <w:rFonts w:hint="eastAsia" w:ascii="宋体" w:hAnsi="宋体" w:cs="宋体"/>
          <w:sz w:val="24"/>
          <w:szCs w:val="24"/>
          <w:u w:val="single"/>
          <w:lang w:eastAsia="zh-CN"/>
        </w:rPr>
        <w:t>按项目进展及时办理。</w:t>
      </w:r>
    </w:p>
    <w:p w14:paraId="003EB502">
      <w:pPr>
        <w:spacing w:beforeLines="0" w:afterLines="0" w:line="360" w:lineRule="auto"/>
        <w:ind w:left="599" w:leftChars="228" w:hanging="120" w:hangingChars="50"/>
        <w:rPr>
          <w:rFonts w:hint="eastAsia" w:ascii="宋体" w:hAnsi="宋体" w:eastAsia="宋体" w:cs="宋体"/>
          <w:sz w:val="24"/>
          <w:szCs w:val="24"/>
          <w:u w:val="single"/>
        </w:rPr>
      </w:pPr>
      <w:r>
        <w:rPr>
          <w:rFonts w:hint="eastAsia" w:ascii="宋体" w:hAnsi="宋体" w:eastAsia="宋体" w:cs="宋体"/>
          <w:sz w:val="24"/>
          <w:szCs w:val="24"/>
        </w:rPr>
        <w:t>（6）水准点与座标控制点交验要求：</w:t>
      </w:r>
      <w:r>
        <w:rPr>
          <w:rFonts w:hint="eastAsia" w:ascii="宋体" w:hAnsi="宋体" w:eastAsia="宋体" w:cs="宋体"/>
          <w:sz w:val="24"/>
          <w:szCs w:val="24"/>
          <w:u w:val="single"/>
        </w:rPr>
        <w:t xml:space="preserve"> </w:t>
      </w:r>
      <w:r>
        <w:rPr>
          <w:rFonts w:hint="eastAsia" w:ascii="宋体" w:hAnsi="宋体" w:cs="宋体"/>
          <w:sz w:val="24"/>
          <w:szCs w:val="24"/>
          <w:u w:val="single"/>
          <w:lang w:eastAsia="zh-CN"/>
        </w:rPr>
        <w:t>开工前</w:t>
      </w:r>
      <w:r>
        <w:rPr>
          <w:rFonts w:hint="eastAsia" w:ascii="宋体" w:hAnsi="宋体" w:cs="宋体"/>
          <w:sz w:val="24"/>
          <w:szCs w:val="24"/>
          <w:u w:val="single"/>
          <w:lang w:val="en-US" w:eastAsia="zh-CN"/>
        </w:rPr>
        <w:t>2日内现场交验，双方签字确认。</w:t>
      </w:r>
      <w:r>
        <w:rPr>
          <w:rFonts w:hint="eastAsia" w:ascii="宋体" w:hAnsi="宋体" w:eastAsia="宋体" w:cs="宋体"/>
          <w:sz w:val="24"/>
          <w:szCs w:val="24"/>
          <w:u w:val="single"/>
        </w:rPr>
        <w:t xml:space="preserve"> </w:t>
      </w:r>
    </w:p>
    <w:p w14:paraId="1A5B653B">
      <w:pPr>
        <w:spacing w:beforeLines="0" w:afterLines="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（7）图纸会审和设计交底时间：</w:t>
      </w:r>
      <w:r>
        <w:rPr>
          <w:rFonts w:hint="eastAsia" w:ascii="宋体" w:hAnsi="宋体" w:eastAsia="宋体" w:cs="宋体"/>
          <w:sz w:val="24"/>
          <w:szCs w:val="24"/>
          <w:u w:val="single"/>
        </w:rPr>
        <w:t xml:space="preserve"> </w:t>
      </w:r>
      <w:r>
        <w:rPr>
          <w:rFonts w:hint="eastAsia" w:ascii="宋体" w:hAnsi="宋体" w:cs="宋体"/>
          <w:sz w:val="24"/>
          <w:szCs w:val="24"/>
          <w:u w:val="single"/>
          <w:lang w:eastAsia="zh-CN"/>
        </w:rPr>
        <w:t>开工前</w:t>
      </w:r>
      <w:r>
        <w:rPr>
          <w:rFonts w:hint="eastAsia" w:ascii="宋体" w:hAnsi="宋体" w:cs="宋体"/>
          <w:sz w:val="24"/>
          <w:szCs w:val="24"/>
          <w:u w:val="single"/>
          <w:lang w:val="en-US" w:eastAsia="zh-CN"/>
        </w:rPr>
        <w:t>3日内组织图纸会审及设计交底。</w:t>
      </w:r>
      <w:r>
        <w:rPr>
          <w:rFonts w:hint="eastAsia" w:ascii="宋体" w:hAnsi="宋体" w:eastAsia="宋体" w:cs="宋体"/>
          <w:sz w:val="24"/>
          <w:szCs w:val="24"/>
          <w:u w:val="single"/>
        </w:rPr>
        <w:t xml:space="preserve"> </w:t>
      </w:r>
    </w:p>
    <w:p w14:paraId="42C41648">
      <w:pPr>
        <w:spacing w:beforeLines="0" w:afterLines="0"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2、承包人应按约定时间和要求，完成以下工作：</w:t>
      </w:r>
    </w:p>
    <w:p w14:paraId="4BD1E3D4">
      <w:pPr>
        <w:spacing w:beforeLines="0" w:afterLines="0" w:line="360" w:lineRule="auto"/>
        <w:ind w:left="599" w:leftChars="228" w:hanging="120" w:hangingChars="50"/>
        <w:rPr>
          <w:rFonts w:hint="eastAsia" w:ascii="宋体" w:hAnsi="宋体" w:eastAsia="宋体" w:cs="宋体"/>
          <w:sz w:val="24"/>
          <w:szCs w:val="24"/>
          <w:u w:val="single"/>
        </w:rPr>
      </w:pPr>
      <w:r>
        <w:rPr>
          <w:rFonts w:hint="eastAsia" w:ascii="宋体" w:hAnsi="宋体" w:eastAsia="宋体" w:cs="宋体"/>
          <w:sz w:val="24"/>
          <w:szCs w:val="24"/>
        </w:rPr>
        <w:t>（1）承担施工安全保卫工作及非夜间施工照明的责任和要求：</w:t>
      </w:r>
      <w:r>
        <w:rPr>
          <w:rFonts w:hint="eastAsia" w:ascii="宋体" w:hAnsi="宋体" w:eastAsia="宋体" w:cs="宋体"/>
          <w:sz w:val="24"/>
          <w:szCs w:val="24"/>
          <w:u w:val="single"/>
        </w:rPr>
        <w:t xml:space="preserve"> 执行通用条款第</w:t>
      </w:r>
    </w:p>
    <w:p w14:paraId="6D7BCF0E">
      <w:pPr>
        <w:spacing w:beforeLines="0" w:afterLines="0" w:line="360" w:lineRule="auto"/>
        <w:rPr>
          <w:rFonts w:hint="eastAsia" w:ascii="宋体" w:hAnsi="宋体" w:eastAsia="宋体" w:cs="宋体"/>
          <w:sz w:val="24"/>
          <w:szCs w:val="24"/>
          <w:u w:val="single"/>
        </w:rPr>
      </w:pPr>
      <w:r>
        <w:rPr>
          <w:rFonts w:hint="eastAsia" w:ascii="宋体" w:hAnsi="宋体" w:eastAsia="宋体" w:cs="宋体"/>
          <w:sz w:val="24"/>
          <w:szCs w:val="24"/>
          <w:u w:val="single"/>
        </w:rPr>
        <w:t>9.1(3)款。</w:t>
      </w:r>
    </w:p>
    <w:p w14:paraId="1C707144">
      <w:pPr>
        <w:spacing w:beforeLines="0" w:afterLines="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（2）向发包人提供的办公和生活房屋及设施的要求： </w:t>
      </w:r>
      <w:r>
        <w:rPr>
          <w:rFonts w:hint="eastAsia" w:ascii="宋体" w:hAnsi="宋体" w:eastAsia="宋体" w:cs="宋体"/>
          <w:sz w:val="24"/>
          <w:szCs w:val="24"/>
          <w:u w:val="single"/>
        </w:rPr>
        <w:t xml:space="preserve">  /  </w:t>
      </w:r>
    </w:p>
    <w:p w14:paraId="2C3710C6">
      <w:pPr>
        <w:spacing w:beforeLines="0" w:afterLines="0" w:line="360" w:lineRule="auto"/>
        <w:ind w:left="479" w:leftChars="228"/>
        <w:rPr>
          <w:rFonts w:hint="eastAsia" w:ascii="宋体" w:hAnsi="宋体" w:eastAsia="宋体" w:cs="宋体"/>
          <w:sz w:val="24"/>
          <w:szCs w:val="24"/>
          <w:u w:val="single"/>
        </w:rPr>
      </w:pPr>
      <w:r>
        <w:rPr>
          <w:rFonts w:hint="eastAsia" w:ascii="宋体" w:hAnsi="宋体" w:eastAsia="宋体" w:cs="宋体"/>
          <w:sz w:val="24"/>
          <w:szCs w:val="24"/>
        </w:rPr>
        <w:t>（3）需承包人办理的有关施工场地交通、环卫和施工噪音管理等手续：</w:t>
      </w:r>
      <w:r>
        <w:rPr>
          <w:rFonts w:hint="eastAsia" w:ascii="宋体" w:hAnsi="宋体" w:eastAsia="宋体" w:cs="宋体"/>
          <w:sz w:val="24"/>
          <w:szCs w:val="24"/>
          <w:u w:val="single"/>
        </w:rPr>
        <w:t>按</w:t>
      </w:r>
      <w:r>
        <w:rPr>
          <w:rFonts w:hint="eastAsia" w:ascii="宋体" w:hAnsi="宋体" w:cs="宋体"/>
          <w:sz w:val="24"/>
          <w:szCs w:val="24"/>
          <w:u w:val="single"/>
          <w:lang w:eastAsia="zh-CN"/>
        </w:rPr>
        <w:t>陕西</w:t>
      </w:r>
      <w:r>
        <w:rPr>
          <w:rFonts w:hint="eastAsia" w:ascii="宋体" w:hAnsi="宋体" w:eastAsia="宋体" w:cs="宋体"/>
          <w:sz w:val="24"/>
          <w:szCs w:val="24"/>
          <w:u w:val="single"/>
        </w:rPr>
        <w:t>省、</w:t>
      </w:r>
      <w:r>
        <w:rPr>
          <w:rFonts w:hint="eastAsia" w:ascii="宋体" w:hAnsi="宋体" w:cs="宋体"/>
          <w:sz w:val="24"/>
          <w:szCs w:val="24"/>
          <w:u w:val="single"/>
          <w:lang w:eastAsia="zh-CN"/>
        </w:rPr>
        <w:t>项目所在地相关规定办理，费用由承包人承担</w:t>
      </w:r>
      <w:r>
        <w:rPr>
          <w:rFonts w:hint="eastAsia" w:ascii="宋体" w:hAnsi="宋体" w:eastAsia="宋体" w:cs="宋体"/>
          <w:sz w:val="24"/>
          <w:szCs w:val="24"/>
          <w:u w:val="single"/>
        </w:rPr>
        <w:t>。</w:t>
      </w:r>
    </w:p>
    <w:p w14:paraId="072910F7">
      <w:pPr>
        <w:spacing w:beforeLines="0" w:afterLines="0"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（4）已完工程成品保护的特殊要求及费用承担：</w:t>
      </w:r>
      <w:r>
        <w:rPr>
          <w:rFonts w:hint="eastAsia" w:ascii="宋体" w:hAnsi="宋体" w:eastAsia="宋体" w:cs="宋体"/>
          <w:sz w:val="24"/>
          <w:szCs w:val="24"/>
          <w:u w:val="single"/>
        </w:rPr>
        <w:t xml:space="preserve">执行通用条款第9.1(6)款，竣工验收移交前由承包人负责成品保护并承担费用，移交后由发包人负责。 </w:t>
      </w:r>
    </w:p>
    <w:p w14:paraId="14DD15F2">
      <w:pPr>
        <w:spacing w:beforeLines="0" w:afterLines="0"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（5）施工场地周围地下管线和邻近建筑物、构筑物（含文物保护建筑）、古树名木的保护要求及费用承担：</w:t>
      </w:r>
      <w:r>
        <w:rPr>
          <w:rFonts w:hint="eastAsia" w:ascii="宋体" w:hAnsi="宋体" w:eastAsia="宋体" w:cs="宋体"/>
          <w:sz w:val="24"/>
          <w:szCs w:val="24"/>
          <w:u w:val="single"/>
        </w:rPr>
        <w:t>发现后双方协商保护方案，由承包人组织实施，非承包人原因产生的保护费用由发包人承担。</w:t>
      </w:r>
    </w:p>
    <w:p w14:paraId="32B33BA8">
      <w:pPr>
        <w:spacing w:beforeLines="0" w:afterLines="0"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（6）施工场地清洁卫生的要求：</w:t>
      </w:r>
      <w:r>
        <w:rPr>
          <w:rFonts w:hint="eastAsia" w:ascii="宋体" w:hAnsi="宋体" w:eastAsia="宋体" w:cs="宋体"/>
          <w:sz w:val="24"/>
          <w:szCs w:val="24"/>
          <w:u w:val="single"/>
        </w:rPr>
        <w:t>做到工完场清、文明施工，材料堆放规整，严格落实安全生产及环境卫生要求。</w:t>
      </w:r>
    </w:p>
    <w:p w14:paraId="47F6A5BF">
      <w:pPr>
        <w:spacing w:beforeLines="0" w:afterLines="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（7）双方约定承包人应做的其他工作：</w:t>
      </w:r>
      <w:r>
        <w:rPr>
          <w:rFonts w:hint="eastAsia" w:ascii="宋体" w:hAnsi="宋体" w:eastAsia="宋体" w:cs="宋体"/>
          <w:sz w:val="24"/>
          <w:szCs w:val="24"/>
          <w:u w:val="single"/>
        </w:rPr>
        <w:t xml:space="preserve">   /   </w:t>
      </w:r>
    </w:p>
    <w:p w14:paraId="046D69E4">
      <w:pPr>
        <w:spacing w:beforeLines="0" w:afterLines="0" w:line="360" w:lineRule="auto"/>
        <w:rPr>
          <w:rFonts w:hint="eastAsia" w:ascii="宋体" w:hAnsi="宋体" w:eastAsia="宋体" w:cs="宋体"/>
          <w:sz w:val="24"/>
          <w:szCs w:val="24"/>
        </w:rPr>
      </w:pPr>
      <w:r>
        <w:rPr>
          <w:rFonts w:hint="eastAsia" w:ascii="宋体" w:hAnsi="宋体" w:eastAsia="宋体" w:cs="宋体"/>
          <w:sz w:val="24"/>
          <w:szCs w:val="24"/>
        </w:rPr>
        <w:t>三、合同价款</w:t>
      </w:r>
    </w:p>
    <w:p w14:paraId="165043EB">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1、合同价款约定</w:t>
      </w:r>
    </w:p>
    <w:p w14:paraId="432BD07E">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1.1本合同价款采用</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2</w:t>
      </w:r>
      <w:r>
        <w:rPr>
          <w:rFonts w:hint="eastAsia" w:ascii="宋体" w:hAnsi="宋体" w:eastAsia="宋体" w:cs="宋体"/>
          <w:sz w:val="24"/>
          <w:szCs w:val="24"/>
          <w:u w:val="single"/>
        </w:rPr>
        <w:t xml:space="preserve">）  </w:t>
      </w:r>
      <w:r>
        <w:rPr>
          <w:rFonts w:hint="eastAsia" w:ascii="宋体" w:hAnsi="宋体" w:eastAsia="宋体" w:cs="宋体"/>
          <w:sz w:val="24"/>
          <w:szCs w:val="24"/>
        </w:rPr>
        <w:t>方式确定。</w:t>
      </w:r>
    </w:p>
    <w:p w14:paraId="5192B7B3">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（1）采用固定总价合同；</w:t>
      </w:r>
    </w:p>
    <w:p w14:paraId="564FEDC1">
      <w:pPr>
        <w:spacing w:beforeLines="0" w:afterLines="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（2）采用固定综合单价合同，综合单价中包括的风险范围：</w:t>
      </w:r>
      <w:r>
        <w:rPr>
          <w:rFonts w:hint="eastAsia" w:ascii="宋体" w:hAnsi="宋体" w:eastAsia="宋体" w:cs="宋体"/>
          <w:sz w:val="24"/>
          <w:szCs w:val="24"/>
          <w:u w:val="single"/>
        </w:rPr>
        <w:t xml:space="preserve"> 人工、材料、机械价格波动及常规施工风险</w:t>
      </w:r>
      <w:r>
        <w:rPr>
          <w:rFonts w:hint="eastAsia" w:ascii="宋体" w:hAnsi="宋体" w:cs="宋体"/>
          <w:sz w:val="24"/>
          <w:szCs w:val="24"/>
          <w:u w:val="single"/>
          <w:lang w:eastAsia="zh-CN"/>
        </w:rPr>
        <w:t>。</w:t>
      </w:r>
      <w:r>
        <w:rPr>
          <w:rFonts w:hint="eastAsia" w:ascii="宋体" w:hAnsi="宋体" w:eastAsia="宋体" w:cs="宋体"/>
          <w:sz w:val="24"/>
          <w:szCs w:val="24"/>
          <w:u w:val="single"/>
        </w:rPr>
        <w:t xml:space="preserve"> </w:t>
      </w:r>
    </w:p>
    <w:p w14:paraId="005CB58B">
      <w:pPr>
        <w:spacing w:beforeLines="0" w:afterLines="0" w:line="360" w:lineRule="auto"/>
        <w:ind w:firstLine="480" w:firstLineChars="200"/>
        <w:rPr>
          <w:rFonts w:hint="eastAsia" w:ascii="宋体" w:hAnsi="宋体" w:eastAsia="宋体" w:cs="宋体"/>
          <w:b/>
          <w:sz w:val="24"/>
          <w:szCs w:val="24"/>
          <w:u w:val="single"/>
        </w:rPr>
      </w:pPr>
      <w:r>
        <w:rPr>
          <w:rFonts w:hint="eastAsia" w:ascii="宋体" w:hAnsi="宋体" w:eastAsia="宋体" w:cs="宋体"/>
          <w:sz w:val="24"/>
          <w:szCs w:val="24"/>
        </w:rPr>
        <w:t>风险范围以外综合单价调整方法：</w:t>
      </w:r>
      <w:r>
        <w:rPr>
          <w:rFonts w:hint="eastAsia" w:ascii="宋体" w:hAnsi="宋体" w:eastAsia="宋体" w:cs="宋体"/>
          <w:sz w:val="24"/>
          <w:szCs w:val="24"/>
          <w:u w:val="single"/>
        </w:rPr>
        <w:t xml:space="preserve"> 按本合同工程变更条款执行。  </w:t>
      </w:r>
    </w:p>
    <w:p w14:paraId="23F7B8E0">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（3）如发生较大变更,增加工程量与本次工程量清单不适用时，按陕西省现行计价依据结合市场价格另行计算。</w:t>
      </w:r>
    </w:p>
    <w:p w14:paraId="7C7BE16B">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2、合同价款调整</w:t>
      </w:r>
    </w:p>
    <w:p w14:paraId="0BBC9754">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2.1双方约定合同价款的其他调整因素：</w:t>
      </w:r>
      <w:r>
        <w:rPr>
          <w:rFonts w:hint="eastAsia" w:ascii="宋体" w:hAnsi="宋体" w:eastAsia="宋体" w:cs="宋体"/>
          <w:sz w:val="24"/>
          <w:szCs w:val="24"/>
          <w:u w:val="single"/>
        </w:rPr>
        <w:t>除本合同约定的工程变更外，合同价款不作其他调整。</w:t>
      </w:r>
    </w:p>
    <w:p w14:paraId="678779F5">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3、工程预付款</w:t>
      </w:r>
    </w:p>
    <w:p w14:paraId="269BB549">
      <w:pPr>
        <w:tabs>
          <w:tab w:val="left" w:pos="3780"/>
        </w:tabs>
        <w:spacing w:beforeLines="0" w:afterLines="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发包人向承包人预付工程款的时间和金额或占合同价款总额的比例：</w:t>
      </w:r>
      <w:r>
        <w:rPr>
          <w:rFonts w:hint="eastAsia" w:ascii="宋体" w:hAnsi="宋体" w:eastAsia="宋体" w:cs="宋体"/>
          <w:sz w:val="24"/>
          <w:szCs w:val="24"/>
          <w:u w:val="single"/>
        </w:rPr>
        <w:t xml:space="preserve"> 本项目不支付工程预付款</w:t>
      </w:r>
      <w:r>
        <w:rPr>
          <w:rFonts w:hint="eastAsia" w:ascii="宋体" w:hAnsi="宋体" w:cs="宋体"/>
          <w:sz w:val="24"/>
          <w:szCs w:val="24"/>
          <w:u w:val="single"/>
          <w:lang w:eastAsia="zh-CN"/>
        </w:rPr>
        <w:t>。</w:t>
      </w:r>
      <w:r>
        <w:rPr>
          <w:rFonts w:hint="eastAsia" w:ascii="宋体" w:hAnsi="宋体" w:eastAsia="宋体" w:cs="宋体"/>
          <w:sz w:val="24"/>
          <w:szCs w:val="24"/>
          <w:u w:val="single"/>
        </w:rPr>
        <w:t xml:space="preserve"> </w:t>
      </w:r>
    </w:p>
    <w:p w14:paraId="2E3B5282">
      <w:pPr>
        <w:tabs>
          <w:tab w:val="left" w:pos="3780"/>
        </w:tabs>
        <w:spacing w:beforeLines="0" w:afterLines="0"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6、工程进度款结算与支付</w:t>
      </w:r>
    </w:p>
    <w:p w14:paraId="7BCD781F">
      <w:pPr>
        <w:tabs>
          <w:tab w:val="left" w:pos="3780"/>
        </w:tabs>
        <w:spacing w:beforeLines="0" w:afterLines="0"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（1）工程进度款分阶段支付。</w:t>
      </w:r>
    </w:p>
    <w:p w14:paraId="59573551">
      <w:pPr>
        <w:tabs>
          <w:tab w:val="left" w:pos="3780"/>
        </w:tabs>
        <w:spacing w:beforeLines="0" w:afterLines="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（2）工程进度款支付时间及比例：</w:t>
      </w:r>
      <w:r>
        <w:rPr>
          <w:rFonts w:hint="eastAsia" w:ascii="宋体" w:hAnsi="宋体" w:cs="宋体"/>
          <w:sz w:val="24"/>
          <w:szCs w:val="24"/>
          <w:u w:val="single"/>
          <w:lang w:val="en-US" w:eastAsia="zh-CN"/>
        </w:rPr>
        <w:t xml:space="preserve">                   </w:t>
      </w:r>
    </w:p>
    <w:p w14:paraId="4FD604D9">
      <w:pPr>
        <w:spacing w:beforeLines="0" w:afterLines="0" w:line="360" w:lineRule="auto"/>
        <w:rPr>
          <w:rFonts w:hint="eastAsia" w:ascii="宋体" w:hAnsi="宋体" w:eastAsia="宋体" w:cs="宋体"/>
          <w:sz w:val="24"/>
          <w:szCs w:val="24"/>
        </w:rPr>
      </w:pPr>
      <w:r>
        <w:rPr>
          <w:rFonts w:hint="eastAsia" w:ascii="宋体" w:hAnsi="宋体" w:eastAsia="宋体" w:cs="宋体"/>
          <w:sz w:val="24"/>
          <w:szCs w:val="24"/>
        </w:rPr>
        <w:t>四、材料设备供应</w:t>
      </w:r>
    </w:p>
    <w:p w14:paraId="11BEEB6E">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1、发包人提供水电</w:t>
      </w:r>
      <w:r>
        <w:rPr>
          <w:rFonts w:hint="eastAsia" w:ascii="宋体" w:hAnsi="宋体" w:eastAsia="宋体" w:cs="宋体"/>
          <w:sz w:val="24"/>
          <w:szCs w:val="24"/>
          <w:u w:val="single"/>
        </w:rPr>
        <w:t xml:space="preserve">   /　 </w:t>
      </w:r>
    </w:p>
    <w:p w14:paraId="317B91EC">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2、承包人采购材料设备</w:t>
      </w:r>
    </w:p>
    <w:p w14:paraId="17A0C79F">
      <w:pPr>
        <w:spacing w:beforeLines="0" w:afterLines="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2.1承包人采购材料设备的约定：</w:t>
      </w:r>
      <w:r>
        <w:rPr>
          <w:rFonts w:hint="eastAsia" w:ascii="宋体" w:hAnsi="宋体" w:eastAsia="宋体" w:cs="宋体"/>
          <w:sz w:val="24"/>
          <w:szCs w:val="24"/>
          <w:u w:val="single"/>
        </w:rPr>
        <w:t>承包人采购的所有材料、设备均须符合设计文件、国家及地方现行标准要求，进场时提供完整产品合格证、检测报告等资料，经发包人查验合格后方可使用。</w:t>
      </w:r>
    </w:p>
    <w:p w14:paraId="6D69A900">
      <w:pPr>
        <w:spacing w:beforeLines="0" w:afterLines="0" w:line="360" w:lineRule="auto"/>
        <w:rPr>
          <w:rFonts w:hint="eastAsia" w:ascii="宋体" w:hAnsi="宋体" w:eastAsia="宋体" w:cs="宋体"/>
          <w:sz w:val="24"/>
          <w:szCs w:val="24"/>
        </w:rPr>
      </w:pPr>
      <w:r>
        <w:rPr>
          <w:rFonts w:hint="eastAsia" w:ascii="宋体" w:hAnsi="宋体" w:eastAsia="宋体" w:cs="宋体"/>
          <w:sz w:val="24"/>
          <w:szCs w:val="24"/>
        </w:rPr>
        <w:t xml:space="preserve">五、工程变更  </w:t>
      </w:r>
    </w:p>
    <w:p w14:paraId="7A74B2DF">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 非承包人原因造成工程量增减变更，增减金额在合同总价±2%（含）以内的，合同总价不予调整；增减金额超出合同总价±2%的部分，按发包人核定的实际工程量及投标综合单价结算。无对应投标综合单价的，参照陕西省现行计价标准及市场公允价格协商确定。</w:t>
      </w:r>
    </w:p>
    <w:p w14:paraId="24C795AC">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 因承包人资料报送、核对、签章等工作延误造成付款滞后的，由此产生的全部责任由承包人自行承担。 </w:t>
      </w:r>
    </w:p>
    <w:p w14:paraId="17FA3A1B">
      <w:pPr>
        <w:spacing w:beforeLines="0" w:afterLines="0" w:line="360" w:lineRule="auto"/>
        <w:rPr>
          <w:rFonts w:hint="eastAsia" w:ascii="宋体" w:hAnsi="宋体" w:eastAsia="宋体" w:cs="宋体"/>
          <w:sz w:val="24"/>
          <w:szCs w:val="24"/>
          <w:u w:val="single"/>
        </w:rPr>
      </w:pPr>
      <w:r>
        <w:rPr>
          <w:rFonts w:hint="eastAsia" w:ascii="宋体" w:hAnsi="宋体" w:eastAsia="宋体" w:cs="宋体"/>
          <w:sz w:val="24"/>
          <w:szCs w:val="24"/>
        </w:rPr>
        <w:t>六、竣工验收与结算</w:t>
      </w:r>
    </w:p>
    <w:p w14:paraId="170DA891">
      <w:pPr>
        <w:spacing w:beforeLines="0" w:afterLines="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1、竣工验收：</w:t>
      </w:r>
      <w:r>
        <w:rPr>
          <w:rFonts w:hint="eastAsia" w:ascii="宋体" w:hAnsi="宋体" w:eastAsia="宋体" w:cs="宋体"/>
          <w:sz w:val="24"/>
          <w:szCs w:val="24"/>
          <w:u w:val="single"/>
        </w:rPr>
        <w:t xml:space="preserve">承包人按合同约定的承包内容完工后，发包人按本合同约定的期限组织验收。 </w:t>
      </w:r>
    </w:p>
    <w:p w14:paraId="2701D6A8">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1.1承包人提供竣工图的约定：</w:t>
      </w:r>
    </w:p>
    <w:p w14:paraId="08133719">
      <w:pPr>
        <w:spacing w:beforeLines="0" w:afterLines="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承包人提交竣工资料及竣工报告时，同步提供两套竣工图，竣工蓝图由发包人提供。</w:t>
      </w:r>
    </w:p>
    <w:p w14:paraId="0FBF169F">
      <w:pPr>
        <w:spacing w:beforeLines="0" w:afterLines="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1.2中间交工工程的范围和竣工时间：</w:t>
      </w:r>
      <w:r>
        <w:rPr>
          <w:rFonts w:hint="eastAsia" w:ascii="宋体" w:hAnsi="宋体" w:eastAsia="宋体" w:cs="宋体"/>
          <w:sz w:val="24"/>
          <w:szCs w:val="24"/>
          <w:u w:val="single"/>
        </w:rPr>
        <w:t xml:space="preserve">     /     </w:t>
      </w:r>
    </w:p>
    <w:p w14:paraId="37A536A3">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2、竣工结算</w:t>
      </w:r>
    </w:p>
    <w:p w14:paraId="35422605">
      <w:pPr>
        <w:spacing w:beforeLines="0" w:afterLines="0" w:line="360" w:lineRule="auto"/>
        <w:ind w:left="44" w:leftChars="21" w:firstLine="480" w:firstLineChars="200"/>
        <w:rPr>
          <w:rFonts w:hint="eastAsia" w:ascii="宋体" w:hAnsi="宋体" w:eastAsia="宋体" w:cs="宋体"/>
          <w:sz w:val="24"/>
          <w:szCs w:val="24"/>
          <w:u w:val="single"/>
        </w:rPr>
      </w:pPr>
      <w:r>
        <w:rPr>
          <w:rFonts w:hint="eastAsia" w:ascii="宋体" w:hAnsi="宋体" w:eastAsia="宋体" w:cs="宋体"/>
          <w:sz w:val="24"/>
          <w:szCs w:val="24"/>
        </w:rPr>
        <w:t>结算审查期限：</w:t>
      </w:r>
      <w:r>
        <w:rPr>
          <w:rFonts w:hint="eastAsia" w:ascii="宋体" w:hAnsi="宋体" w:eastAsia="宋体" w:cs="宋体"/>
          <w:sz w:val="24"/>
          <w:szCs w:val="24"/>
          <w:u w:val="single"/>
        </w:rPr>
        <w:t>发包人从接到竣工结算报告和完整的竣工结算资料之日起30天内审查完毕。</w:t>
      </w:r>
    </w:p>
    <w:p w14:paraId="6E9978CA">
      <w:pPr>
        <w:spacing w:beforeLines="0" w:afterLines="0" w:line="360" w:lineRule="auto"/>
        <w:rPr>
          <w:rFonts w:hint="eastAsia" w:ascii="宋体" w:hAnsi="宋体" w:eastAsia="宋体" w:cs="宋体"/>
          <w:sz w:val="24"/>
          <w:szCs w:val="24"/>
        </w:rPr>
      </w:pPr>
      <w:r>
        <w:rPr>
          <w:rFonts w:hint="eastAsia" w:ascii="宋体" w:hAnsi="宋体" w:eastAsia="宋体" w:cs="宋体"/>
          <w:sz w:val="24"/>
          <w:szCs w:val="24"/>
        </w:rPr>
        <w:t>七、违约、索赔和争议</w:t>
      </w:r>
    </w:p>
    <w:p w14:paraId="0AF55FA6">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执行通用条款。</w:t>
      </w:r>
    </w:p>
    <w:p w14:paraId="7C5D03E4">
      <w:pPr>
        <w:spacing w:beforeLines="0" w:afterLines="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双方约定的发包人、承包人其他违约责任：</w:t>
      </w:r>
      <w:r>
        <w:rPr>
          <w:rFonts w:hint="eastAsia" w:ascii="宋体" w:hAnsi="宋体" w:eastAsia="宋体" w:cs="宋体"/>
          <w:sz w:val="24"/>
          <w:szCs w:val="24"/>
          <w:u w:val="single"/>
        </w:rPr>
        <w:t>除通用条款约定外，其他违约行为由双方协商解决。</w:t>
      </w:r>
    </w:p>
    <w:p w14:paraId="6FD7CDFC">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2、争议</w:t>
      </w:r>
    </w:p>
    <w:p w14:paraId="6869973B">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2.1双方当事人约定，在履行合同过程中产生争议时：</w:t>
      </w:r>
    </w:p>
    <w:p w14:paraId="61E7A06D">
      <w:pPr>
        <w:spacing w:beforeLines="0" w:afterLines="0" w:line="360" w:lineRule="auto"/>
        <w:ind w:firstLine="420" w:firstLineChars="175"/>
        <w:rPr>
          <w:rFonts w:hint="eastAsia" w:ascii="宋体" w:hAnsi="宋体" w:eastAsia="宋体" w:cs="宋体"/>
          <w:sz w:val="24"/>
          <w:szCs w:val="24"/>
        </w:rPr>
      </w:pPr>
      <w:r>
        <w:rPr>
          <w:rFonts w:hint="eastAsia" w:ascii="宋体" w:hAnsi="宋体" w:eastAsia="宋体" w:cs="宋体"/>
          <w:sz w:val="24"/>
          <w:szCs w:val="24"/>
        </w:rPr>
        <w:t>（1）合同争议调解不成的，按下列第</w:t>
      </w:r>
      <w:r>
        <w:rPr>
          <w:rFonts w:hint="eastAsia" w:ascii="宋体" w:hAnsi="宋体" w:eastAsia="宋体" w:cs="宋体"/>
          <w:sz w:val="24"/>
          <w:szCs w:val="24"/>
          <w:u w:val="single"/>
        </w:rPr>
        <w:t xml:space="preserve"> 2 </w:t>
      </w:r>
      <w:r>
        <w:rPr>
          <w:rFonts w:hint="eastAsia" w:ascii="宋体" w:hAnsi="宋体" w:eastAsia="宋体" w:cs="宋体"/>
          <w:sz w:val="24"/>
          <w:szCs w:val="24"/>
        </w:rPr>
        <w:t>种方式解决：</w:t>
      </w:r>
    </w:p>
    <w:p w14:paraId="78DA212A">
      <w:pPr>
        <w:spacing w:beforeLines="0" w:afterLines="0" w:line="360" w:lineRule="auto"/>
        <w:ind w:firstLine="630"/>
        <w:rPr>
          <w:rFonts w:hint="eastAsia" w:ascii="宋体" w:hAnsi="宋体" w:eastAsia="宋体" w:cs="宋体"/>
          <w:sz w:val="24"/>
          <w:szCs w:val="24"/>
        </w:rPr>
      </w:pPr>
      <w:r>
        <w:rPr>
          <w:rFonts w:hint="eastAsia" w:ascii="宋体" w:hAnsi="宋体" w:eastAsia="宋体" w:cs="宋体"/>
          <w:sz w:val="24"/>
          <w:szCs w:val="24"/>
        </w:rPr>
        <w:t>1）提交</w:t>
      </w:r>
      <w:r>
        <w:rPr>
          <w:rFonts w:hint="eastAsia" w:ascii="宋体" w:hAnsi="宋体" w:eastAsia="宋体" w:cs="宋体"/>
          <w:sz w:val="24"/>
          <w:szCs w:val="24"/>
          <w:u w:val="single"/>
        </w:rPr>
        <w:t xml:space="preserve">  /  </w:t>
      </w:r>
      <w:r>
        <w:rPr>
          <w:rFonts w:hint="eastAsia" w:ascii="宋体" w:hAnsi="宋体" w:eastAsia="宋体" w:cs="宋体"/>
          <w:sz w:val="24"/>
          <w:szCs w:val="24"/>
        </w:rPr>
        <w:t>仲裁委员会申请仲裁；</w:t>
      </w:r>
    </w:p>
    <w:p w14:paraId="563E8C0C">
      <w:pPr>
        <w:spacing w:beforeLines="0" w:afterLines="0" w:line="360" w:lineRule="auto"/>
        <w:ind w:firstLine="630"/>
        <w:rPr>
          <w:rFonts w:hint="eastAsia" w:ascii="宋体" w:hAnsi="宋体" w:eastAsia="宋体" w:cs="宋体"/>
          <w:sz w:val="24"/>
          <w:szCs w:val="24"/>
        </w:rPr>
      </w:pPr>
      <w:r>
        <w:rPr>
          <w:rFonts w:hint="eastAsia" w:ascii="宋体" w:hAnsi="宋体" w:eastAsia="宋体" w:cs="宋体"/>
          <w:sz w:val="24"/>
          <w:szCs w:val="24"/>
        </w:rPr>
        <w:t>2）依法向</w:t>
      </w:r>
      <w:r>
        <w:rPr>
          <w:rFonts w:hint="eastAsia" w:ascii="宋体" w:hAnsi="宋体" w:eastAsia="宋体" w:cs="宋体"/>
          <w:sz w:val="24"/>
          <w:szCs w:val="24"/>
          <w:u w:val="single"/>
        </w:rPr>
        <w:t xml:space="preserve">   工程所在地   </w:t>
      </w:r>
      <w:r>
        <w:rPr>
          <w:rFonts w:hint="eastAsia" w:ascii="宋体" w:hAnsi="宋体" w:eastAsia="宋体" w:cs="宋体"/>
          <w:sz w:val="24"/>
          <w:szCs w:val="24"/>
        </w:rPr>
        <w:t>人民法院提起诉讼。</w:t>
      </w:r>
    </w:p>
    <w:p w14:paraId="1566A306">
      <w:pPr>
        <w:spacing w:beforeLines="0" w:afterLines="0"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八、其他</w:t>
      </w:r>
    </w:p>
    <w:p w14:paraId="63BCE7D9">
      <w:pPr>
        <w:spacing w:beforeLines="0" w:afterLines="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1、双方关于不可抗力的约定：</w:t>
      </w:r>
      <w:r>
        <w:rPr>
          <w:rFonts w:hint="eastAsia" w:ascii="宋体" w:hAnsi="宋体" w:eastAsia="宋体" w:cs="宋体"/>
          <w:sz w:val="24"/>
          <w:szCs w:val="24"/>
          <w:u w:val="single"/>
        </w:rPr>
        <w:t>执行通用条款。</w:t>
      </w:r>
    </w:p>
    <w:p w14:paraId="798A61C9">
      <w:pPr>
        <w:spacing w:beforeLines="0" w:afterLines="0" w:line="360" w:lineRule="auto"/>
        <w:ind w:firstLine="630"/>
        <w:rPr>
          <w:rFonts w:hint="eastAsia" w:ascii="宋体" w:hAnsi="宋体" w:eastAsia="宋体" w:cs="宋体"/>
          <w:sz w:val="24"/>
          <w:szCs w:val="24"/>
        </w:rPr>
      </w:pPr>
      <w:r>
        <w:rPr>
          <w:rFonts w:hint="eastAsia" w:ascii="宋体" w:hAnsi="宋体" w:eastAsia="宋体" w:cs="宋体"/>
          <w:sz w:val="24"/>
          <w:szCs w:val="24"/>
        </w:rPr>
        <w:t>2、保险</w:t>
      </w:r>
    </w:p>
    <w:p w14:paraId="1D7D596B">
      <w:pPr>
        <w:spacing w:beforeLines="0" w:afterLines="0" w:line="360" w:lineRule="auto"/>
        <w:ind w:firstLine="630"/>
        <w:rPr>
          <w:rFonts w:hint="eastAsia" w:ascii="宋体" w:hAnsi="宋体" w:eastAsia="宋体" w:cs="宋体"/>
          <w:sz w:val="24"/>
          <w:szCs w:val="24"/>
        </w:rPr>
      </w:pPr>
      <w:r>
        <w:rPr>
          <w:rFonts w:hint="eastAsia" w:ascii="宋体" w:hAnsi="宋体" w:eastAsia="宋体" w:cs="宋体"/>
          <w:sz w:val="24"/>
          <w:szCs w:val="24"/>
        </w:rPr>
        <w:t>2.1本工程双方约定投保内容如下：</w:t>
      </w:r>
    </w:p>
    <w:p w14:paraId="0B0A4882">
      <w:pPr>
        <w:spacing w:beforeLines="0" w:afterLines="0"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t>（1）发包人投保内容：</w:t>
      </w:r>
      <w:r>
        <w:rPr>
          <w:rFonts w:hint="eastAsia" w:ascii="宋体" w:hAnsi="宋体" w:eastAsia="宋体" w:cs="宋体"/>
          <w:sz w:val="24"/>
          <w:szCs w:val="24"/>
          <w:u w:val="single"/>
        </w:rPr>
        <w:t xml:space="preserve"> 按通用条款约定执行。</w:t>
      </w:r>
    </w:p>
    <w:p w14:paraId="3BFFF0FB">
      <w:pPr>
        <w:spacing w:beforeLines="0" w:afterLines="0" w:line="360" w:lineRule="auto"/>
        <w:ind w:firstLine="360" w:firstLineChars="150"/>
        <w:rPr>
          <w:rFonts w:hint="eastAsia" w:ascii="宋体" w:hAnsi="宋体" w:eastAsia="宋体" w:cs="宋体"/>
          <w:sz w:val="24"/>
          <w:szCs w:val="24"/>
          <w:u w:val="single"/>
        </w:rPr>
      </w:pPr>
      <w:r>
        <w:rPr>
          <w:rFonts w:hint="eastAsia" w:ascii="宋体" w:hAnsi="宋体" w:eastAsia="宋体" w:cs="宋体"/>
          <w:sz w:val="24"/>
          <w:szCs w:val="24"/>
        </w:rPr>
        <w:t xml:space="preserve">  发包人委托承包人办理的保险事项：</w:t>
      </w:r>
      <w:r>
        <w:rPr>
          <w:rFonts w:hint="eastAsia" w:ascii="宋体" w:hAnsi="宋体" w:eastAsia="宋体" w:cs="宋体"/>
          <w:sz w:val="24"/>
          <w:szCs w:val="24"/>
          <w:u w:val="single"/>
        </w:rPr>
        <w:t xml:space="preserve">    /   </w:t>
      </w:r>
    </w:p>
    <w:p w14:paraId="0985C946">
      <w:pPr>
        <w:spacing w:beforeLines="0" w:afterLines="0"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t>（2）承包人投保内容：</w:t>
      </w:r>
      <w:r>
        <w:rPr>
          <w:rFonts w:hint="eastAsia" w:ascii="宋体" w:hAnsi="宋体" w:eastAsia="宋体" w:cs="宋体"/>
          <w:sz w:val="24"/>
          <w:szCs w:val="24"/>
          <w:u w:val="single"/>
        </w:rPr>
        <w:t xml:space="preserve"> 按规定为施工现场作业人员办理工伤保险、建筑施工人员意外伤害保险，保险费用包含在合同价款内。</w:t>
      </w:r>
    </w:p>
    <w:p w14:paraId="67539CF8">
      <w:pPr>
        <w:spacing w:beforeLines="0" w:afterLines="0" w:line="360" w:lineRule="auto"/>
        <w:rPr>
          <w:rFonts w:hint="eastAsia" w:ascii="宋体" w:hAnsi="宋体" w:eastAsia="宋体" w:cs="宋体"/>
          <w:sz w:val="24"/>
          <w:szCs w:val="24"/>
        </w:rPr>
      </w:pPr>
      <w:r>
        <w:rPr>
          <w:rFonts w:hint="eastAsia" w:ascii="宋体" w:hAnsi="宋体" w:eastAsia="宋体" w:cs="宋体"/>
          <w:sz w:val="24"/>
          <w:szCs w:val="24"/>
        </w:rPr>
        <w:t xml:space="preserve">  　 3、合同份数</w:t>
      </w:r>
      <w:r>
        <w:rPr>
          <w:rFonts w:hint="eastAsia" w:ascii="宋体" w:hAnsi="宋体" w:eastAsia="宋体" w:cs="宋体"/>
          <w:sz w:val="24"/>
          <w:szCs w:val="24"/>
          <w:u w:val="single"/>
        </w:rPr>
        <w:t xml:space="preserve">              </w:t>
      </w:r>
    </w:p>
    <w:p w14:paraId="77082615">
      <w:pPr>
        <w:spacing w:beforeLines="0" w:afterLines="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3.1双方约定合同副本份数：</w:t>
      </w:r>
      <w:r>
        <w:rPr>
          <w:rFonts w:hint="eastAsia" w:ascii="宋体" w:hAnsi="宋体" w:eastAsia="宋体" w:cs="宋体"/>
          <w:sz w:val="24"/>
          <w:szCs w:val="24"/>
          <w:u w:val="single"/>
        </w:rPr>
        <w:t xml:space="preserve"> 正本贰份，副本肆份</w:t>
      </w:r>
      <w:r>
        <w:rPr>
          <w:rFonts w:hint="eastAsia" w:ascii="宋体" w:hAnsi="宋体" w:cs="宋体"/>
          <w:sz w:val="24"/>
          <w:szCs w:val="24"/>
          <w:u w:val="single"/>
          <w:lang w:eastAsia="zh-CN"/>
        </w:rPr>
        <w:t>。</w:t>
      </w:r>
    </w:p>
    <w:p w14:paraId="15C85CFC">
      <w:pPr>
        <w:spacing w:beforeLines="0" w:afterLines="0" w:line="360" w:lineRule="auto"/>
        <w:ind w:firstLine="630"/>
        <w:rPr>
          <w:rFonts w:hint="eastAsia" w:ascii="宋体" w:hAnsi="宋体" w:eastAsia="宋体" w:cs="宋体"/>
          <w:sz w:val="24"/>
          <w:szCs w:val="24"/>
        </w:rPr>
      </w:pPr>
      <w:r>
        <w:rPr>
          <w:rFonts w:hint="eastAsia" w:ascii="宋体" w:hAnsi="宋体" w:eastAsia="宋体" w:cs="宋体"/>
          <w:sz w:val="24"/>
          <w:szCs w:val="24"/>
        </w:rPr>
        <w:t>4、补充条款</w:t>
      </w:r>
    </w:p>
    <w:p w14:paraId="527B2A33">
      <w:pPr>
        <w:spacing w:beforeLines="0" w:afterLines="0"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u w:val="single"/>
        </w:rPr>
        <w:t>本合同未尽事宜，双方协商可签订补充协议，补充协议与本合同具有同等法律效力。</w:t>
      </w:r>
    </w:p>
    <w:p w14:paraId="05564E4E">
      <w:pPr>
        <w:spacing w:beforeLines="0" w:afterLines="0" w:line="360" w:lineRule="auto"/>
        <w:rPr>
          <w:rFonts w:hint="eastAsia" w:ascii="宋体" w:hAnsi="宋体" w:eastAsia="宋体" w:cs="宋体"/>
          <w:sz w:val="24"/>
          <w:szCs w:val="24"/>
        </w:rPr>
      </w:pPr>
    </w:p>
    <w:p w14:paraId="7C32EE23">
      <w:pPr>
        <w:spacing w:beforeLines="0" w:afterLines="0" w:line="360" w:lineRule="auto"/>
        <w:rPr>
          <w:rFonts w:hint="eastAsia" w:ascii="宋体" w:hAnsi="宋体" w:eastAsia="宋体" w:cs="宋体"/>
          <w:sz w:val="24"/>
          <w:szCs w:val="24"/>
        </w:rPr>
      </w:pPr>
    </w:p>
    <w:p w14:paraId="1752370A">
      <w:pPr>
        <w:spacing w:beforeLines="0" w:afterLines="0" w:line="360" w:lineRule="auto"/>
        <w:rPr>
          <w:rFonts w:hint="eastAsia" w:ascii="宋体" w:hAnsi="宋体" w:eastAsia="宋体" w:cs="宋体"/>
          <w:sz w:val="24"/>
          <w:szCs w:val="24"/>
        </w:rPr>
      </w:pPr>
    </w:p>
    <w:p w14:paraId="2E07D9CF">
      <w:pPr>
        <w:spacing w:beforeLines="0" w:afterLines="0" w:line="360" w:lineRule="auto"/>
        <w:rPr>
          <w:rFonts w:hint="eastAsia" w:ascii="宋体" w:hAnsi="宋体" w:eastAsia="宋体" w:cs="宋体"/>
          <w:sz w:val="24"/>
          <w:szCs w:val="24"/>
        </w:rPr>
      </w:pPr>
    </w:p>
    <w:p w14:paraId="762BEAE9">
      <w:pPr>
        <w:spacing w:beforeLines="0" w:afterLines="0" w:line="360" w:lineRule="auto"/>
        <w:rPr>
          <w:rFonts w:hint="eastAsia" w:ascii="宋体" w:hAnsi="宋体" w:eastAsia="宋体" w:cs="宋体"/>
          <w:sz w:val="24"/>
          <w:szCs w:val="24"/>
        </w:rPr>
      </w:pPr>
    </w:p>
    <w:p w14:paraId="4D006101">
      <w:pPr>
        <w:spacing w:beforeLines="0" w:afterLines="0" w:line="360" w:lineRule="auto"/>
        <w:rPr>
          <w:rFonts w:hint="eastAsia" w:ascii="宋体" w:hAnsi="宋体" w:eastAsia="宋体" w:cs="宋体"/>
          <w:sz w:val="24"/>
          <w:szCs w:val="24"/>
        </w:rPr>
      </w:pPr>
    </w:p>
    <w:p w14:paraId="144AB9E1">
      <w:pPr>
        <w:spacing w:beforeLines="0" w:afterLines="0" w:line="360" w:lineRule="auto"/>
        <w:rPr>
          <w:rFonts w:hint="eastAsia" w:ascii="宋体" w:hAnsi="宋体" w:eastAsia="宋体" w:cs="宋体"/>
          <w:sz w:val="24"/>
          <w:szCs w:val="24"/>
        </w:rPr>
      </w:pPr>
    </w:p>
    <w:p w14:paraId="2D52AC8B">
      <w:pPr>
        <w:spacing w:beforeLines="0" w:afterLines="0" w:line="360" w:lineRule="auto"/>
        <w:rPr>
          <w:rFonts w:hint="eastAsia" w:ascii="宋体" w:hAnsi="宋体" w:eastAsia="宋体" w:cs="宋体"/>
          <w:sz w:val="24"/>
          <w:szCs w:val="24"/>
        </w:rPr>
      </w:pPr>
    </w:p>
    <w:p w14:paraId="01EAAEB7">
      <w:pPr>
        <w:spacing w:beforeLines="0" w:afterLines="0" w:line="360" w:lineRule="auto"/>
        <w:rPr>
          <w:rFonts w:hint="eastAsia" w:ascii="宋体" w:hAnsi="宋体" w:eastAsia="宋体" w:cs="宋体"/>
          <w:sz w:val="24"/>
          <w:szCs w:val="24"/>
        </w:rPr>
      </w:pPr>
      <w:r>
        <w:rPr>
          <w:rFonts w:hint="eastAsia" w:ascii="宋体" w:hAnsi="宋体" w:eastAsia="宋体" w:cs="宋体"/>
          <w:sz w:val="24"/>
          <w:szCs w:val="24"/>
        </w:rPr>
        <w:t>附件1：工程质量保修书</w:t>
      </w:r>
    </w:p>
    <w:p w14:paraId="747AA8FC">
      <w:pPr>
        <w:spacing w:before="120" w:beforeLines="50" w:after="120" w:afterLines="50" w:line="460" w:lineRule="exact"/>
        <w:jc w:val="center"/>
        <w:rPr>
          <w:rFonts w:hint="eastAsia" w:ascii="宋体" w:hAnsi="宋体" w:eastAsia="宋体" w:cs="宋体"/>
          <w:b/>
          <w:sz w:val="32"/>
          <w:szCs w:val="32"/>
        </w:rPr>
      </w:pPr>
      <w:r>
        <w:rPr>
          <w:rFonts w:hint="eastAsia" w:ascii="宋体" w:hAnsi="宋体" w:eastAsia="宋体" w:cs="宋体"/>
          <w:b/>
          <w:sz w:val="32"/>
          <w:szCs w:val="32"/>
        </w:rPr>
        <w:t>工程质量保修书</w:t>
      </w:r>
    </w:p>
    <w:p w14:paraId="6F7F642F">
      <w:pPr>
        <w:widowControl/>
        <w:spacing w:beforeLines="0" w:afterLines="0" w:line="360" w:lineRule="auto"/>
        <w:ind w:firstLine="600" w:firstLineChars="250"/>
        <w:jc w:val="left"/>
        <w:rPr>
          <w:rFonts w:hint="eastAsia" w:ascii="宋体" w:hAnsi="宋体" w:eastAsia="宋体" w:cs="宋体"/>
          <w:kern w:val="0"/>
          <w:sz w:val="24"/>
          <w:szCs w:val="24"/>
          <w:u w:val="single"/>
        </w:rPr>
      </w:pPr>
      <w:r>
        <w:rPr>
          <w:rFonts w:hint="eastAsia" w:ascii="宋体" w:hAnsi="宋体" w:eastAsia="宋体" w:cs="宋体"/>
          <w:sz w:val="24"/>
          <w:szCs w:val="24"/>
        </w:rPr>
        <w:t>发包人（全称）：</w:t>
      </w:r>
      <w:r>
        <w:rPr>
          <w:rFonts w:hint="eastAsia" w:ascii="宋体" w:hAnsi="宋体" w:eastAsia="宋体" w:cs="宋体"/>
          <w:sz w:val="24"/>
          <w:szCs w:val="24"/>
          <w:u w:val="single"/>
        </w:rPr>
        <w:t xml:space="preserve">                    </w:t>
      </w:r>
    </w:p>
    <w:p w14:paraId="00FF98CF">
      <w:pPr>
        <w:spacing w:beforeLines="0" w:afterLines="0"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承包人（全称）：</w:t>
      </w:r>
      <w:r>
        <w:rPr>
          <w:rFonts w:hint="eastAsia" w:ascii="宋体" w:hAnsi="宋体" w:eastAsia="宋体" w:cs="宋体"/>
          <w:sz w:val="24"/>
          <w:szCs w:val="24"/>
          <w:u w:val="single"/>
        </w:rPr>
        <w:t xml:space="preserve">                    </w:t>
      </w:r>
    </w:p>
    <w:p w14:paraId="77E3D1FC">
      <w:pPr>
        <w:spacing w:beforeLines="0" w:afterLines="0"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rPr>
        <w:t>为保证</w:t>
      </w:r>
      <w:r>
        <w:rPr>
          <w:rFonts w:hint="eastAsia" w:ascii="宋体" w:hAnsi="宋体" w:eastAsia="宋体" w:cs="宋体"/>
          <w:sz w:val="24"/>
          <w:szCs w:val="24"/>
          <w:u w:val="single"/>
        </w:rPr>
        <w:t xml:space="preserve"> 本工程 </w:t>
      </w:r>
      <w:r>
        <w:rPr>
          <w:rFonts w:hint="eastAsia" w:ascii="宋体" w:hAnsi="宋体" w:eastAsia="宋体" w:cs="宋体"/>
          <w:sz w:val="24"/>
          <w:szCs w:val="24"/>
        </w:rPr>
        <w:t>在合理使用期限内正常使用，发包人、承包人协商一致签订工程质量保修书。承包人在质量保修期内按照有关管理规定及双方约定承担工程质量保修责任。</w:t>
      </w:r>
    </w:p>
    <w:p w14:paraId="4903479B">
      <w:pPr>
        <w:spacing w:beforeLines="0" w:afterLines="0"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一、工程质量保修范围和内容</w:t>
      </w:r>
    </w:p>
    <w:p w14:paraId="74D4959B">
      <w:pPr>
        <w:spacing w:beforeLines="0" w:afterLines="0" w:line="360" w:lineRule="auto"/>
        <w:ind w:firstLine="837" w:firstLineChars="349"/>
        <w:rPr>
          <w:rFonts w:hint="eastAsia" w:ascii="宋体" w:hAnsi="宋体" w:eastAsia="宋体" w:cs="宋体"/>
          <w:sz w:val="24"/>
          <w:szCs w:val="24"/>
        </w:rPr>
      </w:pPr>
      <w:r>
        <w:rPr>
          <w:rFonts w:hint="eastAsia" w:ascii="宋体" w:hAnsi="宋体" w:eastAsia="宋体" w:cs="宋体"/>
          <w:sz w:val="24"/>
          <w:szCs w:val="24"/>
        </w:rPr>
        <w:t>质量保修范围包括：</w:t>
      </w:r>
      <w:r>
        <w:rPr>
          <w:rFonts w:hint="eastAsia" w:ascii="宋体" w:hAnsi="宋体" w:eastAsia="宋体" w:cs="宋体"/>
          <w:sz w:val="24"/>
          <w:szCs w:val="24"/>
          <w:u w:val="single"/>
        </w:rPr>
        <w:t xml:space="preserve"> 本合同约定的教学楼加固改造全部施工内容</w:t>
      </w:r>
      <w:r>
        <w:rPr>
          <w:rFonts w:hint="eastAsia" w:ascii="宋体" w:hAnsi="宋体" w:cs="宋体"/>
          <w:sz w:val="24"/>
          <w:szCs w:val="24"/>
          <w:u w:val="single"/>
          <w:lang w:eastAsia="zh-CN"/>
        </w:rPr>
        <w:t>。</w:t>
      </w:r>
      <w:r>
        <w:rPr>
          <w:rFonts w:hint="eastAsia" w:ascii="宋体" w:hAnsi="宋体" w:eastAsia="宋体" w:cs="宋体"/>
          <w:sz w:val="24"/>
          <w:szCs w:val="24"/>
        </w:rPr>
        <w:t xml:space="preserve">        </w:t>
      </w:r>
    </w:p>
    <w:p w14:paraId="0DDCC8E0">
      <w:pPr>
        <w:spacing w:beforeLines="0" w:afterLines="0"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rPr>
        <w:t>具体质量保修内容双方约定如下：</w:t>
      </w:r>
      <w:r>
        <w:rPr>
          <w:rFonts w:hint="eastAsia" w:ascii="宋体" w:hAnsi="宋体" w:eastAsia="宋体" w:cs="宋体"/>
          <w:sz w:val="24"/>
          <w:szCs w:val="24"/>
          <w:u w:val="single"/>
        </w:rPr>
        <w:t xml:space="preserve">按设计图纸、工程量清单及现场实际施工范围执行。      </w:t>
      </w:r>
    </w:p>
    <w:p w14:paraId="33A2F7EA">
      <w:pPr>
        <w:spacing w:beforeLines="0" w:afterLines="0"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二、质量保修期</w:t>
      </w:r>
    </w:p>
    <w:p w14:paraId="67E0CFCA">
      <w:pPr>
        <w:spacing w:beforeLines="0" w:afterLines="0"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质量保修期自工程竣工验收合格之日起计算。分单项竣工验收的工程，按单项工程分别计算质量保修期。</w:t>
      </w:r>
    </w:p>
    <w:p w14:paraId="625DDF1D">
      <w:pPr>
        <w:spacing w:beforeLines="0" w:afterLines="0"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双方根据《建设工程质量管理条例》及国家有关规定，结合具体工程约定质量保修期如下：</w:t>
      </w:r>
    </w:p>
    <w:p w14:paraId="42D67129">
      <w:pPr>
        <w:spacing w:beforeLines="0" w:afterLines="0"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1．地基基础工程和主体结构工程为设计文件规定的工程合理使用年限；</w:t>
      </w:r>
    </w:p>
    <w:p w14:paraId="515DE88B">
      <w:pPr>
        <w:spacing w:beforeLines="0" w:afterLines="0"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2．屋面防水工程、有防水要求的卫生间、房间和外墙面的防渗为</w:t>
      </w:r>
      <w:r>
        <w:rPr>
          <w:rFonts w:hint="eastAsia" w:ascii="宋体" w:hAnsi="宋体" w:eastAsia="宋体" w:cs="宋体"/>
          <w:sz w:val="24"/>
          <w:szCs w:val="24"/>
          <w:u w:val="single"/>
        </w:rPr>
        <w:t xml:space="preserve"> 5 </w:t>
      </w:r>
      <w:r>
        <w:rPr>
          <w:rFonts w:hint="eastAsia" w:ascii="宋体" w:hAnsi="宋体" w:eastAsia="宋体" w:cs="宋体"/>
          <w:sz w:val="24"/>
          <w:szCs w:val="24"/>
        </w:rPr>
        <w:t>年；</w:t>
      </w:r>
    </w:p>
    <w:p w14:paraId="3DF26BE4">
      <w:pPr>
        <w:spacing w:beforeLines="0" w:afterLines="0"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3．装修工程为</w:t>
      </w:r>
      <w:r>
        <w:rPr>
          <w:rFonts w:hint="eastAsia" w:ascii="宋体" w:hAnsi="宋体" w:eastAsia="宋体" w:cs="宋体"/>
          <w:sz w:val="24"/>
          <w:szCs w:val="24"/>
          <w:u w:val="single"/>
        </w:rPr>
        <w:t xml:space="preserve"> 2 </w:t>
      </w:r>
      <w:r>
        <w:rPr>
          <w:rFonts w:hint="eastAsia" w:ascii="宋体" w:hAnsi="宋体" w:eastAsia="宋体" w:cs="宋体"/>
          <w:sz w:val="24"/>
          <w:szCs w:val="24"/>
        </w:rPr>
        <w:t>年；</w:t>
      </w:r>
    </w:p>
    <w:p w14:paraId="5C7BC4F6">
      <w:pPr>
        <w:spacing w:beforeLines="0" w:afterLines="0"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4．电气管线、给排水管道、设备安装工程为</w:t>
      </w:r>
      <w:r>
        <w:rPr>
          <w:rFonts w:hint="eastAsia" w:ascii="宋体" w:hAnsi="宋体" w:eastAsia="宋体" w:cs="宋体"/>
          <w:sz w:val="24"/>
          <w:szCs w:val="24"/>
          <w:u w:val="single"/>
        </w:rPr>
        <w:t xml:space="preserve"> 2 </w:t>
      </w:r>
      <w:r>
        <w:rPr>
          <w:rFonts w:hint="eastAsia" w:ascii="宋体" w:hAnsi="宋体" w:eastAsia="宋体" w:cs="宋体"/>
          <w:sz w:val="24"/>
          <w:szCs w:val="24"/>
        </w:rPr>
        <w:t>年；</w:t>
      </w:r>
    </w:p>
    <w:p w14:paraId="7BE06944">
      <w:pPr>
        <w:spacing w:beforeLines="0" w:afterLines="0"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5．供热与供冷系统为</w:t>
      </w:r>
      <w:r>
        <w:rPr>
          <w:rFonts w:hint="eastAsia" w:ascii="宋体" w:hAnsi="宋体" w:eastAsia="宋体" w:cs="宋体"/>
          <w:sz w:val="24"/>
          <w:szCs w:val="24"/>
          <w:u w:val="single"/>
        </w:rPr>
        <w:t xml:space="preserve"> 2 </w:t>
      </w:r>
      <w:r>
        <w:rPr>
          <w:rFonts w:hint="eastAsia" w:ascii="宋体" w:hAnsi="宋体" w:eastAsia="宋体" w:cs="宋体"/>
          <w:sz w:val="24"/>
          <w:szCs w:val="24"/>
        </w:rPr>
        <w:t>个采暖期、供冷期；</w:t>
      </w:r>
    </w:p>
    <w:p w14:paraId="2195D830">
      <w:pPr>
        <w:spacing w:beforeLines="0" w:afterLines="0"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6．住宅小区内的给排水设施、道路等配套工程为</w:t>
      </w:r>
      <w:r>
        <w:rPr>
          <w:rFonts w:hint="eastAsia" w:ascii="宋体" w:hAnsi="宋体" w:eastAsia="宋体" w:cs="宋体"/>
          <w:sz w:val="24"/>
          <w:szCs w:val="24"/>
          <w:u w:val="single"/>
        </w:rPr>
        <w:t xml:space="preserve"> 2 </w:t>
      </w:r>
      <w:r>
        <w:rPr>
          <w:rFonts w:hint="eastAsia" w:ascii="宋体" w:hAnsi="宋体" w:eastAsia="宋体" w:cs="宋体"/>
          <w:sz w:val="24"/>
          <w:szCs w:val="24"/>
        </w:rPr>
        <w:t>年；</w:t>
      </w:r>
    </w:p>
    <w:p w14:paraId="4EB7500D">
      <w:pPr>
        <w:spacing w:beforeLines="0" w:afterLines="0"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7．其他项目保修期限约定如下：</w:t>
      </w:r>
      <w:r>
        <w:rPr>
          <w:rFonts w:hint="eastAsia" w:ascii="宋体" w:hAnsi="宋体" w:eastAsia="宋体" w:cs="宋体"/>
          <w:sz w:val="24"/>
          <w:szCs w:val="24"/>
          <w:u w:val="single"/>
        </w:rPr>
        <w:t>无</w:t>
      </w:r>
      <w:r>
        <w:rPr>
          <w:rFonts w:hint="eastAsia" w:ascii="宋体" w:hAnsi="宋体" w:eastAsia="宋体" w:cs="宋体"/>
          <w:sz w:val="24"/>
          <w:szCs w:val="24"/>
        </w:rPr>
        <w:t>。　</w:t>
      </w:r>
    </w:p>
    <w:p w14:paraId="16B51EFC">
      <w:pPr>
        <w:spacing w:beforeLines="0" w:afterLines="0" w:line="360" w:lineRule="auto"/>
        <w:ind w:firstLine="746" w:firstLineChars="311"/>
        <w:rPr>
          <w:rFonts w:hint="eastAsia" w:ascii="宋体" w:hAnsi="宋体" w:eastAsia="宋体" w:cs="宋体"/>
          <w:sz w:val="24"/>
          <w:szCs w:val="24"/>
          <w:u w:val="single"/>
        </w:rPr>
      </w:pPr>
      <w:r>
        <w:rPr>
          <w:rFonts w:hint="eastAsia" w:ascii="宋体" w:hAnsi="宋体" w:eastAsia="宋体" w:cs="宋体"/>
          <w:sz w:val="24"/>
          <w:szCs w:val="24"/>
        </w:rPr>
        <w:t>质量保修期自工程竣工验收合格之日起计算。</w:t>
      </w:r>
    </w:p>
    <w:p w14:paraId="37ED2335">
      <w:pPr>
        <w:spacing w:beforeLines="0" w:afterLines="0" w:line="360" w:lineRule="auto"/>
        <w:rPr>
          <w:rFonts w:hint="eastAsia" w:ascii="宋体" w:hAnsi="宋体" w:eastAsia="宋体" w:cs="宋体"/>
          <w:sz w:val="24"/>
          <w:szCs w:val="24"/>
        </w:rPr>
      </w:pPr>
      <w:r>
        <w:rPr>
          <w:rFonts w:hint="eastAsia" w:ascii="宋体" w:hAnsi="宋体" w:eastAsia="宋体" w:cs="宋体"/>
          <w:sz w:val="24"/>
          <w:szCs w:val="24"/>
        </w:rPr>
        <w:t xml:space="preserve">      三、质量保修责任</w:t>
      </w:r>
    </w:p>
    <w:p w14:paraId="4BE4D7C1">
      <w:pPr>
        <w:spacing w:beforeLines="0" w:afterLines="0" w:line="360" w:lineRule="auto"/>
        <w:ind w:left="598" w:leftChars="285" w:firstLine="28" w:firstLineChars="12"/>
        <w:rPr>
          <w:rFonts w:hint="eastAsia" w:ascii="宋体" w:hAnsi="宋体" w:eastAsia="宋体" w:cs="宋体"/>
          <w:sz w:val="24"/>
          <w:szCs w:val="24"/>
        </w:rPr>
      </w:pPr>
      <w:r>
        <w:rPr>
          <w:rFonts w:hint="eastAsia" w:ascii="宋体" w:hAnsi="宋体" w:eastAsia="宋体" w:cs="宋体"/>
          <w:sz w:val="24"/>
          <w:szCs w:val="24"/>
        </w:rPr>
        <w:t>1、属于保修范围和内容的项目，承包人应在接到修理通知之日后7天内派人修理。</w:t>
      </w:r>
    </w:p>
    <w:p w14:paraId="2DB4619F">
      <w:pPr>
        <w:spacing w:beforeLines="0" w:afterLines="0" w:line="360" w:lineRule="auto"/>
        <w:rPr>
          <w:rFonts w:hint="eastAsia" w:ascii="宋体" w:hAnsi="宋体" w:eastAsia="宋体" w:cs="宋体"/>
          <w:sz w:val="24"/>
          <w:szCs w:val="24"/>
        </w:rPr>
      </w:pPr>
      <w:r>
        <w:rPr>
          <w:rFonts w:hint="eastAsia" w:ascii="宋体" w:hAnsi="宋体" w:eastAsia="宋体" w:cs="宋体"/>
          <w:sz w:val="24"/>
          <w:szCs w:val="24"/>
        </w:rPr>
        <w:t>承包人不在约定期限内派人修理，发包人可委托其他人员修理，保修费用从质量保修金内扣除。</w:t>
      </w:r>
    </w:p>
    <w:p w14:paraId="68BEE7EC">
      <w:pPr>
        <w:spacing w:beforeLines="0" w:afterLines="0"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2、发生须紧急抢修事故（如上水跑水、暖气漏水漏气、燃气漏气等），承包人接到事故通知后，应立即到达事故现场抢修。非承包人施工质量引起的事故，抢修费用由发包人承担。</w:t>
      </w:r>
    </w:p>
    <w:p w14:paraId="0C49C1BF">
      <w:pPr>
        <w:spacing w:beforeLines="0" w:afterLines="0"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3、在国家规定的工程合理使用期限内，承包人确保地基基础工程和主体结构的质量。因承包人原因致使工程在合理使用期限内造成人身和财产损害的，承包人应承担损害赔偿责任。</w:t>
      </w:r>
    </w:p>
    <w:p w14:paraId="69FA67E5">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四、质量保修金的支付</w:t>
      </w:r>
    </w:p>
    <w:p w14:paraId="41D8736C">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工程质量保修金一般不超过施工合同价款的</w:t>
      </w:r>
      <w:r>
        <w:rPr>
          <w:rFonts w:hint="eastAsia" w:ascii="宋体" w:hAnsi="宋体" w:eastAsia="宋体" w:cs="宋体"/>
          <w:sz w:val="24"/>
          <w:szCs w:val="24"/>
          <w:u w:val="single"/>
        </w:rPr>
        <w:t>3%</w:t>
      </w:r>
      <w:r>
        <w:rPr>
          <w:rFonts w:hint="eastAsia" w:ascii="宋体" w:hAnsi="宋体" w:eastAsia="宋体" w:cs="宋体"/>
          <w:sz w:val="24"/>
          <w:szCs w:val="24"/>
        </w:rPr>
        <w:t>，本工程约定的工程质量保修金为施工合同价款的</w:t>
      </w:r>
      <w:r>
        <w:rPr>
          <w:rFonts w:hint="eastAsia" w:ascii="宋体" w:hAnsi="宋体" w:eastAsia="宋体" w:cs="宋体"/>
          <w:sz w:val="24"/>
          <w:szCs w:val="24"/>
          <w:u w:val="single"/>
        </w:rPr>
        <w:t xml:space="preserve"> 3 </w:t>
      </w:r>
      <w:r>
        <w:rPr>
          <w:rFonts w:hint="eastAsia" w:ascii="宋体" w:hAnsi="宋体" w:eastAsia="宋体" w:cs="宋体"/>
          <w:sz w:val="24"/>
          <w:szCs w:val="24"/>
        </w:rPr>
        <w:t>%。</w:t>
      </w:r>
    </w:p>
    <w:p w14:paraId="02AF407E">
      <w:pPr>
        <w:spacing w:beforeLines="0" w:afterLines="0" w:line="360" w:lineRule="auto"/>
        <w:rPr>
          <w:rFonts w:hint="eastAsia" w:ascii="宋体" w:hAnsi="宋体" w:eastAsia="宋体" w:cs="宋体"/>
          <w:sz w:val="24"/>
          <w:szCs w:val="24"/>
        </w:rPr>
      </w:pPr>
      <w:r>
        <w:rPr>
          <w:rFonts w:hint="eastAsia" w:ascii="宋体" w:hAnsi="宋体" w:eastAsia="宋体" w:cs="宋体"/>
          <w:sz w:val="24"/>
          <w:szCs w:val="24"/>
        </w:rPr>
        <w:t xml:space="preserve">    本工程双方约定承包人向发包人支付工程质量保修金金额为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，质量保修金银行利率为</w:t>
      </w:r>
      <w:r>
        <w:rPr>
          <w:rFonts w:hint="eastAsia" w:ascii="宋体" w:hAnsi="宋体" w:eastAsia="宋体" w:cs="宋体"/>
          <w:sz w:val="24"/>
          <w:szCs w:val="24"/>
          <w:u w:val="single"/>
        </w:rPr>
        <w:t xml:space="preserve">      /      </w:t>
      </w:r>
    </w:p>
    <w:p w14:paraId="31092C94">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五、质量保修金的返还</w:t>
      </w:r>
    </w:p>
    <w:p w14:paraId="5AD3379D">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发包人在质量保修期满后14天内，将保修金返还承包人。</w:t>
      </w:r>
    </w:p>
    <w:p w14:paraId="271F9C4C">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六、其它</w:t>
      </w:r>
    </w:p>
    <w:p w14:paraId="165FC520">
      <w:pPr>
        <w:spacing w:beforeLines="0" w:afterLines="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双方约定的其他工程质量保修事项：</w:t>
      </w:r>
      <w:r>
        <w:rPr>
          <w:rFonts w:hint="eastAsia" w:ascii="宋体" w:hAnsi="宋体" w:eastAsia="宋体" w:cs="宋体"/>
          <w:sz w:val="24"/>
          <w:szCs w:val="24"/>
          <w:u w:val="single"/>
        </w:rPr>
        <w:t xml:space="preserve">  </w:t>
      </w:r>
      <w:r>
        <w:rPr>
          <w:rFonts w:hint="eastAsia" w:ascii="宋体" w:hAnsi="宋体" w:cs="宋体"/>
          <w:sz w:val="24"/>
          <w:szCs w:val="24"/>
          <w:u w:val="single"/>
          <w:lang w:eastAsia="zh-CN"/>
        </w:rPr>
        <w:t>无</w:t>
      </w:r>
      <w:r>
        <w:rPr>
          <w:rFonts w:hint="eastAsia" w:ascii="宋体" w:hAnsi="宋体" w:eastAsia="宋体" w:cs="宋体"/>
          <w:sz w:val="24"/>
          <w:szCs w:val="24"/>
          <w:u w:val="single"/>
        </w:rPr>
        <w:t xml:space="preserve">              </w:t>
      </w:r>
    </w:p>
    <w:p w14:paraId="6267CD68">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本工程质量保修书作为施工合同的附件，由施工合同发包人、承包人双方共同签订。</w:t>
      </w:r>
    </w:p>
    <w:p w14:paraId="18D6FA6A">
      <w:pPr>
        <w:spacing w:beforeLines="0" w:afterLines="0" w:line="360" w:lineRule="auto"/>
        <w:ind w:firstLine="630"/>
        <w:rPr>
          <w:rFonts w:hint="eastAsia" w:ascii="宋体" w:hAnsi="宋体" w:eastAsia="宋体" w:cs="宋体"/>
          <w:sz w:val="24"/>
          <w:szCs w:val="24"/>
        </w:rPr>
      </w:pPr>
    </w:p>
    <w:p w14:paraId="2BD5A358">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发  包  人（公章）：</w:t>
      </w:r>
      <w:r>
        <w:rPr>
          <w:rFonts w:hint="eastAsia" w:ascii="宋体" w:hAnsi="宋体" w:cs="宋体"/>
          <w:sz w:val="24"/>
          <w:szCs w:val="24"/>
          <w:lang w:val="en-US" w:eastAsia="zh-CN"/>
        </w:rPr>
        <w:t xml:space="preserve">                 </w:t>
      </w:r>
      <w:r>
        <w:rPr>
          <w:rFonts w:hint="eastAsia" w:ascii="宋体" w:hAnsi="宋体" w:eastAsia="宋体" w:cs="宋体"/>
          <w:sz w:val="24"/>
          <w:szCs w:val="24"/>
        </w:rPr>
        <w:t>承  包  人（公章）：</w:t>
      </w:r>
      <w:r>
        <w:rPr>
          <w:rFonts w:hint="eastAsia" w:ascii="宋体" w:hAnsi="宋体" w:cs="宋体"/>
          <w:sz w:val="24"/>
          <w:szCs w:val="24"/>
          <w:lang w:val="en-US" w:eastAsia="zh-CN"/>
        </w:rPr>
        <w:t xml:space="preserve">  </w:t>
      </w:r>
    </w:p>
    <w:p w14:paraId="6CB28027">
      <w:pPr>
        <w:spacing w:before="120" w:beforeLines="50" w:after="120" w:afterLines="50" w:line="360" w:lineRule="auto"/>
        <w:ind w:firstLine="630"/>
        <w:rPr>
          <w:rFonts w:hint="eastAsia" w:ascii="宋体" w:hAnsi="宋体" w:eastAsia="宋体" w:cs="宋体"/>
          <w:sz w:val="24"/>
          <w:szCs w:val="24"/>
          <w:u w:val="single"/>
        </w:rPr>
      </w:pPr>
    </w:p>
    <w:p w14:paraId="76B453A2">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法定代表人（签字）：</w:t>
      </w:r>
      <w:r>
        <w:rPr>
          <w:rFonts w:hint="eastAsia" w:ascii="宋体" w:hAnsi="宋体" w:cs="宋体"/>
          <w:sz w:val="24"/>
          <w:szCs w:val="24"/>
          <w:lang w:val="en-US" w:eastAsia="zh-CN"/>
        </w:rPr>
        <w:t xml:space="preserve">                 </w:t>
      </w:r>
      <w:r>
        <w:rPr>
          <w:rFonts w:hint="eastAsia" w:ascii="宋体" w:hAnsi="宋体" w:eastAsia="宋体" w:cs="宋体"/>
          <w:sz w:val="24"/>
          <w:szCs w:val="24"/>
        </w:rPr>
        <w:t>法定代表人（签字）：</w:t>
      </w:r>
    </w:p>
    <w:p w14:paraId="0FBF43F0">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cs="宋体"/>
          <w:sz w:val="24"/>
          <w:szCs w:val="24"/>
          <w:lang w:val="en-US" w:eastAsia="zh-CN"/>
        </w:rPr>
        <w:t xml:space="preserve">          </w:t>
      </w:r>
    </w:p>
    <w:p w14:paraId="646418AA">
      <w:pPr>
        <w:spacing w:beforeLines="0" w:afterLines="0" w:line="360" w:lineRule="auto"/>
        <w:ind w:firstLine="720" w:firstLineChars="300"/>
      </w:pPr>
      <w:r>
        <w:rPr>
          <w:rFonts w:hint="eastAsia" w:ascii="宋体" w:hAnsi="宋体" w:eastAsia="宋体" w:cs="宋体"/>
          <w:sz w:val="24"/>
          <w:szCs w:val="24"/>
          <w:u w:val="single"/>
        </w:rPr>
        <w:t xml:space="preserve">      </w:t>
      </w:r>
      <w:r>
        <w:rPr>
          <w:rFonts w:hint="eastAsia" w:ascii="宋体" w:hAnsi="宋体" w:eastAsia="宋体" w:cs="宋体"/>
          <w:sz w:val="24"/>
          <w:szCs w:val="24"/>
          <w:u w:val="none"/>
        </w:rPr>
        <w:t>年</w:t>
      </w:r>
      <w:r>
        <w:rPr>
          <w:rFonts w:hint="eastAsia" w:ascii="宋体" w:hAnsi="宋体" w:eastAsia="宋体" w:cs="宋体"/>
          <w:sz w:val="24"/>
          <w:szCs w:val="24"/>
          <w:u w:val="single"/>
        </w:rPr>
        <w:t xml:space="preserve">    </w:t>
      </w:r>
      <w:r>
        <w:rPr>
          <w:rFonts w:hint="eastAsia" w:ascii="宋体" w:hAnsi="宋体" w:eastAsia="宋体" w:cs="宋体"/>
          <w:sz w:val="24"/>
          <w:szCs w:val="24"/>
          <w:u w:val="none"/>
        </w:rPr>
        <w:t>月</w:t>
      </w:r>
      <w:r>
        <w:rPr>
          <w:rFonts w:hint="eastAsia" w:ascii="宋体" w:hAnsi="宋体" w:eastAsia="宋体" w:cs="宋体"/>
          <w:sz w:val="24"/>
          <w:szCs w:val="24"/>
          <w:u w:val="single"/>
        </w:rPr>
        <w:t xml:space="preserve">     </w:t>
      </w:r>
      <w:r>
        <w:rPr>
          <w:rFonts w:hint="eastAsia" w:ascii="宋体" w:hAnsi="宋体" w:eastAsia="宋体" w:cs="宋体"/>
          <w:sz w:val="24"/>
          <w:szCs w:val="24"/>
          <w:u w:val="none"/>
        </w:rPr>
        <w:t>日</w:t>
      </w:r>
      <w:r>
        <w:rPr>
          <w:rFonts w:hint="eastAsia" w:ascii="宋体" w:hAnsi="宋体" w:cs="宋体"/>
          <w:sz w:val="24"/>
          <w:szCs w:val="24"/>
          <w:u w:val="none"/>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none"/>
        </w:rPr>
        <w:t>年</w:t>
      </w:r>
      <w:r>
        <w:rPr>
          <w:rFonts w:hint="eastAsia" w:ascii="宋体" w:hAnsi="宋体" w:eastAsia="宋体" w:cs="宋体"/>
          <w:sz w:val="24"/>
          <w:szCs w:val="24"/>
          <w:u w:val="single"/>
        </w:rPr>
        <w:t xml:space="preserve">    </w:t>
      </w:r>
      <w:r>
        <w:rPr>
          <w:rFonts w:hint="eastAsia" w:ascii="宋体" w:hAnsi="宋体" w:eastAsia="宋体" w:cs="宋体"/>
          <w:sz w:val="24"/>
          <w:szCs w:val="24"/>
          <w:u w:val="none"/>
        </w:rPr>
        <w:t>月</w:t>
      </w:r>
      <w:r>
        <w:rPr>
          <w:rFonts w:hint="eastAsia" w:ascii="宋体" w:hAnsi="宋体" w:eastAsia="宋体" w:cs="宋体"/>
          <w:sz w:val="24"/>
          <w:szCs w:val="24"/>
          <w:u w:val="single"/>
        </w:rPr>
        <w:t xml:space="preserve">     </w:t>
      </w:r>
      <w:r>
        <w:rPr>
          <w:rFonts w:hint="eastAsia" w:ascii="宋体" w:hAnsi="宋体" w:eastAsia="宋体" w:cs="宋体"/>
          <w:sz w:val="24"/>
          <w:szCs w:val="24"/>
          <w:u w:val="none"/>
        </w:rPr>
        <w:t>日</w:t>
      </w:r>
    </w:p>
    <w:p w14:paraId="33EAEA67"/>
    <w:sectPr>
      <w:pgSz w:w="12240" w:h="15840"/>
      <w:pgMar w:top="1440" w:right="1080" w:bottom="1440" w:left="108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5533DC"/>
    <w:rsid w:val="625533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2026-07-04T02:36:00Z</dcterms:created>
  <dc:creator>俊～～</dc:creator>
  <cp:lastModifiedBy>俊～～</cp:lastModifiedBy>
  <dcterms:modified xsi:type="dcterms:W3CDTF">2026-07-04T02:39:00Z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238A8D81AD91412E96F4A6EA8D932E6F_11</vt:lpwstr>
  </property>
  <property fmtid="{D5CDD505-2E9C-101B-9397-08002B2CF9AE}" pid="4" name="KSOTemplateDocerSaveRecord">
    <vt:lpwstr>eyJoZGlkIjoiZDM0ZDNjMDUwYjBjMzRlOWY5NTI3NWMwODhiOTc4NmUiLCJ1c2VySWQiOiIxMjM4MzYxMzExIn0=</vt:lpwstr>
  </property>
</Properties>
</file>