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版本号：FHGJ2026-062920260714001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光电信息材料与器件专业实验室建设项目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FHGJ2026-0629</w:t>
      </w:r>
      <w:r>
        <w:br/>
      </w:r>
      <w:r>
        <w:br/>
      </w:r>
      <w:r>
        <w:br/>
      </w:r>
    </w:p>
    <w:p>
      <w:pPr>
        <w:pStyle w:val="null3"/>
        <w:jc w:val="center"/>
        <w:outlineLvl w:val="2"/>
      </w:pPr>
      <w:r>
        <w:rPr>
          <w:rFonts w:ascii="仿宋_GB2312" w:hAnsi="仿宋_GB2312" w:cs="仿宋_GB2312" w:eastAsia="仿宋_GB2312"/>
          <w:sz w:val="28"/>
          <w:b/>
        </w:rPr>
        <w:t>宝鸡文理学院</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宝鸡文理学院</w:t>
      </w:r>
      <w:r>
        <w:rPr>
          <w:rFonts w:ascii="仿宋_GB2312" w:hAnsi="仿宋_GB2312" w:cs="仿宋_GB2312" w:eastAsia="仿宋_GB2312"/>
        </w:rPr>
        <w:t>委托，拟对</w:t>
      </w:r>
      <w:r>
        <w:rPr>
          <w:rFonts w:ascii="仿宋_GB2312" w:hAnsi="仿宋_GB2312" w:cs="仿宋_GB2312" w:eastAsia="仿宋_GB2312"/>
        </w:rPr>
        <w:t>光电信息材料与器件专业实验室建设项目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FHGJ2026-0629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光电信息材料与器件专业实验室建设项目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1．满足本科教学质量国家标准的刚性需求，确保光电信息材料与器件专业必须开设的光电材料制备、光电性能测试、光电器件组装等核心实验课程能够正常开展。 2．提升应用型人才培养质量，使学生掌握材料制备、器件加工、性能测试、数据分析等工程实践技能。 3．服务区域光电信息产业发展需求，提升人才供给质量与适配度。 4．强化教师科研与社会服务能力，为光电材料、光电器件、新能源器件等方向科研项目提供硬件支撑。 5．深化产教融合、校企合作，推动“教学-实训-就业”一体化。 （2）项目绩效 1．教学效益：实验课程开出率达到100%，满足《普通高等学校本科专业类教学质量国家标准》，支撑光电材料制备、器件测试、性能分析等实验课程开展，显著提升学生实践能力与创新能力。 2．人才培养效益：每年可满足120名左右本科生实验教学需求，提升毕业生工程实践能力与就业竞争力，推动毕业生高质量就业。 3．科研效益：为光电功能材料、光电器件、新能源材料等方向提供国产科研平台，支撑教师申报省部级以上科研项目，提升学院科研水平与学术影响力。 4．社会服务效益：面向宝鸡及区域光电、电子、新材料企业提供测试分析、技术咨询、联合研发服务，深化产教融合，助力地方产业升级。 5．示范效益：建成校内一流、区域有影响力的专业实验室，形成可复制、可推广的地方高校应用型专业实验室建设模式。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1、营业执照：供应商具有独立承担民事责任能力的企业法人、事业法人、其他组织或自然人。企业 法人应提供合法有效的营业执照；事业法人应提供合法有效的事业单位法人证书；其他组织 应提供合法有效的证明文件；自然人参与的提供其身份证明；</w:t>
      </w:r>
    </w:p>
    <w:p>
      <w:pPr>
        <w:pStyle w:val="null3"/>
      </w:pPr>
      <w:r>
        <w:rPr>
          <w:rFonts w:ascii="仿宋_GB2312" w:hAnsi="仿宋_GB2312" w:cs="仿宋_GB2312" w:eastAsia="仿宋_GB2312"/>
        </w:rPr>
        <w:t>2、法定代表人授权委托书：供应商应授权合法的人员参加磋商全过程，其中法定代表人直接参加磋商的，须出具 法定代表人资格证明书，法定代表人授权代表参加磋商的，须出具法定代表人资格证明书及 法定代表人授权委托书</w:t>
      </w:r>
    </w:p>
    <w:p>
      <w:pPr>
        <w:pStyle w:val="null3"/>
      </w:pPr>
      <w:r>
        <w:rPr>
          <w:rFonts w:ascii="仿宋_GB2312" w:hAnsi="仿宋_GB2312" w:cs="仿宋_GB2312" w:eastAsia="仿宋_GB2312"/>
        </w:rPr>
        <w:t>3、财务状况报告：提供2024或2025年度的财务审计报告（成立时间至提交投标文件截 止时间不足一年的可提供成立后任意时段的资产负债表）或开标前三个月内其基本存款账户 开户银行出具的资信证明；</w:t>
      </w:r>
    </w:p>
    <w:p>
      <w:pPr>
        <w:pStyle w:val="null3"/>
      </w:pPr>
      <w:r>
        <w:rPr>
          <w:rFonts w:ascii="仿宋_GB2312" w:hAnsi="仿宋_GB2312" w:cs="仿宋_GB2312" w:eastAsia="仿宋_GB2312"/>
        </w:rPr>
        <w:t>4、税收缴纳证明：提供2025年6月至今任意3个月的纳税证明或完税证明，纳税证明或 完税证明上应有代收机构或税务机关的公章或业务专用章，依法免税的供应商应提供相关文 件证明；</w:t>
      </w:r>
    </w:p>
    <w:p>
      <w:pPr>
        <w:pStyle w:val="null3"/>
      </w:pPr>
      <w:r>
        <w:rPr>
          <w:rFonts w:ascii="仿宋_GB2312" w:hAnsi="仿宋_GB2312" w:cs="仿宋_GB2312" w:eastAsia="仿宋_GB2312"/>
        </w:rPr>
        <w:t>5、社会保障资金缴纳证明：提供2025年6月至今任意3个月的社会保障资金缴存单据或 社保机构开具的社会保险参保缴费情况证明，依法不需要缴纳社会保障资金的供应商应提供 相关文件证明；</w:t>
      </w:r>
    </w:p>
    <w:p>
      <w:pPr>
        <w:pStyle w:val="null3"/>
      </w:pPr>
      <w:r>
        <w:rPr>
          <w:rFonts w:ascii="仿宋_GB2312" w:hAnsi="仿宋_GB2312" w:cs="仿宋_GB2312" w:eastAsia="仿宋_GB2312"/>
        </w:rPr>
        <w:t>6、履行本合同所必需的设备和专业技术能力：提供具有履行本合同所必需的设备和专业技术能力的承诺书</w:t>
      </w:r>
    </w:p>
    <w:p>
      <w:pPr>
        <w:pStyle w:val="null3"/>
      </w:pPr>
      <w:r>
        <w:rPr>
          <w:rFonts w:ascii="仿宋_GB2312" w:hAnsi="仿宋_GB2312" w:cs="仿宋_GB2312" w:eastAsia="仿宋_GB2312"/>
        </w:rPr>
        <w:t>7、书面声明：近三年无重大违法记录书面声明：参加本次采购活动前三年内，在经营活动中无重大 违法记录的书面声明；</w:t>
      </w:r>
    </w:p>
    <w:p>
      <w:pPr>
        <w:pStyle w:val="null3"/>
      </w:pPr>
      <w:r>
        <w:rPr>
          <w:rFonts w:ascii="仿宋_GB2312" w:hAnsi="仿宋_GB2312" w:cs="仿宋_GB2312" w:eastAsia="仿宋_GB2312"/>
        </w:rPr>
        <w:t>8、信用记录：供应商不得在“信用中国”网站（www.creditchina.gov.cn）中被列入重 大税收违法失信主体；不得在“中国执行信息公开网”（zxgk.court.gov.cn/shixin/）被列 入失信被执行人；不得在“中国政府采购网”（www.ccgp.gov.cn）政府采购严重违法失信行 为记录名单中被财政部门禁止参加政府采购活动；</w:t>
      </w:r>
    </w:p>
    <w:p>
      <w:pPr>
        <w:pStyle w:val="null3"/>
      </w:pPr>
      <w:r>
        <w:rPr>
          <w:rFonts w:ascii="仿宋_GB2312" w:hAnsi="仿宋_GB2312" w:cs="仿宋_GB2312" w:eastAsia="仿宋_GB2312"/>
        </w:rPr>
        <w:t>9、控股管理关系：单位负责人为同一人或者存在直接控股、管理关系的不同供应商，不得参加同一合同 项下的政府采购活动，提供承诺书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宝鸡文理学院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宝鸡市高新大道1号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03173566017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陕西省西安市碑林区长安北路113号大话南门壹中心14楼11401室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18966511108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采购包1：787,600.00元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开户名称：丰汇国际项目管理有限公司</w:t>
            </w:r>
          </w:p>
          <w:p>
            <w:pPr>
              <w:pStyle w:val="null3"/>
            </w:pPr>
            <w:r>
              <w:rPr>
                <w:rFonts w:ascii="仿宋_GB2312" w:hAnsi="仿宋_GB2312" w:cs="仿宋_GB2312" w:eastAsia="仿宋_GB2312"/>
              </w:rPr>
              <w:t>开户银行：交通银行西安城南支行</w:t>
            </w:r>
          </w:p>
          <w:p>
            <w:pPr>
              <w:pStyle w:val="null3"/>
            </w:pPr>
            <w:r>
              <w:rPr>
                <w:rFonts w:ascii="仿宋_GB2312" w:hAnsi="仿宋_GB2312" w:cs="仿宋_GB2312" w:eastAsia="仿宋_GB2312"/>
              </w:rPr>
              <w:t>银行账号：611301033010141013028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代理服务费收费标准：参考1980号文</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宝鸡文理学院</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宝鸡文理学院</w:t>
      </w:r>
      <w:r>
        <w:rPr>
          <w:rFonts w:ascii="仿宋_GB2312" w:hAnsi="仿宋_GB2312" w:cs="仿宋_GB2312" w:eastAsia="仿宋_GB2312"/>
        </w:rPr>
        <w:t>负责解释。除上述招标文件内容，其他内容由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宝鸡文理学院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联系人：焦女士</w:t>
      </w:r>
    </w:p>
    <w:p>
      <w:pPr>
        <w:pStyle w:val="null3"/>
      </w:pPr>
      <w:r>
        <w:rPr>
          <w:rFonts w:ascii="仿宋_GB2312" w:hAnsi="仿宋_GB2312" w:cs="仿宋_GB2312" w:eastAsia="仿宋_GB2312"/>
        </w:rPr>
        <w:t>联系电话：18966511108</w:t>
      </w:r>
    </w:p>
    <w:p>
      <w:pPr>
        <w:pStyle w:val="null3"/>
      </w:pPr>
      <w:r>
        <w:rPr>
          <w:rFonts w:ascii="仿宋_GB2312" w:hAnsi="仿宋_GB2312" w:cs="仿宋_GB2312" w:eastAsia="仿宋_GB2312"/>
        </w:rPr>
        <w:t>地址：陕西省西安市碑林区长安北路113号大话南门壹中心14楼11401室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1.项目实现的目标和绩效 （1）项目目标 1．满足本科教学质量国家标准的刚性需求，确保光电信息材料与器件专业必须开设的光电材料制备、光电性能测试、光电器件组装等核心实验课程能够正常开展。 2．提升应用型人才培养质量，使学生掌握材料制备、器件加工、性能测试、数据分析等工程实践技能。 3．服务区域光电信息产业发展需求，提升人才供给质量与适配度。 4．强化教师科研与社会服务能力，为光电材料、光电器件、新能源器件等方向科研项目提供硬件支撑。 5．深化产教融合、校企合作，推动“教学-实训-就业”一体化。 （2）项目绩效 1．教学效益：实验课程开出率达到100%，满足《普通高等学校本科专业类教学质量国家标准》，支撑光电材料制备、器件测试、性能分析等实验课程开展，显著提升学生实践能力与创新能力。 2．人才培养效益：每年可满足120名左右本科生实验教学需求，提升毕业生工程实践能力与就业竞争力，推动毕业生高质量就业。 3．科研效益：为光电功能材料、光电器件、新能源材料等方向提供国产科研平台，支撑教师申报省部级以上科研项目，提升学院科研水平与学术影响力。 4．社会服务效益：面向宝鸡及区域光电、电子、新材料企业提供测试分析、技术咨询、联合研发服务，深化产教融合，助力地方产业升级。 5．示范效益：建成校内一流、区域有影响力的专业实验室，形成可复制、可推广的地方高校应用型专业实验室建设模式。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787,600.00</w:t>
      </w:r>
    </w:p>
    <w:p>
      <w:pPr>
        <w:pStyle w:val="null3"/>
      </w:pPr>
      <w:r>
        <w:rPr>
          <w:rFonts w:ascii="仿宋_GB2312" w:hAnsi="仿宋_GB2312" w:cs="仿宋_GB2312" w:eastAsia="仿宋_GB2312"/>
        </w:rPr>
        <w:t>采购包最高限价（元）: 787,600.00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光电材料与器件专业教学实验设备，包含样品制备、激发光源、性能测试、虚拟仿真等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787,600.00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标的名称：光电材料与器件专业教学实验设备，包含样品制备、激发光源、性能测试、虚拟仿真等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3"/>
              <w:gridCol w:w="1306"/>
              <w:gridCol w:w="253"/>
            </w:tblGrid>
            <w:tr>
              <w:tc>
                <w:tcPr>
                  <w:tcW w:type="dxa" w:w="1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13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设备名称</w:t>
                  </w:r>
                </w:p>
              </w:tc>
              <w:tc>
                <w:tcPr>
                  <w:tcW w:type="dxa" w:w="2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大型仪器虚拟仿真教学系统</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匀胶机</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超声波清洗机</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粉末压片机</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恒温磁力搅拌器</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高温加热台</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电热恒温干燥箱</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恒温磁力搅拌水浴锅</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光电化学电极制备与电池组装教学套装</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扣式电池冲片机</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玛瑙研钵</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低湿除湿防潮箱</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真空干燥箱</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高速离心机</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氙灯光源（含滤光片，准直透镜）</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高功率</w:t>
                  </w:r>
                  <w:r>
                    <w:rPr>
                      <w:rFonts w:ascii="仿宋_GB2312" w:hAnsi="仿宋_GB2312" w:cs="仿宋_GB2312" w:eastAsia="仿宋_GB2312"/>
                      <w:sz w:val="24"/>
                      <w:color w:val="000000"/>
                    </w:rPr>
                    <w:t>X</w:t>
                  </w:r>
                  <w:r>
                    <w:rPr>
                      <w:rFonts w:ascii="仿宋_GB2312" w:hAnsi="仿宋_GB2312" w:cs="仿宋_GB2312" w:eastAsia="仿宋_GB2312"/>
                      <w:sz w:val="24"/>
                      <w:color w:val="000000"/>
                    </w:rPr>
                    <w:t>射线激发源</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17</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固定式光电探测用光源</w:t>
                  </w:r>
                </w:p>
                <w:p>
                  <w:pPr>
                    <w:pStyle w:val="null3"/>
                    <w:jc w:val="center"/>
                  </w:pPr>
                  <w:r>
                    <w:rPr>
                      <w:rFonts w:ascii="仿宋_GB2312" w:hAnsi="仿宋_GB2312" w:cs="仿宋_GB2312" w:eastAsia="仿宋_GB2312"/>
                      <w:sz w:val="24"/>
                      <w:color w:val="000000"/>
                    </w:rPr>
                    <w:t>（紫外</w:t>
                  </w:r>
                  <w:r>
                    <w:rPr>
                      <w:rFonts w:ascii="仿宋_GB2312" w:hAnsi="仿宋_GB2312" w:cs="仿宋_GB2312" w:eastAsia="仿宋_GB2312"/>
                      <w:sz w:val="24"/>
                      <w:color w:val="000000"/>
                    </w:rPr>
                    <w:t>+</w:t>
                  </w:r>
                  <w:r>
                    <w:rPr>
                      <w:rFonts w:ascii="仿宋_GB2312" w:hAnsi="仿宋_GB2312" w:cs="仿宋_GB2312" w:eastAsia="仿宋_GB2312"/>
                      <w:sz w:val="24"/>
                      <w:color w:val="000000"/>
                    </w:rPr>
                    <w:t>红绿蓝三色四通道单色光源）</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红外热成像仪</w:t>
                  </w:r>
                  <w:r>
                    <w:rPr>
                      <w:rFonts w:ascii="仿宋_GB2312" w:hAnsi="仿宋_GB2312" w:cs="仿宋_GB2312" w:eastAsia="仿宋_GB2312"/>
                      <w:sz w:val="24"/>
                      <w:color w:val="000000"/>
                    </w:rPr>
                    <w:t>+</w:t>
                  </w:r>
                  <w:r>
                    <w:rPr>
                      <w:rFonts w:ascii="仿宋_GB2312" w:hAnsi="仿宋_GB2312" w:cs="仿宋_GB2312" w:eastAsia="仿宋_GB2312"/>
                      <w:sz w:val="24"/>
                      <w:color w:val="000000"/>
                    </w:rPr>
                    <w:t>微距镜头</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19</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万用表</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20</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示波器</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21</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手动探针台</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22</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电池测试系统</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23</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数字源表</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24</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光功率计</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25</w:t>
                  </w:r>
                </w:p>
              </w:tc>
              <w:tc>
                <w:tcPr>
                  <w:tcW w:type="dxa" w:w="1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光强计</w:t>
                  </w:r>
                </w:p>
              </w:tc>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r>
          </w:tbl>
          <w:p>
            <w:pPr>
              <w:pStyle w:val="null3"/>
              <w:numPr>
                <w:ilvl w:val="0"/>
                <w:numId w:val="1"/>
              </w:numPr>
              <w:jc w:val="both"/>
            </w:pPr>
            <w:r>
              <w:rPr>
                <w:rFonts w:ascii="仿宋_GB2312" w:hAnsi="仿宋_GB2312" w:cs="仿宋_GB2312" w:eastAsia="仿宋_GB2312"/>
                <w:sz w:val="32"/>
                <w:b/>
              </w:rPr>
              <w:t>主要技术参数</w:t>
            </w:r>
          </w:p>
          <w:p>
            <w:pPr>
              <w:pStyle w:val="null3"/>
              <w:jc w:val="left"/>
            </w:pPr>
            <w:r>
              <w:rPr>
                <w:rFonts w:ascii="仿宋_GB2312" w:hAnsi="仿宋_GB2312" w:cs="仿宋_GB2312" w:eastAsia="仿宋_GB2312"/>
                <w:sz w:val="28"/>
                <w:b/>
              </w:rPr>
              <w:t>1、</w:t>
            </w:r>
            <w:r>
              <w:rPr>
                <w:rFonts w:ascii="仿宋_GB2312" w:hAnsi="仿宋_GB2312" w:cs="仿宋_GB2312" w:eastAsia="仿宋_GB2312"/>
                <w:sz w:val="28"/>
                <w:b/>
              </w:rPr>
              <w:t>大型仪器虚拟仿真教学系统</w:t>
            </w:r>
          </w:p>
          <w:p>
            <w:pPr>
              <w:pStyle w:val="null3"/>
              <w:ind w:firstLine="720"/>
              <w:jc w:val="left"/>
            </w:pPr>
            <w:r>
              <w:rPr>
                <w:rFonts w:ascii="仿宋_GB2312" w:hAnsi="仿宋_GB2312" w:cs="仿宋_GB2312" w:eastAsia="仿宋_GB2312"/>
                <w:sz w:val="28"/>
              </w:rPr>
              <w:t>（一）软件仿真培训系统总体要求：</w:t>
            </w:r>
          </w:p>
          <w:p>
            <w:pPr>
              <w:pStyle w:val="null3"/>
              <w:ind w:firstLine="720"/>
              <w:jc w:val="left"/>
            </w:pPr>
            <w:r>
              <w:rPr>
                <w:rFonts w:ascii="仿宋_GB2312" w:hAnsi="仿宋_GB2312" w:cs="仿宋_GB2312" w:eastAsia="仿宋_GB2312"/>
                <w:sz w:val="28"/>
              </w:rPr>
              <w:t>1.要求系统采用BS架构。无需安装客户端及软件运行环境，支持主流浏览器直接打开运行虚拟仿真实验。</w:t>
            </w:r>
          </w:p>
          <w:p>
            <w:pPr>
              <w:pStyle w:val="null3"/>
              <w:ind w:firstLine="720"/>
              <w:jc w:val="left"/>
            </w:pPr>
            <w:r>
              <w:rPr>
                <w:rFonts w:ascii="仿宋_GB2312" w:hAnsi="仿宋_GB2312" w:cs="仿宋_GB2312" w:eastAsia="仿宋_GB2312"/>
                <w:sz w:val="28"/>
              </w:rPr>
              <w:t>2.系统支持实时全程记录实验操作过程、实验参数、实验结果，支持线上提交虚拟仿真实验报告。</w:t>
            </w:r>
          </w:p>
          <w:p>
            <w:pPr>
              <w:pStyle w:val="null3"/>
              <w:ind w:firstLine="720"/>
              <w:jc w:val="left"/>
            </w:pPr>
            <w:r>
              <w:rPr>
                <w:rFonts w:ascii="仿宋_GB2312" w:hAnsi="仿宋_GB2312" w:cs="仿宋_GB2312" w:eastAsia="仿宋_GB2312"/>
                <w:sz w:val="28"/>
              </w:rPr>
              <w:t>3.系统需具有智能操作指导及智能评价系统，支持生成并导出或打印成绩单。</w:t>
            </w:r>
          </w:p>
          <w:p>
            <w:pPr>
              <w:pStyle w:val="null3"/>
              <w:ind w:firstLine="720"/>
              <w:jc w:val="left"/>
            </w:pPr>
            <w:r>
              <w:rPr>
                <w:rFonts w:ascii="仿宋_GB2312" w:hAnsi="仿宋_GB2312" w:cs="仿宋_GB2312" w:eastAsia="仿宋_GB2312"/>
                <w:sz w:val="28"/>
              </w:rPr>
              <w:t>4.供应商须提供完整的软件使用说明书、备件资料等全套相关纸质或电子资料。</w:t>
            </w:r>
          </w:p>
          <w:p>
            <w:pPr>
              <w:pStyle w:val="null3"/>
              <w:ind w:firstLine="720"/>
              <w:jc w:val="left"/>
            </w:pPr>
            <w:r>
              <w:rPr>
                <w:rFonts w:ascii="仿宋_GB2312" w:hAnsi="仿宋_GB2312" w:cs="仿宋_GB2312" w:eastAsia="仿宋_GB2312"/>
                <w:sz w:val="28"/>
              </w:rPr>
              <w:t>（二）软件仿真培训系统通用功能要求：（需提供系统功能现场演示，并在投标文件中附系统功能截图）</w:t>
            </w:r>
          </w:p>
          <w:p>
            <w:pPr>
              <w:pStyle w:val="null3"/>
              <w:ind w:firstLine="720"/>
              <w:jc w:val="left"/>
            </w:pPr>
            <w:r>
              <w:rPr>
                <w:rFonts w:ascii="仿宋_GB2312" w:hAnsi="仿宋_GB2312" w:cs="仿宋_GB2312" w:eastAsia="仿宋_GB2312"/>
                <w:sz w:val="28"/>
              </w:rPr>
              <w:t>1.虚拟实验软件内置不少于演示模式、学习模式、考核模式等三种基础实验模式，支持实验全过程中多模式无缝自由切换。</w:t>
            </w:r>
          </w:p>
          <w:p>
            <w:pPr>
              <w:pStyle w:val="null3"/>
              <w:ind w:firstLine="720"/>
              <w:jc w:val="left"/>
            </w:pPr>
            <w:r>
              <w:rPr>
                <w:rFonts w:ascii="仿宋_GB2312" w:hAnsi="仿宋_GB2312" w:cs="仿宋_GB2312" w:eastAsia="仿宋_GB2312"/>
                <w:sz w:val="28"/>
              </w:rPr>
              <w:t>2.演示模式下，系统支持自动执行虚拟实验演示操作方法。</w:t>
            </w:r>
          </w:p>
          <w:p>
            <w:pPr>
              <w:pStyle w:val="null3"/>
              <w:ind w:firstLine="720"/>
              <w:jc w:val="left"/>
            </w:pPr>
            <w:r>
              <w:rPr>
                <w:rFonts w:ascii="仿宋_GB2312" w:hAnsi="仿宋_GB2312" w:cs="仿宋_GB2312" w:eastAsia="仿宋_GB2312"/>
                <w:sz w:val="28"/>
              </w:rPr>
              <w:t>3.学习模式支持智能提示功能，支持分步给出详细操作指引，引导操作人员按规范步骤完成虚拟实验。</w:t>
            </w:r>
          </w:p>
          <w:p>
            <w:pPr>
              <w:pStyle w:val="null3"/>
              <w:ind w:firstLine="720"/>
              <w:jc w:val="left"/>
            </w:pPr>
            <w:r>
              <w:rPr>
                <w:rFonts w:ascii="仿宋_GB2312" w:hAnsi="仿宋_GB2312" w:cs="仿宋_GB2312" w:eastAsia="仿宋_GB2312"/>
                <w:sz w:val="28"/>
              </w:rPr>
              <w:t>4.考核模式支持屏蔽全部操作提示，操作人员可独立完成整套实验流程，考核学生实操掌握程度。</w:t>
            </w:r>
          </w:p>
          <w:p>
            <w:pPr>
              <w:pStyle w:val="null3"/>
              <w:ind w:firstLine="720"/>
              <w:jc w:val="left"/>
            </w:pPr>
            <w:r>
              <w:rPr>
                <w:rFonts w:ascii="仿宋_GB2312" w:hAnsi="仿宋_GB2312" w:cs="仿宋_GB2312" w:eastAsia="仿宋_GB2312"/>
                <w:sz w:val="28"/>
              </w:rPr>
              <w:t>5.平台支持详细步骤提示的自由修改。</w:t>
            </w:r>
          </w:p>
          <w:p>
            <w:pPr>
              <w:pStyle w:val="null3"/>
              <w:ind w:firstLine="720"/>
              <w:jc w:val="left"/>
            </w:pPr>
            <w:r>
              <w:rPr>
                <w:rFonts w:ascii="仿宋_GB2312" w:hAnsi="仿宋_GB2312" w:cs="仿宋_GB2312" w:eastAsia="仿宋_GB2312"/>
                <w:sz w:val="28"/>
              </w:rPr>
              <w:t>6.支持分级用户权限管理，可设置至少包含学生、教师、管理员三类基础角色。</w:t>
            </w:r>
          </w:p>
          <w:p>
            <w:pPr>
              <w:pStyle w:val="null3"/>
              <w:ind w:firstLine="720"/>
              <w:jc w:val="left"/>
            </w:pPr>
            <w:r>
              <w:rPr>
                <w:rFonts w:ascii="仿宋_GB2312" w:hAnsi="仿宋_GB2312" w:cs="仿宋_GB2312" w:eastAsia="仿宋_GB2312"/>
                <w:sz w:val="28"/>
              </w:rPr>
              <w:t>7.用户管理中心支持展示院系、专业、班级、人员权限分组及权限明细，支持管理人员为不同人员精准分配操作权限。</w:t>
            </w:r>
          </w:p>
          <w:p>
            <w:pPr>
              <w:pStyle w:val="null3"/>
              <w:ind w:firstLine="720"/>
              <w:jc w:val="left"/>
            </w:pPr>
            <w:r>
              <w:rPr>
                <w:rFonts w:ascii="仿宋_GB2312" w:hAnsi="仿宋_GB2312" w:cs="仿宋_GB2312" w:eastAsia="仿宋_GB2312"/>
                <w:sz w:val="28"/>
              </w:rPr>
              <w:t>8.支持自定义新增角色信息，可对角色进行权限赋予；平台支持对每一项权限进行详细功能描述，权限管理透明可查。</w:t>
            </w:r>
          </w:p>
          <w:p>
            <w:pPr>
              <w:pStyle w:val="null3"/>
              <w:ind w:firstLine="720"/>
              <w:jc w:val="left"/>
            </w:pPr>
            <w:r>
              <w:rPr>
                <w:rFonts w:ascii="仿宋_GB2312" w:hAnsi="仿宋_GB2312" w:cs="仿宋_GB2312" w:eastAsia="仿宋_GB2312"/>
                <w:sz w:val="28"/>
              </w:rPr>
              <w:t>9.系统支持错误操作扣分判定功能，支持管理人员自定义修改各实验操作步骤权重，灵活调整评分标准。</w:t>
            </w:r>
          </w:p>
          <w:p>
            <w:pPr>
              <w:pStyle w:val="null3"/>
              <w:ind w:firstLine="720"/>
              <w:jc w:val="left"/>
            </w:pPr>
            <w:r>
              <w:rPr>
                <w:rFonts w:ascii="仿宋_GB2312" w:hAnsi="仿宋_GB2312" w:cs="仿宋_GB2312" w:eastAsia="仿宋_GB2312"/>
                <w:sz w:val="28"/>
              </w:rPr>
              <w:t>10.软件内置各实验专属资料，至少包含实验目的、实验原理、安全注意事项、关键试剂介绍、实验器材介绍，学员实验过程中可随时一键查看。</w:t>
            </w:r>
          </w:p>
          <w:p>
            <w:pPr>
              <w:pStyle w:val="null3"/>
              <w:ind w:firstLine="720"/>
              <w:jc w:val="left"/>
            </w:pPr>
            <w:r>
              <w:rPr>
                <w:rFonts w:ascii="仿宋_GB2312" w:hAnsi="仿宋_GB2312" w:cs="仿宋_GB2312" w:eastAsia="仿宋_GB2312"/>
                <w:sz w:val="28"/>
              </w:rPr>
              <w:t>11.实验细节支持动画形式演示，动画可跟随实验操作进度，在对应操作环节完成后自动触发播放，直观展示实验现象。</w:t>
            </w:r>
          </w:p>
          <w:p>
            <w:pPr>
              <w:pStyle w:val="null3"/>
              <w:ind w:firstLine="720"/>
              <w:jc w:val="left"/>
            </w:pPr>
            <w:r>
              <w:rPr>
                <w:rFonts w:ascii="仿宋_GB2312" w:hAnsi="仿宋_GB2312" w:cs="仿宋_GB2312" w:eastAsia="仿宋_GB2312"/>
                <w:sz w:val="28"/>
              </w:rPr>
              <w:t>12.教师端支持在实验流程任意节点添加教学提示、易错点提示、讲解文案、参考图片、随堂试题；标注内容以弹窗动画、图片形式展示，强化学生重点记忆；试题作答结果可自动上传至平台，同步录入实验报告，供教师综合考评。</w:t>
            </w:r>
          </w:p>
          <w:p>
            <w:pPr>
              <w:pStyle w:val="null3"/>
              <w:ind w:firstLine="720"/>
              <w:jc w:val="left"/>
            </w:pPr>
            <w:r>
              <w:rPr>
                <w:rFonts w:ascii="仿宋_GB2312" w:hAnsi="仿宋_GB2312" w:cs="仿宋_GB2312" w:eastAsia="仿宋_GB2312"/>
                <w:sz w:val="28"/>
              </w:rPr>
              <w:t>13.软件要求内置标准化实验报告模板，学员可在线编辑、录入实验数据及实验结果，编辑完成后线上提交完整实验报告。</w:t>
            </w:r>
          </w:p>
          <w:p>
            <w:pPr>
              <w:pStyle w:val="null3"/>
              <w:ind w:firstLine="720"/>
              <w:jc w:val="left"/>
            </w:pPr>
            <w:r>
              <w:rPr>
                <w:rFonts w:ascii="仿宋_GB2312" w:hAnsi="仿宋_GB2312" w:cs="仿宋_GB2312" w:eastAsia="仿宋_GB2312"/>
                <w:sz w:val="28"/>
              </w:rPr>
              <w:t>（三）软件核心技术特点要求：</w:t>
            </w:r>
          </w:p>
          <w:p>
            <w:pPr>
              <w:pStyle w:val="null3"/>
              <w:ind w:firstLine="720"/>
              <w:jc w:val="left"/>
            </w:pPr>
            <w:r>
              <w:rPr>
                <w:rFonts w:ascii="仿宋_GB2312" w:hAnsi="仿宋_GB2312" w:cs="仿宋_GB2312" w:eastAsia="仿宋_GB2312"/>
                <w:sz w:val="28"/>
              </w:rPr>
              <w:t>1.3D实验室场景：要求搭建高度标准化仿真3D实验室场景，支持场景内自由漫游、全方位参观；支持多角度、任意距离观察实验台，营造沉浸式实验体验。</w:t>
            </w:r>
          </w:p>
          <w:p>
            <w:pPr>
              <w:pStyle w:val="null3"/>
              <w:ind w:firstLine="720"/>
              <w:jc w:val="left"/>
            </w:pPr>
            <w:r>
              <w:rPr>
                <w:rFonts w:ascii="仿宋_GB2312" w:hAnsi="仿宋_GB2312" w:cs="仿宋_GB2312" w:eastAsia="仿宋_GB2312"/>
                <w:sz w:val="28"/>
              </w:rPr>
              <w:t>2.3D仿真设备：要求实验仪器、设备严格按照现实检测仪器等比例三维建模，高度还原设备外观、结构，强化学生仪器三维认知能力。</w:t>
            </w:r>
          </w:p>
          <w:p>
            <w:pPr>
              <w:pStyle w:val="null3"/>
              <w:ind w:firstLine="720"/>
              <w:jc w:val="left"/>
            </w:pPr>
            <w:r>
              <w:rPr>
                <w:rFonts w:ascii="仿宋_GB2312" w:hAnsi="仿宋_GB2312" w:cs="仿宋_GB2312" w:eastAsia="仿宋_GB2312"/>
                <w:sz w:val="28"/>
              </w:rPr>
              <w:t>3.支持实操模拟+动画展示双重教学模式，结合理论讲解与虚拟操作，提升教学实用性。</w:t>
            </w:r>
          </w:p>
          <w:p>
            <w:pPr>
              <w:pStyle w:val="null3"/>
              <w:ind w:firstLine="720"/>
              <w:jc w:val="left"/>
            </w:pPr>
            <w:r>
              <w:rPr>
                <w:rFonts w:ascii="仿宋_GB2312" w:hAnsi="仿宋_GB2312" w:cs="仿宋_GB2312" w:eastAsia="仿宋_GB2312"/>
                <w:sz w:val="28"/>
              </w:rPr>
              <w:t>4.支持内置的语音播报提示功能，同步指引实验操作，提升软件趣味性与操作便捷性；语音文案支持自定义修改。</w:t>
            </w:r>
          </w:p>
          <w:p>
            <w:pPr>
              <w:pStyle w:val="null3"/>
              <w:ind w:firstLine="720"/>
              <w:jc w:val="left"/>
            </w:pPr>
            <w:r>
              <w:rPr>
                <w:rFonts w:ascii="仿宋_GB2312" w:hAnsi="仿宋_GB2312" w:cs="仿宋_GB2312" w:eastAsia="仿宋_GB2312"/>
                <w:sz w:val="28"/>
              </w:rPr>
              <w:t>5.支持通过动态动画模拟仪器内部反应、物理变化现象，清晰展示实验结果，加深学生实验记忆。</w:t>
            </w:r>
          </w:p>
          <w:p>
            <w:pPr>
              <w:pStyle w:val="null3"/>
              <w:ind w:firstLine="720"/>
              <w:jc w:val="left"/>
            </w:pPr>
            <w:r>
              <w:rPr>
                <w:rFonts w:ascii="仿宋_GB2312" w:hAnsi="仿宋_GB2312" w:cs="仿宋_GB2312" w:eastAsia="仿宋_GB2312"/>
                <w:sz w:val="28"/>
              </w:rPr>
              <w:t>6.支持以3D动态形式还原实验全流程关键节点特性，完整复刻真实实验操作逻辑；软件运行稳定，支持长期不间断运行。</w:t>
            </w:r>
          </w:p>
          <w:p>
            <w:pPr>
              <w:pStyle w:val="null3"/>
              <w:ind w:firstLine="720"/>
              <w:jc w:val="left"/>
            </w:pPr>
            <w:r>
              <w:rPr>
                <w:rFonts w:ascii="仿宋_GB2312" w:hAnsi="仿宋_GB2312" w:cs="仿宋_GB2312" w:eastAsia="仿宋_GB2312"/>
                <w:sz w:val="28"/>
              </w:rPr>
              <w:t>（四）至少包含以下</w:t>
            </w:r>
            <w:r>
              <w:rPr>
                <w:rFonts w:ascii="仿宋_GB2312" w:hAnsi="仿宋_GB2312" w:cs="仿宋_GB2312" w:eastAsia="仿宋_GB2312"/>
                <w:sz w:val="28"/>
              </w:rPr>
              <w:t>5个虚拟仿真实验：（需提供虚拟仿真实验现场演示，并在投标文件中附软件功能截图）</w:t>
            </w:r>
          </w:p>
          <w:p>
            <w:pPr>
              <w:pStyle w:val="null3"/>
              <w:ind w:firstLine="720"/>
              <w:jc w:val="left"/>
            </w:pPr>
            <w:r>
              <w:rPr>
                <w:rFonts w:ascii="仿宋_GB2312" w:hAnsi="仿宋_GB2312" w:cs="仿宋_GB2312" w:eastAsia="仿宋_GB2312"/>
                <w:sz w:val="28"/>
              </w:rPr>
              <w:t>1.瞬态荧光光谱仪虚拟仿真实验</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1）实验目的要求包含：</w:t>
            </w:r>
          </w:p>
          <w:p>
            <w:pPr>
              <w:pStyle w:val="null3"/>
              <w:ind w:firstLine="720"/>
              <w:jc w:val="left"/>
            </w:pPr>
            <w:r>
              <w:rPr>
                <w:rFonts w:ascii="仿宋_GB2312" w:hAnsi="仿宋_GB2312" w:cs="仿宋_GB2312" w:eastAsia="仿宋_GB2312"/>
                <w:sz w:val="28"/>
              </w:rPr>
              <w:t>1)掌握荧光光谱法测定铝离子的基本原理和方法；</w:t>
            </w:r>
          </w:p>
          <w:p>
            <w:pPr>
              <w:pStyle w:val="null3"/>
              <w:ind w:firstLine="720"/>
              <w:jc w:val="left"/>
            </w:pPr>
            <w:r>
              <w:rPr>
                <w:rFonts w:ascii="仿宋_GB2312" w:hAnsi="仿宋_GB2312" w:cs="仿宋_GB2312" w:eastAsia="仿宋_GB2312"/>
                <w:sz w:val="28"/>
              </w:rPr>
              <w:t>2)了解构造和使用方法。</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2）虚拟实验室场景配置要求包含：</w:t>
            </w:r>
          </w:p>
          <w:p>
            <w:pPr>
              <w:pStyle w:val="null3"/>
              <w:ind w:firstLine="720"/>
              <w:jc w:val="left"/>
            </w:pPr>
            <w:r>
              <w:rPr>
                <w:rFonts w:ascii="仿宋_GB2312" w:hAnsi="仿宋_GB2312" w:cs="仿宋_GB2312" w:eastAsia="仿宋_GB2312"/>
                <w:sz w:val="28"/>
              </w:rPr>
              <w:t>1)实验设备：荧光/磷光/发光分光光度计、电脑显示器、比色皿、废液瓶；</w:t>
            </w:r>
          </w:p>
          <w:p>
            <w:pPr>
              <w:pStyle w:val="null3"/>
              <w:ind w:firstLine="720"/>
              <w:jc w:val="left"/>
            </w:pPr>
            <w:r>
              <w:rPr>
                <w:rFonts w:ascii="仿宋_GB2312" w:hAnsi="仿宋_GB2312" w:cs="仿宋_GB2312" w:eastAsia="仿宋_GB2312"/>
                <w:sz w:val="28"/>
              </w:rPr>
              <w:t>2)实验试剂：标准样品、待测样品。</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3）虚拟实验操作流程要求包含：</w:t>
            </w:r>
          </w:p>
          <w:p>
            <w:pPr>
              <w:pStyle w:val="null3"/>
              <w:ind w:firstLine="720"/>
              <w:jc w:val="left"/>
            </w:pPr>
            <w:r>
              <w:rPr>
                <w:rFonts w:ascii="仿宋_GB2312" w:hAnsi="仿宋_GB2312" w:cs="仿宋_GB2312" w:eastAsia="仿宋_GB2312"/>
                <w:sz w:val="28"/>
              </w:rPr>
              <w:t>1)开机及参数设置：完成仪器设备开机操作→启动配套实验操作软件→根据实验要求完成仪器参数配置；</w:t>
            </w:r>
          </w:p>
          <w:p>
            <w:pPr>
              <w:pStyle w:val="null3"/>
              <w:ind w:firstLine="720"/>
              <w:jc w:val="left"/>
            </w:pPr>
            <w:r>
              <w:rPr>
                <w:rFonts w:ascii="仿宋_GB2312" w:hAnsi="仿宋_GB2312" w:cs="仿宋_GB2312" w:eastAsia="仿宋_GB2312"/>
                <w:sz w:val="28"/>
              </w:rPr>
              <w:t>2)光谱测定：依次完成各标准样品检测测试→系统自动采集数据并绘制标准曲线→开展待测样品光谱检测→完成实验数据汇总、分析处理。</w:t>
            </w:r>
          </w:p>
          <w:p>
            <w:pPr>
              <w:pStyle w:val="null3"/>
              <w:ind w:firstLine="720"/>
              <w:jc w:val="left"/>
            </w:pPr>
            <w:r>
              <w:rPr>
                <w:rFonts w:ascii="仿宋_GB2312" w:hAnsi="仿宋_GB2312" w:cs="仿宋_GB2312" w:eastAsia="仿宋_GB2312"/>
                <w:sz w:val="28"/>
              </w:rPr>
              <w:t>3）设备关机：按照规范流程关闭仪器设备、操作软件，完成实验收尾操作。</w:t>
            </w:r>
          </w:p>
          <w:p>
            <w:pPr>
              <w:pStyle w:val="null3"/>
              <w:ind w:firstLine="720"/>
              <w:jc w:val="left"/>
            </w:pPr>
            <w:r>
              <w:rPr>
                <w:rFonts w:ascii="仿宋_GB2312" w:hAnsi="仿宋_GB2312" w:cs="仿宋_GB2312" w:eastAsia="仿宋_GB2312"/>
                <w:sz w:val="28"/>
              </w:rPr>
              <w:t>2.X射线衍射分析(XRD)虚拟仿真实验</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1）实验目的要求包含：</w:t>
            </w:r>
          </w:p>
          <w:p>
            <w:pPr>
              <w:pStyle w:val="null3"/>
              <w:ind w:firstLine="720"/>
              <w:jc w:val="left"/>
            </w:pPr>
            <w:r>
              <w:rPr>
                <w:rFonts w:ascii="仿宋_GB2312" w:hAnsi="仿宋_GB2312" w:cs="仿宋_GB2312" w:eastAsia="仿宋_GB2312"/>
                <w:sz w:val="28"/>
              </w:rPr>
              <w:t>1)了解X射线衍射的工作原理和仪器结构；</w:t>
            </w:r>
          </w:p>
          <w:p>
            <w:pPr>
              <w:pStyle w:val="null3"/>
              <w:ind w:firstLine="720"/>
              <w:jc w:val="left"/>
            </w:pPr>
            <w:r>
              <w:rPr>
                <w:rFonts w:ascii="仿宋_GB2312" w:hAnsi="仿宋_GB2312" w:cs="仿宋_GB2312" w:eastAsia="仿宋_GB2312"/>
                <w:sz w:val="28"/>
              </w:rPr>
              <w:t>2)掌握X射线衍射仪的操作步骤和注意事项。</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2）虚拟实验室场景配置要求包含：</w:t>
            </w:r>
          </w:p>
          <w:p>
            <w:pPr>
              <w:pStyle w:val="null3"/>
              <w:ind w:firstLine="720"/>
              <w:jc w:val="left"/>
            </w:pPr>
            <w:r>
              <w:rPr>
                <w:rFonts w:ascii="仿宋_GB2312" w:hAnsi="仿宋_GB2312" w:cs="仿宋_GB2312" w:eastAsia="仿宋_GB2312"/>
                <w:sz w:val="28"/>
              </w:rPr>
              <w:t>1)实验设备：XRD分析仪主机、循环水冷仪、计算机、玛瑙研钵、玻璃样片、称量纸、玻璃压片；</w:t>
            </w:r>
          </w:p>
          <w:p>
            <w:pPr>
              <w:pStyle w:val="null3"/>
              <w:ind w:firstLine="720"/>
              <w:jc w:val="left"/>
            </w:pPr>
            <w:r>
              <w:rPr>
                <w:rFonts w:ascii="仿宋_GB2312" w:hAnsi="仿宋_GB2312" w:cs="仿宋_GB2312" w:eastAsia="仿宋_GB2312"/>
                <w:sz w:val="28"/>
              </w:rPr>
              <w:t>2)实验试剂：粉末样品。</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3）虚拟实验操作流程要求包含：</w:t>
            </w:r>
          </w:p>
          <w:p>
            <w:pPr>
              <w:pStyle w:val="null3"/>
              <w:ind w:firstLine="720"/>
              <w:jc w:val="left"/>
            </w:pPr>
            <w:r>
              <w:rPr>
                <w:rFonts w:ascii="仿宋_GB2312" w:hAnsi="仿宋_GB2312" w:cs="仿宋_GB2312" w:eastAsia="仿宋_GB2312"/>
                <w:sz w:val="28"/>
              </w:rPr>
              <w:t>1)样品制备：使用玛瑙研钵将粉末样品充分研磨至细腻状态→采用玻璃压片将研磨后粉末刮平、压实，制备合格样品；</w:t>
            </w:r>
          </w:p>
          <w:p>
            <w:pPr>
              <w:pStyle w:val="null3"/>
              <w:ind w:firstLine="720"/>
              <w:jc w:val="left"/>
            </w:pPr>
            <w:r>
              <w:rPr>
                <w:rFonts w:ascii="仿宋_GB2312" w:hAnsi="仿宋_GB2312" w:cs="仿宋_GB2312" w:eastAsia="仿宋_GB2312"/>
                <w:sz w:val="28"/>
              </w:rPr>
              <w:t>2)上样准备：将制备完成的样片固定放置于仪器样品台→启动循环水冷仪设备→开启XRD分析仪主机电源→打开仪器配套操作软件→开启射线发射功能→设定实验所需电压等核心运行参数。</w:t>
            </w:r>
          </w:p>
          <w:p>
            <w:pPr>
              <w:pStyle w:val="null3"/>
              <w:ind w:firstLine="720"/>
              <w:jc w:val="left"/>
            </w:pPr>
            <w:r>
              <w:rPr>
                <w:rFonts w:ascii="仿宋_GB2312" w:hAnsi="仿宋_GB2312" w:cs="仿宋_GB2312" w:eastAsia="仿宋_GB2312"/>
                <w:sz w:val="28"/>
              </w:rPr>
              <w:t>3）样品测试：设置实验数据保存路径、文件名称→配置样品测试专项参数→启动设备完成样品扫描检测→检测完成后终止设备运行。</w:t>
            </w:r>
          </w:p>
          <w:p>
            <w:pPr>
              <w:pStyle w:val="null3"/>
              <w:ind w:firstLine="720"/>
              <w:jc w:val="left"/>
            </w:pPr>
            <w:r>
              <w:rPr>
                <w:rFonts w:ascii="仿宋_GB2312" w:hAnsi="仿宋_GB2312" w:cs="仿宋_GB2312" w:eastAsia="仿宋_GB2312"/>
                <w:sz w:val="28"/>
              </w:rPr>
              <w:t>4）关机流程：优先关闭射线发射功能→关闭仪器操作软件→切断XRD分析仪主机电源→关闭循环水冷仪设备。</w:t>
            </w:r>
          </w:p>
          <w:p>
            <w:pPr>
              <w:pStyle w:val="null3"/>
              <w:ind w:firstLine="720"/>
              <w:jc w:val="left"/>
            </w:pPr>
            <w:r>
              <w:rPr>
                <w:rFonts w:ascii="仿宋_GB2312" w:hAnsi="仿宋_GB2312" w:cs="仿宋_GB2312" w:eastAsia="仿宋_GB2312"/>
                <w:sz w:val="28"/>
              </w:rPr>
              <w:t>5）数据处理：对实验采集的衍射数据进行汇总、分析、图谱处理，完成实验数据研判。</w:t>
            </w:r>
          </w:p>
          <w:p>
            <w:pPr>
              <w:pStyle w:val="null3"/>
              <w:ind w:firstLine="720"/>
              <w:jc w:val="left"/>
            </w:pPr>
            <w:r>
              <w:rPr>
                <w:rFonts w:ascii="仿宋_GB2312" w:hAnsi="仿宋_GB2312" w:cs="仿宋_GB2312" w:eastAsia="仿宋_GB2312"/>
                <w:sz w:val="28"/>
              </w:rPr>
              <w:t>3.同步热分析虚拟仿真实验</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1）实验目的要求包含：</w:t>
            </w:r>
          </w:p>
          <w:p>
            <w:pPr>
              <w:pStyle w:val="null3"/>
              <w:ind w:firstLine="720"/>
              <w:jc w:val="left"/>
            </w:pPr>
            <w:r>
              <w:rPr>
                <w:rFonts w:ascii="仿宋_GB2312" w:hAnsi="仿宋_GB2312" w:cs="仿宋_GB2312" w:eastAsia="仿宋_GB2312"/>
                <w:sz w:val="28"/>
              </w:rPr>
              <w:t>1)了解热分析仪的基本构造、原理及方法；</w:t>
            </w:r>
          </w:p>
          <w:p>
            <w:pPr>
              <w:pStyle w:val="null3"/>
              <w:ind w:firstLine="720"/>
              <w:jc w:val="left"/>
            </w:pPr>
            <w:r>
              <w:rPr>
                <w:rFonts w:ascii="仿宋_GB2312" w:hAnsi="仿宋_GB2312" w:cs="仿宋_GB2312" w:eastAsia="仿宋_GB2312"/>
                <w:sz w:val="28"/>
              </w:rPr>
              <w:t>2)了解实验条件的选择；</w:t>
            </w:r>
          </w:p>
          <w:p>
            <w:pPr>
              <w:pStyle w:val="null3"/>
              <w:ind w:firstLine="720"/>
              <w:jc w:val="left"/>
            </w:pPr>
            <w:r>
              <w:rPr>
                <w:rFonts w:ascii="仿宋_GB2312" w:hAnsi="仿宋_GB2312" w:cs="仿宋_GB2312" w:eastAsia="仿宋_GB2312"/>
                <w:sz w:val="28"/>
              </w:rPr>
              <w:t>3）掌握热分析样品的制样方法；</w:t>
            </w:r>
          </w:p>
          <w:p>
            <w:pPr>
              <w:pStyle w:val="null3"/>
              <w:ind w:firstLine="720"/>
              <w:jc w:val="left"/>
            </w:pPr>
            <w:r>
              <w:rPr>
                <w:rFonts w:ascii="仿宋_GB2312" w:hAnsi="仿宋_GB2312" w:cs="仿宋_GB2312" w:eastAsia="仿宋_GB2312"/>
                <w:sz w:val="28"/>
              </w:rPr>
              <w:t>4）掌握对样品的热分析图谱进行相关分析和计算。</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2）虚拟实验室场景配置要求包含：</w:t>
            </w:r>
          </w:p>
          <w:p>
            <w:pPr>
              <w:pStyle w:val="null3"/>
              <w:ind w:firstLine="720"/>
              <w:jc w:val="left"/>
            </w:pPr>
            <w:r>
              <w:rPr>
                <w:rFonts w:ascii="仿宋_GB2312" w:hAnsi="仿宋_GB2312" w:cs="仿宋_GB2312" w:eastAsia="仿宋_GB2312"/>
                <w:sz w:val="28"/>
              </w:rPr>
              <w:t>1)实验设备：氮气瓶、稳压器、计算机、热分析仪、分析天平、镊子、坩埚、纸巾、药匙；</w:t>
            </w:r>
          </w:p>
          <w:p>
            <w:pPr>
              <w:pStyle w:val="null3"/>
              <w:ind w:firstLine="720"/>
              <w:jc w:val="left"/>
            </w:pPr>
            <w:r>
              <w:rPr>
                <w:rFonts w:ascii="仿宋_GB2312" w:hAnsi="仿宋_GB2312" w:cs="仿宋_GB2312" w:eastAsia="仿宋_GB2312"/>
                <w:sz w:val="28"/>
              </w:rPr>
              <w:t>2)实验试剂：草酸钙样品。</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3）虚拟实验操作流程要求包含：</w:t>
            </w:r>
          </w:p>
          <w:p>
            <w:pPr>
              <w:pStyle w:val="null3"/>
              <w:ind w:firstLine="720"/>
              <w:jc w:val="left"/>
            </w:pPr>
            <w:r>
              <w:rPr>
                <w:rFonts w:ascii="仿宋_GB2312" w:hAnsi="仿宋_GB2312" w:cs="仿宋_GB2312" w:eastAsia="仿宋_GB2312"/>
                <w:sz w:val="28"/>
              </w:rPr>
              <w:t>1)开机及参数设置：依次开启热分析仪、计算机设备→根据实验要求配置仪器检测参数；</w:t>
            </w:r>
          </w:p>
          <w:p>
            <w:pPr>
              <w:pStyle w:val="null3"/>
              <w:ind w:firstLine="720"/>
              <w:jc w:val="left"/>
            </w:pPr>
            <w:r>
              <w:rPr>
                <w:rFonts w:ascii="仿宋_GB2312" w:hAnsi="仿宋_GB2312" w:cs="仿宋_GB2312" w:eastAsia="仿宋_GB2312"/>
                <w:sz w:val="28"/>
              </w:rPr>
              <w:t>2)样品测试及结果处理：规范完成实验样品进样操作→启动检测程序，仪器自动采集数据并生成实时变化曲线→实验结束后，完成热分析数据、图谱综合分析。</w:t>
            </w:r>
          </w:p>
          <w:p>
            <w:pPr>
              <w:pStyle w:val="null3"/>
              <w:ind w:firstLine="720"/>
              <w:jc w:val="left"/>
            </w:pPr>
            <w:r>
              <w:rPr>
                <w:rFonts w:ascii="仿宋_GB2312" w:hAnsi="仿宋_GB2312" w:cs="仿宋_GB2312" w:eastAsia="仿宋_GB2312"/>
                <w:sz w:val="28"/>
              </w:rPr>
              <w:t>3）设备关机：遵循仪器操作规程，完成设备停机、断电、设备归位等关机收尾操作。</w:t>
            </w:r>
          </w:p>
          <w:p>
            <w:pPr>
              <w:pStyle w:val="null3"/>
              <w:ind w:firstLine="720"/>
              <w:jc w:val="left"/>
            </w:pPr>
            <w:r>
              <w:rPr>
                <w:rFonts w:ascii="仿宋_GB2312" w:hAnsi="仿宋_GB2312" w:cs="仿宋_GB2312" w:eastAsia="仿宋_GB2312"/>
                <w:sz w:val="28"/>
              </w:rPr>
              <w:t>4.扫描电子显微镜分析(SEMD)虚拟仿真实验</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1）实验目的要求包含：</w:t>
            </w:r>
          </w:p>
          <w:p>
            <w:pPr>
              <w:pStyle w:val="null3"/>
              <w:ind w:firstLine="720"/>
              <w:jc w:val="left"/>
            </w:pPr>
            <w:r>
              <w:rPr>
                <w:rFonts w:ascii="仿宋_GB2312" w:hAnsi="仿宋_GB2312" w:cs="仿宋_GB2312" w:eastAsia="仿宋_GB2312"/>
                <w:sz w:val="28"/>
              </w:rPr>
              <w:t>了解扫描电子显微镜的构造和使用方法。</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2）虚拟实验室场景配置要求包含：</w:t>
            </w:r>
          </w:p>
          <w:p>
            <w:pPr>
              <w:pStyle w:val="null3"/>
              <w:ind w:firstLine="720"/>
              <w:jc w:val="left"/>
            </w:pPr>
            <w:r>
              <w:rPr>
                <w:rFonts w:ascii="仿宋_GB2312" w:hAnsi="仿宋_GB2312" w:cs="仿宋_GB2312" w:eastAsia="仿宋_GB2312"/>
                <w:sz w:val="28"/>
              </w:rPr>
              <w:t>1)实验设备：发射场扫描电子显微镜主机、显示器、控制器、水循环冷却仪、机械泵、电源系统、样品架、导电胶、高度规、剪刀；</w:t>
            </w:r>
          </w:p>
          <w:p>
            <w:pPr>
              <w:pStyle w:val="null3"/>
              <w:ind w:firstLine="720"/>
              <w:jc w:val="left"/>
            </w:pPr>
            <w:r>
              <w:rPr>
                <w:rFonts w:ascii="仿宋_GB2312" w:hAnsi="仿宋_GB2312" w:cs="仿宋_GB2312" w:eastAsia="仿宋_GB2312"/>
                <w:sz w:val="28"/>
              </w:rPr>
              <w:t>2)实验试剂：固体检测试样。</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3）虚拟实验操作流程要求包含：</w:t>
            </w:r>
          </w:p>
          <w:p>
            <w:pPr>
              <w:pStyle w:val="null3"/>
              <w:ind w:firstLine="720"/>
              <w:jc w:val="left"/>
            </w:pPr>
            <w:r>
              <w:rPr>
                <w:rFonts w:ascii="仿宋_GB2312" w:hAnsi="仿宋_GB2312" w:cs="仿宋_GB2312" w:eastAsia="仿宋_GB2312"/>
                <w:sz w:val="28"/>
              </w:rPr>
              <w:t>1)样品制备：将样品台安装至样品座，参照高度规调整样品高度，确认样品位置后锁紧固定→另取导电胶裁剪为正方形，粘贴固定于样品台→将待检测试样粘贴固定于方形导电胶表面；</w:t>
            </w:r>
          </w:p>
          <w:p>
            <w:pPr>
              <w:pStyle w:val="null3"/>
              <w:ind w:firstLine="720"/>
              <w:jc w:val="left"/>
            </w:pPr>
            <w:r>
              <w:rPr>
                <w:rFonts w:ascii="仿宋_GB2312" w:hAnsi="仿宋_GB2312" w:cs="仿宋_GB2312" w:eastAsia="仿宋_GB2312"/>
                <w:sz w:val="28"/>
              </w:rPr>
              <w:t>2)开机操作：优先开启水循环冷却仪→启动扫描电子显微镜主机→打开设备显示器→启动显微镜配套操作控制软件。</w:t>
            </w:r>
          </w:p>
          <w:p>
            <w:pPr>
              <w:pStyle w:val="null3"/>
              <w:ind w:firstLine="720"/>
              <w:jc w:val="left"/>
            </w:pPr>
            <w:r>
              <w:rPr>
                <w:rFonts w:ascii="仿宋_GB2312" w:hAnsi="仿宋_GB2312" w:cs="仿宋_GB2312" w:eastAsia="仿宋_GB2312"/>
                <w:sz w:val="28"/>
              </w:rPr>
              <w:t>3）样品装载：将样品台安装至样品座，参照高度规调整样品高度，确认样品位置后锁紧固定→按下AIR按键，待AIR指示灯变绿后，拉开样品交换室，水平推出交换杆，将样品座固定于交换杆，逆时针旋转交换杆至LOCK标识位置锁定样品座，随后将交换杆水平复位→闭合交换室，按下EVAC按键，EVAC绿灯亮起后，点击OPEN按键，待绿灯亮起，样品室阀门自动开启→水平插入交换杆，卡紧样品座，顺时针旋转交换杆至UNLOCK标识位置，水平撤回交换杆，点击CLOSE按键，绿灯亮起后样品室阀门自动闭合。</w:t>
            </w:r>
          </w:p>
          <w:p>
            <w:pPr>
              <w:pStyle w:val="null3"/>
              <w:ind w:firstLine="720"/>
              <w:jc w:val="left"/>
            </w:pPr>
            <w:r>
              <w:rPr>
                <w:rFonts w:ascii="仿宋_GB2312" w:hAnsi="仿宋_GB2312" w:cs="仿宋_GB2312" w:eastAsia="仿宋_GB2312"/>
                <w:sz w:val="28"/>
              </w:rPr>
              <w:t>4）参数设置：根据试样检测要求，配置显微镜观测专项参数。</w:t>
            </w:r>
          </w:p>
          <w:p>
            <w:pPr>
              <w:pStyle w:val="null3"/>
              <w:ind w:firstLine="720"/>
              <w:jc w:val="left"/>
            </w:pPr>
            <w:r>
              <w:rPr>
                <w:rFonts w:ascii="仿宋_GB2312" w:hAnsi="仿宋_GB2312" w:cs="仿宋_GB2312" w:eastAsia="仿宋_GB2312"/>
                <w:sz w:val="28"/>
              </w:rPr>
              <w:t>5）对中调焦与观测：在三角形导电胶顶角附近定位1号观测样品→移动镜头，锁定样品观测点位→调整设备放大倍率至指定倍数→二次精准对中、调焦，直至观测图像清晰达标→采集清晰观测图片并保存归档→重复操作，完成其余样品观测。</w:t>
            </w:r>
          </w:p>
          <w:p>
            <w:pPr>
              <w:pStyle w:val="null3"/>
              <w:ind w:firstLine="720"/>
              <w:jc w:val="left"/>
            </w:pPr>
            <w:r>
              <w:rPr>
                <w:rFonts w:ascii="仿宋_GB2312" w:hAnsi="仿宋_GB2312" w:cs="仿宋_GB2312" w:eastAsia="仿宋_GB2312"/>
                <w:sz w:val="28"/>
              </w:rPr>
              <w:t>6）关机流程：关闭显微镜高压供电模块→取出样品台及观测样品→依次关闭操作软件、计算机、显示器开关，完成设备停机。</w:t>
            </w:r>
          </w:p>
          <w:p>
            <w:pPr>
              <w:pStyle w:val="null3"/>
              <w:ind w:firstLine="720"/>
              <w:jc w:val="left"/>
            </w:pPr>
            <w:r>
              <w:rPr>
                <w:rFonts w:ascii="仿宋_GB2312" w:hAnsi="仿宋_GB2312" w:cs="仿宋_GB2312" w:eastAsia="仿宋_GB2312"/>
                <w:sz w:val="28"/>
              </w:rPr>
              <w:t>5.透射电镜下功能纳米材料结构可视化及分析仿真项目</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1）实验准备工作要求包含：</w:t>
            </w:r>
          </w:p>
          <w:p>
            <w:pPr>
              <w:pStyle w:val="null3"/>
              <w:ind w:firstLine="720"/>
              <w:jc w:val="left"/>
            </w:pPr>
            <w:r>
              <w:rPr>
                <w:rFonts w:ascii="仿宋_GB2312" w:hAnsi="仿宋_GB2312" w:cs="仿宋_GB2312" w:eastAsia="仿宋_GB2312"/>
                <w:sz w:val="28"/>
              </w:rPr>
              <w:t>1）熟悉基本操作界面与成像原理；</w:t>
            </w:r>
          </w:p>
          <w:p>
            <w:pPr>
              <w:pStyle w:val="null3"/>
              <w:ind w:firstLine="720"/>
              <w:jc w:val="left"/>
            </w:pPr>
            <w:r>
              <w:rPr>
                <w:rFonts w:ascii="仿宋_GB2312" w:hAnsi="仿宋_GB2312" w:cs="仿宋_GB2312" w:eastAsia="仿宋_GB2312"/>
                <w:sz w:val="28"/>
              </w:rPr>
              <w:t>2）准备虚拟实验耗材：Au颗粒、TiO₂纳米片等功能纳米粉末、无水乙醇、碳支持膜铜网</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2）虚拟样品制备要求包含：</w:t>
            </w:r>
          </w:p>
          <w:p>
            <w:pPr>
              <w:pStyle w:val="null3"/>
              <w:ind w:firstLine="720"/>
              <w:jc w:val="left"/>
            </w:pPr>
            <w:r>
              <w:rPr>
                <w:rFonts w:ascii="仿宋_GB2312" w:hAnsi="仿宋_GB2312" w:cs="仿宋_GB2312" w:eastAsia="仿宋_GB2312"/>
                <w:sz w:val="28"/>
              </w:rPr>
              <w:t>1)样品分散：取0.1mg纳米粉末，搭配1-2mL无水乙醇混合，超声分散15-30min，直至形成均匀悬浮液；</w:t>
            </w:r>
          </w:p>
          <w:p>
            <w:pPr>
              <w:pStyle w:val="null3"/>
              <w:ind w:firstLine="720"/>
              <w:jc w:val="left"/>
            </w:pPr>
            <w:r>
              <w:rPr>
                <w:rFonts w:ascii="仿宋_GB2312" w:hAnsi="仿宋_GB2312" w:cs="仿宋_GB2312" w:eastAsia="仿宋_GB2312"/>
                <w:sz w:val="28"/>
              </w:rPr>
              <w:t>2)滴样干燥：抽取5-10μL分散液，滴加至铜网碳膜表面，静置1min后使用滤纸吸除多余液体，室温条件下干燥10min；</w:t>
            </w:r>
          </w:p>
          <w:p>
            <w:pPr>
              <w:pStyle w:val="null3"/>
              <w:ind w:firstLine="720"/>
              <w:jc w:val="left"/>
            </w:pPr>
            <w:r>
              <w:rPr>
                <w:rFonts w:ascii="仿宋_GB2312" w:hAnsi="仿宋_GB2312" w:cs="仿宋_GB2312" w:eastAsia="仿宋_GB2312"/>
                <w:sz w:val="28"/>
              </w:rPr>
              <w:t>3）样品装杆：将干燥完成的铜网放置于样品杆卡槽，拧紧卡扣完成固定。</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3）透射电镜开机与样品装载要求包含：</w:t>
            </w:r>
          </w:p>
          <w:p>
            <w:pPr>
              <w:pStyle w:val="null3"/>
              <w:ind w:firstLine="720"/>
              <w:jc w:val="left"/>
            </w:pPr>
            <w:r>
              <w:rPr>
                <w:rFonts w:ascii="仿宋_GB2312" w:hAnsi="仿宋_GB2312" w:cs="仿宋_GB2312" w:eastAsia="仿宋_GB2312"/>
                <w:sz w:val="28"/>
              </w:rPr>
              <w:t>1)依次启动透射电镜主机、冷却水系统、真空系统，等待设备真空度达标（真空度＜1×10⁻⁵ Pa）；</w:t>
            </w:r>
          </w:p>
          <w:p>
            <w:pPr>
              <w:pStyle w:val="null3"/>
              <w:ind w:firstLine="720"/>
              <w:jc w:val="left"/>
            </w:pPr>
            <w:r>
              <w:rPr>
                <w:rFonts w:ascii="仿宋_GB2312" w:hAnsi="仿宋_GB2312" w:cs="仿宋_GB2312" w:eastAsia="仿宋_GB2312"/>
                <w:sz w:val="28"/>
              </w:rPr>
              <w:t>2)真空度达标后，插入样品杆并锁定，关闭设备隔离阀。</w:t>
            </w:r>
          </w:p>
          <w:p>
            <w:pPr>
              <w:pStyle w:val="null3"/>
              <w:ind w:firstLine="720"/>
              <w:jc w:val="left"/>
            </w:pPr>
            <w:r>
              <w:rPr>
                <w:rFonts w:ascii="仿宋_GB2312" w:hAnsi="仿宋_GB2312" w:cs="仿宋_GB2312" w:eastAsia="仿宋_GB2312"/>
                <w:sz w:val="28"/>
              </w:rPr>
              <w:t>（</w:t>
            </w:r>
            <w:r>
              <w:rPr>
                <w:rFonts w:ascii="仿宋_GB2312" w:hAnsi="仿宋_GB2312" w:cs="仿宋_GB2312" w:eastAsia="仿宋_GB2312"/>
                <w:sz w:val="28"/>
              </w:rPr>
              <w:t>4）成像检测与结构可视化分析要求包含：</w:t>
            </w:r>
          </w:p>
          <w:p>
            <w:pPr>
              <w:pStyle w:val="null3"/>
              <w:ind w:firstLine="720"/>
              <w:jc w:val="left"/>
            </w:pPr>
            <w:r>
              <w:rPr>
                <w:rFonts w:ascii="仿宋_GB2312" w:hAnsi="仿宋_GB2312" w:cs="仿宋_GB2312" w:eastAsia="仿宋_GB2312"/>
                <w:sz w:val="28"/>
              </w:rPr>
              <w:t>1)启动电子枪，电压控制在80-200kV，调节聚光镜、物镜完成合轴操作，消除图像像散；</w:t>
            </w:r>
          </w:p>
          <w:p>
            <w:pPr>
              <w:pStyle w:val="null3"/>
              <w:ind w:firstLine="720"/>
              <w:jc w:val="left"/>
            </w:pPr>
            <w:r>
              <w:rPr>
                <w:rFonts w:ascii="仿宋_GB2312" w:hAnsi="仿宋_GB2312" w:cs="仿宋_GB2312" w:eastAsia="仿宋_GB2312"/>
                <w:sz w:val="28"/>
              </w:rPr>
              <w:t>2)移动样品台，寻找目标区域，完成多类型图像采集：</w:t>
            </w:r>
          </w:p>
          <w:p>
            <w:pPr>
              <w:pStyle w:val="null3"/>
              <w:ind w:firstLine="720"/>
              <w:jc w:val="left"/>
            </w:pPr>
            <w:r>
              <w:rPr>
                <w:rFonts w:ascii="仿宋_GB2312" w:hAnsi="仿宋_GB2312" w:cs="仿宋_GB2312" w:eastAsia="仿宋_GB2312"/>
                <w:sz w:val="28"/>
              </w:rPr>
              <w:t>①采集明场像，用于观测纳米材料微观形貌；</w:t>
            </w:r>
          </w:p>
          <w:p>
            <w:pPr>
              <w:pStyle w:val="null3"/>
              <w:ind w:firstLine="720"/>
              <w:jc w:val="left"/>
            </w:pPr>
            <w:r>
              <w:rPr>
                <w:rFonts w:ascii="仿宋_GB2312" w:hAnsi="仿宋_GB2312" w:cs="仿宋_GB2312" w:eastAsia="仿宋_GB2312"/>
                <w:sz w:val="28"/>
              </w:rPr>
              <w:t>②采集HRTEM高分辨透射像，用于观测材料晶格结构；</w:t>
            </w:r>
          </w:p>
          <w:p>
            <w:pPr>
              <w:pStyle w:val="null3"/>
              <w:ind w:firstLine="720"/>
              <w:jc w:val="left"/>
            </w:pPr>
            <w:r>
              <w:rPr>
                <w:rFonts w:ascii="仿宋_GB2312" w:hAnsi="仿宋_GB2312" w:cs="仿宋_GB2312" w:eastAsia="仿宋_GB2312"/>
                <w:sz w:val="28"/>
              </w:rPr>
              <w:t>③可选配置EDS能谱检测，分析材料元素分布情况。</w:t>
            </w:r>
          </w:p>
          <w:p>
            <w:pPr>
              <w:pStyle w:val="null3"/>
              <w:jc w:val="left"/>
            </w:pPr>
            <w:r>
              <w:rPr>
                <w:rFonts w:ascii="仿宋_GB2312" w:hAnsi="仿宋_GB2312" w:cs="仿宋_GB2312" w:eastAsia="仿宋_GB2312"/>
                <w:sz w:val="28"/>
                <w:b/>
              </w:rPr>
              <w:t>2、匀胶机</w:t>
            </w:r>
          </w:p>
          <w:p>
            <w:pPr>
              <w:pStyle w:val="null3"/>
              <w:numPr>
                <w:ilvl w:val="0"/>
                <w:numId w:val="1"/>
              </w:numPr>
              <w:jc w:val="left"/>
            </w:pPr>
            <w:r>
              <w:rPr>
                <w:rFonts w:ascii="仿宋_GB2312" w:hAnsi="仿宋_GB2312" w:cs="仿宋_GB2312" w:eastAsia="仿宋_GB2312"/>
                <w:sz w:val="28"/>
              </w:rPr>
              <w:t>调速范围和匀胶时间</w:t>
            </w:r>
            <w:r>
              <w:rPr>
                <w:rFonts w:ascii="仿宋_GB2312" w:hAnsi="仿宋_GB2312" w:cs="仿宋_GB2312" w:eastAsia="仿宋_GB2312"/>
                <w:sz w:val="28"/>
              </w:rPr>
              <w:t>。</w:t>
            </w:r>
          </w:p>
          <w:p>
            <w:pPr>
              <w:pStyle w:val="null3"/>
              <w:numPr>
                <w:ilvl w:val="0"/>
                <w:numId w:val="1"/>
              </w:numPr>
              <w:jc w:val="left"/>
            </w:pPr>
            <w:r>
              <w:rPr>
                <w:rFonts w:ascii="仿宋_GB2312" w:hAnsi="仿宋_GB2312" w:cs="仿宋_GB2312" w:eastAsia="仿宋_GB2312"/>
                <w:sz w:val="28"/>
              </w:rPr>
              <w:t>Ⅰ档调速范围：≥500-8500转／分　Ⅰ档匀胶时间：0-999秒</w:t>
            </w:r>
            <w:r>
              <w:rPr>
                <w:rFonts w:ascii="仿宋_GB2312" w:hAnsi="仿宋_GB2312" w:cs="仿宋_GB2312" w:eastAsia="仿宋_GB2312"/>
                <w:sz w:val="28"/>
              </w:rPr>
              <w:t>。</w:t>
            </w:r>
          </w:p>
          <w:p>
            <w:pPr>
              <w:pStyle w:val="null3"/>
              <w:numPr>
                <w:ilvl w:val="0"/>
                <w:numId w:val="1"/>
              </w:numPr>
              <w:jc w:val="left"/>
            </w:pPr>
            <w:r>
              <w:rPr>
                <w:rFonts w:ascii="仿宋_GB2312" w:hAnsi="仿宋_GB2312" w:cs="仿宋_GB2312" w:eastAsia="仿宋_GB2312"/>
                <w:sz w:val="28"/>
              </w:rPr>
              <w:t>Ⅱ档调速范围：≥1000-8500转／分　Ⅱ档匀胶时间：0-999秒</w:t>
            </w:r>
            <w:r>
              <w:rPr>
                <w:rFonts w:ascii="仿宋_GB2312" w:hAnsi="仿宋_GB2312" w:cs="仿宋_GB2312" w:eastAsia="仿宋_GB2312"/>
                <w:sz w:val="28"/>
              </w:rPr>
              <w:t>。</w:t>
            </w:r>
          </w:p>
          <w:p>
            <w:pPr>
              <w:pStyle w:val="null3"/>
              <w:numPr>
                <w:ilvl w:val="0"/>
                <w:numId w:val="1"/>
              </w:numPr>
              <w:jc w:val="left"/>
            </w:pPr>
            <w:r>
              <w:rPr>
                <w:rFonts w:ascii="仿宋_GB2312" w:hAnsi="仿宋_GB2312" w:cs="仿宋_GB2312" w:eastAsia="仿宋_GB2312"/>
                <w:sz w:val="28"/>
              </w:rPr>
              <w:t>适用：</w:t>
            </w:r>
            <w:r>
              <w:rPr>
                <w:rFonts w:ascii="仿宋_GB2312" w:hAnsi="仿宋_GB2312" w:cs="仿宋_GB2312" w:eastAsia="仿宋_GB2312"/>
                <w:sz w:val="28"/>
              </w:rPr>
              <w:t>Φ5-Φ100mm硅片及其它材料等匀胶</w:t>
            </w:r>
            <w:r>
              <w:rPr>
                <w:rFonts w:ascii="仿宋_GB2312" w:hAnsi="仿宋_GB2312" w:cs="仿宋_GB2312" w:eastAsia="仿宋_GB2312"/>
                <w:sz w:val="28"/>
              </w:rPr>
              <w:t>。</w:t>
            </w:r>
          </w:p>
          <w:p>
            <w:pPr>
              <w:pStyle w:val="null3"/>
              <w:numPr>
                <w:ilvl w:val="0"/>
                <w:numId w:val="1"/>
              </w:numPr>
              <w:jc w:val="left"/>
            </w:pPr>
            <w:r>
              <w:rPr>
                <w:rFonts w:ascii="仿宋_GB2312" w:hAnsi="仿宋_GB2312" w:cs="仿宋_GB2312" w:eastAsia="仿宋_GB2312"/>
                <w:sz w:val="28"/>
              </w:rPr>
              <w:t>双</w:t>
            </w:r>
            <w:r>
              <w:rPr>
                <w:rFonts w:ascii="仿宋_GB2312" w:hAnsi="仿宋_GB2312" w:cs="仿宋_GB2312" w:eastAsia="仿宋_GB2312"/>
                <w:sz w:val="28"/>
              </w:rPr>
              <w:t>LED数字显示，带倒计时显示，转速稳定度±1％，胶的均匀性±2％</w:t>
            </w:r>
            <w:r>
              <w:rPr>
                <w:rFonts w:ascii="仿宋_GB2312" w:hAnsi="仿宋_GB2312" w:cs="仿宋_GB2312" w:eastAsia="仿宋_GB2312"/>
                <w:sz w:val="28"/>
              </w:rPr>
              <w:t>。</w:t>
            </w:r>
          </w:p>
          <w:p>
            <w:pPr>
              <w:pStyle w:val="null3"/>
              <w:numPr>
                <w:ilvl w:val="0"/>
                <w:numId w:val="1"/>
              </w:numPr>
              <w:jc w:val="left"/>
            </w:pPr>
            <w:r>
              <w:rPr>
                <w:rFonts w:ascii="仿宋_GB2312" w:hAnsi="仿宋_GB2312" w:cs="仿宋_GB2312" w:eastAsia="仿宋_GB2312"/>
                <w:sz w:val="28"/>
              </w:rPr>
              <w:t>电机功率：</w:t>
            </w:r>
            <w:r>
              <w:rPr>
                <w:rFonts w:ascii="仿宋_GB2312" w:hAnsi="仿宋_GB2312" w:cs="仿宋_GB2312" w:eastAsia="仿宋_GB2312"/>
                <w:sz w:val="28"/>
              </w:rPr>
              <w:t>≥40W，单相110-240V供电</w:t>
            </w:r>
            <w:r>
              <w:rPr>
                <w:rFonts w:ascii="仿宋_GB2312" w:hAnsi="仿宋_GB2312" w:cs="仿宋_GB2312" w:eastAsia="仿宋_GB2312"/>
                <w:sz w:val="28"/>
              </w:rPr>
              <w:t>。</w:t>
            </w:r>
          </w:p>
          <w:p>
            <w:pPr>
              <w:pStyle w:val="null3"/>
              <w:numPr>
                <w:ilvl w:val="0"/>
                <w:numId w:val="1"/>
              </w:numPr>
              <w:jc w:val="left"/>
            </w:pPr>
            <w:r>
              <w:rPr>
                <w:rFonts w:ascii="仿宋_GB2312" w:hAnsi="仿宋_GB2312" w:cs="仿宋_GB2312" w:eastAsia="仿宋_GB2312"/>
                <w:sz w:val="28"/>
              </w:rPr>
              <w:t>真空泵抽气速率：</w:t>
            </w:r>
            <w:r>
              <w:rPr>
                <w:rFonts w:ascii="仿宋_GB2312" w:hAnsi="仿宋_GB2312" w:cs="仿宋_GB2312" w:eastAsia="仿宋_GB2312"/>
                <w:sz w:val="28"/>
              </w:rPr>
              <w:t>≥60升／分</w:t>
            </w:r>
            <w:r>
              <w:rPr>
                <w:rFonts w:ascii="仿宋_GB2312" w:hAnsi="仿宋_GB2312" w:cs="仿宋_GB2312" w:eastAsia="仿宋_GB2312"/>
                <w:sz w:val="28"/>
              </w:rPr>
              <w:t>。</w:t>
            </w:r>
          </w:p>
          <w:p>
            <w:pPr>
              <w:pStyle w:val="null3"/>
              <w:numPr>
                <w:ilvl w:val="0"/>
                <w:numId w:val="1"/>
              </w:numPr>
              <w:jc w:val="left"/>
            </w:pPr>
            <w:r>
              <w:rPr>
                <w:rFonts w:ascii="仿宋_GB2312" w:hAnsi="仿宋_GB2312" w:cs="仿宋_GB2312" w:eastAsia="仿宋_GB2312"/>
                <w:sz w:val="28"/>
              </w:rPr>
              <w:t>匀胶机重量：</w:t>
            </w:r>
            <w:r>
              <w:rPr>
                <w:rFonts w:ascii="仿宋_GB2312" w:hAnsi="仿宋_GB2312" w:cs="仿宋_GB2312" w:eastAsia="仿宋_GB2312"/>
                <w:sz w:val="28"/>
              </w:rPr>
              <w:t>≥6.5KG，泵重量：≥9KG</w:t>
            </w:r>
            <w:r>
              <w:rPr>
                <w:rFonts w:ascii="仿宋_GB2312" w:hAnsi="仿宋_GB2312" w:cs="仿宋_GB2312" w:eastAsia="仿宋_GB2312"/>
                <w:sz w:val="28"/>
              </w:rPr>
              <w:t>。</w:t>
            </w:r>
          </w:p>
          <w:p>
            <w:pPr>
              <w:pStyle w:val="null3"/>
              <w:numPr>
                <w:ilvl w:val="0"/>
                <w:numId w:val="1"/>
              </w:numPr>
              <w:jc w:val="left"/>
            </w:pPr>
            <w:r>
              <w:rPr>
                <w:rFonts w:ascii="仿宋_GB2312" w:hAnsi="仿宋_GB2312" w:cs="仿宋_GB2312" w:eastAsia="仿宋_GB2312"/>
                <w:sz w:val="28"/>
              </w:rPr>
              <w:t>按键互锁防止飞片；面板控制泵的开关；带倒计时显示功能</w:t>
            </w:r>
            <w:r>
              <w:rPr>
                <w:rFonts w:ascii="仿宋_GB2312" w:hAnsi="仿宋_GB2312" w:cs="仿宋_GB2312" w:eastAsia="仿宋_GB2312"/>
                <w:sz w:val="28"/>
              </w:rPr>
              <w:t>。</w:t>
            </w:r>
          </w:p>
          <w:p>
            <w:pPr>
              <w:pStyle w:val="null3"/>
              <w:numPr>
                <w:ilvl w:val="0"/>
                <w:numId w:val="1"/>
              </w:numPr>
              <w:jc w:val="left"/>
            </w:pPr>
            <w:r>
              <w:rPr>
                <w:rFonts w:ascii="仿宋_GB2312" w:hAnsi="仿宋_GB2312" w:cs="仿宋_GB2312" w:eastAsia="仿宋_GB2312"/>
                <w:sz w:val="28"/>
              </w:rPr>
              <w:t>仪器尺寸：</w:t>
            </w:r>
            <w:r>
              <w:rPr>
                <w:rFonts w:ascii="仿宋_GB2312" w:hAnsi="仿宋_GB2312" w:cs="仿宋_GB2312" w:eastAsia="仿宋_GB2312"/>
                <w:sz w:val="28"/>
              </w:rPr>
              <w:t>≥210×220×160mm</w:t>
            </w:r>
            <w:r>
              <w:rPr>
                <w:rFonts w:ascii="仿宋_GB2312" w:hAnsi="仿宋_GB2312" w:cs="仿宋_GB2312" w:eastAsia="仿宋_GB2312"/>
                <w:sz w:val="28"/>
              </w:rPr>
              <w:t>。</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8"/>
                <w:b/>
              </w:rPr>
              <w:t>3、超声波清洗机</w:t>
            </w:r>
          </w:p>
          <w:p>
            <w:pPr>
              <w:pStyle w:val="null3"/>
              <w:numPr>
                <w:ilvl w:val="0"/>
                <w:numId w:val="1"/>
              </w:numPr>
              <w:jc w:val="left"/>
            </w:pPr>
            <w:r>
              <w:rPr>
                <w:rFonts w:ascii="仿宋_GB2312" w:hAnsi="仿宋_GB2312" w:cs="仿宋_GB2312" w:eastAsia="仿宋_GB2312"/>
                <w:sz w:val="28"/>
              </w:rPr>
              <w:t>超声波频率：</w:t>
            </w:r>
            <w:r>
              <w:rPr>
                <w:rFonts w:ascii="仿宋_GB2312" w:hAnsi="仿宋_GB2312" w:cs="仿宋_GB2312" w:eastAsia="仿宋_GB2312"/>
                <w:sz w:val="28"/>
              </w:rPr>
              <w:t>≥40.000Hz；</w:t>
            </w:r>
          </w:p>
          <w:p>
            <w:pPr>
              <w:pStyle w:val="null3"/>
              <w:numPr>
                <w:ilvl w:val="0"/>
                <w:numId w:val="1"/>
              </w:numPr>
              <w:jc w:val="left"/>
            </w:pPr>
            <w:r>
              <w:rPr>
                <w:rFonts w:ascii="仿宋_GB2312" w:hAnsi="仿宋_GB2312" w:cs="仿宋_GB2312" w:eastAsia="仿宋_GB2312"/>
                <w:sz w:val="28"/>
              </w:rPr>
              <w:t>内胆材料</w:t>
            </w:r>
            <w:r>
              <w:rPr>
                <w:rFonts w:ascii="仿宋_GB2312" w:hAnsi="仿宋_GB2312" w:cs="仿宋_GB2312" w:eastAsia="仿宋_GB2312"/>
                <w:sz w:val="28"/>
              </w:rPr>
              <w:t>: 不锈钢冲压槽SUS304，设备容量≥15L；</w:t>
            </w:r>
          </w:p>
          <w:p>
            <w:pPr>
              <w:pStyle w:val="null3"/>
              <w:numPr>
                <w:ilvl w:val="0"/>
                <w:numId w:val="1"/>
              </w:numPr>
              <w:jc w:val="left"/>
            </w:pPr>
            <w:r>
              <w:rPr>
                <w:rFonts w:ascii="仿宋_GB2312" w:hAnsi="仿宋_GB2312" w:cs="仿宋_GB2312" w:eastAsia="仿宋_GB2312"/>
                <w:sz w:val="28"/>
              </w:rPr>
              <w:t>时间控制</w:t>
            </w:r>
            <w:r>
              <w:rPr>
                <w:rFonts w:ascii="仿宋_GB2312" w:hAnsi="仿宋_GB2312" w:cs="仿宋_GB2312" w:eastAsia="仿宋_GB2312"/>
                <w:sz w:val="28"/>
              </w:rPr>
              <w:t>: 数码控制0-30分钟；</w:t>
            </w:r>
          </w:p>
          <w:p>
            <w:pPr>
              <w:pStyle w:val="null3"/>
              <w:numPr>
                <w:ilvl w:val="0"/>
                <w:numId w:val="1"/>
              </w:numPr>
              <w:jc w:val="left"/>
            </w:pPr>
            <w:r>
              <w:rPr>
                <w:rFonts w:ascii="仿宋_GB2312" w:hAnsi="仿宋_GB2312" w:cs="仿宋_GB2312" w:eastAsia="仿宋_GB2312"/>
                <w:sz w:val="28"/>
              </w:rPr>
              <w:t>加热功率：</w:t>
            </w:r>
            <w:r>
              <w:rPr>
                <w:rFonts w:ascii="仿宋_GB2312" w:hAnsi="仿宋_GB2312" w:cs="仿宋_GB2312" w:eastAsia="仿宋_GB2312"/>
                <w:sz w:val="28"/>
              </w:rPr>
              <w:t>≥400W(数控加热)；</w:t>
            </w:r>
          </w:p>
          <w:p>
            <w:pPr>
              <w:pStyle w:val="null3"/>
              <w:numPr>
                <w:ilvl w:val="0"/>
                <w:numId w:val="1"/>
              </w:numPr>
              <w:jc w:val="left"/>
            </w:pPr>
            <w:r>
              <w:rPr>
                <w:rFonts w:ascii="仿宋_GB2312" w:hAnsi="仿宋_GB2312" w:cs="仿宋_GB2312" w:eastAsia="仿宋_GB2312"/>
                <w:sz w:val="28"/>
              </w:rPr>
              <w:t>超声功率：</w:t>
            </w:r>
            <w:r>
              <w:rPr>
                <w:rFonts w:ascii="仿宋_GB2312" w:hAnsi="仿宋_GB2312" w:cs="仿宋_GB2312" w:eastAsia="仿宋_GB2312"/>
                <w:sz w:val="28"/>
              </w:rPr>
              <w:t>≥360W6枚震头；</w:t>
            </w:r>
          </w:p>
          <w:p>
            <w:pPr>
              <w:pStyle w:val="null3"/>
              <w:numPr>
                <w:ilvl w:val="0"/>
                <w:numId w:val="1"/>
              </w:numPr>
              <w:jc w:val="left"/>
            </w:pPr>
            <w:r>
              <w:rPr>
                <w:rFonts w:ascii="仿宋_GB2312" w:hAnsi="仿宋_GB2312" w:cs="仿宋_GB2312" w:eastAsia="仿宋_GB2312"/>
                <w:sz w:val="28"/>
              </w:rPr>
              <w:t>内胆尺寸：</w:t>
            </w:r>
            <w:r>
              <w:rPr>
                <w:rFonts w:ascii="仿宋_GB2312" w:hAnsi="仿宋_GB2312" w:cs="仿宋_GB2312" w:eastAsia="仿宋_GB2312"/>
                <w:sz w:val="28"/>
              </w:rPr>
              <w:t>≥330*300*150MM；</w:t>
            </w:r>
          </w:p>
          <w:p>
            <w:pPr>
              <w:pStyle w:val="null3"/>
              <w:numPr>
                <w:ilvl w:val="0"/>
                <w:numId w:val="1"/>
              </w:numPr>
              <w:jc w:val="left"/>
            </w:pPr>
            <w:r>
              <w:rPr>
                <w:rFonts w:ascii="仿宋_GB2312" w:hAnsi="仿宋_GB2312" w:cs="仿宋_GB2312" w:eastAsia="仿宋_GB2312"/>
                <w:sz w:val="28"/>
              </w:rPr>
              <w:t>可支持的电源</w:t>
            </w:r>
            <w:r>
              <w:rPr>
                <w:rFonts w:ascii="仿宋_GB2312" w:hAnsi="仿宋_GB2312" w:cs="仿宋_GB2312" w:eastAsia="仿宋_GB2312"/>
                <w:sz w:val="28"/>
              </w:rPr>
              <w:t>: AC100-120V、50/60Hz，AC220-240V、50/60HZ。</w:t>
            </w:r>
          </w:p>
          <w:p>
            <w:pPr>
              <w:pStyle w:val="null3"/>
              <w:numPr>
                <w:ilvl w:val="0"/>
                <w:numId w:val="1"/>
              </w:numPr>
              <w:jc w:val="left"/>
            </w:pPr>
            <w:r>
              <w:rPr>
                <w:rFonts w:ascii="仿宋_GB2312" w:hAnsi="仿宋_GB2312" w:cs="仿宋_GB2312" w:eastAsia="仿宋_GB2312"/>
                <w:sz w:val="28"/>
                <w:b/>
              </w:rPr>
              <w:t>粉末压片机</w:t>
            </w:r>
          </w:p>
          <w:p>
            <w:pPr>
              <w:pStyle w:val="null3"/>
              <w:numPr>
                <w:ilvl w:val="0"/>
                <w:numId w:val="1"/>
              </w:numPr>
              <w:jc w:val="left"/>
            </w:pPr>
            <w:r>
              <w:rPr>
                <w:rFonts w:ascii="仿宋_GB2312" w:hAnsi="仿宋_GB2312" w:cs="仿宋_GB2312" w:eastAsia="仿宋_GB2312"/>
                <w:sz w:val="28"/>
              </w:rPr>
              <w:t>压力范围：</w:t>
            </w:r>
            <w:r>
              <w:rPr>
                <w:rFonts w:ascii="仿宋_GB2312" w:hAnsi="仿宋_GB2312" w:cs="仿宋_GB2312" w:eastAsia="仿宋_GB2312"/>
                <w:sz w:val="28"/>
              </w:rPr>
              <w:t>0-12T/30MPa。</w:t>
            </w:r>
          </w:p>
          <w:p>
            <w:pPr>
              <w:pStyle w:val="null3"/>
              <w:numPr>
                <w:ilvl w:val="0"/>
                <w:numId w:val="1"/>
              </w:numPr>
              <w:jc w:val="left"/>
            </w:pPr>
            <w:r>
              <w:rPr>
                <w:rFonts w:ascii="仿宋_GB2312" w:hAnsi="仿宋_GB2312" w:cs="仿宋_GB2312" w:eastAsia="仿宋_GB2312"/>
                <w:sz w:val="28"/>
              </w:rPr>
              <w:t>活塞直径：</w:t>
            </w:r>
            <w:r>
              <w:rPr>
                <w:rFonts w:ascii="仿宋_GB2312" w:hAnsi="仿宋_GB2312" w:cs="仿宋_GB2312" w:eastAsia="仿宋_GB2312"/>
                <w:sz w:val="28"/>
              </w:rPr>
              <w:t>Ф70mm。</w:t>
            </w:r>
          </w:p>
          <w:p>
            <w:pPr>
              <w:pStyle w:val="null3"/>
              <w:numPr>
                <w:ilvl w:val="0"/>
                <w:numId w:val="1"/>
              </w:numPr>
              <w:jc w:val="left"/>
            </w:pPr>
            <w:r>
              <w:rPr>
                <w:rFonts w:ascii="仿宋_GB2312" w:hAnsi="仿宋_GB2312" w:cs="仿宋_GB2312" w:eastAsia="仿宋_GB2312"/>
                <w:sz w:val="28"/>
              </w:rPr>
              <w:t>最大活塞行程：</w:t>
            </w:r>
            <w:r>
              <w:rPr>
                <w:rFonts w:ascii="仿宋_GB2312" w:hAnsi="仿宋_GB2312" w:cs="仿宋_GB2312" w:eastAsia="仿宋_GB2312"/>
                <w:sz w:val="28"/>
              </w:rPr>
              <w:t>≤30mm。</w:t>
            </w:r>
          </w:p>
          <w:p>
            <w:pPr>
              <w:pStyle w:val="null3"/>
              <w:numPr>
                <w:ilvl w:val="0"/>
                <w:numId w:val="1"/>
              </w:numPr>
              <w:jc w:val="left"/>
            </w:pPr>
            <w:r>
              <w:rPr>
                <w:rFonts w:ascii="仿宋_GB2312" w:hAnsi="仿宋_GB2312" w:cs="仿宋_GB2312" w:eastAsia="仿宋_GB2312"/>
                <w:sz w:val="28"/>
              </w:rPr>
              <w:t>压力表类型：指针型，压力、压强双刻度显示，显示精度</w:t>
            </w:r>
            <w:r>
              <w:rPr>
                <w:rFonts w:ascii="仿宋_GB2312" w:hAnsi="仿宋_GB2312" w:cs="仿宋_GB2312" w:eastAsia="仿宋_GB2312"/>
                <w:sz w:val="28"/>
              </w:rPr>
              <w:t>≥1MPa。</w:t>
            </w:r>
          </w:p>
          <w:p>
            <w:pPr>
              <w:pStyle w:val="null3"/>
              <w:numPr>
                <w:ilvl w:val="0"/>
                <w:numId w:val="1"/>
              </w:numPr>
              <w:jc w:val="left"/>
            </w:pPr>
            <w:r>
              <w:rPr>
                <w:rFonts w:ascii="仿宋_GB2312" w:hAnsi="仿宋_GB2312" w:cs="仿宋_GB2312" w:eastAsia="仿宋_GB2312"/>
                <w:sz w:val="28"/>
              </w:rPr>
              <w:t>加泄压方式：手动加压</w:t>
            </w:r>
            <w:r>
              <w:rPr>
                <w:rFonts w:ascii="仿宋_GB2312" w:hAnsi="仿宋_GB2312" w:cs="仿宋_GB2312" w:eastAsia="仿宋_GB2312"/>
                <w:sz w:val="28"/>
              </w:rPr>
              <w:t>/缓加压，手动泄压。</w:t>
            </w:r>
          </w:p>
          <w:p>
            <w:pPr>
              <w:pStyle w:val="null3"/>
              <w:numPr>
                <w:ilvl w:val="0"/>
                <w:numId w:val="1"/>
              </w:numPr>
              <w:jc w:val="left"/>
            </w:pPr>
            <w:r>
              <w:rPr>
                <w:rFonts w:ascii="仿宋_GB2312" w:hAnsi="仿宋_GB2312" w:cs="仿宋_GB2312" w:eastAsia="仿宋_GB2312"/>
                <w:sz w:val="28"/>
              </w:rPr>
              <w:t>压力稳定性：</w:t>
            </w:r>
            <w:r>
              <w:rPr>
                <w:rFonts w:ascii="仿宋_GB2312" w:hAnsi="仿宋_GB2312" w:cs="仿宋_GB2312" w:eastAsia="仿宋_GB2312"/>
                <w:sz w:val="28"/>
              </w:rPr>
              <w:t>≤1MPa/10min。</w:t>
            </w:r>
          </w:p>
          <w:p>
            <w:pPr>
              <w:pStyle w:val="null3"/>
              <w:numPr>
                <w:ilvl w:val="0"/>
                <w:numId w:val="1"/>
              </w:numPr>
              <w:jc w:val="left"/>
            </w:pPr>
            <w:r>
              <w:rPr>
                <w:rFonts w:ascii="仿宋_GB2312" w:hAnsi="仿宋_GB2312" w:cs="仿宋_GB2312" w:eastAsia="仿宋_GB2312"/>
                <w:sz w:val="28"/>
              </w:rPr>
              <w:t>工作台直径：</w:t>
            </w:r>
            <w:r>
              <w:rPr>
                <w:rFonts w:ascii="仿宋_GB2312" w:hAnsi="仿宋_GB2312" w:cs="仿宋_GB2312" w:eastAsia="仿宋_GB2312"/>
                <w:sz w:val="28"/>
              </w:rPr>
              <w:t>Φ78mm 。</w:t>
            </w:r>
          </w:p>
          <w:p>
            <w:pPr>
              <w:pStyle w:val="null3"/>
              <w:numPr>
                <w:ilvl w:val="0"/>
                <w:numId w:val="1"/>
              </w:numPr>
              <w:jc w:val="left"/>
            </w:pPr>
            <w:r>
              <w:rPr>
                <w:rFonts w:ascii="仿宋_GB2312" w:hAnsi="仿宋_GB2312" w:cs="仿宋_GB2312" w:eastAsia="仿宋_GB2312"/>
                <w:sz w:val="28"/>
              </w:rPr>
              <w:t>工作空间：</w:t>
            </w:r>
            <w:r>
              <w:rPr>
                <w:rFonts w:ascii="仿宋_GB2312" w:hAnsi="仿宋_GB2312" w:cs="仿宋_GB2312" w:eastAsia="仿宋_GB2312"/>
                <w:sz w:val="28"/>
              </w:rPr>
              <w:t>≥宽96×150mm。</w:t>
            </w:r>
          </w:p>
          <w:p>
            <w:pPr>
              <w:pStyle w:val="null3"/>
              <w:jc w:val="left"/>
            </w:pPr>
            <w:r>
              <w:rPr>
                <w:rFonts w:ascii="仿宋_GB2312" w:hAnsi="仿宋_GB2312" w:cs="仿宋_GB2312" w:eastAsia="仿宋_GB2312"/>
                <w:sz w:val="28"/>
                <w:b/>
              </w:rPr>
              <w:t>5、恒温磁力搅拌器</w:t>
            </w:r>
          </w:p>
          <w:p>
            <w:pPr>
              <w:pStyle w:val="null3"/>
              <w:jc w:val="left"/>
            </w:pPr>
            <w:r>
              <w:rPr>
                <w:rFonts w:ascii="仿宋_GB2312" w:hAnsi="仿宋_GB2312" w:cs="仿宋_GB2312" w:eastAsia="仿宋_GB2312"/>
                <w:sz w:val="28"/>
              </w:rPr>
              <w:t>设备要求：</w:t>
            </w:r>
          </w:p>
          <w:p>
            <w:pPr>
              <w:pStyle w:val="null3"/>
              <w:numPr>
                <w:ilvl w:val="0"/>
                <w:numId w:val="1"/>
              </w:numPr>
              <w:jc w:val="left"/>
            </w:pPr>
            <w:r>
              <w:rPr>
                <w:rFonts w:ascii="仿宋_GB2312" w:hAnsi="仿宋_GB2312" w:cs="仿宋_GB2312" w:eastAsia="仿宋_GB2312"/>
                <w:sz w:val="28"/>
              </w:rPr>
              <w:t>液晶显示屏，菜单式操作界面，温度、转速和倒计时等参数一屏显示；</w:t>
            </w:r>
          </w:p>
          <w:p>
            <w:pPr>
              <w:pStyle w:val="null3"/>
              <w:numPr>
                <w:ilvl w:val="0"/>
                <w:numId w:val="1"/>
              </w:numPr>
              <w:jc w:val="left"/>
            </w:pPr>
            <w:r>
              <w:rPr>
                <w:rFonts w:ascii="仿宋_GB2312" w:hAnsi="仿宋_GB2312" w:cs="仿宋_GB2312" w:eastAsia="仿宋_GB2312"/>
                <w:sz w:val="28"/>
              </w:rPr>
              <w:t>具有微电脑控制技术，确保搅拌粘度不断变化的情况下转速保持恒定；</w:t>
            </w:r>
          </w:p>
          <w:p>
            <w:pPr>
              <w:pStyle w:val="null3"/>
              <w:numPr>
                <w:ilvl w:val="0"/>
                <w:numId w:val="1"/>
              </w:numPr>
              <w:jc w:val="left"/>
            </w:pPr>
            <w:r>
              <w:rPr>
                <w:rFonts w:ascii="仿宋_GB2312" w:hAnsi="仿宋_GB2312" w:cs="仿宋_GB2312" w:eastAsia="仿宋_GB2312"/>
                <w:sz w:val="28"/>
              </w:rPr>
              <w:t>铝合金压铸外壳；</w:t>
            </w:r>
          </w:p>
          <w:p>
            <w:pPr>
              <w:pStyle w:val="null3"/>
              <w:numPr>
                <w:ilvl w:val="0"/>
                <w:numId w:val="1"/>
              </w:numPr>
              <w:jc w:val="left"/>
            </w:pPr>
            <w:r>
              <w:rPr>
                <w:rFonts w:ascii="仿宋_GB2312" w:hAnsi="仿宋_GB2312" w:cs="仿宋_GB2312" w:eastAsia="仿宋_GB2312"/>
                <w:sz w:val="28"/>
              </w:rPr>
              <w:t>加热台面基体材质是铝合金，外部喷涂复合材料涂层；</w:t>
            </w:r>
          </w:p>
          <w:p>
            <w:pPr>
              <w:pStyle w:val="null3"/>
              <w:numPr>
                <w:ilvl w:val="0"/>
                <w:numId w:val="1"/>
              </w:numPr>
              <w:jc w:val="left"/>
            </w:pPr>
            <w:r>
              <w:rPr>
                <w:rFonts w:ascii="仿宋_GB2312" w:hAnsi="仿宋_GB2312" w:cs="仿宋_GB2312" w:eastAsia="仿宋_GB2312"/>
                <w:sz w:val="28"/>
              </w:rPr>
              <w:t>输出扭力大，适合搅拌低粘度大容量或高粘度小容量的溶液；（不同机型不同容积）</w:t>
            </w:r>
          </w:p>
          <w:p>
            <w:pPr>
              <w:pStyle w:val="null3"/>
              <w:numPr>
                <w:ilvl w:val="0"/>
                <w:numId w:val="1"/>
              </w:numPr>
              <w:jc w:val="left"/>
            </w:pPr>
            <w:r>
              <w:rPr>
                <w:rFonts w:ascii="仿宋_GB2312" w:hAnsi="仿宋_GB2312" w:cs="仿宋_GB2312" w:eastAsia="仿宋_GB2312"/>
                <w:sz w:val="28"/>
              </w:rPr>
              <w:t>控制面板上方设计有防腐蚀导液槽，防止搅拌过程中液体溢出对造成搅拌器内电子器件的损坏；</w:t>
            </w:r>
          </w:p>
          <w:p>
            <w:pPr>
              <w:pStyle w:val="null3"/>
              <w:numPr>
                <w:ilvl w:val="0"/>
                <w:numId w:val="1"/>
              </w:numPr>
              <w:jc w:val="left"/>
            </w:pPr>
            <w:r>
              <w:rPr>
                <w:rFonts w:ascii="仿宋_GB2312" w:hAnsi="仿宋_GB2312" w:cs="仿宋_GB2312" w:eastAsia="仿宋_GB2312"/>
                <w:sz w:val="28"/>
              </w:rPr>
              <w:t>采用无刷直流电机；</w:t>
            </w:r>
          </w:p>
          <w:p>
            <w:pPr>
              <w:pStyle w:val="null3"/>
              <w:numPr>
                <w:ilvl w:val="0"/>
                <w:numId w:val="1"/>
              </w:numPr>
              <w:jc w:val="left"/>
            </w:pPr>
            <w:r>
              <w:rPr>
                <w:rFonts w:ascii="仿宋_GB2312" w:hAnsi="仿宋_GB2312" w:cs="仿宋_GB2312" w:eastAsia="仿宋_GB2312"/>
                <w:sz w:val="28"/>
              </w:rPr>
              <w:t>可设置个性化功能：延时启动</w:t>
            </w:r>
            <w:r>
              <w:rPr>
                <w:rFonts w:ascii="仿宋_GB2312" w:hAnsi="仿宋_GB2312" w:cs="仿宋_GB2312" w:eastAsia="仿宋_GB2312"/>
                <w:sz w:val="28"/>
              </w:rPr>
              <w:t>、正反转</w:t>
            </w:r>
            <w:r>
              <w:rPr>
                <w:rFonts w:ascii="仿宋_GB2312" w:hAnsi="仿宋_GB2312" w:cs="仿宋_GB2312" w:eastAsia="仿宋_GB2312"/>
                <w:sz w:val="28"/>
              </w:rPr>
              <w:t>、华氏温度</w:t>
            </w:r>
            <w:r>
              <w:rPr>
                <w:rFonts w:ascii="仿宋_GB2312" w:hAnsi="仿宋_GB2312" w:cs="仿宋_GB2312" w:eastAsia="仿宋_GB2312"/>
                <w:sz w:val="28"/>
              </w:rPr>
              <w:t>、自整定</w:t>
            </w:r>
            <w:r>
              <w:rPr>
                <w:rFonts w:ascii="仿宋_GB2312" w:hAnsi="仿宋_GB2312" w:cs="仿宋_GB2312" w:eastAsia="仿宋_GB2312"/>
                <w:sz w:val="28"/>
              </w:rPr>
              <w:t>、报警方式</w:t>
            </w:r>
            <w:r>
              <w:rPr>
                <w:rFonts w:ascii="仿宋_GB2312" w:hAnsi="仿宋_GB2312" w:cs="仿宋_GB2312" w:eastAsia="仿宋_GB2312"/>
                <w:sz w:val="28"/>
              </w:rPr>
              <w:t>、上电模式</w:t>
            </w:r>
            <w:r>
              <w:rPr>
                <w:rFonts w:ascii="仿宋_GB2312" w:hAnsi="仿宋_GB2312" w:cs="仿宋_GB2312" w:eastAsia="仿宋_GB2312"/>
                <w:sz w:val="28"/>
              </w:rPr>
              <w:t>、定时结束后恒温、恢复出厂值；</w:t>
            </w:r>
          </w:p>
          <w:p>
            <w:pPr>
              <w:pStyle w:val="null3"/>
              <w:jc w:val="left"/>
            </w:pPr>
            <w:r>
              <w:rPr>
                <w:rFonts w:ascii="仿宋_GB2312" w:hAnsi="仿宋_GB2312" w:cs="仿宋_GB2312" w:eastAsia="仿宋_GB2312"/>
                <w:sz w:val="28"/>
              </w:rPr>
              <w:t>参数要求：</w:t>
            </w:r>
          </w:p>
          <w:p>
            <w:pPr>
              <w:pStyle w:val="null3"/>
              <w:numPr>
                <w:ilvl w:val="0"/>
                <w:numId w:val="1"/>
              </w:numPr>
              <w:jc w:val="left"/>
            </w:pPr>
            <w:r>
              <w:rPr>
                <w:rFonts w:ascii="仿宋_GB2312" w:hAnsi="仿宋_GB2312" w:cs="仿宋_GB2312" w:eastAsia="仿宋_GB2312"/>
                <w:sz w:val="28"/>
              </w:rPr>
              <w:t>盘面材料：铝质材料（复合材料涂层）。</w:t>
            </w:r>
          </w:p>
          <w:p>
            <w:pPr>
              <w:pStyle w:val="null3"/>
              <w:numPr>
                <w:ilvl w:val="0"/>
                <w:numId w:val="1"/>
              </w:numPr>
              <w:jc w:val="left"/>
            </w:pPr>
            <w:r>
              <w:rPr>
                <w:rFonts w:ascii="仿宋_GB2312" w:hAnsi="仿宋_GB2312" w:cs="仿宋_GB2312" w:eastAsia="仿宋_GB2312"/>
                <w:sz w:val="28"/>
              </w:rPr>
              <w:t>最大搅拌容量</w:t>
            </w:r>
            <w:r>
              <w:rPr>
                <w:rFonts w:ascii="仿宋_GB2312" w:hAnsi="仿宋_GB2312" w:cs="仿宋_GB2312" w:eastAsia="仿宋_GB2312"/>
                <w:sz w:val="28"/>
              </w:rPr>
              <w:t>(H2O,公升)：5。</w:t>
            </w:r>
          </w:p>
          <w:p>
            <w:pPr>
              <w:pStyle w:val="null3"/>
              <w:numPr>
                <w:ilvl w:val="0"/>
                <w:numId w:val="1"/>
              </w:numPr>
              <w:jc w:val="left"/>
            </w:pPr>
            <w:r>
              <w:rPr>
                <w:rFonts w:ascii="仿宋_GB2312" w:hAnsi="仿宋_GB2312" w:cs="仿宋_GB2312" w:eastAsia="仿宋_GB2312"/>
                <w:sz w:val="28"/>
              </w:rPr>
              <w:t>搅拌转速，无极调</w:t>
            </w:r>
            <w:r>
              <w:rPr>
                <w:rFonts w:ascii="仿宋_GB2312" w:hAnsi="仿宋_GB2312" w:cs="仿宋_GB2312" w:eastAsia="仿宋_GB2312"/>
                <w:sz w:val="28"/>
              </w:rPr>
              <w:t>(rpm)：100~1600。</w:t>
            </w:r>
          </w:p>
          <w:p>
            <w:pPr>
              <w:pStyle w:val="null3"/>
              <w:numPr>
                <w:ilvl w:val="0"/>
                <w:numId w:val="1"/>
              </w:numPr>
              <w:jc w:val="left"/>
            </w:pPr>
            <w:r>
              <w:rPr>
                <w:rFonts w:ascii="仿宋_GB2312" w:hAnsi="仿宋_GB2312" w:cs="仿宋_GB2312" w:eastAsia="仿宋_GB2312"/>
                <w:sz w:val="28"/>
              </w:rPr>
              <w:t>加热功率</w:t>
            </w:r>
            <w:r>
              <w:rPr>
                <w:rFonts w:ascii="仿宋_GB2312" w:hAnsi="仿宋_GB2312" w:cs="仿宋_GB2312" w:eastAsia="仿宋_GB2312"/>
                <w:sz w:val="28"/>
              </w:rPr>
              <w:t>(Max.,W)≥600W。</w:t>
            </w:r>
          </w:p>
          <w:p>
            <w:pPr>
              <w:pStyle w:val="null3"/>
              <w:numPr>
                <w:ilvl w:val="0"/>
                <w:numId w:val="1"/>
              </w:numPr>
              <w:jc w:val="left"/>
            </w:pPr>
            <w:r>
              <w:rPr>
                <w:rFonts w:ascii="仿宋_GB2312" w:hAnsi="仿宋_GB2312" w:cs="仿宋_GB2312" w:eastAsia="仿宋_GB2312"/>
                <w:sz w:val="28"/>
              </w:rPr>
              <w:t>输入功率</w:t>
            </w:r>
            <w:r>
              <w:rPr>
                <w:rFonts w:ascii="仿宋_GB2312" w:hAnsi="仿宋_GB2312" w:cs="仿宋_GB2312" w:eastAsia="仿宋_GB2312"/>
                <w:sz w:val="28"/>
              </w:rPr>
              <w:t>(Max.,W)≥650W。</w:t>
            </w:r>
          </w:p>
          <w:p>
            <w:pPr>
              <w:pStyle w:val="null3"/>
              <w:numPr>
                <w:ilvl w:val="0"/>
                <w:numId w:val="1"/>
              </w:numPr>
              <w:jc w:val="left"/>
            </w:pPr>
            <w:r>
              <w:rPr>
                <w:rFonts w:ascii="仿宋_GB2312" w:hAnsi="仿宋_GB2312" w:cs="仿宋_GB2312" w:eastAsia="仿宋_GB2312"/>
                <w:sz w:val="28"/>
              </w:rPr>
              <w:t>工作盘控温范围</w:t>
            </w:r>
            <w:r>
              <w:rPr>
                <w:rFonts w:ascii="仿宋_GB2312" w:hAnsi="仿宋_GB2312" w:cs="仿宋_GB2312" w:eastAsia="仿宋_GB2312"/>
                <w:sz w:val="28"/>
              </w:rPr>
              <w:t>(℃)：RT+5~320℃。</w:t>
            </w:r>
          </w:p>
          <w:p>
            <w:pPr>
              <w:pStyle w:val="null3"/>
              <w:numPr>
                <w:ilvl w:val="0"/>
                <w:numId w:val="1"/>
              </w:numPr>
              <w:jc w:val="left"/>
            </w:pPr>
            <w:r>
              <w:rPr>
                <w:rFonts w:ascii="仿宋_GB2312" w:hAnsi="仿宋_GB2312" w:cs="仿宋_GB2312" w:eastAsia="仿宋_GB2312"/>
                <w:sz w:val="28"/>
              </w:rPr>
              <w:t>保护功能：超温</w:t>
            </w:r>
            <w:r>
              <w:rPr>
                <w:rFonts w:ascii="仿宋_GB2312" w:hAnsi="仿宋_GB2312" w:cs="仿宋_GB2312" w:eastAsia="仿宋_GB2312"/>
                <w:sz w:val="28"/>
              </w:rPr>
              <w:t>3~30℃或盘内达到极限温度就停止加热。</w:t>
            </w:r>
          </w:p>
          <w:p>
            <w:pPr>
              <w:pStyle w:val="null3"/>
              <w:numPr>
                <w:ilvl w:val="0"/>
                <w:numId w:val="1"/>
              </w:numPr>
              <w:jc w:val="left"/>
            </w:pPr>
            <w:r>
              <w:rPr>
                <w:rFonts w:ascii="仿宋_GB2312" w:hAnsi="仿宋_GB2312" w:cs="仿宋_GB2312" w:eastAsia="仿宋_GB2312"/>
                <w:sz w:val="28"/>
              </w:rPr>
              <w:t>定时功能：</w:t>
            </w:r>
            <w:r>
              <w:rPr>
                <w:rFonts w:ascii="仿宋_GB2312" w:hAnsi="仿宋_GB2312" w:cs="仿宋_GB2312" w:eastAsia="仿宋_GB2312"/>
                <w:sz w:val="28"/>
              </w:rPr>
              <w:t>1 ～ 99:59。</w:t>
            </w:r>
          </w:p>
          <w:p>
            <w:pPr>
              <w:pStyle w:val="null3"/>
              <w:numPr>
                <w:ilvl w:val="0"/>
                <w:numId w:val="1"/>
              </w:numPr>
              <w:jc w:val="left"/>
            </w:pPr>
            <w:r>
              <w:rPr>
                <w:rFonts w:ascii="仿宋_GB2312" w:hAnsi="仿宋_GB2312" w:cs="仿宋_GB2312" w:eastAsia="仿宋_GB2312"/>
                <w:sz w:val="28"/>
              </w:rPr>
              <w:t>温度控制精度：</w:t>
            </w:r>
            <w:r>
              <w:rPr>
                <w:rFonts w:ascii="仿宋_GB2312" w:hAnsi="仿宋_GB2312" w:cs="仿宋_GB2312" w:eastAsia="仿宋_GB2312"/>
                <w:sz w:val="28"/>
              </w:rPr>
              <w:t>±1℃。</w:t>
            </w:r>
          </w:p>
          <w:p>
            <w:pPr>
              <w:pStyle w:val="null3"/>
              <w:numPr>
                <w:ilvl w:val="0"/>
                <w:numId w:val="1"/>
              </w:numPr>
              <w:jc w:val="left"/>
            </w:pPr>
            <w:r>
              <w:rPr>
                <w:rFonts w:ascii="仿宋_GB2312" w:hAnsi="仿宋_GB2312" w:cs="仿宋_GB2312" w:eastAsia="仿宋_GB2312"/>
                <w:sz w:val="28"/>
              </w:rPr>
              <w:t>工作盘面尺寸</w:t>
            </w:r>
            <w:r>
              <w:rPr>
                <w:rFonts w:ascii="仿宋_GB2312" w:hAnsi="仿宋_GB2312" w:cs="仿宋_GB2312" w:eastAsia="仿宋_GB2312"/>
                <w:sz w:val="28"/>
              </w:rPr>
              <w:t>(mm)≥180×180。</w:t>
            </w:r>
          </w:p>
          <w:p>
            <w:pPr>
              <w:pStyle w:val="null3"/>
              <w:jc w:val="left"/>
            </w:pPr>
            <w:r>
              <w:rPr>
                <w:rFonts w:ascii="仿宋_GB2312" w:hAnsi="仿宋_GB2312" w:cs="仿宋_GB2312" w:eastAsia="仿宋_GB2312"/>
                <w:sz w:val="28"/>
                <w:b/>
              </w:rPr>
              <w:t>6、高温加热台</w:t>
            </w:r>
          </w:p>
          <w:p>
            <w:pPr>
              <w:pStyle w:val="null3"/>
              <w:numPr>
                <w:ilvl w:val="0"/>
                <w:numId w:val="1"/>
              </w:numPr>
              <w:jc w:val="left"/>
            </w:pPr>
            <w:r>
              <w:rPr>
                <w:rFonts w:ascii="仿宋_GB2312" w:hAnsi="仿宋_GB2312" w:cs="仿宋_GB2312" w:eastAsia="仿宋_GB2312"/>
                <w:sz w:val="28"/>
              </w:rPr>
              <w:t>显示方式：</w:t>
            </w:r>
            <w:r>
              <w:rPr>
                <w:rFonts w:ascii="仿宋_GB2312" w:hAnsi="仿宋_GB2312" w:cs="仿宋_GB2312" w:eastAsia="仿宋_GB2312"/>
                <w:sz w:val="28"/>
              </w:rPr>
              <w:t>LCD液晶显示屏。</w:t>
            </w:r>
          </w:p>
          <w:p>
            <w:pPr>
              <w:pStyle w:val="null3"/>
              <w:numPr>
                <w:ilvl w:val="0"/>
                <w:numId w:val="1"/>
              </w:numPr>
              <w:jc w:val="left"/>
            </w:pPr>
            <w:r>
              <w:rPr>
                <w:rFonts w:ascii="仿宋_GB2312" w:hAnsi="仿宋_GB2312" w:cs="仿宋_GB2312" w:eastAsia="仿宋_GB2312"/>
                <w:sz w:val="28"/>
                <w:color w:val="FF0000"/>
              </w:rPr>
              <w:t>▲温控范围：≥RT+20-500℃。</w:t>
            </w:r>
          </w:p>
          <w:p>
            <w:pPr>
              <w:pStyle w:val="null3"/>
              <w:numPr>
                <w:ilvl w:val="0"/>
                <w:numId w:val="1"/>
              </w:numPr>
              <w:jc w:val="left"/>
            </w:pPr>
            <w:r>
              <w:rPr>
                <w:rFonts w:ascii="仿宋_GB2312" w:hAnsi="仿宋_GB2312" w:cs="仿宋_GB2312" w:eastAsia="仿宋_GB2312"/>
                <w:sz w:val="28"/>
                <w:color w:val="FF0000"/>
              </w:rPr>
              <w:t>▲仪表精度：≤±1℃。</w:t>
            </w:r>
          </w:p>
          <w:p>
            <w:pPr>
              <w:pStyle w:val="null3"/>
              <w:numPr>
                <w:ilvl w:val="0"/>
                <w:numId w:val="1"/>
              </w:numPr>
              <w:jc w:val="left"/>
            </w:pPr>
            <w:r>
              <w:rPr>
                <w:rFonts w:ascii="仿宋_GB2312" w:hAnsi="仿宋_GB2312" w:cs="仿宋_GB2312" w:eastAsia="仿宋_GB2312"/>
                <w:sz w:val="28"/>
              </w:rPr>
              <w:t>加热盘尺寸：</w:t>
            </w:r>
            <w:r>
              <w:rPr>
                <w:rFonts w:ascii="仿宋_GB2312" w:hAnsi="仿宋_GB2312" w:cs="仿宋_GB2312" w:eastAsia="仿宋_GB2312"/>
                <w:sz w:val="28"/>
              </w:rPr>
              <w:t>≥300*200mm。</w:t>
            </w:r>
          </w:p>
          <w:p>
            <w:pPr>
              <w:pStyle w:val="null3"/>
              <w:numPr>
                <w:ilvl w:val="0"/>
                <w:numId w:val="1"/>
              </w:numPr>
              <w:jc w:val="left"/>
            </w:pPr>
            <w:r>
              <w:rPr>
                <w:rFonts w:ascii="仿宋_GB2312" w:hAnsi="仿宋_GB2312" w:cs="仿宋_GB2312" w:eastAsia="仿宋_GB2312"/>
                <w:sz w:val="28"/>
              </w:rPr>
              <w:t>板面厚度：</w:t>
            </w:r>
            <w:r>
              <w:rPr>
                <w:rFonts w:ascii="仿宋_GB2312" w:hAnsi="仿宋_GB2312" w:cs="仿宋_GB2312" w:eastAsia="仿宋_GB2312"/>
                <w:sz w:val="28"/>
              </w:rPr>
              <w:t>≥20mm。</w:t>
            </w:r>
          </w:p>
          <w:p>
            <w:pPr>
              <w:pStyle w:val="null3"/>
              <w:numPr>
                <w:ilvl w:val="0"/>
                <w:numId w:val="1"/>
              </w:numPr>
              <w:jc w:val="left"/>
            </w:pPr>
            <w:r>
              <w:rPr>
                <w:rFonts w:ascii="仿宋_GB2312" w:hAnsi="仿宋_GB2312" w:cs="仿宋_GB2312" w:eastAsia="仿宋_GB2312"/>
                <w:sz w:val="28"/>
              </w:rPr>
              <w:t>温度均匀性：</w:t>
            </w:r>
            <w:r>
              <w:rPr>
                <w:rFonts w:ascii="仿宋_GB2312" w:hAnsi="仿宋_GB2312" w:cs="仿宋_GB2312" w:eastAsia="仿宋_GB2312"/>
                <w:sz w:val="28"/>
              </w:rPr>
              <w:t>≤3%。</w:t>
            </w:r>
          </w:p>
          <w:p>
            <w:pPr>
              <w:pStyle w:val="null3"/>
              <w:jc w:val="left"/>
            </w:pPr>
            <w:r>
              <w:rPr>
                <w:rFonts w:ascii="仿宋_GB2312" w:hAnsi="仿宋_GB2312" w:cs="仿宋_GB2312" w:eastAsia="仿宋_GB2312"/>
                <w:sz w:val="28"/>
                <w:b/>
              </w:rPr>
              <w:t>7、电热恒温干燥箱</w:t>
            </w:r>
          </w:p>
          <w:p>
            <w:pPr>
              <w:pStyle w:val="null3"/>
              <w:jc w:val="left"/>
            </w:pPr>
            <w:r>
              <w:rPr>
                <w:rFonts w:ascii="仿宋_GB2312" w:hAnsi="仿宋_GB2312" w:cs="仿宋_GB2312" w:eastAsia="仿宋_GB2312"/>
                <w:sz w:val="28"/>
              </w:rPr>
              <w:t>设备要求：</w:t>
            </w:r>
          </w:p>
          <w:p>
            <w:pPr>
              <w:pStyle w:val="null3"/>
              <w:numPr>
                <w:ilvl w:val="0"/>
                <w:numId w:val="1"/>
              </w:numPr>
              <w:jc w:val="left"/>
            </w:pPr>
            <w:r>
              <w:rPr>
                <w:rFonts w:ascii="仿宋_GB2312" w:hAnsi="仿宋_GB2312" w:cs="仿宋_GB2312" w:eastAsia="仿宋_GB2312"/>
                <w:sz w:val="28"/>
              </w:rPr>
              <w:t xml:space="preserve"> </w:t>
            </w:r>
            <w:r>
              <w:rPr>
                <w:rFonts w:ascii="仿宋_GB2312" w:hAnsi="仿宋_GB2312" w:cs="仿宋_GB2312" w:eastAsia="仿宋_GB2312"/>
                <w:sz w:val="28"/>
              </w:rPr>
              <w:t>箱体内均采用镜面不锈钢氩弧焊制作箱体外采用钢板；</w:t>
            </w:r>
          </w:p>
          <w:p>
            <w:pPr>
              <w:pStyle w:val="null3"/>
              <w:numPr>
                <w:ilvl w:val="0"/>
                <w:numId w:val="1"/>
              </w:numPr>
              <w:jc w:val="left"/>
            </w:pPr>
            <w:r>
              <w:rPr>
                <w:rFonts w:ascii="仿宋_GB2312" w:hAnsi="仿宋_GB2312" w:cs="仿宋_GB2312" w:eastAsia="仿宋_GB2312"/>
                <w:sz w:val="28"/>
              </w:rPr>
              <w:t>采用具有超温偏差保护、数字显示的微电脑</w:t>
            </w:r>
            <w:r>
              <w:rPr>
                <w:rFonts w:ascii="仿宋_GB2312" w:hAnsi="仿宋_GB2312" w:cs="仿宋_GB2312" w:eastAsia="仿宋_GB2312"/>
                <w:sz w:val="28"/>
              </w:rPr>
              <w:t>P.I.D温度控制器，带有定时功能，控温精确可靠；</w:t>
            </w:r>
          </w:p>
          <w:p>
            <w:pPr>
              <w:pStyle w:val="null3"/>
              <w:numPr>
                <w:ilvl w:val="0"/>
                <w:numId w:val="1"/>
              </w:numPr>
              <w:jc w:val="left"/>
            </w:pPr>
            <w:r>
              <w:rPr>
                <w:rFonts w:ascii="仿宋_GB2312" w:hAnsi="仿宋_GB2312" w:cs="仿宋_GB2312" w:eastAsia="仿宋_GB2312"/>
                <w:sz w:val="28"/>
              </w:rPr>
              <w:t>热风循环系统由能在高温下连续运转的风机和合适风道组成，提高工作室内温度均匀度；</w:t>
            </w:r>
          </w:p>
          <w:p>
            <w:pPr>
              <w:pStyle w:val="null3"/>
              <w:numPr>
                <w:ilvl w:val="0"/>
                <w:numId w:val="1"/>
              </w:numPr>
              <w:jc w:val="left"/>
            </w:pPr>
            <w:r>
              <w:rPr>
                <w:rFonts w:ascii="仿宋_GB2312" w:hAnsi="仿宋_GB2312" w:cs="仿宋_GB2312" w:eastAsia="仿宋_GB2312"/>
                <w:sz w:val="28"/>
              </w:rPr>
              <w:t>采用新型的合成硅密封条；</w:t>
            </w:r>
          </w:p>
          <w:p>
            <w:pPr>
              <w:pStyle w:val="null3"/>
              <w:numPr>
                <w:ilvl w:val="0"/>
                <w:numId w:val="1"/>
              </w:numPr>
              <w:jc w:val="left"/>
            </w:pPr>
            <w:r>
              <w:rPr>
                <w:rFonts w:ascii="仿宋_GB2312" w:hAnsi="仿宋_GB2312" w:cs="仿宋_GB2312" w:eastAsia="仿宋_GB2312"/>
                <w:sz w:val="28"/>
              </w:rPr>
              <w:t>可以从控温面板上调节箱内进风和排气量大小；</w:t>
            </w:r>
          </w:p>
          <w:p>
            <w:pPr>
              <w:pStyle w:val="null3"/>
              <w:jc w:val="left"/>
            </w:pPr>
            <w:r>
              <w:rPr>
                <w:rFonts w:ascii="仿宋_GB2312" w:hAnsi="仿宋_GB2312" w:cs="仿宋_GB2312" w:eastAsia="仿宋_GB2312"/>
                <w:sz w:val="28"/>
              </w:rPr>
              <w:t>参数要求：</w:t>
            </w:r>
          </w:p>
          <w:p>
            <w:pPr>
              <w:pStyle w:val="null3"/>
              <w:numPr>
                <w:ilvl w:val="0"/>
                <w:numId w:val="1"/>
              </w:numPr>
              <w:jc w:val="left"/>
            </w:pPr>
            <w:r>
              <w:rPr>
                <w:rFonts w:ascii="仿宋_GB2312" w:hAnsi="仿宋_GB2312" w:cs="仿宋_GB2312" w:eastAsia="仿宋_GB2312"/>
                <w:sz w:val="28"/>
              </w:rPr>
              <w:t>电源电压：</w:t>
            </w:r>
            <w:r>
              <w:rPr>
                <w:rFonts w:ascii="仿宋_GB2312" w:hAnsi="仿宋_GB2312" w:cs="仿宋_GB2312" w:eastAsia="仿宋_GB2312"/>
                <w:sz w:val="28"/>
              </w:rPr>
              <w:t>AC220V  50HZ。</w:t>
            </w:r>
          </w:p>
          <w:p>
            <w:pPr>
              <w:pStyle w:val="null3"/>
              <w:numPr>
                <w:ilvl w:val="0"/>
                <w:numId w:val="1"/>
              </w:numPr>
              <w:jc w:val="left"/>
            </w:pPr>
            <w:r>
              <w:rPr>
                <w:rFonts w:ascii="仿宋_GB2312" w:hAnsi="仿宋_GB2312" w:cs="仿宋_GB2312" w:eastAsia="仿宋_GB2312"/>
                <w:sz w:val="28"/>
              </w:rPr>
              <w:t>控温范围：</w:t>
            </w:r>
            <w:r>
              <w:rPr>
                <w:rFonts w:ascii="仿宋_GB2312" w:hAnsi="仿宋_GB2312" w:cs="仿宋_GB2312" w:eastAsia="仿宋_GB2312"/>
                <w:sz w:val="28"/>
              </w:rPr>
              <w:t>RT+10～300℃。</w:t>
            </w:r>
          </w:p>
          <w:p>
            <w:pPr>
              <w:pStyle w:val="null3"/>
              <w:numPr>
                <w:ilvl w:val="0"/>
                <w:numId w:val="1"/>
              </w:numPr>
              <w:jc w:val="left"/>
            </w:pPr>
            <w:r>
              <w:rPr>
                <w:rFonts w:ascii="仿宋_GB2312" w:hAnsi="仿宋_GB2312" w:cs="仿宋_GB2312" w:eastAsia="仿宋_GB2312"/>
                <w:sz w:val="28"/>
              </w:rPr>
              <w:t>恒温波动度：</w:t>
            </w:r>
            <w:r>
              <w:rPr>
                <w:rFonts w:ascii="仿宋_GB2312" w:hAnsi="仿宋_GB2312" w:cs="仿宋_GB2312" w:eastAsia="仿宋_GB2312"/>
                <w:sz w:val="28"/>
              </w:rPr>
              <w:t>±1.0℃。</w:t>
            </w:r>
          </w:p>
          <w:p>
            <w:pPr>
              <w:pStyle w:val="null3"/>
              <w:numPr>
                <w:ilvl w:val="0"/>
                <w:numId w:val="1"/>
              </w:numPr>
              <w:jc w:val="left"/>
            </w:pPr>
            <w:r>
              <w:rPr>
                <w:rFonts w:ascii="仿宋_GB2312" w:hAnsi="仿宋_GB2312" w:cs="仿宋_GB2312" w:eastAsia="仿宋_GB2312"/>
                <w:sz w:val="28"/>
              </w:rPr>
              <w:t>温度分辨率：</w:t>
            </w:r>
            <w:r>
              <w:rPr>
                <w:rFonts w:ascii="仿宋_GB2312" w:hAnsi="仿宋_GB2312" w:cs="仿宋_GB2312" w:eastAsia="仿宋_GB2312"/>
                <w:sz w:val="28"/>
              </w:rPr>
              <w:t>≥0.1℃。</w:t>
            </w:r>
          </w:p>
          <w:p>
            <w:pPr>
              <w:pStyle w:val="null3"/>
              <w:numPr>
                <w:ilvl w:val="0"/>
                <w:numId w:val="1"/>
              </w:numPr>
              <w:jc w:val="left"/>
            </w:pPr>
            <w:r>
              <w:rPr>
                <w:rFonts w:ascii="仿宋_GB2312" w:hAnsi="仿宋_GB2312" w:cs="仿宋_GB2312" w:eastAsia="仿宋_GB2312"/>
                <w:sz w:val="28"/>
              </w:rPr>
              <w:t>温度均匀度：</w:t>
            </w:r>
            <w:r>
              <w:rPr>
                <w:rFonts w:ascii="仿宋_GB2312" w:hAnsi="仿宋_GB2312" w:cs="仿宋_GB2312" w:eastAsia="仿宋_GB2312"/>
                <w:sz w:val="28"/>
              </w:rPr>
              <w:t>±3%。</w:t>
            </w:r>
          </w:p>
          <w:p>
            <w:pPr>
              <w:pStyle w:val="null3"/>
              <w:numPr>
                <w:ilvl w:val="0"/>
                <w:numId w:val="1"/>
              </w:numPr>
              <w:jc w:val="left"/>
            </w:pPr>
            <w:r>
              <w:rPr>
                <w:rFonts w:ascii="仿宋_GB2312" w:hAnsi="仿宋_GB2312" w:cs="仿宋_GB2312" w:eastAsia="仿宋_GB2312"/>
                <w:sz w:val="28"/>
              </w:rPr>
              <w:t>工作环境温度：</w:t>
            </w:r>
            <w:r>
              <w:rPr>
                <w:rFonts w:ascii="仿宋_GB2312" w:hAnsi="仿宋_GB2312" w:cs="仿宋_GB2312" w:eastAsia="仿宋_GB2312"/>
                <w:sz w:val="28"/>
              </w:rPr>
              <w:t>RT+5～40℃。</w:t>
            </w:r>
          </w:p>
          <w:p>
            <w:pPr>
              <w:pStyle w:val="null3"/>
              <w:numPr>
                <w:ilvl w:val="0"/>
                <w:numId w:val="1"/>
              </w:numPr>
              <w:jc w:val="left"/>
            </w:pPr>
            <w:r>
              <w:rPr>
                <w:rFonts w:ascii="仿宋_GB2312" w:hAnsi="仿宋_GB2312" w:cs="仿宋_GB2312" w:eastAsia="仿宋_GB2312"/>
                <w:sz w:val="28"/>
              </w:rPr>
              <w:t>输入功率：</w:t>
            </w:r>
            <w:r>
              <w:rPr>
                <w:rFonts w:ascii="仿宋_GB2312" w:hAnsi="仿宋_GB2312" w:cs="仿宋_GB2312" w:eastAsia="仿宋_GB2312"/>
                <w:sz w:val="28"/>
              </w:rPr>
              <w:t>≥1100W。</w:t>
            </w:r>
          </w:p>
          <w:p>
            <w:pPr>
              <w:pStyle w:val="null3"/>
              <w:numPr>
                <w:ilvl w:val="0"/>
                <w:numId w:val="1"/>
              </w:numPr>
              <w:jc w:val="left"/>
            </w:pPr>
            <w:r>
              <w:rPr>
                <w:rFonts w:ascii="仿宋_GB2312" w:hAnsi="仿宋_GB2312" w:cs="仿宋_GB2312" w:eastAsia="仿宋_GB2312"/>
                <w:sz w:val="28"/>
                <w:b/>
              </w:rPr>
              <w:t>恒温磁力搅拌水浴锅</w:t>
            </w:r>
          </w:p>
          <w:p>
            <w:pPr>
              <w:pStyle w:val="null3"/>
              <w:jc w:val="left"/>
            </w:pPr>
            <w:r>
              <w:rPr>
                <w:rFonts w:ascii="仿宋_GB2312" w:hAnsi="仿宋_GB2312" w:cs="仿宋_GB2312" w:eastAsia="仿宋_GB2312"/>
                <w:sz w:val="28"/>
              </w:rPr>
              <w:t>设备要求</w:t>
            </w:r>
          </w:p>
          <w:p>
            <w:pPr>
              <w:pStyle w:val="null3"/>
              <w:numPr>
                <w:ilvl w:val="0"/>
                <w:numId w:val="1"/>
              </w:numPr>
              <w:jc w:val="left"/>
            </w:pPr>
            <w:r>
              <w:rPr>
                <w:rFonts w:ascii="仿宋_GB2312" w:hAnsi="仿宋_GB2312" w:cs="仿宋_GB2312" w:eastAsia="仿宋_GB2312"/>
                <w:sz w:val="28"/>
              </w:rPr>
              <w:t>外壳采用抗腐蚀不锈钢冲压成型。</w:t>
            </w:r>
          </w:p>
          <w:p>
            <w:pPr>
              <w:pStyle w:val="null3"/>
              <w:numPr>
                <w:ilvl w:val="0"/>
                <w:numId w:val="1"/>
              </w:numPr>
              <w:jc w:val="left"/>
            </w:pPr>
            <w:r>
              <w:rPr>
                <w:rFonts w:ascii="仿宋_GB2312" w:hAnsi="仿宋_GB2312" w:cs="仿宋_GB2312" w:eastAsia="仿宋_GB2312"/>
                <w:sz w:val="28"/>
              </w:rPr>
              <w:t>内胆采用不锈钢板材一次冲压拉升成型。</w:t>
            </w:r>
          </w:p>
          <w:p>
            <w:pPr>
              <w:pStyle w:val="null3"/>
              <w:numPr>
                <w:ilvl w:val="0"/>
                <w:numId w:val="1"/>
              </w:numPr>
              <w:jc w:val="left"/>
            </w:pPr>
            <w:r>
              <w:rPr>
                <w:rFonts w:ascii="仿宋_GB2312" w:hAnsi="仿宋_GB2312" w:cs="仿宋_GB2312" w:eastAsia="仿宋_GB2312"/>
                <w:sz w:val="28"/>
              </w:rPr>
              <w:t>采用</w:t>
            </w:r>
            <w:r>
              <w:rPr>
                <w:rFonts w:ascii="仿宋_GB2312" w:hAnsi="仿宋_GB2312" w:cs="仿宋_GB2312" w:eastAsia="仿宋_GB2312"/>
                <w:sz w:val="28"/>
              </w:rPr>
              <w:t>PID 控温方式，控制精度高、升温速度快，上下按键，数码管。</w:t>
            </w:r>
          </w:p>
          <w:p>
            <w:pPr>
              <w:pStyle w:val="null3"/>
              <w:numPr>
                <w:ilvl w:val="0"/>
                <w:numId w:val="1"/>
              </w:numPr>
              <w:jc w:val="left"/>
            </w:pPr>
            <w:r>
              <w:rPr>
                <w:rFonts w:ascii="仿宋_GB2312" w:hAnsi="仿宋_GB2312" w:cs="仿宋_GB2312" w:eastAsia="仿宋_GB2312"/>
                <w:sz w:val="28"/>
              </w:rPr>
              <w:t>带有过热保护，超温报警防勿设定加热、电气元器件自检、漏电保护等功能。</w:t>
            </w:r>
          </w:p>
          <w:p>
            <w:pPr>
              <w:pStyle w:val="null3"/>
              <w:numPr>
                <w:ilvl w:val="0"/>
                <w:numId w:val="1"/>
              </w:numPr>
              <w:jc w:val="left"/>
            </w:pPr>
            <w:r>
              <w:rPr>
                <w:rFonts w:ascii="仿宋_GB2312" w:hAnsi="仿宋_GB2312" w:cs="仿宋_GB2312" w:eastAsia="仿宋_GB2312"/>
                <w:sz w:val="28"/>
              </w:rPr>
              <w:t>过温断开功能：水蒸干或者当</w:t>
            </w:r>
            <w:r>
              <w:rPr>
                <w:rFonts w:ascii="仿宋_GB2312" w:hAnsi="仿宋_GB2312" w:cs="仿宋_GB2312" w:eastAsia="仿宋_GB2312"/>
                <w:sz w:val="28"/>
              </w:rPr>
              <w:t>2 个控制系统都失灵的情况下保护使用。</w:t>
            </w:r>
          </w:p>
          <w:p>
            <w:pPr>
              <w:pStyle w:val="null3"/>
              <w:numPr>
                <w:ilvl w:val="0"/>
                <w:numId w:val="1"/>
              </w:numPr>
              <w:jc w:val="left"/>
            </w:pPr>
            <w:r>
              <w:rPr>
                <w:rFonts w:ascii="仿宋_GB2312" w:hAnsi="仿宋_GB2312" w:cs="仿宋_GB2312" w:eastAsia="仿宋_GB2312"/>
                <w:sz w:val="28"/>
              </w:rPr>
              <w:t>自带校准功能，单点校准仪器的工作温度。</w:t>
            </w:r>
          </w:p>
          <w:p>
            <w:pPr>
              <w:pStyle w:val="null3"/>
              <w:ind w:firstLine="560"/>
              <w:jc w:val="left"/>
            </w:pPr>
            <w:r>
              <w:rPr>
                <w:rFonts w:ascii="仿宋_GB2312" w:hAnsi="仿宋_GB2312" w:cs="仿宋_GB2312" w:eastAsia="仿宋_GB2312"/>
                <w:sz w:val="28"/>
              </w:rPr>
              <w:t>参数要求：</w:t>
            </w:r>
          </w:p>
          <w:p>
            <w:pPr>
              <w:pStyle w:val="null3"/>
              <w:numPr>
                <w:ilvl w:val="0"/>
                <w:numId w:val="1"/>
              </w:numPr>
              <w:jc w:val="left"/>
            </w:pPr>
            <w:r>
              <w:rPr>
                <w:rFonts w:ascii="仿宋_GB2312" w:hAnsi="仿宋_GB2312" w:cs="仿宋_GB2312" w:eastAsia="仿宋_GB2312"/>
                <w:sz w:val="28"/>
              </w:rPr>
              <w:t>恒温方式：底部加热水温自然对流传递。</w:t>
            </w:r>
          </w:p>
          <w:p>
            <w:pPr>
              <w:pStyle w:val="null3"/>
              <w:numPr>
                <w:ilvl w:val="0"/>
                <w:numId w:val="1"/>
              </w:numPr>
              <w:jc w:val="left"/>
            </w:pPr>
            <w:r>
              <w:rPr>
                <w:rFonts w:ascii="仿宋_GB2312" w:hAnsi="仿宋_GB2312" w:cs="仿宋_GB2312" w:eastAsia="仿宋_GB2312"/>
                <w:sz w:val="28"/>
              </w:rPr>
              <w:t>使用温度范围：室温</w:t>
            </w:r>
            <w:r>
              <w:rPr>
                <w:rFonts w:ascii="仿宋_GB2312" w:hAnsi="仿宋_GB2312" w:cs="仿宋_GB2312" w:eastAsia="仿宋_GB2312"/>
                <w:sz w:val="28"/>
              </w:rPr>
              <w:t>+5~99.9℃。</w:t>
            </w:r>
          </w:p>
          <w:p>
            <w:pPr>
              <w:pStyle w:val="null3"/>
              <w:numPr>
                <w:ilvl w:val="0"/>
                <w:numId w:val="1"/>
              </w:numPr>
              <w:jc w:val="left"/>
            </w:pPr>
            <w:r>
              <w:rPr>
                <w:rFonts w:ascii="仿宋_GB2312" w:hAnsi="仿宋_GB2312" w:cs="仿宋_GB2312" w:eastAsia="仿宋_GB2312"/>
                <w:sz w:val="28"/>
              </w:rPr>
              <w:t>显示分辨率</w:t>
            </w:r>
            <w:r>
              <w:rPr>
                <w:rFonts w:ascii="仿宋_GB2312" w:hAnsi="仿宋_GB2312" w:cs="仿宋_GB2312" w:eastAsia="仿宋_GB2312"/>
                <w:sz w:val="28"/>
              </w:rPr>
              <w:t>: ≥0.1℃。</w:t>
            </w:r>
          </w:p>
          <w:p>
            <w:pPr>
              <w:pStyle w:val="null3"/>
              <w:numPr>
                <w:ilvl w:val="0"/>
                <w:numId w:val="1"/>
              </w:numPr>
              <w:jc w:val="left"/>
            </w:pPr>
            <w:r>
              <w:rPr>
                <w:rFonts w:ascii="仿宋_GB2312" w:hAnsi="仿宋_GB2312" w:cs="仿宋_GB2312" w:eastAsia="仿宋_GB2312"/>
                <w:sz w:val="28"/>
              </w:rPr>
              <w:t>温控精度</w:t>
            </w:r>
            <w:r>
              <w:rPr>
                <w:rFonts w:ascii="仿宋_GB2312" w:hAnsi="仿宋_GB2312" w:cs="仿宋_GB2312" w:eastAsia="仿宋_GB2312"/>
                <w:sz w:val="28"/>
              </w:rPr>
              <w:t>: ±0.1℃。</w:t>
            </w:r>
          </w:p>
          <w:p>
            <w:pPr>
              <w:pStyle w:val="null3"/>
              <w:numPr>
                <w:ilvl w:val="0"/>
                <w:numId w:val="1"/>
              </w:numPr>
              <w:jc w:val="left"/>
            </w:pPr>
            <w:r>
              <w:rPr>
                <w:rFonts w:ascii="仿宋_GB2312" w:hAnsi="仿宋_GB2312" w:cs="仿宋_GB2312" w:eastAsia="仿宋_GB2312"/>
                <w:sz w:val="28"/>
              </w:rPr>
              <w:t>温度波动度：</w:t>
            </w:r>
            <w:r>
              <w:rPr>
                <w:rFonts w:ascii="仿宋_GB2312" w:hAnsi="仿宋_GB2312" w:cs="仿宋_GB2312" w:eastAsia="仿宋_GB2312"/>
                <w:sz w:val="28"/>
              </w:rPr>
              <w:t>±0.5℃。</w:t>
            </w:r>
          </w:p>
          <w:p>
            <w:pPr>
              <w:pStyle w:val="null3"/>
              <w:numPr>
                <w:ilvl w:val="0"/>
                <w:numId w:val="1"/>
              </w:numPr>
              <w:jc w:val="left"/>
            </w:pPr>
            <w:r>
              <w:rPr>
                <w:rFonts w:ascii="仿宋_GB2312" w:hAnsi="仿宋_GB2312" w:cs="仿宋_GB2312" w:eastAsia="仿宋_GB2312"/>
                <w:sz w:val="28"/>
              </w:rPr>
              <w:t>水槽采用抗腐蚀</w:t>
            </w:r>
            <w:r>
              <w:rPr>
                <w:rFonts w:ascii="仿宋_GB2312" w:hAnsi="仿宋_GB2312" w:cs="仿宋_GB2312" w:eastAsia="仿宋_GB2312"/>
                <w:sz w:val="28"/>
              </w:rPr>
              <w:t>304 不锈钢材料。</w:t>
            </w:r>
          </w:p>
          <w:p>
            <w:pPr>
              <w:pStyle w:val="null3"/>
              <w:numPr>
                <w:ilvl w:val="0"/>
                <w:numId w:val="1"/>
              </w:numPr>
              <w:jc w:val="left"/>
            </w:pPr>
            <w:r>
              <w:rPr>
                <w:rFonts w:ascii="仿宋_GB2312" w:hAnsi="仿宋_GB2312" w:cs="仿宋_GB2312" w:eastAsia="仿宋_GB2312"/>
                <w:sz w:val="28"/>
              </w:rPr>
              <w:t>外壳采用钢板材料。</w:t>
            </w:r>
          </w:p>
          <w:p>
            <w:pPr>
              <w:pStyle w:val="null3"/>
              <w:numPr>
                <w:ilvl w:val="0"/>
                <w:numId w:val="1"/>
              </w:numPr>
              <w:jc w:val="left"/>
            </w:pPr>
            <w:r>
              <w:rPr>
                <w:rFonts w:ascii="仿宋_GB2312" w:hAnsi="仿宋_GB2312" w:cs="仿宋_GB2312" w:eastAsia="仿宋_GB2312"/>
                <w:sz w:val="28"/>
              </w:rPr>
              <w:t>额定功率</w:t>
            </w:r>
            <w:r>
              <w:rPr>
                <w:rFonts w:ascii="仿宋_GB2312" w:hAnsi="仿宋_GB2312" w:cs="仿宋_GB2312" w:eastAsia="仿宋_GB2312"/>
                <w:sz w:val="28"/>
              </w:rPr>
              <w:t>:800W。</w:t>
            </w:r>
          </w:p>
          <w:p>
            <w:pPr>
              <w:pStyle w:val="null3"/>
              <w:numPr>
                <w:ilvl w:val="0"/>
                <w:numId w:val="1"/>
              </w:numPr>
              <w:jc w:val="left"/>
            </w:pPr>
            <w:r>
              <w:rPr>
                <w:rFonts w:ascii="仿宋_GB2312" w:hAnsi="仿宋_GB2312" w:cs="仿宋_GB2312" w:eastAsia="仿宋_GB2312"/>
                <w:sz w:val="28"/>
              </w:rPr>
              <w:t>温度控制方式</w:t>
            </w:r>
            <w:r>
              <w:rPr>
                <w:rFonts w:ascii="仿宋_GB2312" w:hAnsi="仿宋_GB2312" w:cs="仿宋_GB2312" w:eastAsia="仿宋_GB2312"/>
                <w:sz w:val="28"/>
              </w:rPr>
              <w:t>: PID。</w:t>
            </w:r>
          </w:p>
          <w:p>
            <w:pPr>
              <w:pStyle w:val="null3"/>
              <w:numPr>
                <w:ilvl w:val="0"/>
                <w:numId w:val="1"/>
              </w:numPr>
              <w:jc w:val="left"/>
            </w:pPr>
            <w:r>
              <w:rPr>
                <w:rFonts w:ascii="仿宋_GB2312" w:hAnsi="仿宋_GB2312" w:cs="仿宋_GB2312" w:eastAsia="仿宋_GB2312"/>
                <w:sz w:val="28"/>
              </w:rPr>
              <w:t>温度设定方式</w:t>
            </w:r>
            <w:r>
              <w:rPr>
                <w:rFonts w:ascii="仿宋_GB2312" w:hAnsi="仿宋_GB2312" w:cs="仿宋_GB2312" w:eastAsia="仿宋_GB2312"/>
                <w:sz w:val="28"/>
              </w:rPr>
              <w:t>:触摸式按键设定。</w:t>
            </w:r>
          </w:p>
          <w:p>
            <w:pPr>
              <w:pStyle w:val="null3"/>
              <w:numPr>
                <w:ilvl w:val="0"/>
                <w:numId w:val="1"/>
              </w:numPr>
              <w:jc w:val="left"/>
            </w:pPr>
            <w:r>
              <w:rPr>
                <w:rFonts w:ascii="仿宋_GB2312" w:hAnsi="仿宋_GB2312" w:cs="仿宋_GB2312" w:eastAsia="仿宋_GB2312"/>
                <w:sz w:val="28"/>
              </w:rPr>
              <w:t>温度显示方式</w:t>
            </w:r>
            <w:r>
              <w:rPr>
                <w:rFonts w:ascii="仿宋_GB2312" w:hAnsi="仿宋_GB2312" w:cs="仿宋_GB2312" w:eastAsia="仿宋_GB2312"/>
                <w:sz w:val="28"/>
              </w:rPr>
              <w:t>:三位数码管显示。</w:t>
            </w:r>
          </w:p>
          <w:p>
            <w:pPr>
              <w:pStyle w:val="null3"/>
              <w:numPr>
                <w:ilvl w:val="0"/>
                <w:numId w:val="1"/>
              </w:numPr>
              <w:jc w:val="left"/>
            </w:pPr>
            <w:r>
              <w:rPr>
                <w:rFonts w:ascii="仿宋_GB2312" w:hAnsi="仿宋_GB2312" w:cs="仿宋_GB2312" w:eastAsia="仿宋_GB2312"/>
                <w:sz w:val="28"/>
              </w:rPr>
              <w:t>加热方式</w:t>
            </w:r>
            <w:r>
              <w:rPr>
                <w:rFonts w:ascii="仿宋_GB2312" w:hAnsi="仿宋_GB2312" w:cs="仿宋_GB2312" w:eastAsia="仿宋_GB2312"/>
                <w:sz w:val="28"/>
              </w:rPr>
              <w:t>: U 型加热管。</w:t>
            </w:r>
          </w:p>
          <w:p>
            <w:pPr>
              <w:pStyle w:val="null3"/>
              <w:numPr>
                <w:ilvl w:val="0"/>
                <w:numId w:val="1"/>
              </w:numPr>
              <w:jc w:val="left"/>
            </w:pPr>
            <w:r>
              <w:rPr>
                <w:rFonts w:ascii="仿宋_GB2312" w:hAnsi="仿宋_GB2312" w:cs="仿宋_GB2312" w:eastAsia="仿宋_GB2312"/>
                <w:sz w:val="28"/>
              </w:rPr>
              <w:t>附加功能包括偏差修正、菜单按键锁定、停电补偿、停电记忆、</w:t>
            </w:r>
            <w:r>
              <w:rPr>
                <w:rFonts w:ascii="仿宋_GB2312" w:hAnsi="仿宋_GB2312" w:cs="仿宋_GB2312" w:eastAsia="仿宋_GB2312"/>
                <w:sz w:val="28"/>
              </w:rPr>
              <w:t>PID 可调。</w:t>
            </w:r>
          </w:p>
          <w:p>
            <w:pPr>
              <w:pStyle w:val="null3"/>
              <w:numPr>
                <w:ilvl w:val="0"/>
                <w:numId w:val="1"/>
              </w:numPr>
              <w:jc w:val="left"/>
            </w:pPr>
            <w:r>
              <w:rPr>
                <w:rFonts w:ascii="仿宋_GB2312" w:hAnsi="仿宋_GB2312" w:cs="仿宋_GB2312" w:eastAsia="仿宋_GB2312"/>
                <w:sz w:val="28"/>
              </w:rPr>
              <w:t>传感器采用热敏电阻。</w:t>
            </w:r>
          </w:p>
          <w:p>
            <w:pPr>
              <w:pStyle w:val="null3"/>
              <w:numPr>
                <w:ilvl w:val="0"/>
                <w:numId w:val="1"/>
              </w:numPr>
              <w:jc w:val="left"/>
            </w:pPr>
            <w:r>
              <w:rPr>
                <w:rFonts w:ascii="仿宋_GB2312" w:hAnsi="仿宋_GB2312" w:cs="仿宋_GB2312" w:eastAsia="仿宋_GB2312"/>
                <w:sz w:val="28"/>
              </w:rPr>
              <w:t>安全装置包括超温报警、短路保护、过热保护、声光报警。</w:t>
            </w:r>
          </w:p>
          <w:p>
            <w:pPr>
              <w:pStyle w:val="null3"/>
              <w:numPr>
                <w:ilvl w:val="0"/>
                <w:numId w:val="1"/>
              </w:numPr>
              <w:jc w:val="left"/>
            </w:pPr>
            <w:r>
              <w:rPr>
                <w:rFonts w:ascii="仿宋_GB2312" w:hAnsi="仿宋_GB2312" w:cs="仿宋_GB2312" w:eastAsia="仿宋_GB2312"/>
                <w:sz w:val="28"/>
              </w:rPr>
              <w:t>内容积：</w:t>
            </w:r>
            <w:r>
              <w:rPr>
                <w:rFonts w:ascii="仿宋_GB2312" w:hAnsi="仿宋_GB2312" w:cs="仿宋_GB2312" w:eastAsia="仿宋_GB2312"/>
                <w:sz w:val="28"/>
              </w:rPr>
              <w:t>≥ 9L。</w:t>
            </w:r>
          </w:p>
          <w:p>
            <w:pPr>
              <w:pStyle w:val="null3"/>
              <w:numPr>
                <w:ilvl w:val="0"/>
                <w:numId w:val="1"/>
              </w:numPr>
              <w:jc w:val="left"/>
            </w:pPr>
            <w:r>
              <w:rPr>
                <w:rFonts w:ascii="仿宋_GB2312" w:hAnsi="仿宋_GB2312" w:cs="仿宋_GB2312" w:eastAsia="仿宋_GB2312"/>
                <w:sz w:val="28"/>
              </w:rPr>
              <w:t>上盖孔径：</w:t>
            </w:r>
            <w:r>
              <w:rPr>
                <w:rFonts w:ascii="仿宋_GB2312" w:hAnsi="仿宋_GB2312" w:cs="仿宋_GB2312" w:eastAsia="仿宋_GB2312"/>
                <w:sz w:val="28"/>
              </w:rPr>
              <w:t>≥120mm。</w:t>
            </w:r>
          </w:p>
          <w:p>
            <w:pPr>
              <w:pStyle w:val="null3"/>
              <w:numPr>
                <w:ilvl w:val="0"/>
                <w:numId w:val="1"/>
              </w:numPr>
              <w:jc w:val="left"/>
            </w:pPr>
            <w:r>
              <w:rPr>
                <w:rFonts w:ascii="仿宋_GB2312" w:hAnsi="仿宋_GB2312" w:cs="仿宋_GB2312" w:eastAsia="仿宋_GB2312"/>
                <w:sz w:val="28"/>
              </w:rPr>
              <w:t>上盖材质：</w:t>
            </w:r>
            <w:r>
              <w:rPr>
                <w:rFonts w:ascii="仿宋_GB2312" w:hAnsi="仿宋_GB2312" w:cs="仿宋_GB2312" w:eastAsia="仿宋_GB2312"/>
                <w:sz w:val="28"/>
              </w:rPr>
              <w:t>PP 塑料。</w:t>
            </w:r>
          </w:p>
          <w:p>
            <w:pPr>
              <w:pStyle w:val="null3"/>
              <w:numPr>
                <w:ilvl w:val="0"/>
                <w:numId w:val="1"/>
              </w:numPr>
              <w:jc w:val="left"/>
            </w:pPr>
            <w:r>
              <w:rPr>
                <w:rFonts w:ascii="仿宋_GB2312" w:hAnsi="仿宋_GB2312" w:cs="仿宋_GB2312" w:eastAsia="仿宋_GB2312"/>
                <w:sz w:val="28"/>
              </w:rPr>
              <w:t>每孔内盖数量：</w:t>
            </w:r>
            <w:r>
              <w:rPr>
                <w:rFonts w:ascii="仿宋_GB2312" w:hAnsi="仿宋_GB2312" w:cs="仿宋_GB2312" w:eastAsia="仿宋_GB2312"/>
                <w:sz w:val="28"/>
              </w:rPr>
              <w:t>≥5 个。</w:t>
            </w:r>
          </w:p>
          <w:p>
            <w:pPr>
              <w:pStyle w:val="null3"/>
              <w:jc w:val="left"/>
            </w:pPr>
            <w:r>
              <w:rPr>
                <w:rFonts w:ascii="仿宋_GB2312" w:hAnsi="仿宋_GB2312" w:cs="仿宋_GB2312" w:eastAsia="仿宋_GB2312"/>
                <w:sz w:val="28"/>
                <w:b/>
              </w:rPr>
              <w:t>9、光电化学电极制备与电池组装教学套装</w:t>
            </w:r>
          </w:p>
          <w:p>
            <w:pPr>
              <w:pStyle w:val="null3"/>
              <w:numPr>
                <w:ilvl w:val="0"/>
                <w:numId w:val="1"/>
              </w:numPr>
              <w:jc w:val="left"/>
            </w:pPr>
            <w:r>
              <w:rPr>
                <w:rFonts w:ascii="仿宋_GB2312" w:hAnsi="仿宋_GB2312" w:cs="仿宋_GB2312" w:eastAsia="仿宋_GB2312"/>
                <w:sz w:val="28"/>
              </w:rPr>
              <w:t>水热釜：</w:t>
            </w:r>
            <w:r>
              <w:rPr>
                <w:rFonts w:ascii="仿宋_GB2312" w:hAnsi="仿宋_GB2312" w:cs="仿宋_GB2312" w:eastAsia="仿宋_GB2312"/>
                <w:sz w:val="28"/>
              </w:rPr>
              <w:t>50ml水热釜（带内衬）20个，25ml水热釜（带内衬）20个。</w:t>
            </w:r>
          </w:p>
          <w:p>
            <w:pPr>
              <w:pStyle w:val="null3"/>
              <w:numPr>
                <w:ilvl w:val="0"/>
                <w:numId w:val="1"/>
              </w:numPr>
              <w:jc w:val="left"/>
            </w:pPr>
            <w:r>
              <w:rPr>
                <w:rFonts w:ascii="仿宋_GB2312" w:hAnsi="仿宋_GB2312" w:cs="仿宋_GB2312" w:eastAsia="仿宋_GB2312"/>
                <w:sz w:val="28"/>
              </w:rPr>
              <w:t>材质：内聚四氟乙烯内衬，外不锈钢钢套。</w:t>
            </w:r>
          </w:p>
          <w:p>
            <w:pPr>
              <w:pStyle w:val="null3"/>
              <w:numPr>
                <w:ilvl w:val="0"/>
                <w:numId w:val="1"/>
              </w:numPr>
              <w:jc w:val="left"/>
            </w:pPr>
            <w:r>
              <w:rPr>
                <w:rFonts w:ascii="仿宋_GB2312" w:hAnsi="仿宋_GB2312" w:cs="仿宋_GB2312" w:eastAsia="仿宋_GB2312"/>
                <w:sz w:val="28"/>
              </w:rPr>
              <w:t>操作温度：烘箱中</w:t>
            </w:r>
            <w:r>
              <w:rPr>
                <w:rFonts w:ascii="仿宋_GB2312" w:hAnsi="仿宋_GB2312" w:cs="仿宋_GB2312" w:eastAsia="仿宋_GB2312"/>
                <w:sz w:val="28"/>
              </w:rPr>
              <w:t>200℃以内使用。</w:t>
            </w:r>
          </w:p>
          <w:p>
            <w:pPr>
              <w:pStyle w:val="null3"/>
              <w:numPr>
                <w:ilvl w:val="0"/>
                <w:numId w:val="1"/>
              </w:numPr>
              <w:jc w:val="left"/>
            </w:pPr>
            <w:r>
              <w:rPr>
                <w:rFonts w:ascii="仿宋_GB2312" w:hAnsi="仿宋_GB2312" w:cs="仿宋_GB2312" w:eastAsia="仿宋_GB2312"/>
                <w:sz w:val="28"/>
              </w:rPr>
              <w:t>耐压范围：</w:t>
            </w:r>
            <w:r>
              <w:rPr>
                <w:rFonts w:ascii="仿宋_GB2312" w:hAnsi="仿宋_GB2312" w:cs="仿宋_GB2312" w:eastAsia="仿宋_GB2312"/>
                <w:sz w:val="28"/>
              </w:rPr>
              <w:t>≤3Mpa。</w:t>
            </w:r>
          </w:p>
          <w:p>
            <w:pPr>
              <w:pStyle w:val="null3"/>
              <w:numPr>
                <w:ilvl w:val="0"/>
                <w:numId w:val="1"/>
              </w:numPr>
              <w:jc w:val="left"/>
            </w:pPr>
            <w:r>
              <w:rPr>
                <w:rFonts w:ascii="仿宋_GB2312" w:hAnsi="仿宋_GB2312" w:cs="仿宋_GB2312" w:eastAsia="仿宋_GB2312"/>
                <w:sz w:val="28"/>
              </w:rPr>
              <w:t>导电玻璃：</w:t>
            </w:r>
            <w:r>
              <w:rPr>
                <w:rFonts w:ascii="仿宋_GB2312" w:hAnsi="仿宋_GB2312" w:cs="仿宋_GB2312" w:eastAsia="仿宋_GB2312"/>
                <w:sz w:val="28"/>
              </w:rPr>
              <w:t>FTO导电玻璃15*15*2 .2（8欧姆方块电阻）/无刻蚀/720片/包；ITO导电玻璃15*15mm，1 .1mm厚度，7欧姆/无刻蚀/720片每包。</w:t>
            </w:r>
          </w:p>
          <w:p>
            <w:pPr>
              <w:pStyle w:val="null3"/>
              <w:numPr>
                <w:ilvl w:val="0"/>
                <w:numId w:val="1"/>
              </w:numPr>
              <w:jc w:val="left"/>
            </w:pPr>
            <w:r>
              <w:rPr>
                <w:rFonts w:ascii="仿宋_GB2312" w:hAnsi="仿宋_GB2312" w:cs="仿宋_GB2312" w:eastAsia="仿宋_GB2312"/>
                <w:sz w:val="28"/>
              </w:rPr>
              <w:t>电极浆料涂覆工具定制套装</w:t>
            </w:r>
            <w:r>
              <w:rPr>
                <w:rFonts w:ascii="仿宋_GB2312" w:hAnsi="仿宋_GB2312" w:cs="仿宋_GB2312" w:eastAsia="仿宋_GB2312"/>
                <w:sz w:val="28"/>
              </w:rPr>
              <w:t>1套。</w:t>
            </w:r>
          </w:p>
          <w:p>
            <w:pPr>
              <w:pStyle w:val="null3"/>
              <w:numPr>
                <w:ilvl w:val="0"/>
                <w:numId w:val="1"/>
              </w:numPr>
              <w:jc w:val="left"/>
            </w:pPr>
            <w:r>
              <w:rPr>
                <w:rFonts w:ascii="仿宋_GB2312" w:hAnsi="仿宋_GB2312" w:cs="仿宋_GB2312" w:eastAsia="仿宋_GB2312"/>
                <w:sz w:val="28"/>
              </w:rPr>
              <w:t>透光开孔电池壳定制耗材包</w:t>
            </w:r>
            <w:r>
              <w:rPr>
                <w:rFonts w:ascii="仿宋_GB2312" w:hAnsi="仿宋_GB2312" w:cs="仿宋_GB2312" w:eastAsia="仿宋_GB2312"/>
                <w:sz w:val="28"/>
              </w:rPr>
              <w:t>1套。</w:t>
            </w:r>
          </w:p>
          <w:p>
            <w:pPr>
              <w:pStyle w:val="null3"/>
              <w:jc w:val="left"/>
            </w:pPr>
            <w:r>
              <w:rPr>
                <w:rFonts w:ascii="仿宋_GB2312" w:hAnsi="仿宋_GB2312" w:cs="仿宋_GB2312" w:eastAsia="仿宋_GB2312"/>
                <w:sz w:val="28"/>
                <w:b/>
              </w:rPr>
              <w:t>10、扣式电池冲片机</w:t>
            </w:r>
          </w:p>
          <w:p>
            <w:pPr>
              <w:pStyle w:val="null3"/>
              <w:numPr>
                <w:ilvl w:val="0"/>
                <w:numId w:val="1"/>
              </w:numPr>
              <w:jc w:val="left"/>
            </w:pPr>
            <w:r>
              <w:rPr>
                <w:rFonts w:ascii="仿宋_GB2312" w:hAnsi="仿宋_GB2312" w:cs="仿宋_GB2312" w:eastAsia="仿宋_GB2312"/>
                <w:sz w:val="28"/>
              </w:rPr>
              <w:t>冲切压力：</w:t>
            </w:r>
            <w:r>
              <w:rPr>
                <w:rFonts w:ascii="仿宋_GB2312" w:hAnsi="仿宋_GB2312" w:cs="仿宋_GB2312" w:eastAsia="仿宋_GB2312"/>
                <w:sz w:val="28"/>
              </w:rPr>
              <w:t>≥300kg。</w:t>
            </w:r>
          </w:p>
          <w:p>
            <w:pPr>
              <w:pStyle w:val="null3"/>
              <w:numPr>
                <w:ilvl w:val="0"/>
                <w:numId w:val="1"/>
              </w:numPr>
              <w:jc w:val="left"/>
            </w:pPr>
            <w:r>
              <w:rPr>
                <w:rFonts w:ascii="仿宋_GB2312" w:hAnsi="仿宋_GB2312" w:cs="仿宋_GB2312" w:eastAsia="仿宋_GB2312"/>
                <w:sz w:val="28"/>
              </w:rPr>
              <w:t>压轴行程：最大</w:t>
            </w:r>
            <w:r>
              <w:rPr>
                <w:rFonts w:ascii="仿宋_GB2312" w:hAnsi="仿宋_GB2312" w:cs="仿宋_GB2312" w:eastAsia="仿宋_GB2312"/>
                <w:sz w:val="28"/>
              </w:rPr>
              <w:t>16mm。</w:t>
            </w:r>
          </w:p>
          <w:p>
            <w:pPr>
              <w:pStyle w:val="null3"/>
              <w:numPr>
                <w:ilvl w:val="0"/>
                <w:numId w:val="1"/>
              </w:numPr>
              <w:jc w:val="left"/>
            </w:pPr>
            <w:r>
              <w:rPr>
                <w:rFonts w:ascii="仿宋_GB2312" w:hAnsi="仿宋_GB2312" w:cs="仿宋_GB2312" w:eastAsia="仿宋_GB2312"/>
                <w:sz w:val="28"/>
              </w:rPr>
              <w:t>标配冲孔模具：标配</w:t>
            </w:r>
            <w:r>
              <w:rPr>
                <w:rFonts w:ascii="仿宋_GB2312" w:hAnsi="仿宋_GB2312" w:cs="仿宋_GB2312" w:eastAsia="仿宋_GB2312"/>
                <w:sz w:val="28"/>
              </w:rPr>
              <w:t>Φ14mm和Φ16mm。</w:t>
            </w:r>
          </w:p>
          <w:p>
            <w:pPr>
              <w:pStyle w:val="null3"/>
              <w:numPr>
                <w:ilvl w:val="0"/>
                <w:numId w:val="1"/>
              </w:numPr>
              <w:jc w:val="left"/>
            </w:pPr>
            <w:r>
              <w:rPr>
                <w:rFonts w:ascii="仿宋_GB2312" w:hAnsi="仿宋_GB2312" w:cs="仿宋_GB2312" w:eastAsia="仿宋_GB2312"/>
                <w:sz w:val="28"/>
              </w:rPr>
              <w:t>模具材质：</w:t>
            </w:r>
            <w:r>
              <w:rPr>
                <w:rFonts w:ascii="仿宋_GB2312" w:hAnsi="仿宋_GB2312" w:cs="仿宋_GB2312" w:eastAsia="仿宋_GB2312"/>
                <w:sz w:val="28"/>
              </w:rPr>
              <w:t>3CR13（不锈钢淬火）。</w:t>
            </w:r>
          </w:p>
          <w:p>
            <w:pPr>
              <w:pStyle w:val="null3"/>
              <w:numPr>
                <w:ilvl w:val="0"/>
                <w:numId w:val="1"/>
              </w:numPr>
              <w:jc w:val="left"/>
            </w:pPr>
            <w:r>
              <w:rPr>
                <w:rFonts w:ascii="仿宋_GB2312" w:hAnsi="仿宋_GB2312" w:cs="仿宋_GB2312" w:eastAsia="仿宋_GB2312"/>
                <w:sz w:val="28"/>
              </w:rPr>
              <w:t>冲切范围：</w:t>
            </w:r>
            <w:r>
              <w:rPr>
                <w:rFonts w:ascii="仿宋_GB2312" w:hAnsi="仿宋_GB2312" w:cs="仿宋_GB2312" w:eastAsia="仿宋_GB2312"/>
                <w:sz w:val="28"/>
              </w:rPr>
              <w:t>0.005mm-0.5mm厚的各种电池材料与薄膜。</w:t>
            </w:r>
          </w:p>
          <w:p>
            <w:pPr>
              <w:pStyle w:val="null3"/>
              <w:numPr>
                <w:ilvl w:val="0"/>
                <w:numId w:val="1"/>
              </w:numPr>
              <w:jc w:val="left"/>
            </w:pPr>
            <w:r>
              <w:rPr>
                <w:rFonts w:ascii="仿宋_GB2312" w:hAnsi="仿宋_GB2312" w:cs="仿宋_GB2312" w:eastAsia="仿宋_GB2312"/>
                <w:sz w:val="28"/>
              </w:rPr>
              <w:t>接料盒：防静电</w:t>
            </w:r>
            <w:r>
              <w:rPr>
                <w:rFonts w:ascii="仿宋_GB2312" w:hAnsi="仿宋_GB2312" w:cs="仿宋_GB2312" w:eastAsia="仿宋_GB2312"/>
                <w:sz w:val="28"/>
              </w:rPr>
              <w:t>ABS材料，余料排出。</w:t>
            </w:r>
          </w:p>
          <w:p>
            <w:pPr>
              <w:pStyle w:val="null3"/>
              <w:numPr>
                <w:ilvl w:val="0"/>
                <w:numId w:val="1"/>
              </w:numPr>
              <w:jc w:val="left"/>
            </w:pPr>
            <w:r>
              <w:rPr>
                <w:rFonts w:ascii="仿宋_GB2312" w:hAnsi="仿宋_GB2312" w:cs="仿宋_GB2312" w:eastAsia="仿宋_GB2312"/>
                <w:sz w:val="28"/>
              </w:rPr>
              <w:t>外形尺寸：</w:t>
            </w:r>
            <w:r>
              <w:rPr>
                <w:rFonts w:ascii="仿宋_GB2312" w:hAnsi="仿宋_GB2312" w:cs="仿宋_GB2312" w:eastAsia="仿宋_GB2312"/>
                <w:sz w:val="28"/>
              </w:rPr>
              <w:t>≥120×160×400mm。</w:t>
            </w:r>
          </w:p>
          <w:p>
            <w:pPr>
              <w:pStyle w:val="null3"/>
              <w:jc w:val="left"/>
            </w:pPr>
            <w:r>
              <w:rPr>
                <w:rFonts w:ascii="仿宋_GB2312" w:hAnsi="仿宋_GB2312" w:cs="仿宋_GB2312" w:eastAsia="仿宋_GB2312"/>
                <w:sz w:val="28"/>
                <w:b/>
              </w:rPr>
              <w:t>11、玛瑙研钵</w:t>
            </w:r>
          </w:p>
          <w:p>
            <w:pPr>
              <w:pStyle w:val="null3"/>
              <w:jc w:val="left"/>
            </w:pPr>
            <w:r>
              <w:rPr>
                <w:rFonts w:ascii="仿宋_GB2312" w:hAnsi="仿宋_GB2312" w:cs="仿宋_GB2312" w:eastAsia="仿宋_GB2312"/>
                <w:sz w:val="28"/>
              </w:rPr>
              <w:t>比重：</w:t>
            </w:r>
            <w:r>
              <w:rPr>
                <w:rFonts w:ascii="仿宋_GB2312" w:hAnsi="仿宋_GB2312" w:cs="仿宋_GB2312" w:eastAsia="仿宋_GB2312"/>
                <w:sz w:val="28"/>
              </w:rPr>
              <w:t>2. 65kg/dm3；散重：1.5kg/L；莫氏硬度：7.2-7.5；弹性模量≥ 70Gpa。</w:t>
            </w:r>
          </w:p>
          <w:p>
            <w:pPr>
              <w:pStyle w:val="null3"/>
              <w:jc w:val="left"/>
            </w:pPr>
            <w:r>
              <w:rPr>
                <w:rFonts w:ascii="仿宋_GB2312" w:hAnsi="仿宋_GB2312" w:cs="仿宋_GB2312" w:eastAsia="仿宋_GB2312"/>
                <w:sz w:val="28"/>
                <w:b/>
              </w:rPr>
              <w:t>12、低湿除湿防潮箱</w:t>
            </w:r>
          </w:p>
          <w:p>
            <w:pPr>
              <w:pStyle w:val="null3"/>
              <w:numPr>
                <w:ilvl w:val="0"/>
                <w:numId w:val="1"/>
              </w:numPr>
              <w:jc w:val="left"/>
            </w:pPr>
            <w:r>
              <w:rPr>
                <w:rFonts w:ascii="仿宋_GB2312" w:hAnsi="仿宋_GB2312" w:cs="仿宋_GB2312" w:eastAsia="仿宋_GB2312"/>
                <w:sz w:val="28"/>
              </w:rPr>
              <w:t>内尺寸：</w:t>
            </w:r>
            <w:r>
              <w:rPr>
                <w:rFonts w:ascii="仿宋_GB2312" w:hAnsi="仿宋_GB2312" w:cs="仿宋_GB2312" w:eastAsia="仿宋_GB2312"/>
                <w:sz w:val="28"/>
              </w:rPr>
              <w:t>≥W446XD422*H848mm，容积：≥160L</w:t>
            </w:r>
          </w:p>
          <w:p>
            <w:pPr>
              <w:pStyle w:val="null3"/>
              <w:numPr>
                <w:ilvl w:val="0"/>
                <w:numId w:val="1"/>
              </w:numPr>
              <w:jc w:val="left"/>
            </w:pPr>
            <w:r>
              <w:rPr>
                <w:rFonts w:ascii="仿宋_GB2312" w:hAnsi="仿宋_GB2312" w:cs="仿宋_GB2312" w:eastAsia="仿宋_GB2312"/>
                <w:sz w:val="28"/>
              </w:rPr>
              <w:t>外形尺寸：</w:t>
            </w:r>
            <w:r>
              <w:rPr>
                <w:rFonts w:ascii="仿宋_GB2312" w:hAnsi="仿宋_GB2312" w:cs="仿宋_GB2312" w:eastAsia="仿宋_GB2312"/>
                <w:sz w:val="28"/>
              </w:rPr>
              <w:t>≥W448*D450*H1010mm（高度含脚轮）</w:t>
            </w:r>
          </w:p>
          <w:p>
            <w:pPr>
              <w:pStyle w:val="null3"/>
              <w:numPr>
                <w:ilvl w:val="0"/>
                <w:numId w:val="1"/>
              </w:numPr>
              <w:jc w:val="left"/>
            </w:pPr>
            <w:r>
              <w:rPr>
                <w:rFonts w:ascii="仿宋_GB2312" w:hAnsi="仿宋_GB2312" w:cs="仿宋_GB2312" w:eastAsia="仿宋_GB2312"/>
                <w:sz w:val="28"/>
              </w:rPr>
              <w:t>重量：</w:t>
            </w:r>
            <w:r>
              <w:rPr>
                <w:rFonts w:ascii="仿宋_GB2312" w:hAnsi="仿宋_GB2312" w:cs="仿宋_GB2312" w:eastAsia="仿宋_GB2312"/>
                <w:sz w:val="28"/>
              </w:rPr>
              <w:t>≥31 Kg</w:t>
            </w:r>
          </w:p>
          <w:p>
            <w:pPr>
              <w:pStyle w:val="null3"/>
              <w:numPr>
                <w:ilvl w:val="0"/>
                <w:numId w:val="1"/>
              </w:numPr>
              <w:jc w:val="left"/>
            </w:pPr>
            <w:r>
              <w:rPr>
                <w:rFonts w:ascii="仿宋_GB2312" w:hAnsi="仿宋_GB2312" w:cs="仿宋_GB2312" w:eastAsia="仿宋_GB2312"/>
                <w:sz w:val="28"/>
                <w:color w:val="FF0000"/>
              </w:rPr>
              <w:t>▲控湿范围：CTC:1-10%RH</w:t>
            </w:r>
          </w:p>
          <w:p>
            <w:pPr>
              <w:pStyle w:val="null3"/>
              <w:numPr>
                <w:ilvl w:val="0"/>
                <w:numId w:val="1"/>
              </w:numPr>
              <w:jc w:val="left"/>
            </w:pPr>
            <w:r>
              <w:rPr>
                <w:rFonts w:ascii="仿宋_GB2312" w:hAnsi="仿宋_GB2312" w:cs="仿宋_GB2312" w:eastAsia="仿宋_GB2312"/>
                <w:sz w:val="28"/>
              </w:rPr>
              <w:t>湿度：</w:t>
            </w:r>
            <w:r>
              <w:rPr>
                <w:rFonts w:ascii="仿宋_GB2312" w:hAnsi="仿宋_GB2312" w:cs="仿宋_GB2312" w:eastAsia="仿宋_GB2312"/>
                <w:sz w:val="28"/>
              </w:rPr>
              <w:t>±2%RH   温度：±1℃</w:t>
            </w:r>
          </w:p>
          <w:p>
            <w:pPr>
              <w:pStyle w:val="null3"/>
              <w:numPr>
                <w:ilvl w:val="0"/>
                <w:numId w:val="1"/>
              </w:numPr>
              <w:jc w:val="left"/>
            </w:pPr>
            <w:r>
              <w:rPr>
                <w:rFonts w:ascii="仿宋_GB2312" w:hAnsi="仿宋_GB2312" w:cs="仿宋_GB2312" w:eastAsia="仿宋_GB2312"/>
                <w:sz w:val="28"/>
              </w:rPr>
              <w:t>平均功率：</w:t>
            </w:r>
            <w:r>
              <w:rPr>
                <w:rFonts w:ascii="仿宋_GB2312" w:hAnsi="仿宋_GB2312" w:cs="仿宋_GB2312" w:eastAsia="仿宋_GB2312"/>
                <w:sz w:val="28"/>
              </w:rPr>
              <w:t>≤8W</w:t>
            </w:r>
          </w:p>
          <w:p>
            <w:pPr>
              <w:pStyle w:val="null3"/>
              <w:numPr>
                <w:ilvl w:val="0"/>
                <w:numId w:val="1"/>
              </w:numPr>
              <w:jc w:val="left"/>
            </w:pPr>
            <w:r>
              <w:rPr>
                <w:rFonts w:ascii="仿宋_GB2312" w:hAnsi="仿宋_GB2312" w:cs="仿宋_GB2312" w:eastAsia="仿宋_GB2312"/>
                <w:sz w:val="28"/>
              </w:rPr>
              <w:t>底部结构：底部安装</w:t>
            </w:r>
            <w:r>
              <w:rPr>
                <w:rFonts w:ascii="仿宋_GB2312" w:hAnsi="仿宋_GB2312" w:cs="仿宋_GB2312" w:eastAsia="仿宋_GB2312"/>
                <w:sz w:val="28"/>
              </w:rPr>
              <w:t>360°旋转脚轮,其中两轮具有刹车功能,方便移动及固定。</w:t>
            </w:r>
          </w:p>
          <w:p>
            <w:pPr>
              <w:pStyle w:val="null3"/>
              <w:numPr>
                <w:ilvl w:val="0"/>
                <w:numId w:val="1"/>
              </w:numPr>
              <w:jc w:val="left"/>
            </w:pPr>
            <w:r>
              <w:rPr>
                <w:rFonts w:ascii="仿宋_GB2312" w:hAnsi="仿宋_GB2312" w:cs="仿宋_GB2312" w:eastAsia="仿宋_GB2312"/>
                <w:sz w:val="28"/>
              </w:rPr>
              <w:t>载重层板：高强度载重层板</w:t>
            </w:r>
            <w:r>
              <w:rPr>
                <w:rFonts w:ascii="仿宋_GB2312" w:hAnsi="仿宋_GB2312" w:cs="仿宋_GB2312" w:eastAsia="仿宋_GB2312"/>
                <w:sz w:val="28"/>
              </w:rPr>
              <w:t>,层板上下高度可调，并配备防止隔板前后、左右、上下移动的固定装置。</w:t>
            </w:r>
          </w:p>
          <w:p>
            <w:pPr>
              <w:pStyle w:val="null3"/>
              <w:numPr>
                <w:ilvl w:val="0"/>
                <w:numId w:val="1"/>
              </w:numPr>
              <w:jc w:val="left"/>
            </w:pPr>
            <w:r>
              <w:rPr>
                <w:rFonts w:ascii="仿宋_GB2312" w:hAnsi="仿宋_GB2312" w:cs="仿宋_GB2312" w:eastAsia="仿宋_GB2312"/>
                <w:sz w:val="28"/>
              </w:rPr>
              <w:t>柜体结构：采用</w:t>
            </w:r>
            <w:r>
              <w:rPr>
                <w:rFonts w:ascii="仿宋_GB2312" w:hAnsi="仿宋_GB2312" w:cs="仿宋_GB2312" w:eastAsia="仿宋_GB2312"/>
                <w:sz w:val="28"/>
              </w:rPr>
              <w:t>≥1.0mm 冷轧钢板，局部≥3.0mm加强，表面防静电阻值105-109Ω。</w:t>
            </w:r>
          </w:p>
          <w:p>
            <w:pPr>
              <w:pStyle w:val="null3"/>
              <w:numPr>
                <w:ilvl w:val="0"/>
                <w:numId w:val="1"/>
              </w:numPr>
              <w:jc w:val="left"/>
            </w:pPr>
            <w:r>
              <w:rPr>
                <w:rFonts w:ascii="仿宋_GB2312" w:hAnsi="仿宋_GB2312" w:cs="仿宋_GB2312" w:eastAsia="仿宋_GB2312"/>
                <w:sz w:val="28"/>
              </w:rPr>
              <w:t>柜</w:t>
            </w:r>
            <w:r>
              <w:rPr>
                <w:rFonts w:ascii="仿宋_GB2312" w:hAnsi="仿宋_GB2312" w:cs="仿宋_GB2312" w:eastAsia="仿宋_GB2312"/>
                <w:sz w:val="28"/>
              </w:rPr>
              <w:t xml:space="preserve">    </w:t>
            </w:r>
            <w:r>
              <w:rPr>
                <w:rFonts w:ascii="仿宋_GB2312" w:hAnsi="仿宋_GB2312" w:cs="仿宋_GB2312" w:eastAsia="仿宋_GB2312"/>
                <w:sz w:val="28"/>
              </w:rPr>
              <w:t>门：方门式设计，最小化对外来湿气入浸，门镶嵌高强度防爆钢化玻璃，安全隐藏式加压把手锁一体化设计。</w:t>
            </w:r>
          </w:p>
          <w:p>
            <w:pPr>
              <w:pStyle w:val="null3"/>
              <w:numPr>
                <w:ilvl w:val="0"/>
                <w:numId w:val="1"/>
              </w:numPr>
              <w:jc w:val="left"/>
            </w:pPr>
            <w:r>
              <w:rPr>
                <w:rFonts w:ascii="仿宋_GB2312" w:hAnsi="仿宋_GB2312" w:cs="仿宋_GB2312" w:eastAsia="仿宋_GB2312"/>
                <w:sz w:val="28"/>
              </w:rPr>
              <w:t>标配功能：</w:t>
            </w:r>
          </w:p>
          <w:p>
            <w:pPr>
              <w:pStyle w:val="null3"/>
              <w:numPr>
                <w:ilvl w:val="0"/>
                <w:numId w:val="1"/>
              </w:numPr>
              <w:jc w:val="left"/>
            </w:pPr>
            <w:r>
              <w:rPr>
                <w:rFonts w:ascii="仿宋_GB2312" w:hAnsi="仿宋_GB2312" w:cs="仿宋_GB2312" w:eastAsia="仿宋_GB2312"/>
                <w:sz w:val="28"/>
              </w:rPr>
              <w:t>微电脑</w:t>
            </w:r>
            <w:r>
              <w:rPr>
                <w:rFonts w:ascii="仿宋_GB2312" w:hAnsi="仿宋_GB2312" w:cs="仿宋_GB2312" w:eastAsia="仿宋_GB2312"/>
                <w:sz w:val="28"/>
              </w:rPr>
              <w:t>LED高清显示控制面板，温湿度独立式显示，无需切换，数显精确，使用寿命长。  2.湿度设定，具有记忆功能断电后无需重新设定。</w:t>
            </w:r>
          </w:p>
          <w:p>
            <w:pPr>
              <w:pStyle w:val="null3"/>
              <w:numPr>
                <w:ilvl w:val="0"/>
                <w:numId w:val="1"/>
              </w:numPr>
              <w:jc w:val="left"/>
            </w:pPr>
            <w:r>
              <w:rPr>
                <w:rFonts w:ascii="仿宋_GB2312" w:hAnsi="仿宋_GB2312" w:cs="仿宋_GB2312" w:eastAsia="仿宋_GB2312"/>
                <w:sz w:val="28"/>
              </w:rPr>
              <w:t>具有故障自动识别追踪功能。</w:t>
            </w:r>
          </w:p>
          <w:p>
            <w:pPr>
              <w:pStyle w:val="null3"/>
              <w:numPr>
                <w:ilvl w:val="0"/>
                <w:numId w:val="1"/>
              </w:numPr>
              <w:jc w:val="left"/>
            </w:pPr>
            <w:r>
              <w:rPr>
                <w:rFonts w:ascii="仿宋_GB2312" w:hAnsi="仿宋_GB2312" w:cs="仿宋_GB2312" w:eastAsia="仿宋_GB2312"/>
                <w:sz w:val="28"/>
              </w:rPr>
              <w:t>数显抽屉式设计，方便校验与维修。</w:t>
            </w:r>
          </w:p>
          <w:p>
            <w:pPr>
              <w:pStyle w:val="null3"/>
              <w:jc w:val="left"/>
            </w:pPr>
            <w:r>
              <w:rPr>
                <w:rFonts w:ascii="仿宋_GB2312" w:hAnsi="仿宋_GB2312" w:cs="仿宋_GB2312" w:eastAsia="仿宋_GB2312"/>
                <w:sz w:val="28"/>
                <w:b/>
              </w:rPr>
              <w:t>13、真空干燥箱</w:t>
            </w:r>
          </w:p>
          <w:p>
            <w:pPr>
              <w:pStyle w:val="null3"/>
              <w:jc w:val="left"/>
            </w:pPr>
            <w:r>
              <w:rPr>
                <w:rFonts w:ascii="仿宋_GB2312" w:hAnsi="仿宋_GB2312" w:cs="仿宋_GB2312" w:eastAsia="仿宋_GB2312"/>
                <w:sz w:val="28"/>
              </w:rPr>
              <w:t>设备要求：</w:t>
            </w:r>
          </w:p>
          <w:p>
            <w:pPr>
              <w:pStyle w:val="null3"/>
              <w:numPr>
                <w:ilvl w:val="0"/>
                <w:numId w:val="1"/>
              </w:numPr>
              <w:jc w:val="left"/>
            </w:pPr>
            <w:r>
              <w:rPr>
                <w:rFonts w:ascii="仿宋_GB2312" w:hAnsi="仿宋_GB2312" w:cs="仿宋_GB2312" w:eastAsia="仿宋_GB2312"/>
                <w:sz w:val="28"/>
              </w:rPr>
              <w:t>长方体工作室，使有效容积达到最大，微电脑温度控制器，控温精确可靠，与传统真空箱相比，干燥时间减少</w:t>
            </w:r>
            <w:r>
              <w:rPr>
                <w:rFonts w:ascii="仿宋_GB2312" w:hAnsi="仿宋_GB2312" w:cs="仿宋_GB2312" w:eastAsia="仿宋_GB2312"/>
                <w:sz w:val="28"/>
              </w:rPr>
              <w:t>40%以上。</w:t>
            </w:r>
          </w:p>
          <w:p>
            <w:pPr>
              <w:pStyle w:val="null3"/>
              <w:numPr>
                <w:ilvl w:val="0"/>
                <w:numId w:val="1"/>
              </w:numPr>
              <w:jc w:val="left"/>
            </w:pPr>
            <w:r>
              <w:rPr>
                <w:rFonts w:ascii="仿宋_GB2312" w:hAnsi="仿宋_GB2312" w:cs="仿宋_GB2312" w:eastAsia="仿宋_GB2312"/>
                <w:sz w:val="28"/>
              </w:rPr>
              <w:t>钢化、防弹双层玻璃门观察工作室内物体，一目了然，能够向内部充入惰性气体。</w:t>
            </w:r>
          </w:p>
          <w:p>
            <w:pPr>
              <w:pStyle w:val="null3"/>
              <w:numPr>
                <w:ilvl w:val="0"/>
                <w:numId w:val="1"/>
              </w:numPr>
              <w:jc w:val="left"/>
            </w:pPr>
            <w:r>
              <w:rPr>
                <w:rFonts w:ascii="仿宋_GB2312" w:hAnsi="仿宋_GB2312" w:cs="仿宋_GB2312" w:eastAsia="仿宋_GB2312"/>
                <w:sz w:val="28"/>
              </w:rPr>
              <w:t>箱门闭合松紧可调节，整体成型的合成硅门封圈，确保箱内保持高真空度。</w:t>
            </w:r>
          </w:p>
          <w:p>
            <w:pPr>
              <w:pStyle w:val="null3"/>
              <w:numPr>
                <w:ilvl w:val="0"/>
                <w:numId w:val="1"/>
              </w:numPr>
              <w:jc w:val="left"/>
            </w:pPr>
            <w:r>
              <w:rPr>
                <w:rFonts w:ascii="仿宋_GB2312" w:hAnsi="仿宋_GB2312" w:cs="仿宋_GB2312" w:eastAsia="仿宋_GB2312"/>
                <w:sz w:val="28"/>
              </w:rPr>
              <w:t>工作室采用抛光镜面不锈钢板制成，确保产品经久耐用，便于清洁。</w:t>
            </w:r>
          </w:p>
          <w:p>
            <w:pPr>
              <w:pStyle w:val="null3"/>
              <w:numPr>
                <w:ilvl w:val="0"/>
                <w:numId w:val="1"/>
              </w:numPr>
              <w:jc w:val="left"/>
            </w:pPr>
            <w:r>
              <w:rPr>
                <w:rFonts w:ascii="仿宋_GB2312" w:hAnsi="仿宋_GB2312" w:cs="仿宋_GB2312" w:eastAsia="仿宋_GB2312"/>
                <w:sz w:val="28"/>
              </w:rPr>
              <w:t>储存、加热、试验和干燥可在没有氧气或者充满惰性气体环境里进行，不会导致氧化。</w:t>
            </w:r>
          </w:p>
          <w:p>
            <w:pPr>
              <w:pStyle w:val="null3"/>
              <w:jc w:val="left"/>
            </w:pPr>
            <w:r>
              <w:rPr>
                <w:rFonts w:ascii="仿宋_GB2312" w:hAnsi="仿宋_GB2312" w:cs="仿宋_GB2312" w:eastAsia="仿宋_GB2312"/>
                <w:sz w:val="28"/>
              </w:rPr>
              <w:t>参数要求：</w:t>
            </w:r>
          </w:p>
          <w:p>
            <w:pPr>
              <w:pStyle w:val="null3"/>
              <w:numPr>
                <w:ilvl w:val="0"/>
                <w:numId w:val="1"/>
              </w:numPr>
              <w:jc w:val="left"/>
            </w:pPr>
            <w:r>
              <w:rPr>
                <w:rFonts w:ascii="仿宋_GB2312" w:hAnsi="仿宋_GB2312" w:cs="仿宋_GB2312" w:eastAsia="仿宋_GB2312"/>
                <w:sz w:val="28"/>
              </w:rPr>
              <w:t>电源电压：</w:t>
            </w:r>
            <w:r>
              <w:rPr>
                <w:rFonts w:ascii="仿宋_GB2312" w:hAnsi="仿宋_GB2312" w:cs="仿宋_GB2312" w:eastAsia="仿宋_GB2312"/>
                <w:sz w:val="28"/>
              </w:rPr>
              <w:t>AC220  50HZ</w:t>
            </w:r>
          </w:p>
          <w:p>
            <w:pPr>
              <w:pStyle w:val="null3"/>
              <w:numPr>
                <w:ilvl w:val="0"/>
                <w:numId w:val="1"/>
              </w:numPr>
              <w:jc w:val="left"/>
            </w:pPr>
            <w:r>
              <w:rPr>
                <w:rFonts w:ascii="仿宋_GB2312" w:hAnsi="仿宋_GB2312" w:cs="仿宋_GB2312" w:eastAsia="仿宋_GB2312"/>
                <w:sz w:val="28"/>
              </w:rPr>
              <w:t>输入功率：</w:t>
            </w:r>
            <w:r>
              <w:rPr>
                <w:rFonts w:ascii="仿宋_GB2312" w:hAnsi="仿宋_GB2312" w:cs="仿宋_GB2312" w:eastAsia="仿宋_GB2312"/>
                <w:sz w:val="28"/>
              </w:rPr>
              <w:t>≥1450W</w:t>
            </w:r>
          </w:p>
          <w:p>
            <w:pPr>
              <w:pStyle w:val="null3"/>
              <w:numPr>
                <w:ilvl w:val="0"/>
                <w:numId w:val="1"/>
              </w:numPr>
              <w:jc w:val="left"/>
            </w:pPr>
            <w:r>
              <w:rPr>
                <w:rFonts w:ascii="仿宋_GB2312" w:hAnsi="仿宋_GB2312" w:cs="仿宋_GB2312" w:eastAsia="仿宋_GB2312"/>
                <w:sz w:val="28"/>
              </w:rPr>
              <w:t>控温范围：</w:t>
            </w:r>
            <w:r>
              <w:rPr>
                <w:rFonts w:ascii="仿宋_GB2312" w:hAnsi="仿宋_GB2312" w:cs="仿宋_GB2312" w:eastAsia="仿宋_GB2312"/>
                <w:sz w:val="28"/>
              </w:rPr>
              <w:t>RT+10~200℃</w:t>
            </w:r>
          </w:p>
          <w:p>
            <w:pPr>
              <w:pStyle w:val="null3"/>
              <w:numPr>
                <w:ilvl w:val="0"/>
                <w:numId w:val="1"/>
              </w:numPr>
              <w:jc w:val="left"/>
            </w:pPr>
            <w:r>
              <w:rPr>
                <w:rFonts w:ascii="仿宋_GB2312" w:hAnsi="仿宋_GB2312" w:cs="仿宋_GB2312" w:eastAsia="仿宋_GB2312"/>
                <w:sz w:val="28"/>
              </w:rPr>
              <w:t>温度分辨率</w:t>
            </w:r>
            <w:r>
              <w:rPr>
                <w:rFonts w:ascii="仿宋_GB2312" w:hAnsi="仿宋_GB2312" w:cs="仿宋_GB2312" w:eastAsia="仿宋_GB2312"/>
                <w:sz w:val="28"/>
              </w:rPr>
              <w:t>/波动度：0.1℃/±1℃</w:t>
            </w:r>
          </w:p>
          <w:p>
            <w:pPr>
              <w:pStyle w:val="null3"/>
              <w:numPr>
                <w:ilvl w:val="0"/>
                <w:numId w:val="1"/>
              </w:numPr>
              <w:jc w:val="left"/>
            </w:pPr>
            <w:r>
              <w:rPr>
                <w:rFonts w:ascii="仿宋_GB2312" w:hAnsi="仿宋_GB2312" w:cs="仿宋_GB2312" w:eastAsia="仿宋_GB2312"/>
                <w:sz w:val="28"/>
              </w:rPr>
              <w:t>达到真空度：</w:t>
            </w:r>
            <w:r>
              <w:rPr>
                <w:rFonts w:ascii="仿宋_GB2312" w:hAnsi="仿宋_GB2312" w:cs="仿宋_GB2312" w:eastAsia="仿宋_GB2312"/>
                <w:sz w:val="28"/>
              </w:rPr>
              <w:t>≥133Pa</w:t>
            </w:r>
          </w:p>
          <w:p>
            <w:pPr>
              <w:pStyle w:val="null3"/>
              <w:numPr>
                <w:ilvl w:val="0"/>
                <w:numId w:val="1"/>
              </w:numPr>
              <w:jc w:val="left"/>
            </w:pPr>
            <w:r>
              <w:rPr>
                <w:rFonts w:ascii="仿宋_GB2312" w:hAnsi="仿宋_GB2312" w:cs="仿宋_GB2312" w:eastAsia="仿宋_GB2312"/>
                <w:sz w:val="28"/>
              </w:rPr>
              <w:t>工作环境温度：</w:t>
            </w:r>
            <w:r>
              <w:rPr>
                <w:rFonts w:ascii="仿宋_GB2312" w:hAnsi="仿宋_GB2312" w:cs="仿宋_GB2312" w:eastAsia="仿宋_GB2312"/>
                <w:sz w:val="28"/>
              </w:rPr>
              <w:t>+5～40℃</w:t>
            </w:r>
          </w:p>
          <w:p>
            <w:pPr>
              <w:pStyle w:val="null3"/>
              <w:numPr>
                <w:ilvl w:val="0"/>
                <w:numId w:val="1"/>
              </w:numPr>
              <w:jc w:val="left"/>
            </w:pPr>
            <w:r>
              <w:rPr>
                <w:rFonts w:ascii="仿宋_GB2312" w:hAnsi="仿宋_GB2312" w:cs="仿宋_GB2312" w:eastAsia="仿宋_GB2312"/>
                <w:sz w:val="28"/>
              </w:rPr>
              <w:t>内胆尺寸（</w:t>
            </w:r>
            <w:r>
              <w:rPr>
                <w:rFonts w:ascii="仿宋_GB2312" w:hAnsi="仿宋_GB2312" w:cs="仿宋_GB2312" w:eastAsia="仿宋_GB2312"/>
                <w:sz w:val="28"/>
              </w:rPr>
              <w:t>mm）W*D*H：≥415*370*345</w:t>
            </w:r>
          </w:p>
          <w:p>
            <w:pPr>
              <w:pStyle w:val="null3"/>
              <w:numPr>
                <w:ilvl w:val="0"/>
                <w:numId w:val="1"/>
              </w:numPr>
              <w:jc w:val="left"/>
            </w:pPr>
            <w:r>
              <w:rPr>
                <w:rFonts w:ascii="仿宋_GB2312" w:hAnsi="仿宋_GB2312" w:cs="仿宋_GB2312" w:eastAsia="仿宋_GB2312"/>
                <w:sz w:val="28"/>
              </w:rPr>
              <w:t>外形尺寸（</w:t>
            </w:r>
            <w:r>
              <w:rPr>
                <w:rFonts w:ascii="仿宋_GB2312" w:hAnsi="仿宋_GB2312" w:cs="仿宋_GB2312" w:eastAsia="仿宋_GB2312"/>
                <w:sz w:val="28"/>
              </w:rPr>
              <w:t>mm）W*D*H;≥730*560*550</w:t>
            </w:r>
          </w:p>
          <w:p>
            <w:pPr>
              <w:pStyle w:val="null3"/>
              <w:numPr>
                <w:ilvl w:val="0"/>
                <w:numId w:val="1"/>
              </w:numPr>
              <w:jc w:val="left"/>
            </w:pPr>
            <w:r>
              <w:rPr>
                <w:rFonts w:ascii="仿宋_GB2312" w:hAnsi="仿宋_GB2312" w:cs="仿宋_GB2312" w:eastAsia="仿宋_GB2312"/>
                <w:sz w:val="28"/>
              </w:rPr>
              <w:t>隔板</w:t>
            </w:r>
            <w:r>
              <w:rPr>
                <w:rFonts w:ascii="仿宋_GB2312" w:hAnsi="仿宋_GB2312" w:cs="仿宋_GB2312" w:eastAsia="仿宋_GB2312"/>
                <w:sz w:val="28"/>
              </w:rPr>
              <w:t>:≥2块</w:t>
            </w:r>
          </w:p>
          <w:p>
            <w:pPr>
              <w:pStyle w:val="null3"/>
              <w:numPr>
                <w:ilvl w:val="0"/>
                <w:numId w:val="1"/>
              </w:numPr>
              <w:jc w:val="left"/>
            </w:pPr>
            <w:r>
              <w:rPr>
                <w:rFonts w:ascii="仿宋_GB2312" w:hAnsi="仿宋_GB2312" w:cs="仿宋_GB2312" w:eastAsia="仿宋_GB2312"/>
                <w:sz w:val="28"/>
              </w:rPr>
              <w:t>工作室材料：不锈钢</w:t>
            </w:r>
            <w:r>
              <w:rPr>
                <w:rFonts w:ascii="仿宋_GB2312" w:hAnsi="仿宋_GB2312" w:cs="仿宋_GB2312" w:eastAsia="仿宋_GB2312"/>
                <w:sz w:val="28"/>
              </w:rPr>
              <w:t>304</w:t>
            </w:r>
          </w:p>
          <w:p>
            <w:pPr>
              <w:pStyle w:val="null3"/>
              <w:numPr>
                <w:ilvl w:val="0"/>
                <w:numId w:val="1"/>
              </w:numPr>
              <w:jc w:val="left"/>
            </w:pPr>
            <w:r>
              <w:rPr>
                <w:rFonts w:ascii="仿宋_GB2312" w:hAnsi="仿宋_GB2312" w:cs="仿宋_GB2312" w:eastAsia="仿宋_GB2312"/>
                <w:sz w:val="28"/>
              </w:rPr>
              <w:t>加热方式：内胆四周捆绑式加热</w:t>
            </w:r>
          </w:p>
          <w:p>
            <w:pPr>
              <w:pStyle w:val="null3"/>
              <w:jc w:val="left"/>
            </w:pPr>
            <w:r>
              <w:rPr>
                <w:rFonts w:ascii="仿宋_GB2312" w:hAnsi="仿宋_GB2312" w:cs="仿宋_GB2312" w:eastAsia="仿宋_GB2312"/>
                <w:sz w:val="28"/>
                <w:b/>
              </w:rPr>
              <w:t>14、高速离心机</w:t>
            </w:r>
          </w:p>
          <w:p>
            <w:pPr>
              <w:pStyle w:val="null3"/>
              <w:jc w:val="left"/>
            </w:pPr>
            <w:r>
              <w:rPr>
                <w:rFonts w:ascii="仿宋_GB2312" w:hAnsi="仿宋_GB2312" w:cs="仿宋_GB2312" w:eastAsia="仿宋_GB2312"/>
                <w:sz w:val="28"/>
              </w:rPr>
              <w:t>设备要求</w:t>
            </w:r>
          </w:p>
          <w:p>
            <w:pPr>
              <w:pStyle w:val="null3"/>
              <w:numPr>
                <w:ilvl w:val="0"/>
                <w:numId w:val="1"/>
              </w:numPr>
              <w:jc w:val="left"/>
            </w:pPr>
            <w:r>
              <w:rPr>
                <w:rFonts w:ascii="仿宋_GB2312" w:hAnsi="仿宋_GB2312" w:cs="仿宋_GB2312" w:eastAsia="仿宋_GB2312"/>
                <w:sz w:val="28"/>
              </w:rPr>
              <w:t>微电脑控制，触摸面板，直观数字显示，运行参数可自动记忆，方便操作使用。</w:t>
            </w:r>
          </w:p>
          <w:p>
            <w:pPr>
              <w:pStyle w:val="null3"/>
              <w:numPr>
                <w:ilvl w:val="0"/>
                <w:numId w:val="1"/>
              </w:numPr>
              <w:jc w:val="left"/>
            </w:pPr>
            <w:r>
              <w:rPr>
                <w:rFonts w:ascii="仿宋_GB2312" w:hAnsi="仿宋_GB2312" w:cs="仿宋_GB2312" w:eastAsia="仿宋_GB2312"/>
                <w:sz w:val="28"/>
              </w:rPr>
              <w:t>无刷电机驱动，欧洲超高速轴承，运行平稳，免维护。</w:t>
            </w:r>
          </w:p>
          <w:p>
            <w:pPr>
              <w:pStyle w:val="null3"/>
              <w:numPr>
                <w:ilvl w:val="0"/>
                <w:numId w:val="1"/>
              </w:numPr>
              <w:jc w:val="left"/>
            </w:pPr>
            <w:r>
              <w:rPr>
                <w:rFonts w:ascii="仿宋_GB2312" w:hAnsi="仿宋_GB2312" w:cs="仿宋_GB2312" w:eastAsia="仿宋_GB2312"/>
                <w:sz w:val="28"/>
              </w:rPr>
              <w:t>多层减振结构，振动小，噪音低，环保。</w:t>
            </w:r>
          </w:p>
          <w:p>
            <w:pPr>
              <w:pStyle w:val="null3"/>
              <w:numPr>
                <w:ilvl w:val="0"/>
                <w:numId w:val="1"/>
              </w:numPr>
              <w:jc w:val="left"/>
            </w:pPr>
            <w:r>
              <w:rPr>
                <w:rFonts w:ascii="仿宋_GB2312" w:hAnsi="仿宋_GB2312" w:cs="仿宋_GB2312" w:eastAsia="仿宋_GB2312"/>
                <w:sz w:val="28"/>
              </w:rPr>
              <w:t>钢制机身，不锈钢离心腔，关键件，易清洁，耐用。</w:t>
            </w:r>
          </w:p>
          <w:p>
            <w:pPr>
              <w:pStyle w:val="null3"/>
              <w:numPr>
                <w:ilvl w:val="0"/>
                <w:numId w:val="1"/>
              </w:numPr>
              <w:jc w:val="left"/>
            </w:pPr>
            <w:r>
              <w:rPr>
                <w:rFonts w:ascii="仿宋_GB2312" w:hAnsi="仿宋_GB2312" w:cs="仿宋_GB2312" w:eastAsia="仿宋_GB2312"/>
                <w:sz w:val="28"/>
              </w:rPr>
              <w:t>超温、超速、门盖、不平衡等保护功能，确保安全。</w:t>
            </w:r>
          </w:p>
          <w:p>
            <w:pPr>
              <w:pStyle w:val="null3"/>
              <w:numPr>
                <w:ilvl w:val="0"/>
                <w:numId w:val="1"/>
              </w:numPr>
              <w:jc w:val="left"/>
            </w:pPr>
            <w:r>
              <w:rPr>
                <w:rFonts w:ascii="仿宋_GB2312" w:hAnsi="仿宋_GB2312" w:cs="仿宋_GB2312" w:eastAsia="仿宋_GB2312"/>
                <w:sz w:val="28"/>
              </w:rPr>
              <w:t>专有的气流导向设计，温升小，有效保护样品。</w:t>
            </w:r>
          </w:p>
          <w:p>
            <w:pPr>
              <w:pStyle w:val="null3"/>
              <w:jc w:val="left"/>
            </w:pPr>
            <w:r>
              <w:rPr>
                <w:rFonts w:ascii="仿宋_GB2312" w:hAnsi="仿宋_GB2312" w:cs="仿宋_GB2312" w:eastAsia="仿宋_GB2312"/>
                <w:sz w:val="28"/>
              </w:rPr>
              <w:t>参数要求</w:t>
            </w:r>
          </w:p>
          <w:p>
            <w:pPr>
              <w:pStyle w:val="null3"/>
              <w:numPr>
                <w:ilvl w:val="0"/>
                <w:numId w:val="1"/>
              </w:numPr>
              <w:jc w:val="left"/>
            </w:pPr>
            <w:r>
              <w:rPr>
                <w:rFonts w:ascii="仿宋_GB2312" w:hAnsi="仿宋_GB2312" w:cs="仿宋_GB2312" w:eastAsia="仿宋_GB2312"/>
                <w:sz w:val="28"/>
                <w:color w:val="FF0000"/>
              </w:rPr>
              <w:t>▲最高转速：≥16600r/min。</w:t>
            </w:r>
          </w:p>
          <w:p>
            <w:pPr>
              <w:pStyle w:val="null3"/>
              <w:numPr>
                <w:ilvl w:val="0"/>
                <w:numId w:val="1"/>
              </w:numPr>
              <w:jc w:val="left"/>
            </w:pPr>
            <w:r>
              <w:rPr>
                <w:rFonts w:ascii="仿宋_GB2312" w:hAnsi="仿宋_GB2312" w:cs="仿宋_GB2312" w:eastAsia="仿宋_GB2312"/>
                <w:sz w:val="28"/>
              </w:rPr>
              <w:t>最大相对离心力：</w:t>
            </w:r>
            <w:r>
              <w:rPr>
                <w:rFonts w:ascii="仿宋_GB2312" w:hAnsi="仿宋_GB2312" w:cs="仿宋_GB2312" w:eastAsia="仿宋_GB2312"/>
                <w:sz w:val="28"/>
              </w:rPr>
              <w:t>≥19200xg。</w:t>
            </w:r>
          </w:p>
          <w:p>
            <w:pPr>
              <w:pStyle w:val="null3"/>
              <w:numPr>
                <w:ilvl w:val="0"/>
                <w:numId w:val="1"/>
              </w:numPr>
              <w:jc w:val="left"/>
            </w:pPr>
            <w:r>
              <w:rPr>
                <w:rFonts w:ascii="仿宋_GB2312" w:hAnsi="仿宋_GB2312" w:cs="仿宋_GB2312" w:eastAsia="仿宋_GB2312"/>
                <w:sz w:val="28"/>
              </w:rPr>
              <w:t>最大容量：</w:t>
            </w:r>
            <w:r>
              <w:rPr>
                <w:rFonts w:ascii="仿宋_GB2312" w:hAnsi="仿宋_GB2312" w:cs="仿宋_GB2312" w:eastAsia="仿宋_GB2312"/>
                <w:sz w:val="28"/>
              </w:rPr>
              <w:t>≥400ml。</w:t>
            </w:r>
          </w:p>
          <w:p>
            <w:pPr>
              <w:pStyle w:val="null3"/>
              <w:numPr>
                <w:ilvl w:val="0"/>
                <w:numId w:val="1"/>
              </w:numPr>
              <w:jc w:val="left"/>
            </w:pPr>
            <w:r>
              <w:rPr>
                <w:rFonts w:ascii="仿宋_GB2312" w:hAnsi="仿宋_GB2312" w:cs="仿宋_GB2312" w:eastAsia="仿宋_GB2312"/>
                <w:sz w:val="28"/>
              </w:rPr>
              <w:t>转速精度：</w:t>
            </w:r>
            <w:r>
              <w:rPr>
                <w:rFonts w:ascii="仿宋_GB2312" w:hAnsi="仿宋_GB2312" w:cs="仿宋_GB2312" w:eastAsia="仿宋_GB2312"/>
                <w:sz w:val="28"/>
              </w:rPr>
              <w:t>±50r/min。</w:t>
            </w:r>
          </w:p>
          <w:p>
            <w:pPr>
              <w:pStyle w:val="null3"/>
              <w:numPr>
                <w:ilvl w:val="0"/>
                <w:numId w:val="1"/>
              </w:numPr>
              <w:jc w:val="left"/>
            </w:pPr>
            <w:r>
              <w:rPr>
                <w:rFonts w:ascii="仿宋_GB2312" w:hAnsi="仿宋_GB2312" w:cs="仿宋_GB2312" w:eastAsia="仿宋_GB2312"/>
                <w:sz w:val="28"/>
              </w:rPr>
              <w:t>定时范围：</w:t>
            </w:r>
            <w:r>
              <w:rPr>
                <w:rFonts w:ascii="仿宋_GB2312" w:hAnsi="仿宋_GB2312" w:cs="仿宋_GB2312" w:eastAsia="仿宋_GB2312"/>
                <w:sz w:val="28"/>
              </w:rPr>
              <w:t>≥0-99min。</w:t>
            </w:r>
          </w:p>
          <w:p>
            <w:pPr>
              <w:pStyle w:val="null3"/>
              <w:numPr>
                <w:ilvl w:val="0"/>
                <w:numId w:val="1"/>
              </w:numPr>
              <w:jc w:val="left"/>
            </w:pPr>
            <w:r>
              <w:rPr>
                <w:rFonts w:ascii="仿宋_GB2312" w:hAnsi="仿宋_GB2312" w:cs="仿宋_GB2312" w:eastAsia="仿宋_GB2312"/>
                <w:sz w:val="28"/>
              </w:rPr>
              <w:t>电源：</w:t>
            </w:r>
            <w:r>
              <w:rPr>
                <w:rFonts w:ascii="仿宋_GB2312" w:hAnsi="仿宋_GB2312" w:cs="仿宋_GB2312" w:eastAsia="仿宋_GB2312"/>
                <w:sz w:val="28"/>
              </w:rPr>
              <w:t>AC 220V 50Hz 15A。</w:t>
            </w:r>
          </w:p>
          <w:p>
            <w:pPr>
              <w:pStyle w:val="null3"/>
              <w:numPr>
                <w:ilvl w:val="0"/>
                <w:numId w:val="1"/>
              </w:numPr>
              <w:jc w:val="left"/>
            </w:pPr>
            <w:r>
              <w:rPr>
                <w:rFonts w:ascii="仿宋_GB2312" w:hAnsi="仿宋_GB2312" w:cs="仿宋_GB2312" w:eastAsia="仿宋_GB2312"/>
                <w:sz w:val="28"/>
              </w:rPr>
              <w:t>整机噪声：</w:t>
            </w:r>
            <w:r>
              <w:rPr>
                <w:rFonts w:ascii="仿宋_GB2312" w:hAnsi="仿宋_GB2312" w:cs="仿宋_GB2312" w:eastAsia="仿宋_GB2312"/>
                <w:sz w:val="28"/>
              </w:rPr>
              <w:t>≤60dB。</w:t>
            </w:r>
          </w:p>
          <w:p>
            <w:pPr>
              <w:pStyle w:val="null3"/>
              <w:numPr>
                <w:ilvl w:val="0"/>
                <w:numId w:val="1"/>
              </w:numPr>
              <w:jc w:val="left"/>
            </w:pPr>
            <w:r>
              <w:rPr>
                <w:rFonts w:ascii="仿宋_GB2312" w:hAnsi="仿宋_GB2312" w:cs="仿宋_GB2312" w:eastAsia="仿宋_GB2312"/>
                <w:sz w:val="28"/>
              </w:rPr>
              <w:t>转子</w:t>
            </w:r>
            <w:r>
              <w:rPr>
                <w:rFonts w:ascii="仿宋_GB2312" w:hAnsi="仿宋_GB2312" w:cs="仿宋_GB2312" w:eastAsia="仿宋_GB2312"/>
                <w:sz w:val="28"/>
              </w:rPr>
              <w:t>1 为 12×1.5ml，最高转速≥ 16600r/min，最大相对离心力 ≥19200xg。</w:t>
            </w:r>
          </w:p>
          <w:p>
            <w:pPr>
              <w:pStyle w:val="null3"/>
              <w:numPr>
                <w:ilvl w:val="0"/>
                <w:numId w:val="1"/>
              </w:numPr>
              <w:jc w:val="left"/>
            </w:pPr>
            <w:r>
              <w:rPr>
                <w:rFonts w:ascii="仿宋_GB2312" w:hAnsi="仿宋_GB2312" w:cs="仿宋_GB2312" w:eastAsia="仿宋_GB2312"/>
                <w:sz w:val="28"/>
              </w:rPr>
              <w:t>转子</w:t>
            </w:r>
            <w:r>
              <w:rPr>
                <w:rFonts w:ascii="仿宋_GB2312" w:hAnsi="仿宋_GB2312" w:cs="仿宋_GB2312" w:eastAsia="仿宋_GB2312"/>
                <w:sz w:val="28"/>
              </w:rPr>
              <w:t>2 为 18×0.5ml，最高转速 ≥16600r/min，最大相对离心力≥ 19200xg。</w:t>
            </w:r>
          </w:p>
          <w:p>
            <w:pPr>
              <w:pStyle w:val="null3"/>
              <w:numPr>
                <w:ilvl w:val="0"/>
                <w:numId w:val="1"/>
              </w:numPr>
              <w:jc w:val="left"/>
            </w:pPr>
            <w:r>
              <w:rPr>
                <w:rFonts w:ascii="仿宋_GB2312" w:hAnsi="仿宋_GB2312" w:cs="仿宋_GB2312" w:eastAsia="仿宋_GB2312"/>
                <w:sz w:val="28"/>
              </w:rPr>
              <w:t>转子</w:t>
            </w:r>
            <w:r>
              <w:rPr>
                <w:rFonts w:ascii="仿宋_GB2312" w:hAnsi="仿宋_GB2312" w:cs="仿宋_GB2312" w:eastAsia="仿宋_GB2312"/>
                <w:sz w:val="28"/>
              </w:rPr>
              <w:t>3 为 24×1.5/2.0ml，最高转速≥ 13000r/min，最大相对离心力≥ 16060xg。</w:t>
            </w:r>
          </w:p>
          <w:p>
            <w:pPr>
              <w:pStyle w:val="null3"/>
              <w:numPr>
                <w:ilvl w:val="0"/>
                <w:numId w:val="1"/>
              </w:numPr>
              <w:jc w:val="left"/>
            </w:pPr>
            <w:r>
              <w:rPr>
                <w:rFonts w:ascii="仿宋_GB2312" w:hAnsi="仿宋_GB2312" w:cs="仿宋_GB2312" w:eastAsia="仿宋_GB2312"/>
                <w:sz w:val="28"/>
              </w:rPr>
              <w:t>转子</w:t>
            </w:r>
            <w:r>
              <w:rPr>
                <w:rFonts w:ascii="仿宋_GB2312" w:hAnsi="仿宋_GB2312" w:cs="仿宋_GB2312" w:eastAsia="仿宋_GB2312"/>
                <w:sz w:val="28"/>
              </w:rPr>
              <w:t>4 为 48×0.5ml，最高转速≥ 13000r/min，最大相对离心力≥ 14740xg。</w:t>
            </w:r>
          </w:p>
          <w:p>
            <w:pPr>
              <w:pStyle w:val="null3"/>
              <w:numPr>
                <w:ilvl w:val="0"/>
                <w:numId w:val="1"/>
              </w:numPr>
              <w:jc w:val="left"/>
            </w:pPr>
            <w:r>
              <w:rPr>
                <w:rFonts w:ascii="仿宋_GB2312" w:hAnsi="仿宋_GB2312" w:cs="仿宋_GB2312" w:eastAsia="仿宋_GB2312"/>
                <w:sz w:val="28"/>
              </w:rPr>
              <w:t>转子</w:t>
            </w:r>
            <w:r>
              <w:rPr>
                <w:rFonts w:ascii="仿宋_GB2312" w:hAnsi="仿宋_GB2312" w:cs="仿宋_GB2312" w:eastAsia="仿宋_GB2312"/>
                <w:sz w:val="28"/>
              </w:rPr>
              <w:t>5 为 10×5/7ml，最高转速≥ 13000r/min，最大相对离心力≥ 11500xg。</w:t>
            </w:r>
          </w:p>
          <w:p>
            <w:pPr>
              <w:pStyle w:val="null3"/>
              <w:numPr>
                <w:ilvl w:val="0"/>
                <w:numId w:val="1"/>
              </w:numPr>
              <w:jc w:val="left"/>
            </w:pPr>
            <w:r>
              <w:rPr>
                <w:rFonts w:ascii="仿宋_GB2312" w:hAnsi="仿宋_GB2312" w:cs="仿宋_GB2312" w:eastAsia="仿宋_GB2312"/>
                <w:sz w:val="28"/>
              </w:rPr>
              <w:t>转子</w:t>
            </w:r>
            <w:r>
              <w:rPr>
                <w:rFonts w:ascii="仿宋_GB2312" w:hAnsi="仿宋_GB2312" w:cs="仿宋_GB2312" w:eastAsia="仿宋_GB2312"/>
                <w:sz w:val="28"/>
              </w:rPr>
              <w:t>6 为 12×10ml，最高转速 ≥12000r/min，最大相对离心力 ≥14800xg。</w:t>
            </w:r>
          </w:p>
          <w:p>
            <w:pPr>
              <w:pStyle w:val="null3"/>
              <w:numPr>
                <w:ilvl w:val="0"/>
                <w:numId w:val="1"/>
              </w:numPr>
              <w:jc w:val="left"/>
            </w:pPr>
            <w:r>
              <w:rPr>
                <w:rFonts w:ascii="仿宋_GB2312" w:hAnsi="仿宋_GB2312" w:cs="仿宋_GB2312" w:eastAsia="仿宋_GB2312"/>
                <w:sz w:val="28"/>
              </w:rPr>
              <w:t>转子</w:t>
            </w:r>
            <w:r>
              <w:rPr>
                <w:rFonts w:ascii="仿宋_GB2312" w:hAnsi="仿宋_GB2312" w:cs="仿宋_GB2312" w:eastAsia="仿宋_GB2312"/>
                <w:sz w:val="28"/>
              </w:rPr>
              <w:t>7 为 6×50ml，最高转速≥ 11000r/min，最大相对离心力 ≥14610xg。</w:t>
            </w:r>
          </w:p>
          <w:p>
            <w:pPr>
              <w:pStyle w:val="null3"/>
              <w:numPr>
                <w:ilvl w:val="0"/>
                <w:numId w:val="1"/>
              </w:numPr>
              <w:jc w:val="left"/>
            </w:pPr>
            <w:r>
              <w:rPr>
                <w:rFonts w:ascii="仿宋_GB2312" w:hAnsi="仿宋_GB2312" w:cs="仿宋_GB2312" w:eastAsia="仿宋_GB2312"/>
                <w:sz w:val="28"/>
              </w:rPr>
              <w:t>转子</w:t>
            </w:r>
            <w:r>
              <w:rPr>
                <w:rFonts w:ascii="仿宋_GB2312" w:hAnsi="仿宋_GB2312" w:cs="仿宋_GB2312" w:eastAsia="仿宋_GB2312"/>
                <w:sz w:val="28"/>
              </w:rPr>
              <w:t>8 为 12×15ml，最高转速 ≥10000r/min，最大相对离心力 ≥10290xg。</w:t>
            </w:r>
          </w:p>
          <w:p>
            <w:pPr>
              <w:pStyle w:val="null3"/>
              <w:numPr>
                <w:ilvl w:val="0"/>
                <w:numId w:val="1"/>
              </w:numPr>
              <w:jc w:val="left"/>
            </w:pPr>
            <w:r>
              <w:rPr>
                <w:rFonts w:ascii="仿宋_GB2312" w:hAnsi="仿宋_GB2312" w:cs="仿宋_GB2312" w:eastAsia="仿宋_GB2312"/>
                <w:sz w:val="28"/>
              </w:rPr>
              <w:t>转子</w:t>
            </w:r>
            <w:r>
              <w:rPr>
                <w:rFonts w:ascii="仿宋_GB2312" w:hAnsi="仿宋_GB2312" w:cs="仿宋_GB2312" w:eastAsia="仿宋_GB2312"/>
                <w:sz w:val="28"/>
              </w:rPr>
              <w:t>9 为 4×100ml，最高转速≥ 10000r/min，最大相对离心力 ≥9690xg。</w:t>
            </w:r>
          </w:p>
          <w:p>
            <w:pPr>
              <w:pStyle w:val="null3"/>
              <w:numPr>
                <w:ilvl w:val="0"/>
                <w:numId w:val="1"/>
              </w:numPr>
              <w:jc w:val="left"/>
            </w:pPr>
            <w:r>
              <w:rPr>
                <w:rFonts w:ascii="仿宋_GB2312" w:hAnsi="仿宋_GB2312" w:cs="仿宋_GB2312" w:eastAsia="仿宋_GB2312"/>
                <w:sz w:val="28"/>
              </w:rPr>
              <w:t>转子</w:t>
            </w:r>
            <w:r>
              <w:rPr>
                <w:rFonts w:ascii="仿宋_GB2312" w:hAnsi="仿宋_GB2312" w:cs="仿宋_GB2312" w:eastAsia="仿宋_GB2312"/>
                <w:sz w:val="28"/>
              </w:rPr>
              <w:t>10 为 2×48 孔，最高转速≥ 3000r/min。</w:t>
            </w:r>
          </w:p>
          <w:p>
            <w:pPr>
              <w:pStyle w:val="null3"/>
              <w:jc w:val="left"/>
            </w:pPr>
            <w:r>
              <w:rPr>
                <w:rFonts w:ascii="仿宋_GB2312" w:hAnsi="仿宋_GB2312" w:cs="仿宋_GB2312" w:eastAsia="仿宋_GB2312"/>
                <w:sz w:val="28"/>
                <w:b/>
              </w:rPr>
              <w:t>15、氙灯光源（含滤光片，准直透镜）</w:t>
            </w:r>
          </w:p>
          <w:p>
            <w:pPr>
              <w:pStyle w:val="null3"/>
              <w:numPr>
                <w:ilvl w:val="0"/>
                <w:numId w:val="1"/>
              </w:numPr>
              <w:jc w:val="left"/>
            </w:pPr>
            <w:r>
              <w:rPr>
                <w:rFonts w:ascii="仿宋_GB2312" w:hAnsi="仿宋_GB2312" w:cs="仿宋_GB2312" w:eastAsia="仿宋_GB2312"/>
                <w:sz w:val="28"/>
              </w:rPr>
              <w:t>光谱范围：</w:t>
            </w:r>
            <w:r>
              <w:rPr>
                <w:rFonts w:ascii="仿宋_GB2312" w:hAnsi="仿宋_GB2312" w:cs="仿宋_GB2312" w:eastAsia="仿宋_GB2312"/>
                <w:sz w:val="28"/>
              </w:rPr>
              <w:t>≥250-2500nm。</w:t>
            </w:r>
          </w:p>
          <w:p>
            <w:pPr>
              <w:pStyle w:val="null3"/>
              <w:numPr>
                <w:ilvl w:val="0"/>
                <w:numId w:val="1"/>
              </w:numPr>
              <w:jc w:val="left"/>
            </w:pPr>
            <w:r>
              <w:rPr>
                <w:rFonts w:ascii="仿宋_GB2312" w:hAnsi="仿宋_GB2312" w:cs="仿宋_GB2312" w:eastAsia="仿宋_GB2312"/>
                <w:sz w:val="28"/>
              </w:rPr>
              <w:t>灯泡功率</w:t>
            </w:r>
            <w:r>
              <w:rPr>
                <w:rFonts w:ascii="仿宋_GB2312" w:hAnsi="仿宋_GB2312" w:cs="仿宋_GB2312" w:eastAsia="仿宋_GB2312"/>
                <w:sz w:val="28"/>
              </w:rPr>
              <w:t>(W)：≥150。</w:t>
            </w:r>
          </w:p>
          <w:p>
            <w:pPr>
              <w:pStyle w:val="null3"/>
              <w:numPr>
                <w:ilvl w:val="0"/>
                <w:numId w:val="1"/>
              </w:numPr>
              <w:jc w:val="left"/>
            </w:pPr>
            <w:r>
              <w:rPr>
                <w:rFonts w:ascii="仿宋_GB2312" w:hAnsi="仿宋_GB2312" w:cs="仿宋_GB2312" w:eastAsia="仿宋_GB2312"/>
                <w:sz w:val="28"/>
              </w:rPr>
              <w:t>电流</w:t>
            </w:r>
            <w:r>
              <w:rPr>
                <w:rFonts w:ascii="仿宋_GB2312" w:hAnsi="仿宋_GB2312" w:cs="仿宋_GB2312" w:eastAsia="仿宋_GB2312"/>
                <w:sz w:val="28"/>
              </w:rPr>
              <w:t>(A)：8.5。</w:t>
            </w:r>
          </w:p>
          <w:p>
            <w:pPr>
              <w:pStyle w:val="null3"/>
              <w:numPr>
                <w:ilvl w:val="0"/>
                <w:numId w:val="1"/>
              </w:numPr>
              <w:jc w:val="left"/>
            </w:pPr>
            <w:r>
              <w:rPr>
                <w:rFonts w:ascii="仿宋_GB2312" w:hAnsi="仿宋_GB2312" w:cs="仿宋_GB2312" w:eastAsia="仿宋_GB2312"/>
                <w:sz w:val="28"/>
              </w:rPr>
              <w:t>电压</w:t>
            </w:r>
            <w:r>
              <w:rPr>
                <w:rFonts w:ascii="仿宋_GB2312" w:hAnsi="仿宋_GB2312" w:cs="仿宋_GB2312" w:eastAsia="仿宋_GB2312"/>
                <w:sz w:val="28"/>
              </w:rPr>
              <w:t>(V)：18。</w:t>
            </w:r>
          </w:p>
          <w:p>
            <w:pPr>
              <w:pStyle w:val="null3"/>
              <w:numPr>
                <w:ilvl w:val="0"/>
                <w:numId w:val="1"/>
              </w:numPr>
              <w:jc w:val="left"/>
            </w:pPr>
            <w:r>
              <w:rPr>
                <w:rFonts w:ascii="仿宋_GB2312" w:hAnsi="仿宋_GB2312" w:cs="仿宋_GB2312" w:eastAsia="仿宋_GB2312"/>
                <w:sz w:val="28"/>
              </w:rPr>
              <w:t>典型光通量</w:t>
            </w:r>
            <w:r>
              <w:rPr>
                <w:rFonts w:ascii="仿宋_GB2312" w:hAnsi="仿宋_GB2312" w:cs="仿宋_GB2312" w:eastAsia="仿宋_GB2312"/>
                <w:sz w:val="28"/>
              </w:rPr>
              <w:t>(lm)：≥3200lm 。</w:t>
            </w:r>
          </w:p>
          <w:p>
            <w:pPr>
              <w:pStyle w:val="null3"/>
              <w:numPr>
                <w:ilvl w:val="0"/>
                <w:numId w:val="1"/>
              </w:numPr>
              <w:jc w:val="left"/>
            </w:pPr>
            <w:r>
              <w:rPr>
                <w:rFonts w:ascii="仿宋_GB2312" w:hAnsi="仿宋_GB2312" w:cs="仿宋_GB2312" w:eastAsia="仿宋_GB2312"/>
                <w:sz w:val="28"/>
              </w:rPr>
              <w:t>典型光强值</w:t>
            </w:r>
            <w:r>
              <w:rPr>
                <w:rFonts w:ascii="仿宋_GB2312" w:hAnsi="仿宋_GB2312" w:cs="仿宋_GB2312" w:eastAsia="仿宋_GB2312"/>
                <w:sz w:val="28"/>
              </w:rPr>
              <w:t>(cd)：≥320。</w:t>
            </w:r>
          </w:p>
          <w:p>
            <w:pPr>
              <w:pStyle w:val="null3"/>
              <w:numPr>
                <w:ilvl w:val="0"/>
                <w:numId w:val="1"/>
              </w:numPr>
              <w:jc w:val="left"/>
            </w:pPr>
            <w:r>
              <w:rPr>
                <w:rFonts w:ascii="仿宋_GB2312" w:hAnsi="仿宋_GB2312" w:cs="仿宋_GB2312" w:eastAsia="仿宋_GB2312"/>
                <w:sz w:val="28"/>
              </w:rPr>
              <w:t>光束直径</w:t>
            </w:r>
            <w:r>
              <w:rPr>
                <w:rFonts w:ascii="仿宋_GB2312" w:hAnsi="仿宋_GB2312" w:cs="仿宋_GB2312" w:eastAsia="仿宋_GB2312"/>
                <w:sz w:val="28"/>
              </w:rPr>
              <w:t>(mm)：≥46。</w:t>
            </w:r>
          </w:p>
          <w:p>
            <w:pPr>
              <w:pStyle w:val="null3"/>
              <w:numPr>
                <w:ilvl w:val="0"/>
                <w:numId w:val="1"/>
              </w:numPr>
              <w:jc w:val="left"/>
            </w:pPr>
            <w:r>
              <w:rPr>
                <w:rFonts w:ascii="仿宋_GB2312" w:hAnsi="仿宋_GB2312" w:cs="仿宋_GB2312" w:eastAsia="仿宋_GB2312"/>
                <w:sz w:val="28"/>
              </w:rPr>
              <w:t>配置开放式滤光片座，同时安装</w:t>
            </w:r>
            <w:r>
              <w:rPr>
                <w:rFonts w:ascii="仿宋_GB2312" w:hAnsi="仿宋_GB2312" w:cs="仿宋_GB2312" w:eastAsia="仿宋_GB2312"/>
                <w:sz w:val="28"/>
              </w:rPr>
              <w:t>≥3块滤光片。</w:t>
            </w:r>
          </w:p>
          <w:p>
            <w:pPr>
              <w:pStyle w:val="null3"/>
              <w:numPr>
                <w:ilvl w:val="0"/>
                <w:numId w:val="1"/>
              </w:numPr>
              <w:jc w:val="left"/>
            </w:pPr>
            <w:r>
              <w:rPr>
                <w:rFonts w:ascii="仿宋_GB2312" w:hAnsi="仿宋_GB2312" w:cs="仿宋_GB2312" w:eastAsia="仿宋_GB2312"/>
                <w:sz w:val="28"/>
              </w:rPr>
              <w:t>可安装滤光片尺寸：</w:t>
            </w:r>
            <w:r>
              <w:rPr>
                <w:rFonts w:ascii="仿宋_GB2312" w:hAnsi="仿宋_GB2312" w:cs="仿宋_GB2312" w:eastAsia="仿宋_GB2312"/>
                <w:sz w:val="28"/>
              </w:rPr>
              <w:t>≥50mm（方形或圆形）。</w:t>
            </w:r>
          </w:p>
          <w:p>
            <w:pPr>
              <w:pStyle w:val="null3"/>
              <w:numPr>
                <w:ilvl w:val="0"/>
                <w:numId w:val="1"/>
              </w:numPr>
              <w:jc w:val="left"/>
            </w:pPr>
            <w:r>
              <w:rPr>
                <w:rFonts w:ascii="仿宋_GB2312" w:hAnsi="仿宋_GB2312" w:cs="仿宋_GB2312" w:eastAsia="仿宋_GB2312"/>
                <w:sz w:val="28"/>
              </w:rPr>
              <w:t>扩展性：可升级为波长可调光源。</w:t>
            </w:r>
          </w:p>
          <w:p>
            <w:pPr>
              <w:pStyle w:val="null3"/>
              <w:jc w:val="left"/>
            </w:pPr>
            <w:r>
              <w:rPr>
                <w:rFonts w:ascii="仿宋_GB2312" w:hAnsi="仿宋_GB2312" w:cs="仿宋_GB2312" w:eastAsia="仿宋_GB2312"/>
                <w:sz w:val="28"/>
                <w:b/>
              </w:rPr>
              <w:t>16、高功率X射线激发源</w:t>
            </w:r>
          </w:p>
          <w:p>
            <w:pPr>
              <w:pStyle w:val="null3"/>
              <w:jc w:val="left"/>
            </w:pPr>
            <w:r>
              <w:rPr>
                <w:rFonts w:ascii="仿宋_GB2312" w:hAnsi="仿宋_GB2312" w:cs="仿宋_GB2312" w:eastAsia="仿宋_GB2312"/>
                <w:sz w:val="28"/>
              </w:rPr>
              <w:t>超紫外高能光源：</w:t>
            </w:r>
          </w:p>
          <w:p>
            <w:pPr>
              <w:pStyle w:val="null3"/>
              <w:numPr>
                <w:ilvl w:val="0"/>
                <w:numId w:val="1"/>
              </w:numPr>
              <w:jc w:val="left"/>
            </w:pPr>
            <w:r>
              <w:rPr>
                <w:rFonts w:ascii="仿宋_GB2312" w:hAnsi="仿宋_GB2312" w:cs="仿宋_GB2312" w:eastAsia="仿宋_GB2312"/>
                <w:sz w:val="28"/>
                <w:color w:val="FF0000"/>
              </w:rPr>
              <w:t>▲高压：50到70kV</w:t>
            </w:r>
          </w:p>
          <w:p>
            <w:pPr>
              <w:pStyle w:val="null3"/>
              <w:numPr>
                <w:ilvl w:val="0"/>
                <w:numId w:val="1"/>
              </w:numPr>
              <w:jc w:val="left"/>
            </w:pPr>
            <w:r>
              <w:rPr>
                <w:rFonts w:ascii="仿宋_GB2312" w:hAnsi="仿宋_GB2312" w:cs="仿宋_GB2312" w:eastAsia="仿宋_GB2312"/>
                <w:sz w:val="28"/>
                <w:color w:val="FF0000"/>
              </w:rPr>
              <w:t>▲电流：10 to 240µA @ 50kV</w:t>
            </w:r>
          </w:p>
          <w:p>
            <w:pPr>
              <w:pStyle w:val="null3"/>
              <w:numPr>
                <w:ilvl w:val="0"/>
                <w:numId w:val="1"/>
              </w:numPr>
              <w:jc w:val="left"/>
            </w:pPr>
            <w:r>
              <w:rPr>
                <w:rFonts w:ascii="仿宋_GB2312" w:hAnsi="仿宋_GB2312" w:cs="仿宋_GB2312" w:eastAsia="仿宋_GB2312"/>
                <w:sz w:val="28"/>
                <w:color w:val="FF0000"/>
              </w:rPr>
              <w:t>▲最大功率：12W；</w:t>
            </w:r>
          </w:p>
          <w:p>
            <w:pPr>
              <w:pStyle w:val="null3"/>
              <w:numPr>
                <w:ilvl w:val="0"/>
                <w:numId w:val="1"/>
              </w:numPr>
              <w:jc w:val="left"/>
            </w:pPr>
            <w:r>
              <w:rPr>
                <w:rFonts w:ascii="仿宋_GB2312" w:hAnsi="仿宋_GB2312" w:cs="仿宋_GB2312" w:eastAsia="仿宋_GB2312"/>
                <w:sz w:val="28"/>
              </w:rPr>
              <w:t>靶材：钨。</w:t>
            </w:r>
          </w:p>
          <w:p>
            <w:pPr>
              <w:pStyle w:val="null3"/>
              <w:jc w:val="left"/>
            </w:pPr>
            <w:r>
              <w:rPr>
                <w:rFonts w:ascii="仿宋_GB2312" w:hAnsi="仿宋_GB2312" w:cs="仿宋_GB2312" w:eastAsia="仿宋_GB2312"/>
                <w:sz w:val="28"/>
              </w:rPr>
              <w:t>光学调焦支架：</w:t>
            </w:r>
          </w:p>
          <w:p>
            <w:pPr>
              <w:pStyle w:val="null3"/>
              <w:jc w:val="left"/>
            </w:pPr>
            <w:r>
              <w:rPr>
                <w:rFonts w:ascii="仿宋_GB2312" w:hAnsi="仿宋_GB2312" w:cs="仿宋_GB2312" w:eastAsia="仿宋_GB2312"/>
                <w:sz w:val="28"/>
              </w:rPr>
              <w:t>竖直滑台行程</w:t>
            </w:r>
            <w:r>
              <w:rPr>
                <w:rFonts w:ascii="仿宋_GB2312" w:hAnsi="仿宋_GB2312" w:cs="仿宋_GB2312" w:eastAsia="仿宋_GB2312"/>
                <w:sz w:val="28"/>
              </w:rPr>
              <w:t>460mm，包含固定高能光管固定支架；样品承台1个（直径50mm），45°全反射镜1个（60×60×60mm），升降台1个（用于承载相机），水平滑台1个（行程200mm），光学面板（500×500mm）。</w:t>
            </w:r>
          </w:p>
          <w:p>
            <w:pPr>
              <w:pStyle w:val="null3"/>
              <w:jc w:val="left"/>
            </w:pPr>
            <w:r>
              <w:rPr>
                <w:rFonts w:ascii="仿宋_GB2312" w:hAnsi="仿宋_GB2312" w:cs="仿宋_GB2312" w:eastAsia="仿宋_GB2312"/>
                <w:sz w:val="28"/>
              </w:rPr>
              <w:t>相机：</w:t>
            </w:r>
          </w:p>
          <w:p>
            <w:pPr>
              <w:pStyle w:val="null3"/>
              <w:jc w:val="left"/>
            </w:pPr>
            <w:r>
              <w:rPr>
                <w:rFonts w:ascii="仿宋_GB2312" w:hAnsi="仿宋_GB2312" w:cs="仿宋_GB2312" w:eastAsia="仿宋_GB2312"/>
                <w:sz w:val="28"/>
              </w:rPr>
              <w:t>传感器类型：</w:t>
            </w:r>
            <w:r>
              <w:rPr>
                <w:rFonts w:ascii="仿宋_GB2312" w:hAnsi="仿宋_GB2312" w:cs="仿宋_GB2312" w:eastAsia="仿宋_GB2312"/>
                <w:sz w:val="28"/>
              </w:rPr>
              <w:t>CMOS, 像素4000-5000万；105mm f/2.8 VR 微距镜头。</w:t>
            </w:r>
          </w:p>
          <w:p>
            <w:pPr>
              <w:pStyle w:val="null3"/>
              <w:jc w:val="left"/>
            </w:pPr>
            <w:r>
              <w:rPr>
                <w:rFonts w:ascii="仿宋_GB2312" w:hAnsi="仿宋_GB2312" w:cs="仿宋_GB2312" w:eastAsia="仿宋_GB2312"/>
                <w:sz w:val="28"/>
                <w:b/>
              </w:rPr>
              <w:t>17、固定式光电探测用光源（紫外+红绿蓝三色四通道单色光源）</w:t>
            </w:r>
          </w:p>
          <w:p>
            <w:pPr>
              <w:pStyle w:val="null3"/>
              <w:jc w:val="left"/>
            </w:pPr>
            <w:r>
              <w:rPr>
                <w:rFonts w:ascii="仿宋_GB2312" w:hAnsi="仿宋_GB2312" w:cs="仿宋_GB2312" w:eastAsia="仿宋_GB2312"/>
                <w:sz w:val="28"/>
              </w:rPr>
              <w:t>1.功率：&gt;50μW@310nm；&gt;100mW@760nm；&gt;320mW@450nm；&gt;50mW@550nm。</w:t>
            </w:r>
          </w:p>
          <w:p>
            <w:pPr>
              <w:pStyle w:val="null3"/>
              <w:jc w:val="left"/>
            </w:pPr>
            <w:r>
              <w:rPr>
                <w:rFonts w:ascii="仿宋_GB2312" w:hAnsi="仿宋_GB2312" w:cs="仿宋_GB2312" w:eastAsia="仿宋_GB2312"/>
                <w:sz w:val="28"/>
              </w:rPr>
              <w:t>2.光斑尺寸：≥10mm。</w:t>
            </w:r>
          </w:p>
          <w:p>
            <w:pPr>
              <w:pStyle w:val="null3"/>
              <w:jc w:val="left"/>
            </w:pPr>
            <w:r>
              <w:rPr>
                <w:rFonts w:ascii="仿宋_GB2312" w:hAnsi="仿宋_GB2312" w:cs="仿宋_GB2312" w:eastAsia="仿宋_GB2312"/>
                <w:sz w:val="28"/>
              </w:rPr>
              <w:t>3.波长偏差：±10nm。</w:t>
            </w:r>
          </w:p>
          <w:p>
            <w:pPr>
              <w:pStyle w:val="null3"/>
              <w:jc w:val="left"/>
            </w:pPr>
            <w:r>
              <w:rPr>
                <w:rFonts w:ascii="仿宋_GB2312" w:hAnsi="仿宋_GB2312" w:cs="仿宋_GB2312" w:eastAsia="仿宋_GB2312"/>
                <w:sz w:val="28"/>
              </w:rPr>
              <w:t>4.输出稳定性：±1%。</w:t>
            </w:r>
          </w:p>
          <w:p>
            <w:pPr>
              <w:pStyle w:val="null3"/>
              <w:jc w:val="left"/>
            </w:pPr>
            <w:r>
              <w:rPr>
                <w:rFonts w:ascii="仿宋_GB2312" w:hAnsi="仿宋_GB2312" w:cs="仿宋_GB2312" w:eastAsia="仿宋_GB2312"/>
                <w:sz w:val="28"/>
              </w:rPr>
              <w:t>5.控制器通道数：≥4，输出电流：≥700mA。</w:t>
            </w:r>
          </w:p>
          <w:p>
            <w:pPr>
              <w:pStyle w:val="null3"/>
              <w:jc w:val="left"/>
            </w:pPr>
            <w:r>
              <w:rPr>
                <w:rFonts w:ascii="仿宋_GB2312" w:hAnsi="仿宋_GB2312" w:cs="仿宋_GB2312" w:eastAsia="仿宋_GB2312"/>
                <w:sz w:val="28"/>
              </w:rPr>
              <w:t>6.照射方式：固定照射：照射功率（0-100%）可调(调节占空比实现)，调制开关频率1KHz。</w:t>
            </w:r>
          </w:p>
          <w:p>
            <w:pPr>
              <w:pStyle w:val="null3"/>
              <w:jc w:val="left"/>
            </w:pPr>
            <w:r>
              <w:rPr>
                <w:rFonts w:ascii="仿宋_GB2312" w:hAnsi="仿宋_GB2312" w:cs="仿宋_GB2312" w:eastAsia="仿宋_GB2312"/>
                <w:sz w:val="28"/>
              </w:rPr>
              <w:t>7.照射时间：可设定最大9999s，人工控制可实现长时间照射。</w:t>
            </w:r>
          </w:p>
          <w:p>
            <w:pPr>
              <w:pStyle w:val="null3"/>
              <w:jc w:val="left"/>
            </w:pPr>
            <w:r>
              <w:rPr>
                <w:rFonts w:ascii="仿宋_GB2312" w:hAnsi="仿宋_GB2312" w:cs="仿宋_GB2312" w:eastAsia="仿宋_GB2312"/>
                <w:sz w:val="28"/>
              </w:rPr>
              <w:t>8.阶梯照射：每个通道 ≥20 组，255次循环。</w:t>
            </w:r>
          </w:p>
          <w:p>
            <w:pPr>
              <w:pStyle w:val="null3"/>
              <w:jc w:val="left"/>
            </w:pPr>
            <w:r>
              <w:rPr>
                <w:rFonts w:ascii="仿宋_GB2312" w:hAnsi="仿宋_GB2312" w:cs="仿宋_GB2312" w:eastAsia="仿宋_GB2312"/>
                <w:sz w:val="28"/>
                <w:b/>
              </w:rPr>
              <w:t>18、红外热成像仪+微距镜头</w:t>
            </w:r>
          </w:p>
          <w:p>
            <w:pPr>
              <w:pStyle w:val="null3"/>
              <w:jc w:val="left"/>
            </w:pPr>
            <w:r>
              <w:rPr>
                <w:rFonts w:ascii="仿宋_GB2312" w:hAnsi="仿宋_GB2312" w:cs="仿宋_GB2312" w:eastAsia="仿宋_GB2312"/>
                <w:sz w:val="28"/>
              </w:rPr>
              <w:t>设备由红外相机、可见光相机、照明灯、激光指示、显示屏幕、内置分析软件及后端分析软件组成；</w:t>
            </w:r>
          </w:p>
          <w:p>
            <w:pPr>
              <w:pStyle w:val="null3"/>
              <w:jc w:val="left"/>
            </w:pPr>
            <w:r>
              <w:rPr>
                <w:rFonts w:ascii="仿宋_GB2312" w:hAnsi="仿宋_GB2312" w:cs="仿宋_GB2312" w:eastAsia="仿宋_GB2312"/>
                <w:sz w:val="28"/>
              </w:rPr>
              <w:t>1、红外图像和光学</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color w:val="FF0000"/>
              </w:rPr>
              <w:t>▲红外分辨率：≥480×360；</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2）探测器类型：非制冷氧化钒/像元尺寸：12μm；</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color w:val="FF0000"/>
              </w:rPr>
              <w:t>▲红外帧频：30HZ；</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4）NETD：≤45mk；</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5）焦距：17.7mm；</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6）视场角：25°×19°；</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7）空间分辨率：0.91mrad；</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8）最小成像距离：0.15m；</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9）调焦方式：手动对焦，图像自动对焦，激光自动对焦，连续自动对焦，触控对焦；</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10）镜头：微距；</w:t>
            </w:r>
          </w:p>
          <w:p>
            <w:pPr>
              <w:pStyle w:val="null3"/>
              <w:jc w:val="left"/>
            </w:pPr>
            <w:r>
              <w:rPr>
                <w:rFonts w:ascii="仿宋_GB2312" w:hAnsi="仿宋_GB2312" w:cs="仿宋_GB2312" w:eastAsia="仿宋_GB2312"/>
                <w:sz w:val="28"/>
              </w:rPr>
              <w:t>2、可见光相机</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1）可见光：分辨率8MP；</w:t>
            </w:r>
          </w:p>
          <w:p>
            <w:pPr>
              <w:pStyle w:val="null3"/>
              <w:jc w:val="left"/>
            </w:pPr>
            <w:r>
              <w:rPr>
                <w:rFonts w:ascii="仿宋_GB2312" w:hAnsi="仿宋_GB2312" w:cs="仿宋_GB2312" w:eastAsia="仿宋_GB2312"/>
                <w:sz w:val="28"/>
              </w:rPr>
              <w:t>3、功能</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1）4.3寸800*480高亮触摸LCD屏；</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2）图像模式：IR，VIS，MIF，PIP；</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3）调色板：白热、铁红、北极、彩虹2、热铁、彩虹1、熔岩、医疗、描红、黑热、蓝热、深褐、绿热、冰火、琥珀、且具备自定义；</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4）数字变倍：1.1x~16x无极变倍；</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5）图像冻结功能、图像存储功能；</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6）Level Span 模式：自动、半自动、手动；</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7）拍照支持全景拼接/录像支持双光视频录制；</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8）支持云服务、支持OTA升级；</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9）支持单点或多点温度显示功能；</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10）具备修正功能：输入目标距离、目标发射率、环境温度、相对湿度后，自动计算修正大气透过率和目标表面发射率对测量结果的影响；</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11）支持语音记录和回放功能；</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12）支持区域分析功能、直线分析功能、等温分析功能、温度报警功能、温差显示功能、图像融合功能、可见光图像显示、激光指示功能、红外视频录制与播放功能、电池电压低报警功能；</w:t>
            </w:r>
          </w:p>
          <w:p>
            <w:pPr>
              <w:pStyle w:val="null3"/>
              <w:jc w:val="left"/>
            </w:pPr>
            <w:r>
              <w:rPr>
                <w:rFonts w:ascii="仿宋_GB2312" w:hAnsi="仿宋_GB2312" w:cs="仿宋_GB2312" w:eastAsia="仿宋_GB2312"/>
                <w:sz w:val="28"/>
              </w:rPr>
              <w:t>6、测温</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1）测温范围：-40℃-150</w:t>
            </w:r>
            <w:r>
              <w:rPr>
                <w:rFonts w:ascii="仿宋_GB2312" w:hAnsi="仿宋_GB2312" w:cs="仿宋_GB2312" w:eastAsia="仿宋_GB2312"/>
                <w:sz w:val="28"/>
              </w:rPr>
              <w:t>℃，0℃-650℃，500℃-200</w:t>
            </w:r>
            <w:r>
              <w:rPr>
                <w:rFonts w:ascii="仿宋_GB2312" w:hAnsi="仿宋_GB2312" w:cs="仿宋_GB2312" w:eastAsia="仿宋_GB2312"/>
                <w:sz w:val="28"/>
              </w:rPr>
              <w:t>0℃（需要加配高温镜头）；</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2）最大允许误差：温度在100℃时（-40℃-150℃范围），温度误差为-1.3℃；</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3）测温区域：同时支持16个测温点或测温线或测温区域；</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4）自动高/低温跟踪：支持同时追踪全屏和分析对象的最高温/最低温/平均温；</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5）温度报警：支持图像显示、声音报警和灯光提示；</w:t>
            </w:r>
          </w:p>
          <w:p>
            <w:pPr>
              <w:pStyle w:val="null3"/>
              <w:jc w:val="left"/>
            </w:pPr>
            <w:r>
              <w:rPr>
                <w:rFonts w:ascii="仿宋_GB2312" w:hAnsi="仿宋_GB2312" w:cs="仿宋_GB2312" w:eastAsia="仿宋_GB2312"/>
                <w:sz w:val="28"/>
              </w:rPr>
              <w:t>6、存储</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1）存储介质：≥64G；</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2）图像格式：JPG格式带温度数据；</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3）视频存储：MP4、IRGD（带温度数据视频可达30HZ）；</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4）支持移动网络：4G模块；</w:t>
            </w:r>
          </w:p>
          <w:p>
            <w:pPr>
              <w:pStyle w:val="null3"/>
              <w:jc w:val="left"/>
            </w:pPr>
            <w:r>
              <w:rPr>
                <w:rFonts w:ascii="仿宋_GB2312" w:hAnsi="仿宋_GB2312" w:cs="仿宋_GB2312" w:eastAsia="仿宋_GB2312"/>
                <w:sz w:val="28"/>
              </w:rPr>
              <w:t>7、硬件配置</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1）数据安全传输接口：全功能TYPE-C接口、SIM槽口等；</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2）支持激光指示、测距（0.1米-40米）；</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3）支持麦克风；</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4）支持电子罗盘；</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5）支持GPS；</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6）支持照明灯；</w:t>
            </w:r>
          </w:p>
          <w:p>
            <w:pPr>
              <w:pStyle w:val="null3"/>
              <w:jc w:val="left"/>
            </w:pPr>
            <w:r>
              <w:rPr>
                <w:rFonts w:ascii="仿宋_GB2312" w:hAnsi="仿宋_GB2312" w:cs="仿宋_GB2312" w:eastAsia="仿宋_GB2312"/>
                <w:sz w:val="28"/>
              </w:rPr>
              <w:t>8、电源系统</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1）电池类型：工作时间≥4H；</w:t>
            </w:r>
          </w:p>
          <w:p>
            <w:pPr>
              <w:pStyle w:val="null3"/>
              <w:jc w:val="left"/>
            </w:pPr>
            <w:r>
              <w:rPr>
                <w:rFonts w:ascii="仿宋_GB2312" w:hAnsi="仿宋_GB2312" w:cs="仿宋_GB2312" w:eastAsia="仿宋_GB2312"/>
                <w:sz w:val="28"/>
              </w:rPr>
              <w:t>9、环境参数</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1）温度：工作温度：-20℃∽50℃；存储温度：-40℃∽70℃；</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2）封装：IP54，支持2米跌落；</w:t>
            </w:r>
          </w:p>
          <w:p>
            <w:pPr>
              <w:pStyle w:val="null3"/>
              <w:jc w:val="left"/>
            </w:pPr>
            <w:r>
              <w:rPr>
                <w:rFonts w:ascii="仿宋_GB2312" w:hAnsi="仿宋_GB2312" w:cs="仿宋_GB2312" w:eastAsia="仿宋_GB2312"/>
                <w:sz w:val="28"/>
                <w:b/>
              </w:rPr>
              <w:t>19、万用表</w:t>
            </w:r>
          </w:p>
          <w:p>
            <w:pPr>
              <w:pStyle w:val="null3"/>
              <w:jc w:val="left"/>
            </w:pPr>
            <w:r>
              <w:rPr>
                <w:rFonts w:ascii="仿宋_GB2312" w:hAnsi="仿宋_GB2312" w:cs="仿宋_GB2312" w:eastAsia="仿宋_GB2312"/>
                <w:sz w:val="28"/>
              </w:rPr>
              <w:t>1.采用EBTN液晶显示屏，具有优越的视觉效果，同时可应对恶劣寒冷的极端测量环境。</w:t>
            </w:r>
          </w:p>
          <w:p>
            <w:pPr>
              <w:pStyle w:val="null3"/>
              <w:jc w:val="left"/>
            </w:pPr>
            <w:r>
              <w:rPr>
                <w:rFonts w:ascii="仿宋_GB2312" w:hAnsi="仿宋_GB2312" w:cs="仿宋_GB2312" w:eastAsia="仿宋_GB2312"/>
                <w:sz w:val="28"/>
              </w:rPr>
              <w:t>2.具有NCV功能，可进行非接触式电压检测，6000位大号显示数字和明亮的背光照明。</w:t>
            </w:r>
          </w:p>
          <w:p>
            <w:pPr>
              <w:pStyle w:val="null3"/>
              <w:jc w:val="left"/>
            </w:pPr>
            <w:r>
              <w:rPr>
                <w:rFonts w:ascii="仿宋_GB2312" w:hAnsi="仿宋_GB2312" w:cs="仿宋_GB2312" w:eastAsia="仿宋_GB2312"/>
                <w:sz w:val="28"/>
              </w:rPr>
              <w:t>3.具有导通性，二极管，温度等参数的测量功能相对测量模式下，在低电阻测量中将测试线电阻扣除。</w:t>
            </w:r>
          </w:p>
          <w:p>
            <w:pPr>
              <w:pStyle w:val="null3"/>
              <w:jc w:val="left"/>
            </w:pPr>
            <w:r>
              <w:rPr>
                <w:rFonts w:ascii="仿宋_GB2312" w:hAnsi="仿宋_GB2312" w:cs="仿宋_GB2312" w:eastAsia="仿宋_GB2312"/>
                <w:sz w:val="28"/>
              </w:rPr>
              <w:t>4.LoZ低阻抗输入：可测量大型容性设备产生的虚假电压。</w:t>
            </w:r>
          </w:p>
          <w:p>
            <w:pPr>
              <w:pStyle w:val="null3"/>
              <w:jc w:val="left"/>
            </w:pPr>
            <w:r>
              <w:rPr>
                <w:rFonts w:ascii="仿宋_GB2312" w:hAnsi="仿宋_GB2312" w:cs="仿宋_GB2312" w:eastAsia="仿宋_GB2312"/>
                <w:sz w:val="28"/>
              </w:rPr>
              <w:t>5.31段模拟条，便于快速观察测试结果的变化过程</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6.LCD带背光功能，在光线较弱的位置也能清晰读数。</w:t>
            </w:r>
          </w:p>
          <w:p>
            <w:pPr>
              <w:pStyle w:val="null3"/>
              <w:jc w:val="left"/>
            </w:pPr>
            <w:r>
              <w:rPr>
                <w:rFonts w:ascii="仿宋_GB2312" w:hAnsi="仿宋_GB2312" w:cs="仿宋_GB2312" w:eastAsia="仿宋_GB2312"/>
                <w:sz w:val="28"/>
              </w:rPr>
              <w:t>7.最大/小值功能，自动捕获偏差峰值，记录信号波动情况。</w:t>
            </w:r>
          </w:p>
          <w:p>
            <w:pPr>
              <w:pStyle w:val="null3"/>
              <w:jc w:val="left"/>
            </w:pPr>
            <w:r>
              <w:rPr>
                <w:rFonts w:ascii="仿宋_GB2312" w:hAnsi="仿宋_GB2312" w:cs="仿宋_GB2312" w:eastAsia="仿宋_GB2312"/>
                <w:sz w:val="28"/>
              </w:rPr>
              <w:t>8.直流电压：60mV/600mV/6V/60V/600V  精度：±(0.5%+2)。</w:t>
            </w:r>
          </w:p>
          <w:p>
            <w:pPr>
              <w:pStyle w:val="null3"/>
              <w:jc w:val="left"/>
            </w:pPr>
            <w:r>
              <w:rPr>
                <w:rFonts w:ascii="仿宋_GB2312" w:hAnsi="仿宋_GB2312" w:cs="仿宋_GB2312" w:eastAsia="仿宋_GB2312"/>
                <w:sz w:val="28"/>
              </w:rPr>
              <w:t>9.交流电压：60mV/600mV/6V/60V/600V  精度：±(0.8%+3)。</w:t>
            </w:r>
          </w:p>
          <w:p>
            <w:pPr>
              <w:pStyle w:val="null3"/>
              <w:jc w:val="left"/>
            </w:pPr>
            <w:r>
              <w:rPr>
                <w:rFonts w:ascii="仿宋_GB2312" w:hAnsi="仿宋_GB2312" w:cs="仿宋_GB2312" w:eastAsia="仿宋_GB2312"/>
                <w:sz w:val="28"/>
              </w:rPr>
              <w:t>10.直流电流：600μA/6000μA/60mA/600mA/6A/10A 精度：±(0.7%+2)。</w:t>
            </w:r>
          </w:p>
          <w:p>
            <w:pPr>
              <w:pStyle w:val="null3"/>
              <w:jc w:val="left"/>
            </w:pPr>
            <w:r>
              <w:rPr>
                <w:rFonts w:ascii="仿宋_GB2312" w:hAnsi="仿宋_GB2312" w:cs="仿宋_GB2312" w:eastAsia="仿宋_GB2312"/>
                <w:sz w:val="28"/>
              </w:rPr>
              <w:t>11.交流电流：600μA/6000μA/60mA/600mA/6A/10A 精度：±(1%+3)。</w:t>
            </w:r>
          </w:p>
          <w:p>
            <w:pPr>
              <w:pStyle w:val="null3"/>
              <w:jc w:val="left"/>
            </w:pPr>
            <w:r>
              <w:rPr>
                <w:rFonts w:ascii="仿宋_GB2312" w:hAnsi="仿宋_GB2312" w:cs="仿宋_GB2312" w:eastAsia="仿宋_GB2312"/>
                <w:sz w:val="28"/>
              </w:rPr>
              <w:t>12.电阻：600Ω/6kΩ/60kΩ/600kΩ/6MΩ/60MΩ 精度：±(0.8％%+2)。13.电容量程(F)</w:t>
            </w:r>
            <w:r>
              <w:rPr>
                <w:rFonts w:ascii="仿宋_GB2312" w:hAnsi="仿宋_GB2312" w:cs="仿宋_GB2312" w:eastAsia="仿宋_GB2312"/>
                <w:sz w:val="28"/>
              </w:rPr>
              <w:t>99.99mF</w:t>
            </w:r>
            <w:r>
              <w:rPr>
                <w:rFonts w:ascii="仿宋_GB2312" w:hAnsi="仿宋_GB2312" w:cs="仿宋_GB2312" w:eastAsia="仿宋_GB2312"/>
                <w:sz w:val="28"/>
              </w:rPr>
              <w:t xml:space="preserve">           </w:t>
            </w:r>
            <w:r>
              <w:rPr>
                <w:rFonts w:ascii="仿宋_GB2312" w:hAnsi="仿宋_GB2312" w:cs="仿宋_GB2312" w:eastAsia="仿宋_GB2312"/>
                <w:sz w:val="28"/>
              </w:rPr>
              <w:t>精度：</w:t>
            </w:r>
            <w:r>
              <w:rPr>
                <w:rFonts w:ascii="仿宋_GB2312" w:hAnsi="仿宋_GB2312" w:cs="仿宋_GB2312" w:eastAsia="仿宋_GB2312"/>
                <w:sz w:val="28"/>
              </w:rPr>
              <w:t>±(4%+5)。</w:t>
            </w:r>
          </w:p>
          <w:p>
            <w:pPr>
              <w:pStyle w:val="null3"/>
              <w:jc w:val="left"/>
            </w:pPr>
            <w:r>
              <w:rPr>
                <w:rFonts w:ascii="仿宋_GB2312" w:hAnsi="仿宋_GB2312" w:cs="仿宋_GB2312" w:eastAsia="仿宋_GB2312"/>
                <w:sz w:val="28"/>
              </w:rPr>
              <w:t>14.频率量程(Hz)：10Hz-10MHz        精度：±(0.1%+4)。</w:t>
            </w:r>
          </w:p>
          <w:p>
            <w:pPr>
              <w:pStyle w:val="null3"/>
              <w:jc w:val="left"/>
            </w:pPr>
            <w:r>
              <w:rPr>
                <w:rFonts w:ascii="仿宋_GB2312" w:hAnsi="仿宋_GB2312" w:cs="仿宋_GB2312" w:eastAsia="仿宋_GB2312"/>
                <w:sz w:val="28"/>
              </w:rPr>
              <w:t>15..温度量程("C)：-40C-1000C</w:t>
            </w:r>
            <w:r>
              <w:rPr>
                <w:rFonts w:ascii="仿宋_GB2312" w:hAnsi="仿宋_GB2312" w:cs="仿宋_GB2312" w:eastAsia="仿宋_GB2312"/>
                <w:sz w:val="28"/>
              </w:rPr>
              <w:t xml:space="preserve">     </w:t>
            </w:r>
            <w:r>
              <w:rPr>
                <w:rFonts w:ascii="仿宋_GB2312" w:hAnsi="仿宋_GB2312" w:cs="仿宋_GB2312" w:eastAsia="仿宋_GB2312"/>
                <w:sz w:val="28"/>
              </w:rPr>
              <w:t>精度：</w:t>
            </w:r>
            <w:r>
              <w:rPr>
                <w:rFonts w:ascii="仿宋_GB2312" w:hAnsi="仿宋_GB2312" w:cs="仿宋_GB2312" w:eastAsia="仿宋_GB2312"/>
                <w:sz w:val="28"/>
              </w:rPr>
              <w:t>±(1%+4)。</w:t>
            </w:r>
          </w:p>
          <w:p>
            <w:pPr>
              <w:pStyle w:val="null3"/>
              <w:jc w:val="left"/>
            </w:pPr>
            <w:r>
              <w:rPr>
                <w:rFonts w:ascii="仿宋_GB2312" w:hAnsi="仿宋_GB2312" w:cs="仿宋_GB2312" w:eastAsia="仿宋_GB2312"/>
                <w:sz w:val="28"/>
              </w:rPr>
              <w:t>16.温度量程("F)：-40F-1832F</w:t>
            </w:r>
            <w:r>
              <w:rPr>
                <w:rFonts w:ascii="仿宋_GB2312" w:hAnsi="仿宋_GB2312" w:cs="仿宋_GB2312" w:eastAsia="仿宋_GB2312"/>
                <w:sz w:val="28"/>
              </w:rPr>
              <w:t xml:space="preserve">     </w:t>
            </w:r>
            <w:r>
              <w:rPr>
                <w:rFonts w:ascii="仿宋_GB2312" w:hAnsi="仿宋_GB2312" w:cs="仿宋_GB2312" w:eastAsia="仿宋_GB2312"/>
                <w:sz w:val="28"/>
              </w:rPr>
              <w:t>精度：</w:t>
            </w:r>
            <w:r>
              <w:rPr>
                <w:rFonts w:ascii="仿宋_GB2312" w:hAnsi="仿宋_GB2312" w:cs="仿宋_GB2312" w:eastAsia="仿宋_GB2312"/>
                <w:sz w:val="28"/>
              </w:rPr>
              <w:t>(1.5%+5)。</w:t>
            </w:r>
          </w:p>
          <w:p>
            <w:pPr>
              <w:pStyle w:val="null3"/>
              <w:jc w:val="left"/>
            </w:pPr>
            <w:r>
              <w:rPr>
                <w:rFonts w:ascii="仿宋_GB2312" w:hAnsi="仿宋_GB2312" w:cs="仿宋_GB2312" w:eastAsia="仿宋_GB2312"/>
                <w:sz w:val="28"/>
              </w:rPr>
              <w:t>17.多种测试模式可设置：自动量程/手动量程/真有效值。</w:t>
            </w:r>
          </w:p>
          <w:p>
            <w:pPr>
              <w:pStyle w:val="null3"/>
              <w:jc w:val="left"/>
            </w:pPr>
            <w:r>
              <w:rPr>
                <w:rFonts w:ascii="仿宋_GB2312" w:hAnsi="仿宋_GB2312" w:cs="仿宋_GB2312" w:eastAsia="仿宋_GB2312"/>
                <w:sz w:val="28"/>
              </w:rPr>
              <w:t>18.带宽(Hz)</w:t>
            </w:r>
            <w:r>
              <w:rPr>
                <w:rFonts w:ascii="仿宋_GB2312" w:hAnsi="仿宋_GB2312" w:cs="仿宋_GB2312" w:eastAsia="仿宋_GB2312"/>
                <w:sz w:val="28"/>
              </w:rPr>
              <w:t>45Hz-400Hz</w:t>
            </w:r>
            <w:r>
              <w:rPr>
                <w:rFonts w:ascii="仿宋_GB2312" w:hAnsi="仿宋_GB2312" w:cs="仿宋_GB2312" w:eastAsia="仿宋_GB2312"/>
                <w:sz w:val="28"/>
              </w:rPr>
              <w:t>，</w:t>
            </w:r>
            <w:r>
              <w:rPr>
                <w:rFonts w:ascii="仿宋_GB2312" w:hAnsi="仿宋_GB2312" w:cs="仿宋_GB2312" w:eastAsia="仿宋_GB2312"/>
                <w:sz w:val="28"/>
              </w:rPr>
              <w:t>NCV/通断蜂鸣，占空比</w:t>
            </w:r>
            <w:r>
              <w:rPr>
                <w:rFonts w:ascii="仿宋_GB2312" w:hAnsi="仿宋_GB2312" w:cs="仿宋_GB2312" w:eastAsia="仿宋_GB2312"/>
                <w:sz w:val="28"/>
              </w:rPr>
              <w:t>0.1%~99.9%。</w:t>
            </w:r>
          </w:p>
          <w:p>
            <w:pPr>
              <w:pStyle w:val="null3"/>
              <w:jc w:val="left"/>
            </w:pPr>
            <w:r>
              <w:rPr>
                <w:rFonts w:ascii="仿宋_GB2312" w:hAnsi="仿宋_GB2312" w:cs="仿宋_GB2312" w:eastAsia="仿宋_GB2312"/>
                <w:sz w:val="28"/>
                <w:b/>
              </w:rPr>
              <w:t>20、示波器</w:t>
            </w:r>
          </w:p>
          <w:p>
            <w:pPr>
              <w:pStyle w:val="null3"/>
              <w:jc w:val="left"/>
            </w:pPr>
            <w:r>
              <w:rPr>
                <w:rFonts w:ascii="仿宋_GB2312" w:hAnsi="仿宋_GB2312" w:cs="仿宋_GB2312" w:eastAsia="仿宋_GB2312"/>
                <w:sz w:val="28"/>
              </w:rPr>
              <w:t>1.带宽：≥150MHz。</w:t>
            </w:r>
          </w:p>
          <w:p>
            <w:pPr>
              <w:pStyle w:val="null3"/>
              <w:jc w:val="left"/>
            </w:pPr>
            <w:r>
              <w:rPr>
                <w:rFonts w:ascii="仿宋_GB2312" w:hAnsi="仿宋_GB2312" w:cs="仿宋_GB2312" w:eastAsia="仿宋_GB2312"/>
                <w:sz w:val="28"/>
              </w:rPr>
              <w:t>2.采样率：≥1.25GSa/s。</w:t>
            </w:r>
          </w:p>
          <w:p>
            <w:pPr>
              <w:pStyle w:val="null3"/>
              <w:jc w:val="left"/>
            </w:pPr>
            <w:r>
              <w:rPr>
                <w:rFonts w:ascii="仿宋_GB2312" w:hAnsi="仿宋_GB2312" w:cs="仿宋_GB2312" w:eastAsia="仿宋_GB2312"/>
                <w:sz w:val="28"/>
              </w:rPr>
              <w:t>3.垂直分辨率：≥12-bit。</w:t>
            </w:r>
          </w:p>
          <w:p>
            <w:pPr>
              <w:pStyle w:val="null3"/>
              <w:jc w:val="left"/>
            </w:pPr>
            <w:r>
              <w:rPr>
                <w:rFonts w:ascii="仿宋_GB2312" w:hAnsi="仿宋_GB2312" w:cs="仿宋_GB2312" w:eastAsia="仿宋_GB2312"/>
                <w:sz w:val="28"/>
              </w:rPr>
              <w:t>4.模拟通道数：≥2个。</w:t>
            </w:r>
          </w:p>
          <w:p>
            <w:pPr>
              <w:pStyle w:val="null3"/>
              <w:jc w:val="left"/>
            </w:pPr>
            <w:r>
              <w:rPr>
                <w:rFonts w:ascii="仿宋_GB2312" w:hAnsi="仿宋_GB2312" w:cs="仿宋_GB2312" w:eastAsia="仿宋_GB2312"/>
                <w:sz w:val="28"/>
              </w:rPr>
              <w:t>5.最大存储深度：≥100Mpts。</w:t>
            </w:r>
          </w:p>
          <w:p>
            <w:pPr>
              <w:pStyle w:val="null3"/>
              <w:jc w:val="left"/>
            </w:pPr>
            <w:r>
              <w:rPr>
                <w:rFonts w:ascii="仿宋_GB2312" w:hAnsi="仿宋_GB2312" w:cs="仿宋_GB2312" w:eastAsia="仿宋_GB2312"/>
                <w:sz w:val="28"/>
              </w:rPr>
              <w:t>6.波形捕获率：≥100,000 wfms/s。</w:t>
            </w:r>
          </w:p>
          <w:p>
            <w:pPr>
              <w:pStyle w:val="null3"/>
              <w:jc w:val="left"/>
            </w:pPr>
            <w:r>
              <w:rPr>
                <w:rFonts w:ascii="仿宋_GB2312" w:hAnsi="仿宋_GB2312" w:cs="仿宋_GB2312" w:eastAsia="仿宋_GB2312"/>
                <w:sz w:val="28"/>
              </w:rPr>
              <w:t>7.垂直档位：≥500μV/div至10V/div。</w:t>
            </w:r>
          </w:p>
          <w:p>
            <w:pPr>
              <w:pStyle w:val="null3"/>
              <w:jc w:val="left"/>
            </w:pPr>
            <w:r>
              <w:rPr>
                <w:rFonts w:ascii="仿宋_GB2312" w:hAnsi="仿宋_GB2312" w:cs="仿宋_GB2312" w:eastAsia="仿宋_GB2312"/>
                <w:sz w:val="28"/>
              </w:rPr>
              <w:t>8.参数测量统计：包含平均值、最大值、最小值、标准差，测量次数，折线图和柱状图。</w:t>
            </w:r>
          </w:p>
          <w:p>
            <w:pPr>
              <w:pStyle w:val="null3"/>
              <w:jc w:val="left"/>
            </w:pPr>
            <w:r>
              <w:rPr>
                <w:rFonts w:ascii="仿宋_GB2312" w:hAnsi="仿宋_GB2312" w:cs="仿宋_GB2312" w:eastAsia="仿宋_GB2312"/>
                <w:sz w:val="28"/>
              </w:rPr>
              <w:t>9.支持100,000 帧的硬件实时波形不间断录制和分析功能。</w:t>
            </w:r>
          </w:p>
          <w:p>
            <w:pPr>
              <w:pStyle w:val="null3"/>
              <w:jc w:val="left"/>
            </w:pPr>
            <w:r>
              <w:rPr>
                <w:rFonts w:ascii="仿宋_GB2312" w:hAnsi="仿宋_GB2312" w:cs="仿宋_GB2312" w:eastAsia="仿宋_GB2312"/>
                <w:sz w:val="28"/>
              </w:rPr>
              <w:t>10.支持1M点增强FFT，频率范围最高可达625MHz，支持瀑布图，检波设置和标记等频谱分析仪功能。</w:t>
            </w:r>
          </w:p>
          <w:p>
            <w:pPr>
              <w:pStyle w:val="null3"/>
              <w:jc w:val="left"/>
            </w:pPr>
            <w:r>
              <w:rPr>
                <w:rFonts w:ascii="仿宋_GB2312" w:hAnsi="仿宋_GB2312" w:cs="仿宋_GB2312" w:eastAsia="仿宋_GB2312"/>
                <w:sz w:val="28"/>
              </w:rPr>
              <w:t>11.支持不少于56种参数测量，同时显示≥20个测量参数。</w:t>
            </w:r>
          </w:p>
          <w:p>
            <w:pPr>
              <w:pStyle w:val="null3"/>
              <w:jc w:val="left"/>
            </w:pPr>
            <w:r>
              <w:rPr>
                <w:rFonts w:ascii="仿宋_GB2312" w:hAnsi="仿宋_GB2312" w:cs="仿宋_GB2312" w:eastAsia="仿宋_GB2312"/>
                <w:sz w:val="28"/>
              </w:rPr>
              <w:t>12.支持多窗口显示。</w:t>
            </w:r>
          </w:p>
          <w:p>
            <w:pPr>
              <w:pStyle w:val="null3"/>
              <w:jc w:val="left"/>
            </w:pPr>
            <w:r>
              <w:rPr>
                <w:rFonts w:ascii="仿宋_GB2312" w:hAnsi="仿宋_GB2312" w:cs="仿宋_GB2312" w:eastAsia="仿宋_GB2312"/>
                <w:sz w:val="28"/>
              </w:rPr>
              <w:t>13.具有多通道独立6位硬件频率计，并支持频率计刷新时间和有效位数可调。</w:t>
            </w:r>
          </w:p>
          <w:p>
            <w:pPr>
              <w:pStyle w:val="null3"/>
              <w:jc w:val="left"/>
            </w:pPr>
            <w:r>
              <w:rPr>
                <w:rFonts w:ascii="仿宋_GB2312" w:hAnsi="仿宋_GB2312" w:cs="仿宋_GB2312" w:eastAsia="仿宋_GB2312"/>
                <w:sz w:val="28"/>
              </w:rPr>
              <w:t>14.支持触发类型：边沿，脉宽，视频，斜率，欠幅脉冲，超幅脉冲，延迟，超时，持续时间，建立保持、第N边沿和码型触发。</w:t>
            </w:r>
          </w:p>
          <w:p>
            <w:pPr>
              <w:pStyle w:val="null3"/>
              <w:jc w:val="left"/>
            </w:pPr>
            <w:r>
              <w:rPr>
                <w:rFonts w:ascii="仿宋_GB2312" w:hAnsi="仿宋_GB2312" w:cs="仿宋_GB2312" w:eastAsia="仿宋_GB2312"/>
                <w:sz w:val="28"/>
              </w:rPr>
              <w:t>15.支持协议触发和解码功能：RS232/UART、I2C、SPI、CAN、LIN。</w:t>
            </w:r>
          </w:p>
          <w:p>
            <w:pPr>
              <w:pStyle w:val="null3"/>
              <w:jc w:val="left"/>
            </w:pPr>
            <w:r>
              <w:rPr>
                <w:rFonts w:ascii="仿宋_GB2312" w:hAnsi="仿宋_GB2312" w:cs="仿宋_GB2312" w:eastAsia="仿宋_GB2312"/>
                <w:sz w:val="28"/>
              </w:rPr>
              <w:t>16.支持≥12种电源分析功能：电源质量，谐波分析，浪涌电流，Rds(on)，开关损耗，转换速率，安全工作区，调制分析，纹波分析，启动/关闭时间，瞬态响应，效率。</w:t>
            </w:r>
          </w:p>
          <w:p>
            <w:pPr>
              <w:pStyle w:val="null3"/>
              <w:jc w:val="left"/>
            </w:pPr>
            <w:r>
              <w:rPr>
                <w:rFonts w:ascii="仿宋_GB2312" w:hAnsi="仿宋_GB2312" w:cs="仿宋_GB2312" w:eastAsia="仿宋_GB2312"/>
                <w:sz w:val="28"/>
              </w:rPr>
              <w:t>17.支持实用的区域触发功能。</w:t>
            </w:r>
          </w:p>
          <w:p>
            <w:pPr>
              <w:pStyle w:val="null3"/>
              <w:jc w:val="left"/>
            </w:pPr>
            <w:r>
              <w:rPr>
                <w:rFonts w:ascii="仿宋_GB2312" w:hAnsi="仿宋_GB2312" w:cs="仿宋_GB2312" w:eastAsia="仿宋_GB2312"/>
                <w:sz w:val="28"/>
              </w:rPr>
              <w:t>18.≥7英寸1024x600高清电容触摸，支持各种手势操作：点击，滑动，缩放，编辑，拖动等。</w:t>
            </w:r>
          </w:p>
          <w:p>
            <w:pPr>
              <w:pStyle w:val="null3"/>
              <w:jc w:val="left"/>
            </w:pPr>
            <w:r>
              <w:rPr>
                <w:rFonts w:ascii="仿宋_GB2312" w:hAnsi="仿宋_GB2312" w:cs="仿宋_GB2312" w:eastAsia="仿宋_GB2312"/>
                <w:sz w:val="28"/>
              </w:rPr>
              <w:t>19.外围接口：支持USBHost、USB Device、LAN、AUX Out(Trig Out、Pass/Fail、DVM）输出，HDMI内嵌WebServer，可通过浏览器对仪器进行访问和控制，支持在PC/手机两种不同的设备操作方式，轻松实现跨平台访问。</w:t>
            </w:r>
          </w:p>
          <w:p>
            <w:pPr>
              <w:pStyle w:val="null3"/>
              <w:jc w:val="left"/>
            </w:pPr>
            <w:r>
              <w:rPr>
                <w:rFonts w:ascii="仿宋_GB2312" w:hAnsi="仿宋_GB2312" w:cs="仿宋_GB2312" w:eastAsia="仿宋_GB2312"/>
                <w:sz w:val="28"/>
                <w:b/>
              </w:rPr>
              <w:t>21、手动探针台</w:t>
            </w:r>
          </w:p>
          <w:p>
            <w:pPr>
              <w:pStyle w:val="null3"/>
              <w:numPr>
                <w:ilvl w:val="0"/>
                <w:numId w:val="1"/>
              </w:numPr>
              <w:jc w:val="left"/>
            </w:pPr>
            <w:r>
              <w:rPr>
                <w:rFonts w:ascii="仿宋_GB2312" w:hAnsi="仿宋_GB2312" w:cs="仿宋_GB2312" w:eastAsia="仿宋_GB2312"/>
                <w:sz w:val="28"/>
              </w:rPr>
              <w:t>探针台：</w:t>
            </w:r>
            <w:r>
              <w:rPr>
                <w:rFonts w:ascii="仿宋_GB2312" w:hAnsi="仿宋_GB2312" w:cs="仿宋_GB2312" w:eastAsia="仿宋_GB2312"/>
                <w:sz w:val="28"/>
              </w:rPr>
              <w:t>4英寸移动卡盘，X-Y方向行程±6.5mm,Z轴方向：10mm。</w:t>
            </w:r>
          </w:p>
          <w:p>
            <w:pPr>
              <w:pStyle w:val="null3"/>
              <w:numPr>
                <w:ilvl w:val="0"/>
                <w:numId w:val="1"/>
              </w:numPr>
              <w:jc w:val="left"/>
            </w:pPr>
            <w:r>
              <w:rPr>
                <w:rFonts w:ascii="仿宋_GB2312" w:hAnsi="仿宋_GB2312" w:cs="仿宋_GB2312" w:eastAsia="仿宋_GB2312"/>
                <w:sz w:val="28"/>
              </w:rPr>
              <w:t>体视显微镜：总的放大倍率：</w:t>
            </w:r>
            <w:r>
              <w:rPr>
                <w:rFonts w:ascii="仿宋_GB2312" w:hAnsi="仿宋_GB2312" w:cs="仿宋_GB2312" w:eastAsia="仿宋_GB2312"/>
                <w:sz w:val="28"/>
              </w:rPr>
              <w:t>90倍。</w:t>
            </w:r>
          </w:p>
          <w:p>
            <w:pPr>
              <w:pStyle w:val="null3"/>
              <w:numPr>
                <w:ilvl w:val="0"/>
                <w:numId w:val="1"/>
              </w:numPr>
              <w:jc w:val="left"/>
            </w:pPr>
            <w:r>
              <w:rPr>
                <w:rFonts w:ascii="仿宋_GB2312" w:hAnsi="仿宋_GB2312" w:cs="仿宋_GB2312" w:eastAsia="仿宋_GB2312"/>
                <w:sz w:val="28"/>
              </w:rPr>
              <w:t>探针座：</w:t>
            </w:r>
            <w:r>
              <w:rPr>
                <w:rFonts w:ascii="仿宋_GB2312" w:hAnsi="仿宋_GB2312" w:cs="仿宋_GB2312" w:eastAsia="仿宋_GB2312"/>
                <w:sz w:val="28"/>
              </w:rPr>
              <w:t>≥3套，X-Y-Z 方向的移动行程分别为±6.5mm，磁吸附底座，带磁力开关。</w:t>
            </w:r>
          </w:p>
          <w:p>
            <w:pPr>
              <w:pStyle w:val="null3"/>
              <w:numPr>
                <w:ilvl w:val="0"/>
                <w:numId w:val="1"/>
              </w:numPr>
              <w:jc w:val="left"/>
            </w:pPr>
            <w:r>
              <w:rPr>
                <w:rFonts w:ascii="仿宋_GB2312" w:hAnsi="仿宋_GB2312" w:cs="仿宋_GB2312" w:eastAsia="仿宋_GB2312"/>
                <w:sz w:val="28"/>
              </w:rPr>
              <w:t>探针夹具：三同轴铜管探针夹具，进口三同轴测试线。</w:t>
            </w:r>
          </w:p>
          <w:p>
            <w:pPr>
              <w:pStyle w:val="null3"/>
              <w:numPr>
                <w:ilvl w:val="0"/>
                <w:numId w:val="1"/>
              </w:numPr>
              <w:jc w:val="left"/>
            </w:pPr>
            <w:r>
              <w:rPr>
                <w:rFonts w:ascii="仿宋_GB2312" w:hAnsi="仿宋_GB2312" w:cs="仿宋_GB2312" w:eastAsia="仿宋_GB2312"/>
                <w:sz w:val="28"/>
              </w:rPr>
              <w:t>四维调节测试更方便。</w:t>
            </w:r>
          </w:p>
          <w:p>
            <w:pPr>
              <w:pStyle w:val="null3"/>
              <w:jc w:val="left"/>
            </w:pPr>
            <w:r>
              <w:rPr>
                <w:rFonts w:ascii="仿宋_GB2312" w:hAnsi="仿宋_GB2312" w:cs="仿宋_GB2312" w:eastAsia="仿宋_GB2312"/>
                <w:sz w:val="28"/>
                <w:b/>
              </w:rPr>
              <w:t>22、电池测试系统</w:t>
            </w:r>
          </w:p>
          <w:p>
            <w:pPr>
              <w:pStyle w:val="null3"/>
              <w:numPr>
                <w:ilvl w:val="0"/>
                <w:numId w:val="1"/>
              </w:numPr>
              <w:jc w:val="left"/>
            </w:pPr>
            <w:r>
              <w:rPr>
                <w:rFonts w:ascii="仿宋_GB2312" w:hAnsi="仿宋_GB2312" w:cs="仿宋_GB2312" w:eastAsia="仿宋_GB2312"/>
                <w:sz w:val="28"/>
                <w:color w:val="FF0000"/>
              </w:rPr>
              <w:t>▲通道数：≥8，含有电池测试系统下位机软件，电池测试系统监控软件</w:t>
            </w:r>
          </w:p>
          <w:p>
            <w:pPr>
              <w:pStyle w:val="null3"/>
              <w:numPr>
                <w:ilvl w:val="0"/>
                <w:numId w:val="1"/>
              </w:numPr>
              <w:jc w:val="left"/>
            </w:pPr>
            <w:r>
              <w:rPr>
                <w:rFonts w:ascii="仿宋_GB2312" w:hAnsi="仿宋_GB2312" w:cs="仿宋_GB2312" w:eastAsia="仿宋_GB2312"/>
                <w:sz w:val="28"/>
              </w:rPr>
              <w:t>机箱尺寸：</w:t>
            </w:r>
            <w:r>
              <w:rPr>
                <w:rFonts w:ascii="仿宋_GB2312" w:hAnsi="仿宋_GB2312" w:cs="仿宋_GB2312" w:eastAsia="仿宋_GB2312"/>
                <w:sz w:val="28"/>
              </w:rPr>
              <w:t>≥440*44.5*214.5</w:t>
            </w:r>
          </w:p>
          <w:p>
            <w:pPr>
              <w:pStyle w:val="null3"/>
              <w:numPr>
                <w:ilvl w:val="0"/>
                <w:numId w:val="1"/>
              </w:numPr>
              <w:jc w:val="left"/>
            </w:pPr>
            <w:r>
              <w:rPr>
                <w:rFonts w:ascii="仿宋_GB2312" w:hAnsi="仿宋_GB2312" w:cs="仿宋_GB2312" w:eastAsia="仿宋_GB2312"/>
                <w:sz w:val="28"/>
              </w:rPr>
              <w:t>输入功率：</w:t>
            </w:r>
            <w:r>
              <w:rPr>
                <w:rFonts w:ascii="仿宋_GB2312" w:hAnsi="仿宋_GB2312" w:cs="仿宋_GB2312" w:eastAsia="仿宋_GB2312"/>
                <w:sz w:val="28"/>
              </w:rPr>
              <w:t>≥30W</w:t>
            </w:r>
          </w:p>
          <w:p>
            <w:pPr>
              <w:pStyle w:val="null3"/>
              <w:numPr>
                <w:ilvl w:val="0"/>
                <w:numId w:val="1"/>
              </w:numPr>
              <w:jc w:val="left"/>
            </w:pPr>
            <w:r>
              <w:rPr>
                <w:rFonts w:ascii="仿宋_GB2312" w:hAnsi="仿宋_GB2312" w:cs="仿宋_GB2312" w:eastAsia="仿宋_GB2312"/>
                <w:sz w:val="28"/>
              </w:rPr>
              <w:t>输入电源：</w:t>
            </w:r>
            <w:r>
              <w:rPr>
                <w:rFonts w:ascii="仿宋_GB2312" w:hAnsi="仿宋_GB2312" w:cs="仿宋_GB2312" w:eastAsia="仿宋_GB2312"/>
                <w:sz w:val="28"/>
              </w:rPr>
              <w:t>AC220V50HZ/110V60HZ</w:t>
            </w:r>
          </w:p>
          <w:p>
            <w:pPr>
              <w:pStyle w:val="null3"/>
              <w:numPr>
                <w:ilvl w:val="0"/>
                <w:numId w:val="1"/>
              </w:numPr>
              <w:jc w:val="left"/>
            </w:pPr>
            <w:r>
              <w:rPr>
                <w:rFonts w:ascii="仿宋_GB2312" w:hAnsi="仿宋_GB2312" w:cs="仿宋_GB2312" w:eastAsia="仿宋_GB2312"/>
                <w:sz w:val="28"/>
              </w:rPr>
              <w:t>输入阻抗：</w:t>
            </w:r>
            <w:r>
              <w:rPr>
                <w:rFonts w:ascii="仿宋_GB2312" w:hAnsi="仿宋_GB2312" w:cs="仿宋_GB2312" w:eastAsia="仿宋_GB2312"/>
                <w:sz w:val="28"/>
              </w:rPr>
              <w:t>≥1GΩ</w:t>
            </w:r>
          </w:p>
          <w:p>
            <w:pPr>
              <w:pStyle w:val="null3"/>
              <w:numPr>
                <w:ilvl w:val="0"/>
                <w:numId w:val="1"/>
              </w:numPr>
              <w:jc w:val="left"/>
            </w:pPr>
            <w:r>
              <w:rPr>
                <w:rFonts w:ascii="仿宋_GB2312" w:hAnsi="仿宋_GB2312" w:cs="仿宋_GB2312" w:eastAsia="仿宋_GB2312"/>
                <w:sz w:val="28"/>
              </w:rPr>
              <w:t>电压量程：</w:t>
            </w:r>
            <w:r>
              <w:rPr>
                <w:rFonts w:ascii="仿宋_GB2312" w:hAnsi="仿宋_GB2312" w:cs="仿宋_GB2312" w:eastAsia="仿宋_GB2312"/>
                <w:sz w:val="28"/>
              </w:rPr>
              <w:t>5V</w:t>
            </w:r>
          </w:p>
          <w:p>
            <w:pPr>
              <w:pStyle w:val="null3"/>
              <w:numPr>
                <w:ilvl w:val="0"/>
                <w:numId w:val="1"/>
              </w:numPr>
              <w:jc w:val="left"/>
            </w:pPr>
            <w:r>
              <w:rPr>
                <w:rFonts w:ascii="仿宋_GB2312" w:hAnsi="仿宋_GB2312" w:cs="仿宋_GB2312" w:eastAsia="仿宋_GB2312"/>
                <w:sz w:val="28"/>
              </w:rPr>
              <w:t>电压输出范围：充电：</w:t>
            </w:r>
            <w:r>
              <w:rPr>
                <w:rFonts w:ascii="仿宋_GB2312" w:hAnsi="仿宋_GB2312" w:cs="仿宋_GB2312" w:eastAsia="仿宋_GB2312"/>
                <w:sz w:val="28"/>
              </w:rPr>
              <w:t>-5V～5V</w:t>
            </w:r>
          </w:p>
          <w:p>
            <w:pPr>
              <w:pStyle w:val="null3"/>
              <w:numPr>
                <w:ilvl w:val="0"/>
                <w:numId w:val="1"/>
              </w:numPr>
              <w:jc w:val="left"/>
            </w:pPr>
            <w:r>
              <w:rPr>
                <w:rFonts w:ascii="仿宋_GB2312" w:hAnsi="仿宋_GB2312" w:cs="仿宋_GB2312" w:eastAsia="仿宋_GB2312"/>
                <w:sz w:val="28"/>
              </w:rPr>
              <w:t>电压精度：</w:t>
            </w:r>
            <w:r>
              <w:rPr>
                <w:rFonts w:ascii="仿宋_GB2312" w:hAnsi="仿宋_GB2312" w:cs="仿宋_GB2312" w:eastAsia="仿宋_GB2312"/>
                <w:sz w:val="28"/>
              </w:rPr>
              <w:t>±0.02%FS（满量程）（23℃±2℃）</w:t>
            </w:r>
          </w:p>
          <w:p>
            <w:pPr>
              <w:pStyle w:val="null3"/>
              <w:numPr>
                <w:ilvl w:val="0"/>
                <w:numId w:val="1"/>
              </w:numPr>
              <w:jc w:val="left"/>
            </w:pPr>
            <w:r>
              <w:rPr>
                <w:rFonts w:ascii="仿宋_GB2312" w:hAnsi="仿宋_GB2312" w:cs="仿宋_GB2312" w:eastAsia="仿宋_GB2312"/>
                <w:sz w:val="28"/>
              </w:rPr>
              <w:t>电压分辨率：</w:t>
            </w:r>
            <w:r>
              <w:rPr>
                <w:rFonts w:ascii="仿宋_GB2312" w:hAnsi="仿宋_GB2312" w:cs="仿宋_GB2312" w:eastAsia="仿宋_GB2312"/>
                <w:sz w:val="28"/>
              </w:rPr>
              <w:t>6位有效数字（自动）</w:t>
            </w:r>
          </w:p>
          <w:p>
            <w:pPr>
              <w:pStyle w:val="null3"/>
              <w:numPr>
                <w:ilvl w:val="0"/>
                <w:numId w:val="1"/>
              </w:numPr>
              <w:jc w:val="left"/>
            </w:pPr>
            <w:r>
              <w:rPr>
                <w:rFonts w:ascii="仿宋_GB2312" w:hAnsi="仿宋_GB2312" w:cs="仿宋_GB2312" w:eastAsia="仿宋_GB2312"/>
                <w:sz w:val="28"/>
              </w:rPr>
              <w:t>电流四档：</w:t>
            </w:r>
            <w:r>
              <w:rPr>
                <w:rFonts w:ascii="仿宋_GB2312" w:hAnsi="仿宋_GB2312" w:cs="仿宋_GB2312" w:eastAsia="仿宋_GB2312"/>
                <w:sz w:val="28"/>
              </w:rPr>
              <w:t>100mA、20mA、5mA、1mA</w:t>
            </w:r>
          </w:p>
          <w:p>
            <w:pPr>
              <w:pStyle w:val="null3"/>
              <w:numPr>
                <w:ilvl w:val="0"/>
                <w:numId w:val="1"/>
              </w:numPr>
              <w:jc w:val="left"/>
            </w:pPr>
            <w:r>
              <w:rPr>
                <w:rFonts w:ascii="仿宋_GB2312" w:hAnsi="仿宋_GB2312" w:cs="仿宋_GB2312" w:eastAsia="仿宋_GB2312"/>
                <w:sz w:val="28"/>
              </w:rPr>
              <w:t>电流输出范围：充电：</w:t>
            </w:r>
            <w:r>
              <w:rPr>
                <w:rFonts w:ascii="仿宋_GB2312" w:hAnsi="仿宋_GB2312" w:cs="仿宋_GB2312" w:eastAsia="仿宋_GB2312"/>
                <w:sz w:val="28"/>
              </w:rPr>
              <w:t>1‰～100%满量程；放电：1‰～100%满量程</w:t>
            </w:r>
          </w:p>
          <w:p>
            <w:pPr>
              <w:pStyle w:val="null3"/>
              <w:numPr>
                <w:ilvl w:val="0"/>
                <w:numId w:val="1"/>
              </w:numPr>
              <w:jc w:val="left"/>
            </w:pPr>
            <w:r>
              <w:rPr>
                <w:rFonts w:ascii="仿宋_GB2312" w:hAnsi="仿宋_GB2312" w:cs="仿宋_GB2312" w:eastAsia="仿宋_GB2312"/>
                <w:sz w:val="28"/>
              </w:rPr>
              <w:t>电流精度：</w:t>
            </w:r>
            <w:r>
              <w:rPr>
                <w:rFonts w:ascii="仿宋_GB2312" w:hAnsi="仿宋_GB2312" w:cs="仿宋_GB2312" w:eastAsia="仿宋_GB2312"/>
                <w:sz w:val="28"/>
              </w:rPr>
              <w:t>±0.02%FS（满量程）（23℃±2℃）</w:t>
            </w:r>
          </w:p>
          <w:p>
            <w:pPr>
              <w:pStyle w:val="null3"/>
              <w:numPr>
                <w:ilvl w:val="0"/>
                <w:numId w:val="1"/>
              </w:numPr>
              <w:jc w:val="left"/>
            </w:pPr>
            <w:r>
              <w:rPr>
                <w:rFonts w:ascii="仿宋_GB2312" w:hAnsi="仿宋_GB2312" w:cs="仿宋_GB2312" w:eastAsia="仿宋_GB2312"/>
                <w:sz w:val="28"/>
              </w:rPr>
              <w:t>电流分辨率：</w:t>
            </w:r>
            <w:r>
              <w:rPr>
                <w:rFonts w:ascii="仿宋_GB2312" w:hAnsi="仿宋_GB2312" w:cs="仿宋_GB2312" w:eastAsia="仿宋_GB2312"/>
                <w:sz w:val="28"/>
              </w:rPr>
              <w:t>6位有效数字（自动）</w:t>
            </w:r>
          </w:p>
          <w:p>
            <w:pPr>
              <w:pStyle w:val="null3"/>
              <w:numPr>
                <w:ilvl w:val="0"/>
                <w:numId w:val="1"/>
              </w:numPr>
              <w:jc w:val="left"/>
            </w:pPr>
            <w:r>
              <w:rPr>
                <w:rFonts w:ascii="仿宋_GB2312" w:hAnsi="仿宋_GB2312" w:cs="仿宋_GB2312" w:eastAsia="仿宋_GB2312"/>
                <w:sz w:val="28"/>
              </w:rPr>
              <w:t>输出方式：四电极（支持参比电极测试）</w:t>
            </w:r>
          </w:p>
          <w:p>
            <w:pPr>
              <w:pStyle w:val="null3"/>
              <w:numPr>
                <w:ilvl w:val="0"/>
                <w:numId w:val="1"/>
              </w:numPr>
              <w:jc w:val="left"/>
            </w:pPr>
            <w:r>
              <w:rPr>
                <w:rFonts w:ascii="仿宋_GB2312" w:hAnsi="仿宋_GB2312" w:cs="仿宋_GB2312" w:eastAsia="仿宋_GB2312"/>
                <w:sz w:val="28"/>
              </w:rPr>
              <w:t>恒功率精度：</w:t>
            </w:r>
            <w:r>
              <w:rPr>
                <w:rFonts w:ascii="仿宋_GB2312" w:hAnsi="仿宋_GB2312" w:cs="仿宋_GB2312" w:eastAsia="仿宋_GB2312"/>
                <w:sz w:val="28"/>
              </w:rPr>
              <w:t>±0.05%FS（控制），±0.05%FS（测量）</w:t>
            </w:r>
          </w:p>
          <w:p>
            <w:pPr>
              <w:pStyle w:val="null3"/>
              <w:numPr>
                <w:ilvl w:val="0"/>
                <w:numId w:val="1"/>
              </w:numPr>
              <w:jc w:val="left"/>
            </w:pPr>
            <w:r>
              <w:rPr>
                <w:rFonts w:ascii="仿宋_GB2312" w:hAnsi="仿宋_GB2312" w:cs="仿宋_GB2312" w:eastAsia="仿宋_GB2312"/>
                <w:sz w:val="28"/>
              </w:rPr>
              <w:t>恒阻精度：</w:t>
            </w:r>
            <w:r>
              <w:rPr>
                <w:rFonts w:ascii="仿宋_GB2312" w:hAnsi="仿宋_GB2312" w:cs="仿宋_GB2312" w:eastAsia="仿宋_GB2312"/>
                <w:sz w:val="28"/>
              </w:rPr>
              <w:t>±0.05%FS（控制），±0.05%FS（测量）</w:t>
            </w:r>
          </w:p>
          <w:p>
            <w:pPr>
              <w:pStyle w:val="null3"/>
              <w:numPr>
                <w:ilvl w:val="0"/>
                <w:numId w:val="1"/>
              </w:numPr>
              <w:jc w:val="left"/>
            </w:pPr>
            <w:r>
              <w:rPr>
                <w:rFonts w:ascii="仿宋_GB2312" w:hAnsi="仿宋_GB2312" w:cs="仿宋_GB2312" w:eastAsia="仿宋_GB2312"/>
                <w:sz w:val="28"/>
              </w:rPr>
              <w:t>电流响应时间（</w:t>
            </w:r>
            <w:r>
              <w:rPr>
                <w:rFonts w:ascii="仿宋_GB2312" w:hAnsi="仿宋_GB2312" w:cs="仿宋_GB2312" w:eastAsia="仿宋_GB2312"/>
                <w:sz w:val="28"/>
              </w:rPr>
              <w:t>10%～90%）：&lt;1ms</w:t>
            </w:r>
          </w:p>
          <w:p>
            <w:pPr>
              <w:pStyle w:val="null3"/>
              <w:numPr>
                <w:ilvl w:val="0"/>
                <w:numId w:val="1"/>
              </w:numPr>
              <w:jc w:val="left"/>
            </w:pPr>
            <w:r>
              <w:rPr>
                <w:rFonts w:ascii="仿宋_GB2312" w:hAnsi="仿宋_GB2312" w:cs="仿宋_GB2312" w:eastAsia="仿宋_GB2312"/>
                <w:sz w:val="28"/>
              </w:rPr>
              <w:t>设备采样频率</w:t>
            </w:r>
            <w:r>
              <w:rPr>
                <w:rFonts w:ascii="仿宋_GB2312" w:hAnsi="仿宋_GB2312" w:cs="仿宋_GB2312" w:eastAsia="仿宋_GB2312"/>
                <w:sz w:val="28"/>
              </w:rPr>
              <w:t>16KHz，记录时间≥10ms</w:t>
            </w:r>
          </w:p>
          <w:p>
            <w:pPr>
              <w:pStyle w:val="null3"/>
              <w:numPr>
                <w:ilvl w:val="0"/>
                <w:numId w:val="1"/>
              </w:numPr>
              <w:jc w:val="left"/>
            </w:pPr>
            <w:r>
              <w:rPr>
                <w:rFonts w:ascii="仿宋_GB2312" w:hAnsi="仿宋_GB2312" w:cs="仿宋_GB2312" w:eastAsia="仿宋_GB2312"/>
                <w:sz w:val="28"/>
              </w:rPr>
              <w:t>数据时间变化</w:t>
            </w:r>
            <w:r>
              <w:rPr>
                <w:rFonts w:ascii="仿宋_GB2312" w:hAnsi="仿宋_GB2312" w:cs="仿宋_GB2312" w:eastAsia="仿宋_GB2312"/>
                <w:sz w:val="28"/>
              </w:rPr>
              <w:t>△t：10ms～7200s</w:t>
            </w:r>
          </w:p>
          <w:p>
            <w:pPr>
              <w:pStyle w:val="null3"/>
              <w:numPr>
                <w:ilvl w:val="0"/>
                <w:numId w:val="1"/>
              </w:numPr>
              <w:jc w:val="left"/>
            </w:pPr>
            <w:r>
              <w:rPr>
                <w:rFonts w:ascii="仿宋_GB2312" w:hAnsi="仿宋_GB2312" w:cs="仿宋_GB2312" w:eastAsia="仿宋_GB2312"/>
                <w:sz w:val="28"/>
              </w:rPr>
              <w:t>数据电压变化</w:t>
            </w:r>
            <w:r>
              <w:rPr>
                <w:rFonts w:ascii="仿宋_GB2312" w:hAnsi="仿宋_GB2312" w:cs="仿宋_GB2312" w:eastAsia="仿宋_GB2312"/>
                <w:sz w:val="28"/>
              </w:rPr>
              <w:t>△U：电压量程的万分之五及以上</w:t>
            </w:r>
          </w:p>
          <w:p>
            <w:pPr>
              <w:pStyle w:val="null3"/>
              <w:numPr>
                <w:ilvl w:val="0"/>
                <w:numId w:val="1"/>
              </w:numPr>
              <w:jc w:val="left"/>
            </w:pPr>
            <w:r>
              <w:rPr>
                <w:rFonts w:ascii="仿宋_GB2312" w:hAnsi="仿宋_GB2312" w:cs="仿宋_GB2312" w:eastAsia="仿宋_GB2312"/>
                <w:sz w:val="28"/>
              </w:rPr>
              <w:t>数据电流变化</w:t>
            </w:r>
            <w:r>
              <w:rPr>
                <w:rFonts w:ascii="仿宋_GB2312" w:hAnsi="仿宋_GB2312" w:cs="仿宋_GB2312" w:eastAsia="仿宋_GB2312"/>
                <w:sz w:val="28"/>
              </w:rPr>
              <w:t>△I：电流量程的万分之五及以上</w:t>
            </w:r>
          </w:p>
          <w:p>
            <w:pPr>
              <w:pStyle w:val="null3"/>
              <w:numPr>
                <w:ilvl w:val="0"/>
                <w:numId w:val="1"/>
              </w:numPr>
              <w:jc w:val="left"/>
            </w:pPr>
            <w:r>
              <w:rPr>
                <w:rFonts w:ascii="仿宋_GB2312" w:hAnsi="仿宋_GB2312" w:cs="仿宋_GB2312" w:eastAsia="仿宋_GB2312"/>
                <w:sz w:val="28"/>
              </w:rPr>
              <w:t>充电模式：恒流充电、恒压充电、恒流恒压充电、恒功率充电、恒阻充电、倍率充电</w:t>
            </w:r>
          </w:p>
          <w:p>
            <w:pPr>
              <w:pStyle w:val="null3"/>
              <w:numPr>
                <w:ilvl w:val="0"/>
                <w:numId w:val="1"/>
              </w:numPr>
              <w:jc w:val="left"/>
            </w:pPr>
            <w:r>
              <w:rPr>
                <w:rFonts w:ascii="仿宋_GB2312" w:hAnsi="仿宋_GB2312" w:cs="仿宋_GB2312" w:eastAsia="仿宋_GB2312"/>
                <w:sz w:val="28"/>
              </w:rPr>
              <w:t>放电模式：恒流放电、恒压放电、恒功率放电、恒阻放电、倍率放电</w:t>
            </w:r>
          </w:p>
          <w:p>
            <w:pPr>
              <w:pStyle w:val="null3"/>
              <w:numPr>
                <w:ilvl w:val="0"/>
                <w:numId w:val="1"/>
              </w:numPr>
              <w:jc w:val="left"/>
            </w:pPr>
            <w:r>
              <w:rPr>
                <w:rFonts w:ascii="仿宋_GB2312" w:hAnsi="仿宋_GB2312" w:cs="仿宋_GB2312" w:eastAsia="仿宋_GB2312"/>
                <w:sz w:val="28"/>
              </w:rPr>
              <w:t>截止条件：步骤时间、电压、电流、容量、能量、</w:t>
            </w:r>
            <w:r>
              <w:rPr>
                <w:rFonts w:ascii="仿宋_GB2312" w:hAnsi="仿宋_GB2312" w:cs="仿宋_GB2312" w:eastAsia="仿宋_GB2312"/>
                <w:sz w:val="28"/>
              </w:rPr>
              <w:t>-DV、充放循环、tx、Cx、N1、N2、电流倍率、库伦效率、容量保持率、温度、电压，自定义变量</w:t>
            </w:r>
          </w:p>
          <w:p>
            <w:pPr>
              <w:pStyle w:val="null3"/>
              <w:numPr>
                <w:ilvl w:val="0"/>
                <w:numId w:val="1"/>
              </w:numPr>
              <w:jc w:val="left"/>
            </w:pPr>
            <w:r>
              <w:rPr>
                <w:rFonts w:ascii="仿宋_GB2312" w:hAnsi="仿宋_GB2312" w:cs="仿宋_GB2312" w:eastAsia="仿宋_GB2312"/>
                <w:sz w:val="28"/>
              </w:rPr>
              <w:t>支持</w:t>
            </w:r>
            <w:r>
              <w:rPr>
                <w:rFonts w:ascii="仿宋_GB2312" w:hAnsi="仿宋_GB2312" w:cs="仿宋_GB2312" w:eastAsia="仿宋_GB2312"/>
                <w:sz w:val="28"/>
              </w:rPr>
              <w:t>DCIR测试：支持</w:t>
            </w:r>
          </w:p>
          <w:p>
            <w:pPr>
              <w:pStyle w:val="null3"/>
              <w:numPr>
                <w:ilvl w:val="0"/>
                <w:numId w:val="1"/>
              </w:numPr>
              <w:jc w:val="left"/>
            </w:pPr>
            <w:r>
              <w:rPr>
                <w:rFonts w:ascii="仿宋_GB2312" w:hAnsi="仿宋_GB2312" w:cs="仿宋_GB2312" w:eastAsia="仿宋_GB2312"/>
                <w:sz w:val="28"/>
              </w:rPr>
              <w:t>充放电切换延迟时间：</w:t>
            </w:r>
            <w:r>
              <w:rPr>
                <w:rFonts w:ascii="仿宋_GB2312" w:hAnsi="仿宋_GB2312" w:cs="仿宋_GB2312" w:eastAsia="仿宋_GB2312"/>
                <w:sz w:val="28"/>
              </w:rPr>
              <w:t>&lt;2ms</w:t>
            </w:r>
          </w:p>
          <w:p>
            <w:pPr>
              <w:pStyle w:val="null3"/>
              <w:numPr>
                <w:ilvl w:val="0"/>
                <w:numId w:val="1"/>
              </w:numPr>
              <w:jc w:val="left"/>
            </w:pPr>
            <w:r>
              <w:rPr>
                <w:rFonts w:ascii="仿宋_GB2312" w:hAnsi="仿宋_GB2312" w:cs="仿宋_GB2312" w:eastAsia="仿宋_GB2312"/>
                <w:sz w:val="28"/>
              </w:rPr>
              <w:t>电压保护：过压保护、欠压保护</w:t>
            </w:r>
          </w:p>
          <w:p>
            <w:pPr>
              <w:pStyle w:val="null3"/>
              <w:numPr>
                <w:ilvl w:val="0"/>
                <w:numId w:val="1"/>
              </w:numPr>
              <w:jc w:val="left"/>
            </w:pPr>
            <w:r>
              <w:rPr>
                <w:rFonts w:ascii="仿宋_GB2312" w:hAnsi="仿宋_GB2312" w:cs="仿宋_GB2312" w:eastAsia="仿宋_GB2312"/>
                <w:sz w:val="28"/>
              </w:rPr>
              <w:t>电流保护：充电电流保护、放电电流保护</w:t>
            </w:r>
          </w:p>
          <w:p>
            <w:pPr>
              <w:pStyle w:val="null3"/>
              <w:numPr>
                <w:ilvl w:val="0"/>
                <w:numId w:val="1"/>
              </w:numPr>
              <w:jc w:val="left"/>
            </w:pPr>
            <w:r>
              <w:rPr>
                <w:rFonts w:ascii="仿宋_GB2312" w:hAnsi="仿宋_GB2312" w:cs="仿宋_GB2312" w:eastAsia="仿宋_GB2312"/>
                <w:sz w:val="28"/>
              </w:rPr>
              <w:t>容量保护：充电容量保护、放电容量保护</w:t>
            </w:r>
          </w:p>
          <w:p>
            <w:pPr>
              <w:pStyle w:val="null3"/>
              <w:numPr>
                <w:ilvl w:val="0"/>
                <w:numId w:val="1"/>
              </w:numPr>
              <w:jc w:val="left"/>
            </w:pPr>
            <w:r>
              <w:rPr>
                <w:rFonts w:ascii="仿宋_GB2312" w:hAnsi="仿宋_GB2312" w:cs="仿宋_GB2312" w:eastAsia="仿宋_GB2312"/>
                <w:sz w:val="28"/>
              </w:rPr>
              <w:t>变化趋势保护：恒流充电时，监控电压保护（不能下降）；恒流放电时，监控电压保护（不能上升）；恒压充电时，监控电流保护（不能上升）</w:t>
            </w:r>
          </w:p>
          <w:p>
            <w:pPr>
              <w:pStyle w:val="null3"/>
              <w:numPr>
                <w:ilvl w:val="0"/>
                <w:numId w:val="1"/>
              </w:numPr>
              <w:jc w:val="left"/>
            </w:pPr>
            <w:r>
              <w:rPr>
                <w:rFonts w:ascii="仿宋_GB2312" w:hAnsi="仿宋_GB2312" w:cs="仿宋_GB2312" w:eastAsia="仿宋_GB2312"/>
                <w:sz w:val="28"/>
              </w:rPr>
              <w:t>关联通道保护：电压辅助通道最大电压、最小电压保护；温度辅助通道最大温度、最小温度保护</w:t>
            </w:r>
          </w:p>
          <w:p>
            <w:pPr>
              <w:pStyle w:val="null3"/>
              <w:numPr>
                <w:ilvl w:val="0"/>
                <w:numId w:val="1"/>
              </w:numPr>
              <w:jc w:val="left"/>
            </w:pPr>
            <w:r>
              <w:rPr>
                <w:rFonts w:ascii="仿宋_GB2312" w:hAnsi="仿宋_GB2312" w:cs="仿宋_GB2312" w:eastAsia="仿宋_GB2312"/>
                <w:sz w:val="28"/>
              </w:rPr>
              <w:t>循环：</w:t>
            </w:r>
            <w:r>
              <w:rPr>
                <w:rFonts w:ascii="仿宋_GB2312" w:hAnsi="仿宋_GB2312" w:cs="仿宋_GB2312" w:eastAsia="仿宋_GB2312"/>
                <w:sz w:val="28"/>
              </w:rPr>
              <w:t>1～65000次，工步总数1100，最大支持3层嵌套</w:t>
            </w:r>
          </w:p>
          <w:p>
            <w:pPr>
              <w:pStyle w:val="null3"/>
              <w:numPr>
                <w:ilvl w:val="0"/>
                <w:numId w:val="1"/>
              </w:numPr>
              <w:jc w:val="left"/>
            </w:pPr>
            <w:r>
              <w:rPr>
                <w:rFonts w:ascii="仿宋_GB2312" w:hAnsi="仿宋_GB2312" w:cs="仿宋_GB2312" w:eastAsia="仿宋_GB2312"/>
                <w:sz w:val="28"/>
              </w:rPr>
              <w:t>应用范围：可用于锂电池材料及超级电容等</w:t>
            </w:r>
          </w:p>
          <w:p>
            <w:pPr>
              <w:pStyle w:val="null3"/>
              <w:numPr>
                <w:ilvl w:val="0"/>
                <w:numId w:val="1"/>
              </w:numPr>
              <w:jc w:val="left"/>
            </w:pPr>
            <w:r>
              <w:rPr>
                <w:rFonts w:ascii="仿宋_GB2312" w:hAnsi="仿宋_GB2312" w:cs="仿宋_GB2312" w:eastAsia="仿宋_GB2312"/>
                <w:sz w:val="28"/>
              </w:rPr>
              <w:t>通道控制模式：每个通道可检测不同型号的电池，并完全独立工作于不同的模式，互不影响</w:t>
            </w:r>
          </w:p>
          <w:p>
            <w:pPr>
              <w:pStyle w:val="null3"/>
              <w:numPr>
                <w:ilvl w:val="0"/>
                <w:numId w:val="1"/>
              </w:numPr>
              <w:jc w:val="left"/>
            </w:pPr>
            <w:r>
              <w:rPr>
                <w:rFonts w:ascii="仿宋_GB2312" w:hAnsi="仿宋_GB2312" w:cs="仿宋_GB2312" w:eastAsia="仿宋_GB2312"/>
                <w:sz w:val="28"/>
              </w:rPr>
              <w:t>通道特点：有独立的硬件恒流源和恒压源、支持掉电保护、支持在线修正电流、电压精度，实现用户</w:t>
            </w:r>
            <w:r>
              <w:rPr>
                <w:rFonts w:ascii="仿宋_GB2312" w:hAnsi="仿宋_GB2312" w:cs="仿宋_GB2312" w:eastAsia="仿宋_GB2312"/>
                <w:sz w:val="28"/>
              </w:rPr>
              <w:t>“边测试，边校准”</w:t>
            </w:r>
          </w:p>
          <w:p>
            <w:pPr>
              <w:pStyle w:val="null3"/>
              <w:numPr>
                <w:ilvl w:val="0"/>
                <w:numId w:val="1"/>
              </w:numPr>
              <w:jc w:val="left"/>
            </w:pPr>
            <w:r>
              <w:rPr>
                <w:rFonts w:ascii="仿宋_GB2312" w:hAnsi="仿宋_GB2312" w:cs="仿宋_GB2312" w:eastAsia="仿宋_GB2312"/>
                <w:sz w:val="28"/>
              </w:rPr>
              <w:t>噪声：</w:t>
            </w:r>
            <w:r>
              <w:rPr>
                <w:rFonts w:ascii="仿宋_GB2312" w:hAnsi="仿宋_GB2312" w:cs="仿宋_GB2312" w:eastAsia="仿宋_GB2312"/>
                <w:sz w:val="28"/>
              </w:rPr>
              <w:t>&lt;60dB</w:t>
            </w:r>
          </w:p>
          <w:p>
            <w:pPr>
              <w:pStyle w:val="null3"/>
              <w:numPr>
                <w:ilvl w:val="0"/>
                <w:numId w:val="1"/>
              </w:numPr>
              <w:jc w:val="left"/>
            </w:pPr>
            <w:r>
              <w:rPr>
                <w:rFonts w:ascii="仿宋_GB2312" w:hAnsi="仿宋_GB2312" w:cs="仿宋_GB2312" w:eastAsia="仿宋_GB2312"/>
                <w:sz w:val="28"/>
              </w:rPr>
              <w:t>上位机通讯方式：</w:t>
            </w:r>
            <w:r>
              <w:rPr>
                <w:rFonts w:ascii="仿宋_GB2312" w:hAnsi="仿宋_GB2312" w:cs="仿宋_GB2312" w:eastAsia="仿宋_GB2312"/>
                <w:sz w:val="28"/>
              </w:rPr>
              <w:t>TCP</w:t>
            </w:r>
          </w:p>
          <w:p>
            <w:pPr>
              <w:pStyle w:val="null3"/>
              <w:numPr>
                <w:ilvl w:val="0"/>
                <w:numId w:val="1"/>
              </w:numPr>
              <w:jc w:val="left"/>
            </w:pPr>
            <w:r>
              <w:rPr>
                <w:rFonts w:ascii="仿宋_GB2312" w:hAnsi="仿宋_GB2312" w:cs="仿宋_GB2312" w:eastAsia="仿宋_GB2312"/>
                <w:sz w:val="28"/>
              </w:rPr>
              <w:t>通讯接口：</w:t>
            </w:r>
            <w:r>
              <w:rPr>
                <w:rFonts w:ascii="仿宋_GB2312" w:hAnsi="仿宋_GB2312" w:cs="仿宋_GB2312" w:eastAsia="仿宋_GB2312"/>
                <w:sz w:val="28"/>
              </w:rPr>
              <w:t>CAN通信/RS422</w:t>
            </w:r>
          </w:p>
          <w:p>
            <w:pPr>
              <w:pStyle w:val="null3"/>
              <w:numPr>
                <w:ilvl w:val="0"/>
                <w:numId w:val="1"/>
              </w:numPr>
              <w:jc w:val="left"/>
            </w:pPr>
            <w:r>
              <w:rPr>
                <w:rFonts w:ascii="仿宋_GB2312" w:hAnsi="仿宋_GB2312" w:cs="仿宋_GB2312" w:eastAsia="仿宋_GB2312"/>
                <w:sz w:val="28"/>
              </w:rPr>
              <w:t>数据导出格式：</w:t>
            </w:r>
            <w:r>
              <w:rPr>
                <w:rFonts w:ascii="仿宋_GB2312" w:hAnsi="仿宋_GB2312" w:cs="仿宋_GB2312" w:eastAsia="仿宋_GB2312"/>
                <w:sz w:val="28"/>
              </w:rPr>
              <w:t>EXCEL、TXT、CSV</w:t>
            </w:r>
          </w:p>
          <w:p>
            <w:pPr>
              <w:pStyle w:val="null3"/>
              <w:numPr>
                <w:ilvl w:val="0"/>
                <w:numId w:val="1"/>
              </w:numPr>
              <w:jc w:val="left"/>
            </w:pPr>
            <w:r>
              <w:rPr>
                <w:rFonts w:ascii="仿宋_GB2312" w:hAnsi="仿宋_GB2312" w:cs="仿宋_GB2312" w:eastAsia="仿宋_GB2312"/>
                <w:sz w:val="28"/>
              </w:rPr>
              <w:t>温度范围：</w:t>
            </w:r>
            <w:r>
              <w:rPr>
                <w:rFonts w:ascii="仿宋_GB2312" w:hAnsi="仿宋_GB2312" w:cs="仿宋_GB2312" w:eastAsia="仿宋_GB2312"/>
                <w:sz w:val="28"/>
              </w:rPr>
              <w:t>-0～40℃</w:t>
            </w:r>
          </w:p>
          <w:p>
            <w:pPr>
              <w:pStyle w:val="null3"/>
              <w:numPr>
                <w:ilvl w:val="0"/>
                <w:numId w:val="1"/>
              </w:numPr>
              <w:jc w:val="left"/>
            </w:pPr>
            <w:r>
              <w:rPr>
                <w:rFonts w:ascii="仿宋_GB2312" w:hAnsi="仿宋_GB2312" w:cs="仿宋_GB2312" w:eastAsia="仿宋_GB2312"/>
                <w:sz w:val="28"/>
              </w:rPr>
              <w:t>湿度范围：</w:t>
            </w:r>
            <w:r>
              <w:rPr>
                <w:rFonts w:ascii="仿宋_GB2312" w:hAnsi="仿宋_GB2312" w:cs="仿宋_GB2312" w:eastAsia="仿宋_GB2312"/>
                <w:sz w:val="28"/>
              </w:rPr>
              <w:t>≤70% 无凝露</w:t>
            </w:r>
          </w:p>
          <w:p>
            <w:pPr>
              <w:pStyle w:val="null3"/>
              <w:jc w:val="left"/>
            </w:pPr>
            <w:r>
              <w:rPr>
                <w:rFonts w:ascii="仿宋_GB2312" w:hAnsi="仿宋_GB2312" w:cs="仿宋_GB2312" w:eastAsia="仿宋_GB2312"/>
                <w:sz w:val="28"/>
                <w:b/>
              </w:rPr>
              <w:t>23、数字源表</w:t>
            </w:r>
          </w:p>
          <w:p>
            <w:pPr>
              <w:pStyle w:val="null3"/>
              <w:numPr>
                <w:ilvl w:val="0"/>
                <w:numId w:val="1"/>
              </w:numPr>
              <w:jc w:val="left"/>
            </w:pPr>
            <w:r>
              <w:rPr>
                <w:rFonts w:ascii="仿宋_GB2312" w:hAnsi="仿宋_GB2312" w:cs="仿宋_GB2312" w:eastAsia="仿宋_GB2312"/>
                <w:sz w:val="28"/>
              </w:rPr>
              <w:t>至少包含电压源、电流源、电子负载、电压表、电流表、电阻表等六大功能。</w:t>
            </w:r>
          </w:p>
          <w:p>
            <w:pPr>
              <w:pStyle w:val="null3"/>
              <w:numPr>
                <w:ilvl w:val="0"/>
                <w:numId w:val="1"/>
              </w:numPr>
              <w:jc w:val="left"/>
            </w:pPr>
            <w:r>
              <w:rPr>
                <w:rFonts w:ascii="仿宋_GB2312" w:hAnsi="仿宋_GB2312" w:cs="仿宋_GB2312" w:eastAsia="仿宋_GB2312"/>
                <w:sz w:val="28"/>
              </w:rPr>
              <w:t>支持线性扫描、对数扫描、列表扫描功能。</w:t>
            </w:r>
          </w:p>
          <w:p>
            <w:pPr>
              <w:pStyle w:val="null3"/>
              <w:numPr>
                <w:ilvl w:val="0"/>
                <w:numId w:val="1"/>
              </w:numPr>
              <w:jc w:val="left"/>
            </w:pPr>
            <w:r>
              <w:rPr>
                <w:rFonts w:ascii="仿宋_GB2312" w:hAnsi="仿宋_GB2312" w:cs="仿宋_GB2312" w:eastAsia="仿宋_GB2312"/>
                <w:sz w:val="28"/>
              </w:rPr>
              <w:t>电压输出范围：</w:t>
            </w:r>
            <w:r>
              <w:rPr>
                <w:rFonts w:ascii="仿宋_GB2312" w:hAnsi="仿宋_GB2312" w:cs="仿宋_GB2312" w:eastAsia="仿宋_GB2312"/>
                <w:sz w:val="28"/>
              </w:rPr>
              <w:t>±310V</w:t>
            </w:r>
          </w:p>
          <w:p>
            <w:pPr>
              <w:pStyle w:val="null3"/>
              <w:numPr>
                <w:ilvl w:val="0"/>
                <w:numId w:val="1"/>
              </w:numPr>
              <w:jc w:val="left"/>
            </w:pPr>
            <w:r>
              <w:rPr>
                <w:rFonts w:ascii="仿宋_GB2312" w:hAnsi="仿宋_GB2312" w:cs="仿宋_GB2312" w:eastAsia="仿宋_GB2312"/>
                <w:sz w:val="28"/>
              </w:rPr>
              <w:t>电流输出范围：</w:t>
            </w:r>
            <w:r>
              <w:rPr>
                <w:rFonts w:ascii="仿宋_GB2312" w:hAnsi="仿宋_GB2312" w:cs="仿宋_GB2312" w:eastAsia="仿宋_GB2312"/>
                <w:sz w:val="28"/>
              </w:rPr>
              <w:t>±1.05A</w:t>
            </w:r>
          </w:p>
          <w:p>
            <w:pPr>
              <w:pStyle w:val="null3"/>
              <w:numPr>
                <w:ilvl w:val="0"/>
                <w:numId w:val="1"/>
              </w:numPr>
              <w:jc w:val="left"/>
            </w:pPr>
            <w:r>
              <w:rPr>
                <w:rFonts w:ascii="仿宋_GB2312" w:hAnsi="仿宋_GB2312" w:cs="仿宋_GB2312" w:eastAsia="仿宋_GB2312"/>
                <w:sz w:val="28"/>
              </w:rPr>
              <w:t>最大输出功率：</w:t>
            </w:r>
            <w:r>
              <w:rPr>
                <w:rFonts w:ascii="仿宋_GB2312" w:hAnsi="仿宋_GB2312" w:cs="仿宋_GB2312" w:eastAsia="仿宋_GB2312"/>
                <w:sz w:val="28"/>
              </w:rPr>
              <w:t>≥30W</w:t>
            </w:r>
          </w:p>
          <w:p>
            <w:pPr>
              <w:pStyle w:val="null3"/>
              <w:numPr>
                <w:ilvl w:val="0"/>
                <w:numId w:val="1"/>
              </w:numPr>
              <w:jc w:val="left"/>
            </w:pPr>
            <w:r>
              <w:rPr>
                <w:rFonts w:ascii="仿宋_GB2312" w:hAnsi="仿宋_GB2312" w:cs="仿宋_GB2312" w:eastAsia="仿宋_GB2312"/>
                <w:sz w:val="28"/>
              </w:rPr>
              <w:t>支持象限数：</w:t>
            </w:r>
            <w:r>
              <w:rPr>
                <w:rFonts w:ascii="仿宋_GB2312" w:hAnsi="仿宋_GB2312" w:cs="仿宋_GB2312" w:eastAsia="仿宋_GB2312"/>
                <w:sz w:val="28"/>
              </w:rPr>
              <w:t>≥4</w:t>
            </w:r>
          </w:p>
          <w:p>
            <w:pPr>
              <w:pStyle w:val="null3"/>
              <w:numPr>
                <w:ilvl w:val="0"/>
                <w:numId w:val="1"/>
              </w:numPr>
              <w:jc w:val="left"/>
            </w:pPr>
            <w:r>
              <w:rPr>
                <w:rFonts w:ascii="仿宋_GB2312" w:hAnsi="仿宋_GB2312" w:cs="仿宋_GB2312" w:eastAsia="仿宋_GB2312"/>
                <w:sz w:val="28"/>
              </w:rPr>
              <w:t>源精度：</w:t>
            </w:r>
            <w:r>
              <w:rPr>
                <w:rFonts w:ascii="仿宋_GB2312" w:hAnsi="仿宋_GB2312" w:cs="仿宋_GB2312" w:eastAsia="仿宋_GB2312"/>
                <w:sz w:val="28"/>
              </w:rPr>
              <w:t>≥六位半</w:t>
            </w:r>
          </w:p>
          <w:p>
            <w:pPr>
              <w:pStyle w:val="null3"/>
              <w:numPr>
                <w:ilvl w:val="0"/>
                <w:numId w:val="1"/>
              </w:numPr>
              <w:jc w:val="left"/>
            </w:pPr>
            <w:r>
              <w:rPr>
                <w:rFonts w:ascii="仿宋_GB2312" w:hAnsi="仿宋_GB2312" w:cs="仿宋_GB2312" w:eastAsia="仿宋_GB2312"/>
                <w:sz w:val="28"/>
              </w:rPr>
              <w:t>表精度：</w:t>
            </w:r>
            <w:r>
              <w:rPr>
                <w:rFonts w:ascii="仿宋_GB2312" w:hAnsi="仿宋_GB2312" w:cs="仿宋_GB2312" w:eastAsia="仿宋_GB2312"/>
                <w:sz w:val="28"/>
              </w:rPr>
              <w:t>≥六位半</w:t>
            </w:r>
          </w:p>
          <w:p>
            <w:pPr>
              <w:pStyle w:val="null3"/>
              <w:numPr>
                <w:ilvl w:val="0"/>
                <w:numId w:val="1"/>
              </w:numPr>
              <w:jc w:val="left"/>
            </w:pPr>
            <w:r>
              <w:rPr>
                <w:rFonts w:ascii="仿宋_GB2312" w:hAnsi="仿宋_GB2312" w:cs="仿宋_GB2312" w:eastAsia="仿宋_GB2312"/>
                <w:sz w:val="28"/>
              </w:rPr>
              <w:t>电压编程最小分辨率：</w:t>
            </w:r>
            <w:r>
              <w:rPr>
                <w:rFonts w:ascii="仿宋_GB2312" w:hAnsi="仿宋_GB2312" w:cs="仿宋_GB2312" w:eastAsia="仿宋_GB2312"/>
                <w:sz w:val="28"/>
              </w:rPr>
              <w:t>≤10nV</w:t>
            </w:r>
          </w:p>
          <w:p>
            <w:pPr>
              <w:pStyle w:val="null3"/>
              <w:numPr>
                <w:ilvl w:val="0"/>
                <w:numId w:val="1"/>
              </w:numPr>
              <w:jc w:val="left"/>
            </w:pPr>
            <w:r>
              <w:rPr>
                <w:rFonts w:ascii="仿宋_GB2312" w:hAnsi="仿宋_GB2312" w:cs="仿宋_GB2312" w:eastAsia="仿宋_GB2312"/>
                <w:sz w:val="28"/>
              </w:rPr>
              <w:t>电压回读最小分辨率：</w:t>
            </w:r>
            <w:r>
              <w:rPr>
                <w:rFonts w:ascii="仿宋_GB2312" w:hAnsi="仿宋_GB2312" w:cs="仿宋_GB2312" w:eastAsia="仿宋_GB2312"/>
                <w:sz w:val="28"/>
              </w:rPr>
              <w:t>≤10nV</w:t>
            </w:r>
          </w:p>
          <w:p>
            <w:pPr>
              <w:pStyle w:val="null3"/>
              <w:numPr>
                <w:ilvl w:val="0"/>
                <w:numId w:val="1"/>
              </w:numPr>
              <w:jc w:val="left"/>
            </w:pPr>
            <w:r>
              <w:rPr>
                <w:rFonts w:ascii="仿宋_GB2312" w:hAnsi="仿宋_GB2312" w:cs="仿宋_GB2312" w:eastAsia="仿宋_GB2312"/>
                <w:sz w:val="28"/>
              </w:rPr>
              <w:t>电流编程最小分辨率：</w:t>
            </w:r>
            <w:r>
              <w:rPr>
                <w:rFonts w:ascii="仿宋_GB2312" w:hAnsi="仿宋_GB2312" w:cs="仿宋_GB2312" w:eastAsia="仿宋_GB2312"/>
                <w:sz w:val="28"/>
              </w:rPr>
              <w:t>≤10fA</w:t>
            </w:r>
          </w:p>
          <w:p>
            <w:pPr>
              <w:pStyle w:val="null3"/>
              <w:numPr>
                <w:ilvl w:val="0"/>
                <w:numId w:val="1"/>
              </w:numPr>
              <w:jc w:val="left"/>
            </w:pPr>
            <w:r>
              <w:rPr>
                <w:rFonts w:ascii="仿宋_GB2312" w:hAnsi="仿宋_GB2312" w:cs="仿宋_GB2312" w:eastAsia="仿宋_GB2312"/>
                <w:sz w:val="28"/>
              </w:rPr>
              <w:t>电流回读最小分辨率：</w:t>
            </w:r>
            <w:r>
              <w:rPr>
                <w:rFonts w:ascii="仿宋_GB2312" w:hAnsi="仿宋_GB2312" w:cs="仿宋_GB2312" w:eastAsia="仿宋_GB2312"/>
                <w:sz w:val="28"/>
              </w:rPr>
              <w:t>≤10fA</w:t>
            </w:r>
          </w:p>
          <w:p>
            <w:pPr>
              <w:pStyle w:val="null3"/>
              <w:jc w:val="left"/>
            </w:pPr>
            <w:r>
              <w:rPr>
                <w:rFonts w:ascii="仿宋_GB2312" w:hAnsi="仿宋_GB2312" w:cs="仿宋_GB2312" w:eastAsia="仿宋_GB2312"/>
                <w:sz w:val="28"/>
                <w:b/>
              </w:rPr>
              <w:t>24、光功率计</w:t>
            </w:r>
          </w:p>
          <w:p>
            <w:pPr>
              <w:pStyle w:val="null3"/>
              <w:numPr>
                <w:ilvl w:val="0"/>
                <w:numId w:val="1"/>
              </w:numPr>
              <w:jc w:val="left"/>
            </w:pPr>
            <w:r>
              <w:rPr>
                <w:rFonts w:ascii="仿宋_GB2312" w:hAnsi="仿宋_GB2312" w:cs="仿宋_GB2312" w:eastAsia="仿宋_GB2312"/>
                <w:sz w:val="28"/>
              </w:rPr>
              <w:t>测量范围</w:t>
            </w:r>
            <w:r>
              <w:rPr>
                <w:rFonts w:ascii="仿宋_GB2312" w:hAnsi="仿宋_GB2312" w:cs="仿宋_GB2312" w:eastAsia="仿宋_GB2312"/>
                <w:sz w:val="28"/>
              </w:rPr>
              <w:t>≥0~1.999mW，至少支持2档可调：10.01~19.99W；</w:t>
            </w:r>
          </w:p>
          <w:p>
            <w:pPr>
              <w:pStyle w:val="null3"/>
              <w:jc w:val="left"/>
            </w:pPr>
            <w:r>
              <w:rPr>
                <w:rFonts w:ascii="仿宋_GB2312" w:hAnsi="仿宋_GB2312" w:cs="仿宋_GB2312" w:eastAsia="仿宋_GB2312"/>
                <w:sz w:val="28"/>
              </w:rPr>
              <w:t>20.001~1.999mW</w:t>
            </w:r>
          </w:p>
          <w:p>
            <w:pPr>
              <w:pStyle w:val="null3"/>
              <w:numPr>
                <w:ilvl w:val="0"/>
                <w:numId w:val="1"/>
              </w:numPr>
              <w:jc w:val="left"/>
            </w:pPr>
            <w:r>
              <w:rPr>
                <w:rFonts w:ascii="仿宋_GB2312" w:hAnsi="仿宋_GB2312" w:cs="仿宋_GB2312" w:eastAsia="仿宋_GB2312"/>
                <w:sz w:val="28"/>
              </w:rPr>
              <w:t>支持按钮手动选档。</w:t>
            </w:r>
          </w:p>
          <w:p>
            <w:pPr>
              <w:pStyle w:val="null3"/>
              <w:numPr>
                <w:ilvl w:val="0"/>
                <w:numId w:val="1"/>
              </w:numPr>
              <w:jc w:val="left"/>
            </w:pPr>
            <w:r>
              <w:rPr>
                <w:rFonts w:ascii="仿宋_GB2312" w:hAnsi="仿宋_GB2312" w:cs="仿宋_GB2312" w:eastAsia="仿宋_GB2312"/>
                <w:sz w:val="28"/>
              </w:rPr>
              <w:t>支持动态校零技术，自动调零。</w:t>
            </w:r>
          </w:p>
          <w:p>
            <w:pPr>
              <w:pStyle w:val="null3"/>
              <w:numPr>
                <w:ilvl w:val="0"/>
                <w:numId w:val="1"/>
              </w:numPr>
              <w:jc w:val="left"/>
            </w:pPr>
            <w:r>
              <w:rPr>
                <w:rFonts w:ascii="仿宋_GB2312" w:hAnsi="仿宋_GB2312" w:cs="仿宋_GB2312" w:eastAsia="仿宋_GB2312"/>
                <w:sz w:val="28"/>
              </w:rPr>
              <w:t>测量误差小于</w:t>
            </w:r>
            <w:r>
              <w:rPr>
                <w:rFonts w:ascii="仿宋_GB2312" w:hAnsi="仿宋_GB2312" w:cs="仿宋_GB2312" w:eastAsia="仿宋_GB2312"/>
                <w:sz w:val="28"/>
              </w:rPr>
              <w:t>0.5%.</w:t>
            </w:r>
          </w:p>
          <w:p>
            <w:pPr>
              <w:pStyle w:val="null3"/>
              <w:numPr>
                <w:ilvl w:val="0"/>
                <w:numId w:val="1"/>
              </w:numPr>
              <w:jc w:val="left"/>
            </w:pPr>
            <w:r>
              <w:rPr>
                <w:rFonts w:ascii="仿宋_GB2312" w:hAnsi="仿宋_GB2312" w:cs="仿宋_GB2312" w:eastAsia="仿宋_GB2312"/>
                <w:sz w:val="28"/>
              </w:rPr>
              <w:t>零点漂移八小时内小于土</w:t>
            </w:r>
            <w:r>
              <w:rPr>
                <w:rFonts w:ascii="仿宋_GB2312" w:hAnsi="仿宋_GB2312" w:cs="仿宋_GB2312" w:eastAsia="仿宋_GB2312"/>
                <w:sz w:val="28"/>
              </w:rPr>
              <w:t>1个字。</w:t>
            </w:r>
          </w:p>
          <w:p>
            <w:pPr>
              <w:pStyle w:val="null3"/>
              <w:numPr>
                <w:ilvl w:val="0"/>
                <w:numId w:val="1"/>
              </w:numPr>
              <w:jc w:val="left"/>
            </w:pPr>
            <w:r>
              <w:rPr>
                <w:rFonts w:ascii="仿宋_GB2312" w:hAnsi="仿宋_GB2312" w:cs="仿宋_GB2312" w:eastAsia="仿宋_GB2312"/>
                <w:sz w:val="28"/>
              </w:rPr>
              <w:t>三位半</w:t>
            </w:r>
            <w:r>
              <w:rPr>
                <w:rFonts w:ascii="仿宋_GB2312" w:hAnsi="仿宋_GB2312" w:cs="仿宋_GB2312" w:eastAsia="仿宋_GB2312"/>
                <w:sz w:val="28"/>
              </w:rPr>
              <w:t>LED数字显示。</w:t>
            </w:r>
          </w:p>
          <w:p>
            <w:pPr>
              <w:pStyle w:val="null3"/>
              <w:numPr>
                <w:ilvl w:val="0"/>
                <w:numId w:val="1"/>
              </w:numPr>
              <w:jc w:val="left"/>
            </w:pPr>
            <w:r>
              <w:rPr>
                <w:rFonts w:ascii="仿宋_GB2312" w:hAnsi="仿宋_GB2312" w:cs="仿宋_GB2312" w:eastAsia="仿宋_GB2312"/>
                <w:sz w:val="28"/>
              </w:rPr>
              <w:t>支持超量程显示</w:t>
            </w:r>
            <w:r>
              <w:rPr>
                <w:rFonts w:ascii="仿宋_GB2312" w:hAnsi="仿宋_GB2312" w:cs="仿宋_GB2312" w:eastAsia="仿宋_GB2312"/>
                <w:sz w:val="28"/>
              </w:rPr>
              <w:t>(Hi)。</w:t>
            </w:r>
          </w:p>
          <w:p>
            <w:pPr>
              <w:pStyle w:val="null3"/>
              <w:numPr>
                <w:ilvl w:val="0"/>
                <w:numId w:val="1"/>
              </w:numPr>
              <w:jc w:val="left"/>
            </w:pPr>
            <w:r>
              <w:rPr>
                <w:rFonts w:ascii="仿宋_GB2312" w:hAnsi="仿宋_GB2312" w:cs="仿宋_GB2312" w:eastAsia="仿宋_GB2312"/>
                <w:sz w:val="28"/>
              </w:rPr>
              <w:t>支持</w:t>
            </w:r>
            <w:r>
              <w:rPr>
                <w:rFonts w:ascii="仿宋_GB2312" w:hAnsi="仿宋_GB2312" w:cs="仿宋_GB2312" w:eastAsia="仿宋_GB2312"/>
                <w:sz w:val="28"/>
              </w:rPr>
              <w:t>0~2V模拟输出。</w:t>
            </w:r>
          </w:p>
          <w:p>
            <w:pPr>
              <w:pStyle w:val="null3"/>
              <w:numPr>
                <w:ilvl w:val="0"/>
                <w:numId w:val="1"/>
              </w:numPr>
              <w:jc w:val="left"/>
            </w:pPr>
            <w:r>
              <w:rPr>
                <w:rFonts w:ascii="仿宋_GB2312" w:hAnsi="仿宋_GB2312" w:cs="仿宋_GB2312" w:eastAsia="仿宋_GB2312"/>
                <w:sz w:val="28"/>
              </w:rPr>
              <w:t>电源电压：</w:t>
            </w:r>
            <w:r>
              <w:rPr>
                <w:rFonts w:ascii="仿宋_GB2312" w:hAnsi="仿宋_GB2312" w:cs="仿宋_GB2312" w:eastAsia="仿宋_GB2312"/>
                <w:sz w:val="28"/>
              </w:rPr>
              <w:t>~220V士10%。</w:t>
            </w:r>
          </w:p>
          <w:p>
            <w:pPr>
              <w:pStyle w:val="null3"/>
              <w:numPr>
                <w:ilvl w:val="0"/>
                <w:numId w:val="1"/>
              </w:numPr>
              <w:jc w:val="left"/>
            </w:pPr>
            <w:r>
              <w:rPr>
                <w:rFonts w:ascii="仿宋_GB2312" w:hAnsi="仿宋_GB2312" w:cs="仿宋_GB2312" w:eastAsia="仿宋_GB2312"/>
                <w:sz w:val="28"/>
              </w:rPr>
              <w:t>连续使用时间大于</w:t>
            </w:r>
            <w:r>
              <w:rPr>
                <w:rFonts w:ascii="仿宋_GB2312" w:hAnsi="仿宋_GB2312" w:cs="仿宋_GB2312" w:eastAsia="仿宋_GB2312"/>
                <w:sz w:val="28"/>
              </w:rPr>
              <w:t>8小时。</w:t>
            </w:r>
          </w:p>
          <w:p>
            <w:pPr>
              <w:pStyle w:val="null3"/>
              <w:jc w:val="left"/>
            </w:pPr>
            <w:r>
              <w:rPr>
                <w:rFonts w:ascii="仿宋_GB2312" w:hAnsi="仿宋_GB2312" w:cs="仿宋_GB2312" w:eastAsia="仿宋_GB2312"/>
                <w:sz w:val="28"/>
                <w:b/>
              </w:rPr>
              <w:t>25、光强计</w:t>
            </w:r>
          </w:p>
          <w:p>
            <w:pPr>
              <w:pStyle w:val="null3"/>
              <w:numPr>
                <w:ilvl w:val="0"/>
                <w:numId w:val="1"/>
              </w:numPr>
              <w:jc w:val="left"/>
            </w:pPr>
            <w:r>
              <w:rPr>
                <w:rFonts w:ascii="仿宋_GB2312" w:hAnsi="仿宋_GB2312" w:cs="仿宋_GB2312" w:eastAsia="仿宋_GB2312"/>
                <w:sz w:val="28"/>
              </w:rPr>
              <w:t>测量范围</w:t>
            </w:r>
            <w:r>
              <w:rPr>
                <w:rFonts w:ascii="仿宋_GB2312" w:hAnsi="仿宋_GB2312" w:cs="仿宋_GB2312" w:eastAsia="仿宋_GB2312"/>
                <w:sz w:val="28"/>
              </w:rPr>
              <w:t>≥(0.01~19.99x1000)lx。</w:t>
            </w:r>
          </w:p>
          <w:p>
            <w:pPr>
              <w:pStyle w:val="null3"/>
              <w:numPr>
                <w:ilvl w:val="0"/>
                <w:numId w:val="1"/>
              </w:numPr>
              <w:jc w:val="left"/>
            </w:pPr>
            <w:r>
              <w:rPr>
                <w:rFonts w:ascii="仿宋_GB2312" w:hAnsi="仿宋_GB2312" w:cs="仿宋_GB2312" w:eastAsia="仿宋_GB2312"/>
                <w:sz w:val="28"/>
              </w:rPr>
              <w:t>相对示值误差</w:t>
            </w:r>
            <w:r>
              <w:rPr>
                <w:rFonts w:ascii="仿宋_GB2312" w:hAnsi="仿宋_GB2312" w:cs="仿宋_GB2312" w:eastAsia="仿宋_GB2312"/>
                <w:sz w:val="28"/>
              </w:rPr>
              <w:t>≤±4%。</w:t>
            </w:r>
          </w:p>
          <w:p>
            <w:pPr>
              <w:pStyle w:val="null3"/>
              <w:numPr>
                <w:ilvl w:val="0"/>
                <w:numId w:val="1"/>
              </w:numPr>
              <w:jc w:val="left"/>
            </w:pPr>
            <w:r>
              <w:rPr>
                <w:rFonts w:ascii="仿宋_GB2312" w:hAnsi="仿宋_GB2312" w:cs="仿宋_GB2312" w:eastAsia="仿宋_GB2312"/>
                <w:sz w:val="28"/>
              </w:rPr>
              <w:t>V(λ)匹配误差≤6%。</w:t>
            </w:r>
          </w:p>
          <w:p>
            <w:pPr>
              <w:pStyle w:val="null3"/>
              <w:numPr>
                <w:ilvl w:val="0"/>
                <w:numId w:val="1"/>
              </w:numPr>
              <w:jc w:val="left"/>
            </w:pPr>
            <w:r>
              <w:rPr>
                <w:rFonts w:ascii="仿宋_GB2312" w:hAnsi="仿宋_GB2312" w:cs="仿宋_GB2312" w:eastAsia="仿宋_GB2312"/>
                <w:sz w:val="28"/>
              </w:rPr>
              <w:t>余弦特性</w:t>
            </w:r>
            <w:r>
              <w:rPr>
                <w:rFonts w:ascii="仿宋_GB2312" w:hAnsi="仿宋_GB2312" w:cs="仿宋_GB2312" w:eastAsia="仿宋_GB2312"/>
                <w:sz w:val="28"/>
              </w:rPr>
              <w:t>(方向性响应)误差≤4%。</w:t>
            </w:r>
          </w:p>
          <w:p>
            <w:pPr>
              <w:pStyle w:val="null3"/>
              <w:numPr>
                <w:ilvl w:val="0"/>
                <w:numId w:val="1"/>
              </w:numPr>
              <w:jc w:val="left"/>
            </w:pPr>
            <w:r>
              <w:rPr>
                <w:rFonts w:ascii="仿宋_GB2312" w:hAnsi="仿宋_GB2312" w:cs="仿宋_GB2312" w:eastAsia="仿宋_GB2312"/>
                <w:sz w:val="28"/>
              </w:rPr>
              <w:t>线性误差</w:t>
            </w:r>
            <w:r>
              <w:rPr>
                <w:rFonts w:ascii="仿宋_GB2312" w:hAnsi="仿宋_GB2312" w:cs="仿宋_GB2312" w:eastAsia="仿宋_GB2312"/>
                <w:sz w:val="28"/>
              </w:rPr>
              <w:t>≤±1%。</w:t>
            </w:r>
          </w:p>
          <w:p>
            <w:pPr>
              <w:pStyle w:val="null3"/>
              <w:numPr>
                <w:ilvl w:val="0"/>
                <w:numId w:val="1"/>
              </w:numPr>
              <w:jc w:val="left"/>
            </w:pPr>
            <w:r>
              <w:rPr>
                <w:rFonts w:ascii="仿宋_GB2312" w:hAnsi="仿宋_GB2312" w:cs="仿宋_GB2312" w:eastAsia="仿宋_GB2312"/>
                <w:sz w:val="28"/>
              </w:rPr>
              <w:t>换档误差</w:t>
            </w:r>
            <w:r>
              <w:rPr>
                <w:rFonts w:ascii="仿宋_GB2312" w:hAnsi="仿宋_GB2312" w:cs="仿宋_GB2312" w:eastAsia="仿宋_GB2312"/>
                <w:sz w:val="28"/>
              </w:rPr>
              <w:t>≤±1%。</w:t>
            </w:r>
          </w:p>
          <w:p>
            <w:pPr>
              <w:pStyle w:val="null3"/>
              <w:numPr>
                <w:ilvl w:val="0"/>
                <w:numId w:val="1"/>
              </w:numPr>
              <w:jc w:val="left"/>
            </w:pPr>
            <w:r>
              <w:rPr>
                <w:rFonts w:ascii="仿宋_GB2312" w:hAnsi="仿宋_GB2312" w:cs="仿宋_GB2312" w:eastAsia="仿宋_GB2312"/>
                <w:sz w:val="28"/>
              </w:rPr>
              <w:t>温度系数</w:t>
            </w:r>
            <w:r>
              <w:rPr>
                <w:rFonts w:ascii="仿宋_GB2312" w:hAnsi="仿宋_GB2312" w:cs="仿宋_GB2312" w:eastAsia="仿宋_GB2312"/>
                <w:sz w:val="28"/>
              </w:rPr>
              <w:t>(%/℃)±0.5。</w:t>
            </w:r>
          </w:p>
          <w:p>
            <w:pPr>
              <w:pStyle w:val="null3"/>
              <w:numPr>
                <w:ilvl w:val="0"/>
                <w:numId w:val="1"/>
              </w:numPr>
              <w:jc w:val="left"/>
            </w:pPr>
            <w:r>
              <w:rPr>
                <w:rFonts w:ascii="仿宋_GB2312" w:hAnsi="仿宋_GB2312" w:cs="仿宋_GB2312" w:eastAsia="仿宋_GB2312"/>
                <w:sz w:val="28"/>
              </w:rPr>
              <w:t>响应时间</w:t>
            </w:r>
            <w:r>
              <w:rPr>
                <w:rFonts w:ascii="仿宋_GB2312" w:hAnsi="仿宋_GB2312" w:cs="仿宋_GB2312" w:eastAsia="仿宋_GB2312"/>
                <w:sz w:val="28"/>
              </w:rPr>
              <w:t>≤1秒。</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宝鸡文理学院物理与光电技术学院实验室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进度款，设备到货安装调试合格、验收通过后，达到付款条件起15个工作日内，支付合同总金额的95.0%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进度款，质保期满无质量问题，达到付款条件起15个工作日内，支付合同总金额的5.0%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①到货验收：设备到货后，双方共同对设备包装、外观、数量、配件等进行开箱验收，确认无误后签署到货验收单。 ②安装调试验收：设备安装调试完成后，按照招标文件约定的技术参数进行逐项测试，所有指标达标后，组织校内相关专家进行最终验收，出具验收报告。 ③验收资料：供应商需提供设备合格证、说明书、检测报告、校准证书等完整的验收资料。 ④验收标准：本项目为总价包干交钥匙工程，报价包含实现教学实验室完整使用功能所需全部设备、配套设施、辅材、安装调试及所有隐含工作量。无论清单是否列明，所有必备配套内容均含在总价内，由中标人统一完善实施，不得增项加价。项目完工后达到整体交付标准，采购人可直接投入使用，无需另行添置及整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质保期：自验收合格之日起免费质保≥36个月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2、未按合同要求的提供服务或质量不能满足技术要求，采购人有权终止合同，甚至对供方违约行为进行追究。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投标方案.docx 开标一览表 产品技术参数表 投标函 残疾人福利性单位声明函 中小企业声明函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供应商具有独立承担民事责任能力的企业法人、事业法人、其他组织或自然人。企业 法人应提供合法有效的营业执照；事业法人应提供合法有效的事业单位法人证书；其他组织 应提供合法有效的证明文件；自然人参与的提供其身份证明；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 法定代表人资格证明书，法定代表人授权代表参加磋商的，须出具法定代表人资格证明书及 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提供2024或2025年度的财务审计报告（成立时间至提交投标文件截 止时间不足一年的可提供成立后任意时段的资产负债表）或开标前三个月内其基本存款账户 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提供2025年6月至今任意3个月的纳税证明或完税证明，纳税证明或 完税证明上应有代收机构或税务机关的公章或业务专用章，依法免税的供应商应提供相关文 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提供2025年6月至今任意3个月的社会保障资金缴存单据或 社保机构开具的社会保险参保缴费情况证明，依法不需要缴纳社会保障资金的供应商应提供 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近三年无重大违法记录书面声明：参加本次采购活动前三年内，在经营活动中无重大 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供应商不得在“信用中国”网站（www.creditchina.gov.cn）中被列入重 大税收违法失信主体；不得在“中国执行信息公开网”（zxgk.court.gov.cn/shixin/）被列 入失信被执行人；不得在“中国政府采购网”（www.ccgp.gov.cn）政府采购严重违法失信行 为记录名单中被财政部门禁止参加政府采购活动；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 项下的政府采购活动，提供承诺书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投标产品的技术指标、参数完全符合或优于招标文件要求，计30分，▲项参数每负偏离一项扣3分，非▲项参数负偏离一项扣0.01分，扣完为止。 注：提供▲项技术指标、参数的相应的证明材料（包括但不限于检测报告、软件截图、实物照片、专利证书、厂家技术规格书、彩页等），经评审专家审定得分。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整体项目方案</w:t>
            </w:r>
          </w:p>
        </w:tc>
        <w:tc>
          <w:tcPr>
            <w:tcW w:type="dxa" w:w="2492"/>
          </w:tcPr>
          <w:p>
            <w:pPr>
              <w:pStyle w:val="null3"/>
            </w:pPr>
            <w:r>
              <w:rPr>
                <w:rFonts w:ascii="仿宋_GB2312" w:hAnsi="仿宋_GB2312" w:cs="仿宋_GB2312" w:eastAsia="仿宋_GB2312"/>
              </w:rPr>
              <w:t>投标人针对本项目提供完整的项目实施方案，包括但不限于：①供货组织安排；②实施计划及进度计划；③安装、调试及配合验收方案；④项目团队人员配置。方案各部分内容全面详细、阐述条理清晰详尽、符合本项目采购需求得10分；以上分项每缺少一项内容扣2.5分；有某一项不符合实际要求或不满足实施或不满足交付要求或套用其他项目内容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投标人针对本项目提供详细的产品质量保障方案，包括但不限于：①产品品牌、型号、 产地明确，备品配件供应有保障；②质量保证措施；③产品货源渠道（不限于制造商授权函、销售协议等）。方案各部分内容全面详细、阐述条理清晰详尽、符合本项目采购需求得6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产品售后方案</w:t>
            </w:r>
          </w:p>
        </w:tc>
        <w:tc>
          <w:tcPr>
            <w:tcW w:type="dxa" w:w="2492"/>
          </w:tcPr>
          <w:p>
            <w:pPr>
              <w:pStyle w:val="null3"/>
            </w:pPr>
            <w:r>
              <w:rPr>
                <w:rFonts w:ascii="仿宋_GB2312" w:hAnsi="仿宋_GB2312" w:cs="仿宋_GB2312" w:eastAsia="仿宋_GB2312"/>
              </w:rPr>
              <w:t>投标人在采购人对于产品售后服务要求的基础上，提供优化后的售后服务方案，保障采购人使用，包括但不限于：①售后服务承诺；②售后服务方案（须包含解决问题能力、紧急故障处理预案、故障维修响应时间及备品备件库的情况等）。方案各部分内容全面详细、阐述条理清晰详尽、符合本项目采购需求得8分；以上分项每缺少一项内容扣4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方案各部分内容全面详细、阐述条理清晰详尽、符合本项目采购需求得6分；以上分项每缺少一项内容扣3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提供投标人2022年1月1日至今（以合同签订日期为准）同类项目完整合同，每提供1个计5分，最高得10分，提供不全不计分。 同类项目指：同类型或包含但不限于本项目主要标的物的业绩证明材料。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