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65F97">
      <w:r>
        <w:rPr>
          <w:rFonts w:ascii="宋体" w:hAnsi="宋体"/>
          <w:szCs w:val="24"/>
        </w:rPr>
        <w:t>投标人认为有必要说明的事宜</w:t>
      </w:r>
      <w:r>
        <w:rPr>
          <w:rFonts w:hint="eastAsia" w:ascii="宋体" w:hAnsi="宋体"/>
        </w:rPr>
        <w:t>（若有）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02F11"/>
    <w:rsid w:val="25F0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2026-07-31T07:15:00Z</dcterms:created>
  <dc:creator>ShmiLy</dc:creator>
  <cp:lastModifiedBy>ShmiLy</cp:lastModifiedBy>
  <dcterms:modified xsi:type="dcterms:W3CDTF">2026-07-31T07:15:56Z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391B7F2D96DF4D0B97CCB48BCC19450B_11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