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1B4EA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流曲镇兴户村基础设施建设项目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C30810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项目编号：HSZ2026—CGZB—03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4</w:t>
      </w:r>
    </w:p>
    <w:p w14:paraId="2344EEAD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流曲镇兴户村基础设施建设项目</w:t>
      </w:r>
    </w:p>
    <w:p w14:paraId="4A471809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流曲镇兴户村基础设施建设项目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157006FE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合同包预算金额：3,230,000.00元</w:t>
      </w:r>
    </w:p>
    <w:p w14:paraId="1532CFF4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合同包最高限价：3,047,965.35元</w:t>
      </w:r>
    </w:p>
    <w:p w14:paraId="287923F7">
      <w:pPr>
        <w:pStyle w:val="3"/>
        <w:rPr>
          <w:rFonts w:hint="eastAsia"/>
          <w:lang w:val="en-US" w:eastAsia="zh-CN"/>
        </w:rPr>
      </w:pPr>
    </w:p>
    <w:tbl>
      <w:tblPr>
        <w:tblStyle w:val="4"/>
        <w:tblW w:w="982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144"/>
        <w:gridCol w:w="2066"/>
        <w:gridCol w:w="990"/>
        <w:gridCol w:w="1485"/>
        <w:gridCol w:w="1635"/>
        <w:gridCol w:w="1620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53E528C0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144" w:type="dxa"/>
            <w:vAlign w:val="center"/>
          </w:tcPr>
          <w:p w14:paraId="52F1850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2066" w:type="dxa"/>
            <w:vAlign w:val="center"/>
          </w:tcPr>
          <w:p w14:paraId="4AF924A8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90" w:type="dxa"/>
            <w:vAlign w:val="center"/>
          </w:tcPr>
          <w:p w14:paraId="3CF56275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85" w:type="dxa"/>
            <w:vAlign w:val="center"/>
          </w:tcPr>
          <w:p w14:paraId="2B61DED4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35" w:type="dxa"/>
            <w:vAlign w:val="center"/>
          </w:tcPr>
          <w:p w14:paraId="0BABBCA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20" w:type="dxa"/>
            <w:vAlign w:val="center"/>
          </w:tcPr>
          <w:p w14:paraId="6F0CFE5D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85" w:type="dxa"/>
            <w:vAlign w:val="center"/>
          </w:tcPr>
          <w:p w14:paraId="195D59E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144" w:type="dxa"/>
            <w:vAlign w:val="center"/>
          </w:tcPr>
          <w:p w14:paraId="6BE8FF1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2066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流曲镇兴户村基础设施建设项目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990" w:type="dxa"/>
            <w:vAlign w:val="center"/>
          </w:tcPr>
          <w:p w14:paraId="160E9331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85" w:type="dxa"/>
            <w:vAlign w:val="center"/>
          </w:tcPr>
          <w:p w14:paraId="7198B299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35" w:type="dxa"/>
            <w:vAlign w:val="center"/>
          </w:tcPr>
          <w:p w14:paraId="5F8F65EC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3,230,000.00</w:t>
            </w:r>
          </w:p>
        </w:tc>
        <w:tc>
          <w:tcPr>
            <w:tcW w:w="1620" w:type="dxa"/>
            <w:vAlign w:val="center"/>
          </w:tcPr>
          <w:p w14:paraId="13DE693E">
            <w:pPr>
              <w:pStyle w:val="6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3,047,965.35</w:t>
            </w:r>
          </w:p>
        </w:tc>
      </w:tr>
    </w:tbl>
    <w:p w14:paraId="52CB44B8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采购包1：自合同签订之日起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日历日</w:t>
      </w:r>
      <w:bookmarkStart w:id="0" w:name="_GoBack"/>
      <w:bookmarkEnd w:id="0"/>
    </w:p>
    <w:p w14:paraId="4C0A6AB1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7BF0F21"/>
    <w:rsid w:val="0DDF4273"/>
    <w:rsid w:val="128B0B09"/>
    <w:rsid w:val="14AD5701"/>
    <w:rsid w:val="22FB7BF5"/>
    <w:rsid w:val="26BB6D51"/>
    <w:rsid w:val="26D96A7C"/>
    <w:rsid w:val="2F916A3D"/>
    <w:rsid w:val="30934085"/>
    <w:rsid w:val="32EF00B4"/>
    <w:rsid w:val="444A1ABC"/>
    <w:rsid w:val="47241C65"/>
    <w:rsid w:val="57236AFB"/>
    <w:rsid w:val="582B2191"/>
    <w:rsid w:val="5FD21144"/>
    <w:rsid w:val="694730F1"/>
    <w:rsid w:val="6B12626A"/>
    <w:rsid w:val="77562203"/>
    <w:rsid w:val="792135AA"/>
    <w:rsid w:val="798E44E9"/>
    <w:rsid w:val="7E6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285</Characters>
  <Lines>0</Lines>
  <Paragraphs>0</Paragraphs>
  <TotalTime>8</TotalTime>
  <ScaleCrop>false</ScaleCrop>
  <LinksUpToDate>false</LinksUpToDate>
  <CharactersWithSpaces>286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静水灵儿</cp:lastModifiedBy>
  <dcterms:modified xsi:type="dcterms:W3CDTF">2026-10-29T10:39:52Z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eyJoZGlkIjoiNmNkYzQ3ZGM3NmRkNDNmOGIyMTJiOTY5OWU2ZDA3YjIiLCJ1c2VySWQiOiIzMTQ2MTYwMjEifQ==</vt:lpwstr>
  </property>
</Properties>
</file>