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0631A28">
      <w:pPr>
        <w:jc w:val="center"/>
        <w:rPr>
          <w:rFonts w:hint="eastAsia" w:ascii="宋体" w:hAnsi="宋体" w:eastAsia="宋体" w:cs="宋体"/>
          <w:b/>
          <w:bCs/>
          <w:sz w:val="24"/>
          <w:szCs w:val="24"/>
        </w:rPr>
      </w:pPr>
      <w:r>
        <w:rPr>
          <w:rFonts w:hint="eastAsia" w:ascii="宋体" w:hAnsi="宋体" w:eastAsia="宋体" w:cs="宋体"/>
          <w:b/>
          <w:bCs/>
          <w:sz w:val="24"/>
          <w:szCs w:val="24"/>
        </w:rPr>
        <w:t>采购需求</w:t>
      </w:r>
    </w:p>
    <w:p w14:paraId="4771FCA6">
      <w:pPr>
        <w:jc w:val="left"/>
        <w:rPr>
          <w:rFonts w:hint="eastAsia" w:ascii="宋体" w:hAnsi="宋体" w:eastAsia="宋体" w:cs="宋体"/>
          <w:sz w:val="24"/>
          <w:szCs w:val="24"/>
          <w:lang w:eastAsia="zh-CN"/>
        </w:rPr>
      </w:pPr>
    </w:p>
    <w:p w14:paraId="07C71EA6">
      <w:pPr>
        <w:jc w:val="left"/>
        <w:rPr>
          <w:rFonts w:hint="eastAsia" w:ascii="宋体" w:hAnsi="宋体" w:eastAsia="宋体" w:cs="宋体"/>
          <w:sz w:val="24"/>
          <w:szCs w:val="24"/>
          <w:lang w:eastAsia="zh-CN"/>
        </w:rPr>
      </w:pPr>
      <w:r>
        <w:rPr>
          <w:rFonts w:hint="eastAsia" w:ascii="宋体" w:hAnsi="宋体" w:eastAsia="宋体" w:cs="宋体"/>
          <w:sz w:val="24"/>
          <w:szCs w:val="24"/>
          <w:lang w:eastAsia="zh-CN"/>
        </w:rPr>
        <w:t>2026年度新闻宣传和安全文化宣传项目（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二次</w:t>
      </w:r>
      <w:bookmarkStart w:id="0" w:name="_GoBack"/>
      <w:bookmarkEnd w:id="0"/>
      <w:r>
        <w:rPr>
          <w:rFonts w:hint="eastAsia" w:ascii="宋体" w:hAnsi="宋体" w:eastAsia="宋体" w:cs="宋体"/>
          <w:sz w:val="24"/>
          <w:szCs w:val="24"/>
          <w:lang w:eastAsia="zh-CN"/>
        </w:rPr>
        <w:t>）</w:t>
      </w:r>
    </w:p>
    <w:p w14:paraId="3FD808A0">
      <w:pPr>
        <w:jc w:val="left"/>
        <w:rPr>
          <w:rFonts w:hint="eastAsia" w:ascii="宋体" w:hAnsi="宋体" w:eastAsia="宋体" w:cs="宋体"/>
          <w:sz w:val="24"/>
          <w:szCs w:val="24"/>
          <w:lang w:eastAsia="zh-CN"/>
        </w:rPr>
      </w:pPr>
    </w:p>
    <w:tbl>
      <w:tblPr>
        <w:tblStyle w:val="5"/>
        <w:tblW w:w="5438" w:type="pct"/>
        <w:jc w:val="center"/>
        <w:tblBorders>
          <w:top w:val="outset" w:color="auto" w:sz="6" w:space="0"/>
          <w:left w:val="outset" w:color="auto" w:sz="6" w:space="0"/>
          <w:bottom w:val="outset" w:color="auto" w:sz="6" w:space="0"/>
          <w:right w:val="outset" w:color="auto" w:sz="6" w:space="0"/>
          <w:insideH w:val="none" w:color="auto" w:sz="0" w:space="0"/>
          <w:insideV w:val="none" w:color="auto" w:sz="0" w:space="0"/>
        </w:tblBorders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1121"/>
        <w:gridCol w:w="3811"/>
        <w:gridCol w:w="1205"/>
        <w:gridCol w:w="1672"/>
        <w:gridCol w:w="1328"/>
        <w:gridCol w:w="1361"/>
      </w:tblGrid>
      <w:tr w14:paraId="57783472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28" w:hRule="atLeast"/>
          <w:tblHeader/>
          <w:jc w:val="center"/>
        </w:trPr>
        <w:tc>
          <w:tcPr>
            <w:tcW w:w="1121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77A76B94"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  <w:lang w:val="en-US" w:eastAsia="zh-CN"/>
                <w14:ligatures w14:val="none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  <w:lang w:val="en-US" w:eastAsia="zh-CN"/>
                <w14:ligatures w14:val="none"/>
              </w:rPr>
              <w:t>采购包号</w:t>
            </w:r>
          </w:p>
        </w:tc>
        <w:tc>
          <w:tcPr>
            <w:tcW w:w="3811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22168578"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  <w14:ligatures w14:val="none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  <w14:ligatures w14:val="none"/>
              </w:rPr>
              <w:t>采购标的</w:t>
            </w:r>
          </w:p>
        </w:tc>
        <w:tc>
          <w:tcPr>
            <w:tcW w:w="1205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55D6C8D1"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  <w14:ligatures w14:val="none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  <w14:ligatures w14:val="none"/>
              </w:rPr>
              <w:t>数量</w:t>
            </w:r>
          </w:p>
          <w:p w14:paraId="686FFE29"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  <w14:ligatures w14:val="none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  <w14:ligatures w14:val="none"/>
              </w:rPr>
              <w:t>（单位）</w:t>
            </w:r>
          </w:p>
        </w:tc>
        <w:tc>
          <w:tcPr>
            <w:tcW w:w="1672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13451C26"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  <w14:ligatures w14:val="none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  <w14:ligatures w14:val="none"/>
              </w:rPr>
              <w:t>技术规格、参数及要求</w:t>
            </w:r>
          </w:p>
        </w:tc>
        <w:tc>
          <w:tcPr>
            <w:tcW w:w="1328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069580C0"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  <w14:ligatures w14:val="none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  <w14:ligatures w14:val="none"/>
              </w:rPr>
              <w:t>预算金额(元)</w:t>
            </w:r>
          </w:p>
        </w:tc>
        <w:tc>
          <w:tcPr>
            <w:tcW w:w="1361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1D234A8A"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  <w14:ligatures w14:val="none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  <w14:ligatures w14:val="none"/>
              </w:rPr>
              <w:t>最高限价(元)</w:t>
            </w:r>
          </w:p>
        </w:tc>
      </w:tr>
      <w:tr w14:paraId="50C01ABD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0" w:hRule="atLeast"/>
          <w:jc w:val="center"/>
        </w:trPr>
        <w:tc>
          <w:tcPr>
            <w:tcW w:w="1121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2910F112"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  <w:lang w:val="en-US" w:eastAsia="zh-CN"/>
                <w14:ligatures w14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  <w:lang w:val="en-US" w:eastAsia="zh-CN"/>
                <w14:ligatures w14:val="none"/>
              </w:rPr>
              <w:t>采购包1</w:t>
            </w:r>
          </w:p>
        </w:tc>
        <w:tc>
          <w:tcPr>
            <w:tcW w:w="3811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055671C8"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  <w:lang w:val="en-US" w:eastAsia="zh-CN"/>
                <w14:ligatures w14:val="none"/>
              </w:rPr>
            </w:pPr>
            <w:r>
              <w:rPr>
                <w:rFonts w:hint="eastAsia" w:ascii="仿宋_GB2312" w:hAnsi="仿宋_GB2312" w:eastAsia="仿宋_GB2312" w:cs="仿宋_GB2312"/>
                <w:lang w:val="en-US" w:eastAsia="zh-CN"/>
              </w:rPr>
              <w:t>2026年中国应急管理报宣传</w:t>
            </w:r>
          </w:p>
        </w:tc>
        <w:tc>
          <w:tcPr>
            <w:tcW w:w="1205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08AA458C"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  <w:lang w:val="en-US" w:eastAsia="zh-CN" w:bidi="ar-SA"/>
                <w14:ligatures w14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  <w14:ligatures w14:val="none"/>
              </w:rPr>
              <w:t>1项</w:t>
            </w:r>
          </w:p>
        </w:tc>
        <w:tc>
          <w:tcPr>
            <w:tcW w:w="1672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042B2921"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  <w:lang w:val="en-US" w:eastAsia="zh-CN" w:bidi="ar-SA"/>
                <w14:ligatures w14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  <w14:ligatures w14:val="none"/>
              </w:rPr>
              <w:t>详见采购文件</w:t>
            </w:r>
          </w:p>
        </w:tc>
        <w:tc>
          <w:tcPr>
            <w:tcW w:w="1328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15FDE388">
            <w:pPr>
              <w:widowControl/>
              <w:wordWrap w:val="0"/>
              <w:spacing w:line="360" w:lineRule="atLeast"/>
              <w:jc w:val="center"/>
              <w:rPr>
                <w:rFonts w:hint="default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400000.00</w:t>
            </w:r>
          </w:p>
        </w:tc>
        <w:tc>
          <w:tcPr>
            <w:tcW w:w="1361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19CE2875"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400000.00</w:t>
            </w:r>
          </w:p>
        </w:tc>
      </w:tr>
    </w:tbl>
    <w:p w14:paraId="6D21FCF1">
      <w:pPr>
        <w:rPr>
          <w:rFonts w:hint="eastAsia" w:ascii="宋体" w:hAnsi="宋体" w:eastAsia="宋体" w:cs="宋体"/>
          <w:sz w:val="24"/>
          <w:szCs w:val="24"/>
        </w:rPr>
      </w:pPr>
    </w:p>
    <w:sectPr>
      <w:pgSz w:w="11906" w:h="16838"/>
      <w:pgMar w:top="1440" w:right="1247" w:bottom="1440" w:left="1247" w:header="851" w:footer="992" w:gutter="0"/>
      <w:cols w:space="0" w:num="1"/>
      <w:rtlGutter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1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34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仿宋_GB2312">
    <w:altName w:val="仿宋"/>
    <w:panose1 w:val="02010609030101010101"/>
    <w:charset w:val="86"/>
    <w:family w:val="auto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KSOFE44F9426">
    <w:panose1 w:val="02010609060101010101"/>
    <w:charset w:val="86"/>
    <w:family w:val="auto"/>
    <w:pitch w:val="default"/>
    <w:sig w:usb0="00000001" w:usb1="00000000" w:usb2="00000000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5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OTFlMzE3MTMyZGE4ZmVhYzViZTM1MjE0NDdiZWQ4YjkifQ=="/>
  </w:docVars>
  <w:rsids>
    <w:rsidRoot w:val="00C03CA4"/>
    <w:rsid w:val="00125346"/>
    <w:rsid w:val="003600D0"/>
    <w:rsid w:val="00490D5E"/>
    <w:rsid w:val="005B1878"/>
    <w:rsid w:val="005C56A4"/>
    <w:rsid w:val="006235B9"/>
    <w:rsid w:val="0063633B"/>
    <w:rsid w:val="006B2CA6"/>
    <w:rsid w:val="006C5A90"/>
    <w:rsid w:val="007A730B"/>
    <w:rsid w:val="007B4AFA"/>
    <w:rsid w:val="00876FC5"/>
    <w:rsid w:val="00917B3D"/>
    <w:rsid w:val="0095264D"/>
    <w:rsid w:val="00965CFA"/>
    <w:rsid w:val="00976D0B"/>
    <w:rsid w:val="00990C16"/>
    <w:rsid w:val="00A1526F"/>
    <w:rsid w:val="00A74E1D"/>
    <w:rsid w:val="00A8262B"/>
    <w:rsid w:val="00BF72A3"/>
    <w:rsid w:val="00C03CA4"/>
    <w:rsid w:val="00C04CE4"/>
    <w:rsid w:val="00D7290D"/>
    <w:rsid w:val="00E34A94"/>
    <w:rsid w:val="00F003EC"/>
    <w:rsid w:val="00F309F2"/>
    <w:rsid w:val="00F3138D"/>
    <w:rsid w:val="03407473"/>
    <w:rsid w:val="05A4486B"/>
    <w:rsid w:val="084A7B62"/>
    <w:rsid w:val="096A0C39"/>
    <w:rsid w:val="0ACD0ED2"/>
    <w:rsid w:val="0E505943"/>
    <w:rsid w:val="0E646239"/>
    <w:rsid w:val="105E2D2F"/>
    <w:rsid w:val="167B4357"/>
    <w:rsid w:val="1BE33161"/>
    <w:rsid w:val="25192B51"/>
    <w:rsid w:val="2576344D"/>
    <w:rsid w:val="30093977"/>
    <w:rsid w:val="31083F93"/>
    <w:rsid w:val="35FF2EDE"/>
    <w:rsid w:val="389C7973"/>
    <w:rsid w:val="3B9E1253"/>
    <w:rsid w:val="3C6B3753"/>
    <w:rsid w:val="3E29379B"/>
    <w:rsid w:val="414722F1"/>
    <w:rsid w:val="423978DF"/>
    <w:rsid w:val="42615C1A"/>
    <w:rsid w:val="451D240F"/>
    <w:rsid w:val="47CA1B4A"/>
    <w:rsid w:val="4B287860"/>
    <w:rsid w:val="4E8202A2"/>
    <w:rsid w:val="4ECC1E5E"/>
    <w:rsid w:val="539605B1"/>
    <w:rsid w:val="543A3BB4"/>
    <w:rsid w:val="5575088F"/>
    <w:rsid w:val="59D65055"/>
    <w:rsid w:val="5A1F6200"/>
    <w:rsid w:val="5B8E47F9"/>
    <w:rsid w:val="621E0449"/>
    <w:rsid w:val="6271541F"/>
    <w:rsid w:val="64584715"/>
    <w:rsid w:val="66954F1E"/>
    <w:rsid w:val="704A532F"/>
    <w:rsid w:val="708C695E"/>
    <w:rsid w:val="777139BA"/>
    <w:rsid w:val="78E85F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  <w14:ligatures w14:val="standardContextual"/>
    </w:rPr>
  </w:style>
  <w:style w:type="character" w:default="1" w:styleId="6">
    <w:name w:val="Default Paragraph Font"/>
    <w:semiHidden/>
    <w:unhideWhenUsed/>
    <w:qFormat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8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7"/>
    <w:unhideWhenUsed/>
    <w:qFormat/>
    <w:uiPriority w:val="99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4">
    <w:name w:val="Normal (Web)"/>
    <w:basedOn w:val="1"/>
    <w:semiHidden/>
    <w:unhideWhenUsed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  <w14:ligatures w14:val="none"/>
    </w:rPr>
  </w:style>
  <w:style w:type="character" w:customStyle="1" w:styleId="7">
    <w:name w:val="页眉 字符"/>
    <w:basedOn w:val="6"/>
    <w:link w:val="3"/>
    <w:qFormat/>
    <w:uiPriority w:val="99"/>
    <w:rPr>
      <w:sz w:val="18"/>
      <w:szCs w:val="18"/>
    </w:rPr>
  </w:style>
  <w:style w:type="character" w:customStyle="1" w:styleId="8">
    <w:name w:val="页脚 字符"/>
    <w:basedOn w:val="6"/>
    <w:link w:val="2"/>
    <w:qFormat/>
    <w:uiPriority w:val="99"/>
    <w:rPr>
      <w:sz w:val="18"/>
      <w:szCs w:val="18"/>
    </w:rPr>
  </w:style>
  <w:style w:type="paragraph" w:customStyle="1" w:styleId="9">
    <w:name w:val="u-content"/>
    <w:basedOn w:val="1"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  <w14:ligatures w14:val="none"/>
    </w:rPr>
  </w:style>
  <w:style w:type="character" w:customStyle="1" w:styleId="10">
    <w:name w:val="u-content1"/>
    <w:basedOn w:val="6"/>
    <w:qFormat/>
    <w:uiPriority w:val="0"/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165</Words>
  <Characters>244</Characters>
  <Lines>13</Lines>
  <Paragraphs>17</Paragraphs>
  <TotalTime>0</TotalTime>
  <ScaleCrop>false</ScaleCrop>
  <LinksUpToDate>false</LinksUpToDate>
  <CharactersWithSpaces>245</CharactersWithSpaces>
  <Application>WPS Office_12.1.0.26375_F1E327BC-269C-435d-A152-05C5408002CA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2023-06-12T01:45:00Z</dcterms:created>
  <dc:creator>杭 琨</dc:creator>
  <cp:lastModifiedBy>丁嘉伟</cp:lastModifiedBy>
  <dcterms:modified xsi:type="dcterms:W3CDTF">2026-05-25T06:34:46Z</dcterms:modified>
  <cp:revision>24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eyJoZGlkIjoiOWEyZjQ5NWIyNjZlNjBlYmIwNWFiNDc5OGM3YmE0YzMiLCJ1c2VySWQiOiI1NjE0ODk2MzAifQ==</vt:lpwstr>
  </property>
  <property fmtid="{D5CDD505-2E9C-101B-9397-08002B2CF9AE}" pid="3" name="KSOProductBuildVer">
    <vt:lpwstr>2052-12.1.0.26375</vt:lpwstr>
  </property>
  <property fmtid="{D5CDD505-2E9C-101B-9397-08002B2CF9AE}" pid="4" name="ICV">
    <vt:lpwstr>75A730F24A694AAF92862D2E7C186E73_12</vt:lpwstr>
  </property>
</Properties>
</file>