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4E764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04A43641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442D027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共   页，第   页</w:t>
      </w:r>
    </w:p>
    <w:p w14:paraId="572424B5">
      <w:pPr>
        <w:spacing w:line="500" w:lineRule="exact"/>
        <w:rPr>
          <w:rFonts w:hint="eastAsia" w:ascii="宋体" w:hAnsi="宋体"/>
          <w:sz w:val="24"/>
        </w:rPr>
      </w:pPr>
    </w:p>
    <w:p w14:paraId="6CA35E6C">
      <w:pPr>
        <w:spacing w:line="500" w:lineRule="exact"/>
        <w:rPr>
          <w:rFonts w:hint="eastAsia" w:ascii="宋体" w:hAnsi="宋体"/>
          <w:sz w:val="24"/>
        </w:rPr>
      </w:pPr>
    </w:p>
    <w:p w14:paraId="47CF537E">
      <w:pPr>
        <w:spacing w:line="500" w:lineRule="exact"/>
        <w:jc w:val="center"/>
        <w:rPr>
          <w:rFonts w:hint="eastAsia" w:ascii="宋体" w:hAnsi="宋体"/>
          <w:sz w:val="24"/>
        </w:rPr>
      </w:pPr>
    </w:p>
    <w:p w14:paraId="05BBD655"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由供应商自行编制</w:t>
      </w:r>
    </w:p>
    <w:p w14:paraId="09E3BF28">
      <w:pPr>
        <w:spacing w:line="500" w:lineRule="exact"/>
        <w:rPr>
          <w:rFonts w:hint="eastAsia" w:ascii="宋体" w:hAnsi="宋体"/>
          <w:sz w:val="24"/>
        </w:rPr>
      </w:pPr>
    </w:p>
    <w:p w14:paraId="7FAF9B28">
      <w:pPr>
        <w:spacing w:line="500" w:lineRule="exact"/>
        <w:rPr>
          <w:rFonts w:hint="eastAsia" w:ascii="宋体" w:hAnsi="宋体"/>
          <w:sz w:val="24"/>
        </w:rPr>
      </w:pPr>
    </w:p>
    <w:p w14:paraId="484587E4">
      <w:pPr>
        <w:ind w:right="420"/>
        <w:rPr>
          <w:rFonts w:hint="eastAsia" w:ascii="宋体" w:hAnsi="宋体"/>
          <w:sz w:val="24"/>
        </w:rPr>
      </w:pPr>
    </w:p>
    <w:p w14:paraId="727AF029">
      <w:pPr>
        <w:pStyle w:val="3"/>
        <w:rPr>
          <w:rFonts w:hint="eastAsia" w:hAnsi="宋体"/>
          <w:sz w:val="24"/>
          <w:szCs w:val="24"/>
        </w:rPr>
      </w:pPr>
    </w:p>
    <w:p w14:paraId="25C35ED9">
      <w:pPr>
        <w:pStyle w:val="3"/>
        <w:rPr>
          <w:rFonts w:hint="eastAsia" w:hAnsi="宋体"/>
          <w:sz w:val="24"/>
          <w:szCs w:val="24"/>
        </w:rPr>
      </w:pPr>
    </w:p>
    <w:p w14:paraId="21905DCE"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 w14:paraId="6EBA3798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6ECA473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18882C93">
      <w:pPr>
        <w:pStyle w:val="2"/>
        <w:rPr>
          <w:rFonts w:hint="eastAsia" w:ascii="宋体" w:hAnsi="宋体"/>
          <w:sz w:val="24"/>
        </w:rPr>
      </w:pPr>
    </w:p>
    <w:p w14:paraId="44C45DB5">
      <w:pPr>
        <w:spacing w:line="360" w:lineRule="auto"/>
        <w:jc w:val="left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 w14:paraId="2BFC4A03">
      <w:pPr>
        <w:spacing w:line="360" w:lineRule="auto"/>
        <w:jc w:val="left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 w14:paraId="36195843">
      <w:pPr>
        <w:spacing w:line="36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24"/>
          <w:lang w:val="en-US" w:eastAsia="zh-CN"/>
        </w:rPr>
        <w:t>注：1.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以联合体形式参与磋商的，以联合体牵头单位为代表填报分项报价表。</w:t>
      </w:r>
    </w:p>
    <w:p w14:paraId="2FC2C326">
      <w:pP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2.本分项报价表中“供应商”指代“联合体牵头单位”。</w:t>
      </w:r>
    </w:p>
    <w:p w14:paraId="39B68357">
      <w:pPr>
        <w:pStyle w:val="2"/>
        <w:rPr>
          <w:rFonts w:hint="default"/>
          <w:lang w:val="en-US" w:eastAsia="zh-CN"/>
        </w:rPr>
      </w:pPr>
    </w:p>
    <w:p w14:paraId="1B9E4C8F">
      <w:pPr>
        <w:rPr>
          <w:rFonts w:hint="eastAsia" w:eastAsia="宋体"/>
          <w:lang w:val="en-US" w:eastAsia="zh-CN"/>
        </w:rPr>
      </w:pPr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43127620"/>
    <w:rsid w:val="3C3232B3"/>
    <w:rsid w:val="43127620"/>
    <w:rsid w:val="50285978"/>
    <w:rsid w:val="523E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0"/>
    <w:rPr>
      <w:rFonts w:ascii="宋体" w:hAnsi="Courier New"/>
      <w:szCs w:val="21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2024-04-29T11:48:00Z</dcterms:created>
  <dc:creator>贾旭鸣</dc:creator>
  <cp:lastModifiedBy>admin</cp:lastModifiedBy>
  <dcterms:modified xsi:type="dcterms:W3CDTF">2026-06-30T09:29:16Z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047765752EA54B9F952D79CE4EA7A788_13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