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1AB4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pPr>
    </w:p>
    <w:p w14:paraId="10E232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pPr>
    </w:p>
    <w:p w14:paraId="3EE4D2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pPr>
    </w:p>
    <w:p w14:paraId="2C80A0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方正仿宋_GB18030" w:hAnsi="方正仿宋_GB18030" w:eastAsia="方正仿宋_GB18030" w:cs="方正仿宋_GB18030"/>
          <w:i w:val="0"/>
          <w:caps w:val="0"/>
          <w:color w:val="auto"/>
          <w:spacing w:val="0"/>
          <w:sz w:val="24"/>
          <w:szCs w:val="24"/>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xml:space="preserve">  </w:t>
      </w:r>
      <w:r>
        <w:rPr>
          <w:rFonts w:hint="default" w:ascii="Times New Roman" w:hAnsi="Times New Roman" w:eastAsia="方正小标宋简体" w:cs="Times New Roman"/>
          <w:i w:val="0"/>
          <w:caps w:val="0"/>
          <w:color w:val="auto"/>
          <w:spacing w:val="0"/>
          <w:kern w:val="0"/>
          <w:sz w:val="32"/>
          <w:szCs w:val="32"/>
          <w:shd w:val="clear" w:fill="FFFFFF"/>
          <w:vertAlign w:val="baseline"/>
          <w:lang w:val="en-US" w:eastAsia="zh-CN" w:bidi="ar"/>
        </w:rPr>
        <w:t xml:space="preserve"> </w:t>
      </w:r>
      <w:r>
        <w:rPr>
          <w:rFonts w:hint="default" w:ascii="Times New Roman" w:hAnsi="Times New Roman" w:eastAsia="方正小标宋简体" w:cs="Times New Roman"/>
          <w:i w:val="0"/>
          <w:caps w:val="0"/>
          <w:color w:val="auto"/>
          <w:spacing w:val="0"/>
          <w:kern w:val="0"/>
          <w:sz w:val="44"/>
          <w:szCs w:val="44"/>
          <w:shd w:val="clear" w:fill="FFFFFF"/>
          <w:vertAlign w:val="baseline"/>
          <w:lang w:val="en-US" w:eastAsia="zh-CN" w:bidi="ar"/>
        </w:rPr>
        <w:t xml:space="preserve">       </w:t>
      </w:r>
      <w:r>
        <w:rPr>
          <w:rFonts w:hint="default" w:ascii="Times New Roman" w:hAnsi="Times New Roman" w:eastAsia="方正小标宋简体" w:cs="Times New Roman"/>
          <w:b/>
          <w:i w:val="0"/>
          <w:caps w:val="0"/>
          <w:color w:val="auto"/>
          <w:spacing w:val="0"/>
          <w:kern w:val="0"/>
          <w:sz w:val="44"/>
          <w:szCs w:val="44"/>
          <w:u w:val="single"/>
          <w:shd w:val="clear" w:fill="FFFFFF"/>
          <w:vertAlign w:val="baseline"/>
          <w:lang w:val="en-US" w:eastAsia="zh-CN" w:bidi="ar"/>
        </w:rPr>
        <w:t xml:space="preserve">                       </w:t>
      </w:r>
      <w:r>
        <w:rPr>
          <w:rFonts w:hint="eastAsia" w:ascii="方正仿宋_GB18030" w:hAnsi="方正仿宋_GB18030" w:eastAsia="方正仿宋_GB18030" w:cs="方正仿宋_GB18030"/>
          <w:b/>
          <w:i w:val="0"/>
          <w:caps w:val="0"/>
          <w:color w:val="auto"/>
          <w:spacing w:val="0"/>
          <w:kern w:val="0"/>
          <w:sz w:val="24"/>
          <w:szCs w:val="24"/>
          <w:shd w:val="clear" w:fill="FFFFFF"/>
          <w:vertAlign w:val="baseline"/>
          <w:lang w:val="en-US" w:eastAsia="zh-CN" w:bidi="ar"/>
        </w:rPr>
        <w:t>合同</w:t>
      </w:r>
    </w:p>
    <w:p w14:paraId="613B01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方正仿宋_GB18030" w:hAnsi="方正仿宋_GB18030" w:eastAsia="方正仿宋_GB18030" w:cs="方正仿宋_GB18030"/>
          <w:i w:val="0"/>
          <w:caps w:val="0"/>
          <w:color w:val="auto"/>
          <w:spacing w:val="0"/>
          <w:sz w:val="24"/>
          <w:szCs w:val="24"/>
        </w:rPr>
      </w:pPr>
      <w:r>
        <w:rPr>
          <w:rFonts w:hint="eastAsia" w:ascii="方正仿宋_GB18030" w:hAnsi="方正仿宋_GB18030" w:eastAsia="方正仿宋_GB18030" w:cs="方正仿宋_GB18030"/>
          <w:b/>
          <w:i w:val="0"/>
          <w:caps w:val="0"/>
          <w:color w:val="auto"/>
          <w:spacing w:val="0"/>
          <w:kern w:val="0"/>
          <w:sz w:val="24"/>
          <w:szCs w:val="24"/>
          <w:shd w:val="clear" w:fill="FFFFFF"/>
          <w:vertAlign w:val="baseline"/>
          <w:lang w:val="en-US" w:eastAsia="zh-CN" w:bidi="ar"/>
        </w:rPr>
        <w:t> </w:t>
      </w:r>
    </w:p>
    <w:p w14:paraId="6DBF43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320" w:firstLineChars="1800"/>
        <w:jc w:val="both"/>
        <w:textAlignment w:val="baseline"/>
        <w:rPr>
          <w:rFonts w:hint="eastAsia" w:ascii="方正仿宋_GB18030" w:hAnsi="方正仿宋_GB18030" w:eastAsia="方正仿宋_GB18030" w:cs="方正仿宋_GB18030"/>
          <w:i w:val="0"/>
          <w:caps w:val="0"/>
          <w:color w:val="auto"/>
          <w:spacing w:val="0"/>
          <w:sz w:val="24"/>
          <w:szCs w:val="24"/>
        </w:rPr>
      </w:pP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合同编号：</w:t>
      </w:r>
    </w:p>
    <w:p w14:paraId="604B43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方正仿宋_GB18030" w:hAnsi="方正仿宋_GB18030" w:eastAsia="方正仿宋_GB18030" w:cs="方正仿宋_GB18030"/>
          <w:b/>
          <w:i w:val="0"/>
          <w:caps w:val="0"/>
          <w:color w:val="auto"/>
          <w:spacing w:val="0"/>
          <w:kern w:val="0"/>
          <w:sz w:val="24"/>
          <w:szCs w:val="24"/>
          <w:shd w:val="clear" w:fill="FFFFFF"/>
          <w:vertAlign w:val="baseline"/>
          <w:lang w:val="en-US" w:eastAsia="zh-CN" w:bidi="ar"/>
        </w:rPr>
      </w:pPr>
    </w:p>
    <w:p w14:paraId="0FEF5F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方正仿宋_GB18030" w:hAnsi="方正仿宋_GB18030" w:eastAsia="方正仿宋_GB18030" w:cs="方正仿宋_GB18030"/>
          <w:b/>
          <w:i w:val="0"/>
          <w:caps w:val="0"/>
          <w:color w:val="auto"/>
          <w:spacing w:val="0"/>
          <w:kern w:val="0"/>
          <w:sz w:val="24"/>
          <w:szCs w:val="24"/>
          <w:shd w:val="clear" w:fill="FFFFFF"/>
          <w:vertAlign w:val="baseline"/>
          <w:lang w:val="en-US" w:eastAsia="zh-CN" w:bidi="ar"/>
        </w:rPr>
      </w:pPr>
    </w:p>
    <w:p w14:paraId="34AB40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方正仿宋_GB18030" w:hAnsi="方正仿宋_GB18030" w:eastAsia="方正仿宋_GB18030" w:cs="方正仿宋_GB18030"/>
          <w:b/>
          <w:i w:val="0"/>
          <w:caps w:val="0"/>
          <w:color w:val="auto"/>
          <w:spacing w:val="0"/>
          <w:kern w:val="0"/>
          <w:sz w:val="24"/>
          <w:szCs w:val="24"/>
          <w:shd w:val="clear" w:fill="FFFFFF"/>
          <w:vertAlign w:val="baseline"/>
          <w:lang w:val="en-US" w:eastAsia="zh-CN" w:bidi="ar"/>
        </w:rPr>
      </w:pPr>
    </w:p>
    <w:p w14:paraId="328204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方正仿宋_GB18030" w:hAnsi="方正仿宋_GB18030" w:eastAsia="方正仿宋_GB18030" w:cs="方正仿宋_GB18030"/>
          <w:b/>
          <w:i w:val="0"/>
          <w:caps w:val="0"/>
          <w:color w:val="auto"/>
          <w:spacing w:val="0"/>
          <w:kern w:val="0"/>
          <w:sz w:val="24"/>
          <w:szCs w:val="24"/>
          <w:shd w:val="clear" w:fill="FFFFFF"/>
          <w:vertAlign w:val="baseline"/>
          <w:lang w:val="en-US" w:eastAsia="zh-CN" w:bidi="ar"/>
        </w:rPr>
      </w:pPr>
    </w:p>
    <w:p w14:paraId="4F21A5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方正仿宋_GB18030" w:hAnsi="方正仿宋_GB18030" w:eastAsia="方正仿宋_GB18030" w:cs="方正仿宋_GB18030"/>
          <w:b/>
          <w:i w:val="0"/>
          <w:caps w:val="0"/>
          <w:color w:val="auto"/>
          <w:spacing w:val="0"/>
          <w:kern w:val="0"/>
          <w:sz w:val="24"/>
          <w:szCs w:val="24"/>
          <w:shd w:val="clear" w:fill="FFFFFF"/>
          <w:vertAlign w:val="baseline"/>
          <w:lang w:val="en-US" w:eastAsia="zh-CN" w:bidi="ar"/>
        </w:rPr>
      </w:pPr>
    </w:p>
    <w:p w14:paraId="431D05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方正仿宋_GB18030" w:hAnsi="方正仿宋_GB18030" w:eastAsia="方正仿宋_GB18030" w:cs="方正仿宋_GB18030"/>
          <w:b/>
          <w:i w:val="0"/>
          <w:caps w:val="0"/>
          <w:color w:val="auto"/>
          <w:spacing w:val="0"/>
          <w:kern w:val="0"/>
          <w:sz w:val="24"/>
          <w:szCs w:val="24"/>
          <w:shd w:val="clear" w:fill="FFFFFF"/>
          <w:vertAlign w:val="baseline"/>
          <w:lang w:val="en-US" w:eastAsia="zh-CN" w:bidi="ar"/>
        </w:rPr>
      </w:pPr>
    </w:p>
    <w:p w14:paraId="2A1E02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方正仿宋_GB18030" w:hAnsi="方正仿宋_GB18030" w:eastAsia="方正仿宋_GB18030" w:cs="方正仿宋_GB18030"/>
          <w:b/>
          <w:i w:val="0"/>
          <w:caps w:val="0"/>
          <w:color w:val="auto"/>
          <w:spacing w:val="0"/>
          <w:kern w:val="0"/>
          <w:sz w:val="24"/>
          <w:szCs w:val="24"/>
          <w:shd w:val="clear" w:fill="FFFFFF"/>
          <w:vertAlign w:val="baseline"/>
          <w:lang w:val="en-US" w:eastAsia="zh-CN" w:bidi="ar"/>
        </w:rPr>
      </w:pPr>
    </w:p>
    <w:p w14:paraId="19D89F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方正仿宋_GB18030" w:hAnsi="方正仿宋_GB18030" w:eastAsia="方正仿宋_GB18030" w:cs="方正仿宋_GB18030"/>
          <w:i w:val="0"/>
          <w:caps w:val="0"/>
          <w:color w:val="auto"/>
          <w:spacing w:val="0"/>
          <w:sz w:val="24"/>
          <w:szCs w:val="24"/>
        </w:rPr>
      </w:pPr>
      <w:r>
        <w:rPr>
          <w:rFonts w:hint="eastAsia" w:ascii="方正仿宋_GB18030" w:hAnsi="方正仿宋_GB18030" w:eastAsia="方正仿宋_GB18030" w:cs="方正仿宋_GB18030"/>
          <w:b/>
          <w:i w:val="0"/>
          <w:caps w:val="0"/>
          <w:color w:val="auto"/>
          <w:spacing w:val="0"/>
          <w:kern w:val="0"/>
          <w:sz w:val="24"/>
          <w:szCs w:val="24"/>
          <w:shd w:val="clear" w:fill="FFFFFF"/>
          <w:vertAlign w:val="baseline"/>
          <w:lang w:val="en-US" w:eastAsia="zh-CN" w:bidi="ar"/>
        </w:rPr>
        <w:t> </w:t>
      </w:r>
    </w:p>
    <w:p w14:paraId="6B4D0F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440" w:firstLineChars="600"/>
        <w:jc w:val="both"/>
        <w:textAlignment w:val="baseline"/>
        <w:rPr>
          <w:rFonts w:hint="eastAsia" w:ascii="方正仿宋_GB18030" w:hAnsi="方正仿宋_GB18030" w:eastAsia="方正仿宋_GB18030" w:cs="方正仿宋_GB18030"/>
          <w:b w:val="0"/>
          <w:bCs/>
          <w:i w:val="0"/>
          <w:caps w:val="0"/>
          <w:color w:val="auto"/>
          <w:spacing w:val="0"/>
          <w:kern w:val="0"/>
          <w:sz w:val="24"/>
          <w:szCs w:val="24"/>
          <w:u w:val="single"/>
          <w:shd w:val="clear" w:fill="FFFFFF"/>
          <w:vertAlign w:val="baseline"/>
          <w:lang w:val="en-US" w:eastAsia="zh-CN" w:bidi="ar"/>
        </w:rPr>
      </w:pPr>
      <w:r>
        <w:rPr>
          <w:rFonts w:hint="eastAsia" w:ascii="方正仿宋_GB18030" w:hAnsi="方正仿宋_GB18030" w:eastAsia="方正仿宋_GB18030" w:cs="方正仿宋_GB18030"/>
          <w:b w:val="0"/>
          <w:bCs/>
          <w:i w:val="0"/>
          <w:caps w:val="0"/>
          <w:color w:val="auto"/>
          <w:spacing w:val="0"/>
          <w:kern w:val="0"/>
          <w:sz w:val="24"/>
          <w:szCs w:val="24"/>
          <w:u w:val="single"/>
          <w:shd w:val="clear" w:fill="FFFFFF"/>
          <w:vertAlign w:val="baseline"/>
          <w:lang w:val="en-US" w:eastAsia="zh-CN" w:bidi="ar"/>
        </w:rPr>
        <w:t xml:space="preserve">甲方：        </w:t>
      </w:r>
      <w:r>
        <w:rPr>
          <w:rFonts w:hint="eastAsia" w:ascii="方正仿宋_GB18030" w:hAnsi="方正仿宋_GB18030" w:eastAsia="方正仿宋_GB18030" w:cs="方正仿宋_GB18030"/>
          <w:b w:val="0"/>
          <w:bCs/>
          <w:i w:val="0"/>
          <w:caps w:val="0"/>
          <w:color w:val="auto"/>
          <w:spacing w:val="0"/>
          <w:kern w:val="0"/>
          <w:sz w:val="24"/>
          <w:szCs w:val="24"/>
          <w:u w:val="single"/>
          <w:shd w:val="clear" w:fill="FFFFFF"/>
          <w:vertAlign w:val="baseline"/>
          <w:lang w:val="en-US" w:eastAsia="zh-CN" w:bidi="ar"/>
        </w:rPr>
        <w:tab/>
      </w:r>
      <w:r>
        <w:rPr>
          <w:rFonts w:hint="eastAsia" w:ascii="方正仿宋_GB18030" w:hAnsi="方正仿宋_GB18030" w:eastAsia="方正仿宋_GB18030" w:cs="方正仿宋_GB18030"/>
          <w:b w:val="0"/>
          <w:bCs/>
          <w:i w:val="0"/>
          <w:caps w:val="0"/>
          <w:color w:val="auto"/>
          <w:spacing w:val="0"/>
          <w:kern w:val="0"/>
          <w:sz w:val="24"/>
          <w:szCs w:val="24"/>
          <w:u w:val="single"/>
          <w:shd w:val="clear" w:fill="FFFFFF"/>
          <w:vertAlign w:val="baseline"/>
          <w:lang w:val="en-US" w:eastAsia="zh-CN" w:bidi="ar"/>
        </w:rPr>
        <w:t xml:space="preserve">             </w:t>
      </w:r>
    </w:p>
    <w:p w14:paraId="566F8C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440" w:firstLineChars="600"/>
        <w:jc w:val="both"/>
        <w:textAlignment w:val="baseline"/>
        <w:rPr>
          <w:rFonts w:hint="eastAsia" w:ascii="方正仿宋_GB18030" w:hAnsi="方正仿宋_GB18030" w:eastAsia="方正仿宋_GB18030" w:cs="方正仿宋_GB18030"/>
          <w:b w:val="0"/>
          <w:bCs/>
          <w:i w:val="0"/>
          <w:caps w:val="0"/>
          <w:color w:val="auto"/>
          <w:spacing w:val="0"/>
          <w:kern w:val="0"/>
          <w:sz w:val="24"/>
          <w:szCs w:val="24"/>
          <w:u w:val="single"/>
          <w:shd w:val="clear" w:fill="FFFFFF"/>
          <w:vertAlign w:val="baseline"/>
          <w:lang w:val="en-US" w:eastAsia="zh-CN" w:bidi="ar"/>
        </w:rPr>
      </w:pPr>
      <w:r>
        <w:rPr>
          <w:rFonts w:hint="eastAsia" w:ascii="方正仿宋_GB18030" w:hAnsi="方正仿宋_GB18030" w:eastAsia="方正仿宋_GB18030" w:cs="方正仿宋_GB18030"/>
          <w:b w:val="0"/>
          <w:bCs/>
          <w:i w:val="0"/>
          <w:caps w:val="0"/>
          <w:color w:val="auto"/>
          <w:spacing w:val="0"/>
          <w:kern w:val="0"/>
          <w:sz w:val="24"/>
          <w:szCs w:val="24"/>
          <w:u w:val="single"/>
          <w:shd w:val="clear" w:fill="FFFFFF"/>
          <w:vertAlign w:val="baseline"/>
          <w:lang w:val="en-US" w:eastAsia="zh-CN" w:bidi="ar"/>
        </w:rPr>
        <w:t xml:space="preserve">乙方：                      </w:t>
      </w:r>
    </w:p>
    <w:p w14:paraId="5F1330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440" w:firstLineChars="600"/>
        <w:jc w:val="both"/>
        <w:textAlignment w:val="baseline"/>
        <w:rPr>
          <w:rFonts w:hint="eastAsia" w:ascii="方正仿宋_GB18030" w:hAnsi="方正仿宋_GB18030" w:eastAsia="方正仿宋_GB18030" w:cs="方正仿宋_GB18030"/>
          <w:b w:val="0"/>
          <w:bCs/>
          <w:i w:val="0"/>
          <w:caps w:val="0"/>
          <w:color w:val="auto"/>
          <w:spacing w:val="0"/>
          <w:kern w:val="0"/>
          <w:sz w:val="24"/>
          <w:szCs w:val="24"/>
          <w:u w:val="single"/>
          <w:shd w:val="clear" w:fill="FFFFFF"/>
          <w:vertAlign w:val="baseline"/>
          <w:lang w:val="en-US" w:eastAsia="zh-CN" w:bidi="ar"/>
        </w:rPr>
      </w:pPr>
      <w:r>
        <w:rPr>
          <w:rFonts w:hint="eastAsia" w:ascii="方正仿宋_GB18030" w:hAnsi="方正仿宋_GB18030" w:eastAsia="方正仿宋_GB18030" w:cs="方正仿宋_GB18030"/>
          <w:b w:val="0"/>
          <w:bCs/>
          <w:i w:val="0"/>
          <w:caps w:val="0"/>
          <w:color w:val="auto"/>
          <w:spacing w:val="0"/>
          <w:kern w:val="0"/>
          <w:sz w:val="24"/>
          <w:szCs w:val="24"/>
          <w:u w:val="single"/>
          <w:shd w:val="clear" w:fill="FFFFFF"/>
          <w:vertAlign w:val="baseline"/>
          <w:lang w:val="en-US" w:eastAsia="zh-CN" w:bidi="ar"/>
        </w:rPr>
        <w:t xml:space="preserve">签订时间：                  </w:t>
      </w:r>
    </w:p>
    <w:p w14:paraId="7B63E1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440" w:firstLineChars="600"/>
        <w:jc w:val="both"/>
        <w:textAlignment w:val="baseline"/>
        <w:rPr>
          <w:rFonts w:hint="eastAsia" w:ascii="方正仿宋_GB18030" w:hAnsi="方正仿宋_GB18030" w:eastAsia="方正仿宋_GB18030" w:cs="方正仿宋_GB18030"/>
          <w:b/>
          <w:i w:val="0"/>
          <w:caps w:val="0"/>
          <w:color w:val="auto"/>
          <w:spacing w:val="0"/>
          <w:kern w:val="0"/>
          <w:sz w:val="24"/>
          <w:szCs w:val="24"/>
          <w:u w:val="single"/>
          <w:shd w:val="clear" w:fill="FFFFFF"/>
          <w:vertAlign w:val="baseline"/>
          <w:lang w:val="en-US" w:eastAsia="zh-CN" w:bidi="ar"/>
        </w:rPr>
      </w:pPr>
      <w:r>
        <w:rPr>
          <w:rFonts w:hint="eastAsia" w:ascii="方正仿宋_GB18030" w:hAnsi="方正仿宋_GB18030" w:eastAsia="方正仿宋_GB18030" w:cs="方正仿宋_GB18030"/>
          <w:b w:val="0"/>
          <w:bCs/>
          <w:i w:val="0"/>
          <w:caps w:val="0"/>
          <w:color w:val="auto"/>
          <w:spacing w:val="0"/>
          <w:kern w:val="0"/>
          <w:sz w:val="24"/>
          <w:szCs w:val="24"/>
          <w:u w:val="single"/>
          <w:shd w:val="clear" w:fill="FFFFFF"/>
          <w:vertAlign w:val="baseline"/>
          <w:lang w:val="en-US" w:eastAsia="zh-CN" w:bidi="ar"/>
        </w:rPr>
        <w:t xml:space="preserve">签订地点：                  </w:t>
      </w:r>
    </w:p>
    <w:p w14:paraId="6B8AF9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方正仿宋_GB18030" w:hAnsi="方正仿宋_GB18030" w:eastAsia="方正仿宋_GB18030" w:cs="方正仿宋_GB18030"/>
          <w:b/>
          <w:i w:val="0"/>
          <w:caps w:val="0"/>
          <w:color w:val="auto"/>
          <w:spacing w:val="0"/>
          <w:kern w:val="0"/>
          <w:sz w:val="24"/>
          <w:szCs w:val="24"/>
          <w:u w:val="single"/>
          <w:shd w:val="clear" w:fill="FFFFFF"/>
          <w:vertAlign w:val="baseline"/>
          <w:lang w:val="en-US" w:eastAsia="zh-CN" w:bidi="ar"/>
        </w:rPr>
      </w:pPr>
    </w:p>
    <w:p w14:paraId="608426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方正仿宋_GB18030" w:hAnsi="方正仿宋_GB18030" w:eastAsia="方正仿宋_GB18030" w:cs="方正仿宋_GB18030"/>
          <w:b/>
          <w:i w:val="0"/>
          <w:caps w:val="0"/>
          <w:color w:val="auto"/>
          <w:spacing w:val="0"/>
          <w:kern w:val="0"/>
          <w:sz w:val="24"/>
          <w:szCs w:val="24"/>
          <w:u w:val="single"/>
          <w:shd w:val="clear" w:fill="FFFFFF"/>
          <w:vertAlign w:val="baseline"/>
          <w:lang w:val="en-US" w:eastAsia="zh-CN" w:bidi="ar"/>
        </w:rPr>
      </w:pPr>
    </w:p>
    <w:p w14:paraId="006589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方正仿宋_GB18030" w:hAnsi="方正仿宋_GB18030" w:eastAsia="方正仿宋_GB18030" w:cs="方正仿宋_GB18030"/>
          <w:i w:val="0"/>
          <w:caps w:val="0"/>
          <w:color w:val="auto"/>
          <w:spacing w:val="0"/>
          <w:sz w:val="24"/>
          <w:szCs w:val="24"/>
        </w:rPr>
      </w:pPr>
      <w:r>
        <w:rPr>
          <w:rFonts w:hint="eastAsia" w:ascii="方正仿宋_GB18030" w:hAnsi="方正仿宋_GB18030" w:eastAsia="方正仿宋_GB18030" w:cs="方正仿宋_GB18030"/>
          <w:b/>
          <w:i w:val="0"/>
          <w:caps w:val="0"/>
          <w:color w:val="auto"/>
          <w:spacing w:val="0"/>
          <w:kern w:val="0"/>
          <w:sz w:val="24"/>
          <w:szCs w:val="24"/>
          <w:u w:val="single"/>
          <w:shd w:val="clear" w:fill="FFFFFF"/>
          <w:vertAlign w:val="baseline"/>
          <w:lang w:val="en-US" w:eastAsia="zh-CN" w:bidi="ar"/>
        </w:rPr>
        <w:t xml:space="preserve">                        </w:t>
      </w:r>
      <w:r>
        <w:rPr>
          <w:rFonts w:hint="eastAsia" w:ascii="方正仿宋_GB18030" w:hAnsi="方正仿宋_GB18030" w:eastAsia="方正仿宋_GB18030" w:cs="方正仿宋_GB18030"/>
          <w:b/>
          <w:i w:val="0"/>
          <w:caps w:val="0"/>
          <w:color w:val="auto"/>
          <w:spacing w:val="0"/>
          <w:kern w:val="0"/>
          <w:sz w:val="24"/>
          <w:szCs w:val="24"/>
          <w:shd w:val="clear" w:fill="FFFFFF"/>
          <w:vertAlign w:val="baseline"/>
          <w:lang w:val="en-US" w:eastAsia="zh-CN" w:bidi="ar"/>
        </w:rPr>
        <w:t>合同</w:t>
      </w:r>
    </w:p>
    <w:p w14:paraId="500AE0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0"/>
        <w:jc w:val="center"/>
        <w:textAlignment w:val="baseline"/>
        <w:rPr>
          <w:rFonts w:hint="eastAsia" w:ascii="方正仿宋_GB18030" w:hAnsi="方正仿宋_GB18030" w:eastAsia="方正仿宋_GB18030" w:cs="方正仿宋_GB18030"/>
          <w:i w:val="0"/>
          <w:caps w:val="0"/>
          <w:color w:val="auto"/>
          <w:spacing w:val="0"/>
          <w:sz w:val="24"/>
          <w:szCs w:val="24"/>
        </w:rPr>
      </w:pP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        </w:t>
      </w:r>
    </w:p>
    <w:p w14:paraId="19B831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320" w:firstLineChars="1800"/>
        <w:jc w:val="both"/>
        <w:textAlignment w:val="baseline"/>
        <w:rPr>
          <w:rFonts w:hint="eastAsia" w:ascii="方正仿宋_GB18030" w:hAnsi="方正仿宋_GB18030" w:eastAsia="方正仿宋_GB18030" w:cs="方正仿宋_GB18030"/>
          <w:i w:val="0"/>
          <w:caps w:val="0"/>
          <w:color w:val="auto"/>
          <w:spacing w:val="0"/>
          <w:sz w:val="24"/>
          <w:szCs w:val="24"/>
        </w:rPr>
      </w:pP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合同编号：</w:t>
      </w:r>
    </w:p>
    <w:p w14:paraId="69EBA4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left"/>
        <w:textAlignment w:val="baseline"/>
        <w:rPr>
          <w:rFonts w:hint="eastAsia" w:ascii="方正仿宋_GB18030" w:hAnsi="方正仿宋_GB18030" w:eastAsia="方正仿宋_GB18030" w:cs="方正仿宋_GB18030"/>
          <w:i w:val="0"/>
          <w:caps w:val="0"/>
          <w:color w:val="auto"/>
          <w:spacing w:val="0"/>
          <w:sz w:val="24"/>
          <w:szCs w:val="24"/>
        </w:rPr>
      </w:pP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根据《中华人民共和国民法典》、《中华人民共和国政府采购法》及相关法律法规的有关规定，遵循平等、自愿、公平和诚实信用原则，甲、乙双方就</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事项，经协商一致，订立本合同。</w:t>
      </w:r>
    </w:p>
    <w:p w14:paraId="3D3AA0B7">
      <w:pPr>
        <w:keepNext w:val="0"/>
        <w:keepLines w:val="0"/>
        <w:pageBreakBefore w:val="0"/>
        <w:numPr>
          <w:ilvl w:val="0"/>
          <w:numId w:val="0"/>
        </w:numPr>
        <w:kinsoku/>
        <w:wordWrap/>
        <w:overflowPunct/>
        <w:topLinePunct w:val="0"/>
        <w:autoSpaceDE/>
        <w:autoSpaceDN/>
        <w:bidi w:val="0"/>
        <w:adjustRightInd/>
        <w:snapToGrid/>
        <w:spacing w:line="360" w:lineRule="auto"/>
        <w:rPr>
          <w:rFonts w:hint="eastAsia" w:ascii="方正仿宋_GB18030" w:hAnsi="方正仿宋_GB18030" w:eastAsia="方正仿宋_GB18030" w:cs="方正仿宋_GB18030"/>
          <w:b w:val="0"/>
          <w:bCs/>
          <w:color w:val="auto"/>
          <w:sz w:val="24"/>
          <w:szCs w:val="24"/>
          <w:u w:val="single"/>
          <w:lang w:val="en-US" w:eastAsia="zh-CN"/>
        </w:rPr>
      </w:pPr>
      <w:r>
        <w:rPr>
          <w:rFonts w:hint="eastAsia" w:ascii="方正仿宋_GB18030" w:hAnsi="方正仿宋_GB18030" w:eastAsia="方正仿宋_GB18030" w:cs="方正仿宋_GB18030"/>
          <w:b w:val="0"/>
          <w:bCs/>
          <w:color w:val="auto"/>
          <w:sz w:val="24"/>
          <w:szCs w:val="24"/>
          <w:lang w:val="en-US" w:eastAsia="zh-CN"/>
        </w:rPr>
        <w:t>一、服务名称：</w:t>
      </w:r>
      <w:r>
        <w:rPr>
          <w:rFonts w:hint="eastAsia" w:ascii="方正仿宋_GB18030" w:hAnsi="方正仿宋_GB18030" w:eastAsia="方正仿宋_GB18030" w:cs="方正仿宋_GB18030"/>
          <w:b w:val="0"/>
          <w:bCs/>
          <w:color w:val="auto"/>
          <w:sz w:val="24"/>
          <w:szCs w:val="24"/>
          <w:u w:val="single"/>
          <w:lang w:val="en-US" w:eastAsia="zh-CN"/>
        </w:rPr>
        <w:t xml:space="preserve">         </w:t>
      </w:r>
    </w:p>
    <w:p w14:paraId="23113834">
      <w:pPr>
        <w:keepNext w:val="0"/>
        <w:keepLines w:val="0"/>
        <w:pageBreakBefore w:val="0"/>
        <w:numPr>
          <w:ilvl w:val="0"/>
          <w:numId w:val="0"/>
        </w:numPr>
        <w:kinsoku/>
        <w:wordWrap/>
        <w:overflowPunct/>
        <w:topLinePunct w:val="0"/>
        <w:autoSpaceDE/>
        <w:autoSpaceDN/>
        <w:bidi w:val="0"/>
        <w:adjustRightInd/>
        <w:snapToGrid/>
        <w:spacing w:line="360" w:lineRule="auto"/>
        <w:rPr>
          <w:rFonts w:hint="eastAsia" w:ascii="方正仿宋_GB18030" w:hAnsi="方正仿宋_GB18030" w:eastAsia="方正仿宋_GB18030" w:cs="方正仿宋_GB18030"/>
          <w:b w:val="0"/>
          <w:bCs/>
          <w:color w:val="auto"/>
          <w:sz w:val="24"/>
          <w:szCs w:val="24"/>
          <w:lang w:val="en-US" w:eastAsia="zh-CN"/>
        </w:rPr>
      </w:pPr>
      <w:r>
        <w:rPr>
          <w:rFonts w:hint="eastAsia" w:ascii="方正仿宋_GB18030" w:hAnsi="方正仿宋_GB18030" w:eastAsia="方正仿宋_GB18030" w:cs="方正仿宋_GB18030"/>
          <w:b w:val="0"/>
          <w:bCs/>
          <w:color w:val="auto"/>
          <w:sz w:val="24"/>
          <w:szCs w:val="24"/>
          <w:lang w:val="en-US" w:eastAsia="zh-CN"/>
        </w:rPr>
        <w:t>二、项目内容：</w:t>
      </w:r>
      <w:r>
        <w:rPr>
          <w:rFonts w:hint="eastAsia" w:ascii="方正仿宋_GB18030" w:hAnsi="方正仿宋_GB18030" w:eastAsia="方正仿宋_GB18030" w:cs="方正仿宋_GB18030"/>
          <w:b w:val="0"/>
          <w:bCs/>
          <w:color w:val="auto"/>
          <w:sz w:val="24"/>
          <w:szCs w:val="24"/>
          <w:u w:val="single"/>
          <w:lang w:val="en-US" w:eastAsia="zh-CN"/>
        </w:rPr>
        <w:t xml:space="preserve">          </w:t>
      </w:r>
      <w:r>
        <w:rPr>
          <w:rFonts w:hint="eastAsia" w:ascii="方正仿宋_GB18030" w:hAnsi="方正仿宋_GB18030" w:eastAsia="方正仿宋_GB18030" w:cs="方正仿宋_GB18030"/>
          <w:b w:val="0"/>
          <w:bCs/>
          <w:color w:val="auto"/>
          <w:sz w:val="24"/>
          <w:szCs w:val="24"/>
          <w:lang w:val="en-US" w:eastAsia="zh-CN"/>
        </w:rPr>
        <w:t xml:space="preserve">    </w:t>
      </w:r>
    </w:p>
    <w:p w14:paraId="503D5881">
      <w:pPr>
        <w:keepNext w:val="0"/>
        <w:keepLines w:val="0"/>
        <w:pageBreakBefore w:val="0"/>
        <w:numPr>
          <w:ilvl w:val="0"/>
          <w:numId w:val="0"/>
        </w:numPr>
        <w:kinsoku/>
        <w:wordWrap/>
        <w:overflowPunct/>
        <w:topLinePunct w:val="0"/>
        <w:autoSpaceDE/>
        <w:autoSpaceDN/>
        <w:bidi w:val="0"/>
        <w:adjustRightInd/>
        <w:snapToGrid/>
        <w:spacing w:line="360" w:lineRule="auto"/>
        <w:rPr>
          <w:rFonts w:hint="eastAsia" w:ascii="方正仿宋_GB18030" w:hAnsi="方正仿宋_GB18030" w:eastAsia="方正仿宋_GB18030" w:cs="方正仿宋_GB18030"/>
          <w:b w:val="0"/>
          <w:bCs/>
          <w:color w:val="auto"/>
          <w:sz w:val="24"/>
          <w:szCs w:val="24"/>
          <w:lang w:val="en-US" w:eastAsia="zh-CN"/>
        </w:rPr>
      </w:pPr>
      <w:r>
        <w:rPr>
          <w:rFonts w:hint="eastAsia" w:ascii="方正仿宋_GB18030" w:hAnsi="方正仿宋_GB18030" w:eastAsia="方正仿宋_GB18030" w:cs="方正仿宋_GB18030"/>
          <w:b w:val="0"/>
          <w:bCs/>
          <w:color w:val="auto"/>
          <w:sz w:val="24"/>
          <w:szCs w:val="24"/>
          <w:lang w:val="en-US" w:eastAsia="zh-CN"/>
        </w:rPr>
        <w:t>（若有服务项目清单，作为附件附在合同最后）</w:t>
      </w:r>
    </w:p>
    <w:p w14:paraId="7DD25BCD">
      <w:pPr>
        <w:keepNext w:val="0"/>
        <w:keepLines w:val="0"/>
        <w:pageBreakBefore w:val="0"/>
        <w:numPr>
          <w:ilvl w:val="0"/>
          <w:numId w:val="0"/>
        </w:numPr>
        <w:kinsoku/>
        <w:wordWrap/>
        <w:overflowPunct/>
        <w:topLinePunct w:val="0"/>
        <w:autoSpaceDE/>
        <w:autoSpaceDN/>
        <w:bidi w:val="0"/>
        <w:adjustRightInd/>
        <w:snapToGrid/>
        <w:spacing w:line="360" w:lineRule="auto"/>
        <w:rPr>
          <w:rFonts w:hint="eastAsia" w:ascii="方正仿宋_GB18030" w:hAnsi="方正仿宋_GB18030" w:eastAsia="方正仿宋_GB18030" w:cs="方正仿宋_GB18030"/>
          <w:b w:val="0"/>
          <w:bCs/>
          <w:color w:val="auto"/>
          <w:sz w:val="24"/>
          <w:szCs w:val="24"/>
          <w:lang w:val="en-US" w:eastAsia="zh-CN"/>
        </w:rPr>
      </w:pPr>
      <w:r>
        <w:rPr>
          <w:rFonts w:hint="eastAsia" w:ascii="方正仿宋_GB18030" w:hAnsi="方正仿宋_GB18030" w:eastAsia="方正仿宋_GB18030" w:cs="方正仿宋_GB18030"/>
          <w:b w:val="0"/>
          <w:bCs/>
          <w:color w:val="auto"/>
          <w:sz w:val="24"/>
          <w:szCs w:val="24"/>
          <w:lang w:val="en-US" w:eastAsia="zh-CN"/>
        </w:rPr>
        <w:t>三、服务费用及支付方式</w:t>
      </w:r>
    </w:p>
    <w:p w14:paraId="3981A5CE">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60"/>
        <w:textAlignment w:val="baseline"/>
        <w:rPr>
          <w:rFonts w:hint="eastAsia" w:ascii="方正仿宋_GB18030" w:hAnsi="方正仿宋_GB18030" w:eastAsia="方正仿宋_GB18030" w:cs="方正仿宋_GB18030"/>
          <w:i w:val="0"/>
          <w:caps w:val="0"/>
          <w:color w:val="auto"/>
          <w:spacing w:val="0"/>
          <w:kern w:val="0"/>
          <w:sz w:val="24"/>
          <w:szCs w:val="24"/>
          <w:u w:val="none"/>
          <w:shd w:val="clear" w:fill="FFFFFF"/>
          <w:vertAlign w:val="baseline"/>
          <w:lang w:val="en-US" w:eastAsia="zh-CN" w:bidi="ar"/>
        </w:rPr>
      </w:pPr>
      <w:r>
        <w:rPr>
          <w:rFonts w:hint="eastAsia" w:ascii="方正仿宋_GB18030" w:hAnsi="方正仿宋_GB18030" w:eastAsia="方正仿宋_GB18030" w:cs="方正仿宋_GB18030"/>
          <w:color w:val="auto"/>
          <w:kern w:val="0"/>
          <w:sz w:val="24"/>
          <w:szCs w:val="24"/>
          <w:shd w:val="clear" w:color="auto" w:fill="FFFFFF"/>
          <w:lang w:val="en-US" w:eastAsia="zh-CN"/>
        </w:rPr>
        <w:t>1.采购人与供应商双方商定。供应商于每季度10日前向采购人提供上季度处置费合法合规发票，采购人于收到合规发票后15日内将处置费支付给供应商。若供应商延迟提供发票、提供发票不合规、资料缺失的，采购人可顺延付款，且不承担逾期付款违约责任，同时供应商仍需全面履行合同约定的收运、处置等全部义务，不得以此为由减量、停运或主张免责、索赔。每季度根据合同履行情况、床位总数进行付费</w:t>
      </w:r>
      <w:r>
        <w:rPr>
          <w:rFonts w:hint="eastAsia" w:ascii="方正仿宋_GB18030" w:hAnsi="方正仿宋_GB18030" w:eastAsia="方正仿宋_GB18030" w:cs="方正仿宋_GB18030"/>
          <w:color w:val="auto"/>
          <w:sz w:val="24"/>
          <w:szCs w:val="24"/>
          <w:lang w:val="en-US" w:eastAsia="zh-CN"/>
        </w:rPr>
        <w:t>。</w:t>
      </w:r>
    </w:p>
    <w:p w14:paraId="51F3FB45">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60"/>
        <w:textAlignment w:val="baseline"/>
        <w:rPr>
          <w:rFonts w:hint="eastAsia" w:ascii="方正仿宋_GB18030" w:hAnsi="方正仿宋_GB18030" w:eastAsia="方正仿宋_GB18030" w:cs="方正仿宋_GB18030"/>
          <w:color w:val="auto"/>
          <w:kern w:val="0"/>
          <w:sz w:val="24"/>
          <w:szCs w:val="24"/>
          <w:shd w:val="clear" w:color="auto" w:fill="FFFFFF"/>
          <w:lang w:val="en-US" w:eastAsia="zh-CN"/>
        </w:rPr>
      </w:pPr>
      <w:r>
        <w:rPr>
          <w:rFonts w:hint="eastAsia" w:ascii="方正仿宋_GB18030" w:hAnsi="方正仿宋_GB18030" w:eastAsia="方正仿宋_GB18030" w:cs="方正仿宋_GB18030"/>
          <w:color w:val="auto"/>
          <w:kern w:val="0"/>
          <w:sz w:val="24"/>
          <w:szCs w:val="24"/>
          <w:shd w:val="clear" w:color="auto" w:fill="FFFFFF"/>
        </w:rPr>
        <w:t>本合同总金额包含完成合同服务内容所必需的人员、设备、材料等费用，包括但不限于劳务费、差旅费、设备使用费、材料费、折旧费、运输费、保险费、税费等履行本合同所需的一切费用。对于据实结算的服务采购，须列明服务单项报价，最终实际结算金额不得超过本合同约定的服务费用总金额。</w:t>
      </w:r>
    </w:p>
    <w:p w14:paraId="10552EF9">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2.甲方开票发票要求：</w:t>
      </w:r>
    </w:p>
    <w:p w14:paraId="6158AAC4">
      <w:pPr>
        <w:pStyle w:val="5"/>
        <w:keepNext w:val="0"/>
        <w:keepLines w:val="0"/>
        <w:pageBreakBefore w:val="0"/>
        <w:kinsoku/>
        <w:wordWrap/>
        <w:overflowPunct/>
        <w:topLinePunct w:val="0"/>
        <w:autoSpaceDE/>
        <w:autoSpaceDN/>
        <w:bidi w:val="0"/>
        <w:adjustRightInd/>
        <w:snapToGrid/>
        <w:spacing w:line="360" w:lineRule="auto"/>
        <w:ind w:left="0" w:leftChars="0" w:firstLine="240" w:firstLineChars="100"/>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（1）单位名称：</w:t>
      </w:r>
    </w:p>
    <w:p w14:paraId="6A8C6E51">
      <w:pPr>
        <w:pStyle w:val="5"/>
        <w:keepNext w:val="0"/>
        <w:keepLines w:val="0"/>
        <w:pageBreakBefore w:val="0"/>
        <w:kinsoku/>
        <w:wordWrap/>
        <w:overflowPunct/>
        <w:topLinePunct w:val="0"/>
        <w:autoSpaceDE/>
        <w:autoSpaceDN/>
        <w:bidi w:val="0"/>
        <w:adjustRightInd/>
        <w:snapToGrid/>
        <w:spacing w:line="360" w:lineRule="auto"/>
        <w:ind w:left="0" w:leftChars="0" w:firstLine="240" w:firstLineChars="100"/>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（2）单位账号：</w:t>
      </w:r>
    </w:p>
    <w:p w14:paraId="033A46E3">
      <w:pPr>
        <w:pStyle w:val="5"/>
        <w:keepNext w:val="0"/>
        <w:keepLines w:val="0"/>
        <w:pageBreakBefore w:val="0"/>
        <w:kinsoku/>
        <w:wordWrap/>
        <w:overflowPunct/>
        <w:topLinePunct w:val="0"/>
        <w:autoSpaceDE/>
        <w:autoSpaceDN/>
        <w:bidi w:val="0"/>
        <w:adjustRightInd/>
        <w:snapToGrid/>
        <w:spacing w:line="360" w:lineRule="auto"/>
        <w:ind w:left="0" w:leftChars="0" w:firstLine="240" w:firstLineChars="100"/>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（3）开户行：</w:t>
      </w:r>
    </w:p>
    <w:p w14:paraId="39B2CF63">
      <w:pPr>
        <w:pStyle w:val="5"/>
        <w:keepNext w:val="0"/>
        <w:keepLines w:val="0"/>
        <w:pageBreakBefore w:val="0"/>
        <w:kinsoku/>
        <w:wordWrap/>
        <w:overflowPunct/>
        <w:topLinePunct w:val="0"/>
        <w:autoSpaceDE/>
        <w:autoSpaceDN/>
        <w:bidi w:val="0"/>
        <w:adjustRightInd/>
        <w:snapToGrid/>
        <w:spacing w:line="360" w:lineRule="auto"/>
        <w:ind w:left="0" w:leftChars="0" w:firstLine="240" w:firstLineChars="100"/>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（4）纳税人识别号:</w:t>
      </w:r>
    </w:p>
    <w:p w14:paraId="3B8B6E31">
      <w:pPr>
        <w:pStyle w:val="5"/>
        <w:keepNext w:val="0"/>
        <w:keepLines w:val="0"/>
        <w:pageBreakBefore w:val="0"/>
        <w:kinsoku/>
        <w:wordWrap/>
        <w:overflowPunct/>
        <w:topLinePunct w:val="0"/>
        <w:autoSpaceDE/>
        <w:autoSpaceDN/>
        <w:bidi w:val="0"/>
        <w:adjustRightInd/>
        <w:snapToGrid/>
        <w:spacing w:line="360" w:lineRule="auto"/>
        <w:ind w:left="0" w:leftChars="0" w:firstLine="240" w:firstLineChars="100"/>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（5）单位地址:</w:t>
      </w:r>
    </w:p>
    <w:p w14:paraId="4B7EEED7">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3.乙方收款账户信息：</w:t>
      </w:r>
    </w:p>
    <w:p w14:paraId="2712F846">
      <w:pPr>
        <w:pStyle w:val="5"/>
        <w:keepNext w:val="0"/>
        <w:keepLines w:val="0"/>
        <w:pageBreakBefore w:val="0"/>
        <w:kinsoku/>
        <w:wordWrap/>
        <w:overflowPunct/>
        <w:topLinePunct w:val="0"/>
        <w:autoSpaceDE/>
        <w:autoSpaceDN/>
        <w:bidi w:val="0"/>
        <w:adjustRightInd/>
        <w:snapToGrid/>
        <w:spacing w:line="360" w:lineRule="auto"/>
        <w:ind w:left="0" w:leftChars="0" w:firstLine="240" w:firstLineChars="100"/>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（1）单位名称：</w:t>
      </w:r>
    </w:p>
    <w:p w14:paraId="60DB440E">
      <w:pPr>
        <w:pStyle w:val="5"/>
        <w:keepNext w:val="0"/>
        <w:keepLines w:val="0"/>
        <w:pageBreakBefore w:val="0"/>
        <w:kinsoku/>
        <w:wordWrap/>
        <w:overflowPunct/>
        <w:topLinePunct w:val="0"/>
        <w:autoSpaceDE/>
        <w:autoSpaceDN/>
        <w:bidi w:val="0"/>
        <w:adjustRightInd/>
        <w:snapToGrid/>
        <w:spacing w:line="360" w:lineRule="auto"/>
        <w:ind w:left="0" w:leftChars="0" w:firstLine="240" w:firstLineChars="100"/>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 xml:space="preserve">（2）单位账号：                </w:t>
      </w:r>
    </w:p>
    <w:p w14:paraId="488A4DAA">
      <w:pPr>
        <w:pStyle w:val="5"/>
        <w:keepNext w:val="0"/>
        <w:keepLines w:val="0"/>
        <w:pageBreakBefore w:val="0"/>
        <w:kinsoku/>
        <w:wordWrap/>
        <w:overflowPunct/>
        <w:topLinePunct w:val="0"/>
        <w:autoSpaceDE/>
        <w:autoSpaceDN/>
        <w:bidi w:val="0"/>
        <w:adjustRightInd/>
        <w:snapToGrid/>
        <w:spacing w:line="360" w:lineRule="auto"/>
        <w:ind w:left="0" w:leftChars="0" w:firstLine="240" w:firstLineChars="100"/>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 xml:space="preserve">（3）开户行 ：               </w:t>
      </w:r>
    </w:p>
    <w:p w14:paraId="0C240FC2">
      <w:pPr>
        <w:pStyle w:val="5"/>
        <w:keepNext w:val="0"/>
        <w:keepLines w:val="0"/>
        <w:pageBreakBefore w:val="0"/>
        <w:kinsoku/>
        <w:wordWrap/>
        <w:overflowPunct/>
        <w:topLinePunct w:val="0"/>
        <w:autoSpaceDE/>
        <w:autoSpaceDN/>
        <w:bidi w:val="0"/>
        <w:adjustRightInd/>
        <w:snapToGrid/>
        <w:spacing w:line="360" w:lineRule="auto"/>
        <w:ind w:left="0" w:leftChars="0" w:firstLine="240" w:firstLineChars="100"/>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（4）</w:t>
      </w:r>
      <w:r>
        <w:rPr>
          <w:rFonts w:hint="eastAsia" w:ascii="方正仿宋_GB18030" w:hAnsi="方正仿宋_GB18030" w:eastAsia="方正仿宋_GB18030" w:cs="方正仿宋_GB18030"/>
          <w:color w:val="auto"/>
          <w:kern w:val="0"/>
          <w:sz w:val="24"/>
          <w:szCs w:val="24"/>
          <w:shd w:val="clear" w:color="auto" w:fill="FFFFFF"/>
          <w:lang w:val="en-US" w:eastAsia="zh-CN" w:bidi="ar-SA"/>
        </w:rPr>
        <w:t>纳税人识别号:</w:t>
      </w:r>
    </w:p>
    <w:p w14:paraId="3A7083FC">
      <w:pPr>
        <w:pStyle w:val="5"/>
        <w:keepNext w:val="0"/>
        <w:keepLines w:val="0"/>
        <w:pageBreakBefore w:val="0"/>
        <w:kinsoku/>
        <w:wordWrap/>
        <w:overflowPunct/>
        <w:topLinePunct w:val="0"/>
        <w:autoSpaceDE/>
        <w:autoSpaceDN/>
        <w:bidi w:val="0"/>
        <w:adjustRightInd/>
        <w:snapToGrid/>
        <w:spacing w:line="360" w:lineRule="auto"/>
        <w:ind w:left="0" w:leftChars="0" w:firstLine="240" w:firstLineChars="100"/>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（5）单位地址：</w:t>
      </w:r>
    </w:p>
    <w:p w14:paraId="7A046E33">
      <w:pPr>
        <w:pStyle w:val="5"/>
        <w:keepNext w:val="0"/>
        <w:keepLines w:val="0"/>
        <w:pageBreakBefore w:val="0"/>
        <w:kinsoku/>
        <w:wordWrap/>
        <w:overflowPunct/>
        <w:topLinePunct w:val="0"/>
        <w:autoSpaceDE/>
        <w:autoSpaceDN/>
        <w:bidi w:val="0"/>
        <w:adjustRightInd/>
        <w:snapToGrid/>
        <w:spacing w:line="360" w:lineRule="auto"/>
        <w:ind w:left="0" w:leftChars="0" w:firstLine="240" w:firstLineChars="100"/>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（6）供应商规模：（大型企业/中型企业/小微型企业/其他）</w:t>
      </w:r>
    </w:p>
    <w:p w14:paraId="108E1D7F">
      <w:pPr>
        <w:pStyle w:val="5"/>
        <w:keepNext w:val="0"/>
        <w:keepLines w:val="0"/>
        <w:pageBreakBefore w:val="0"/>
        <w:kinsoku/>
        <w:wordWrap/>
        <w:overflowPunct/>
        <w:topLinePunct w:val="0"/>
        <w:autoSpaceDE/>
        <w:autoSpaceDN/>
        <w:bidi w:val="0"/>
        <w:adjustRightInd/>
        <w:snapToGrid/>
        <w:spacing w:line="360" w:lineRule="auto"/>
        <w:ind w:left="0" w:leftChars="0" w:firstLine="240" w:firstLineChars="100"/>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（7）供应商特殊性质：（监狱企业/残疾人福利性单位/其他）</w:t>
      </w:r>
    </w:p>
    <w:p w14:paraId="4107B4B4">
      <w:pPr>
        <w:pStyle w:val="5"/>
        <w:keepNext w:val="0"/>
        <w:keepLines w:val="0"/>
        <w:pageBreakBefore w:val="0"/>
        <w:kinsoku/>
        <w:wordWrap/>
        <w:overflowPunct/>
        <w:topLinePunct w:val="0"/>
        <w:autoSpaceDE/>
        <w:autoSpaceDN/>
        <w:bidi w:val="0"/>
        <w:adjustRightInd/>
        <w:snapToGrid/>
        <w:spacing w:line="360" w:lineRule="auto"/>
        <w:ind w:left="0" w:leftChars="0" w:firstLine="240" w:firstLineChars="100"/>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注：开户行、单位名称、单位账号如有变更，变更一方应在合同规定的相关付款期限前二十天内以书面方式通知对方，如未按时通知或通知有误而影响结算者，所产生的责任及损失自行承担。</w:t>
      </w:r>
    </w:p>
    <w:p w14:paraId="1152BEE3">
      <w:pPr>
        <w:pStyle w:val="5"/>
        <w:ind w:left="0" w:leftChars="0" w:firstLine="0" w:firstLineChars="0"/>
        <w:rPr>
          <w:rFonts w:hint="eastAsia" w:ascii="方正仿宋_GB18030" w:hAnsi="方正仿宋_GB18030" w:eastAsia="方正仿宋_GB18030" w:cs="方正仿宋_GB18030"/>
          <w:b w:val="0"/>
          <w:bCs w:val="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b w:val="0"/>
          <w:bCs w:val="0"/>
          <w:color w:val="auto"/>
          <w:kern w:val="0"/>
          <w:sz w:val="24"/>
          <w:szCs w:val="24"/>
          <w:shd w:val="clear" w:color="auto" w:fill="FFFFFF"/>
          <w:lang w:val="en-US" w:eastAsia="zh-CN" w:bidi="ar-SA"/>
        </w:rPr>
        <w:t>四、服务期限及服务地点</w:t>
      </w:r>
    </w:p>
    <w:p w14:paraId="3518FA80">
      <w:pPr>
        <w:spacing w:line="360" w:lineRule="auto"/>
        <w:ind w:firstLine="480" w:firstLineChars="200"/>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1.本项目服务期限：</w:t>
      </w:r>
      <w:r>
        <w:rPr>
          <w:rFonts w:hint="eastAsia" w:ascii="方正仿宋_GB18030" w:hAnsi="方正仿宋_GB18030" w:eastAsia="方正仿宋_GB18030" w:cs="方正仿宋_GB18030"/>
          <w:i w:val="0"/>
          <w:caps w:val="0"/>
          <w:color w:val="auto"/>
          <w:spacing w:val="0"/>
          <w:kern w:val="0"/>
          <w:sz w:val="24"/>
          <w:szCs w:val="24"/>
          <w:highlight w:val="none"/>
          <w:u w:val="single"/>
          <w:shd w:val="clear" w:fill="FFFFFF"/>
          <w:vertAlign w:val="baseline"/>
          <w:lang w:val="en-US" w:eastAsia="zh-CN" w:bidi="ar"/>
        </w:rPr>
        <w:t xml:space="preserve">    </w:t>
      </w: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年</w:t>
      </w:r>
      <w:r>
        <w:rPr>
          <w:rFonts w:hint="eastAsia" w:ascii="方正仿宋_GB18030" w:hAnsi="方正仿宋_GB18030" w:eastAsia="方正仿宋_GB18030" w:cs="方正仿宋_GB18030"/>
          <w:i w:val="0"/>
          <w:caps w:val="0"/>
          <w:color w:val="auto"/>
          <w:spacing w:val="0"/>
          <w:kern w:val="0"/>
          <w:sz w:val="24"/>
          <w:szCs w:val="24"/>
          <w:highlight w:val="none"/>
          <w:u w:val="single"/>
          <w:shd w:val="clear" w:fill="FFFFFF"/>
          <w:vertAlign w:val="baseline"/>
          <w:lang w:val="en-US" w:eastAsia="zh-CN" w:bidi="ar"/>
        </w:rPr>
        <w:t xml:space="preserve">  </w:t>
      </w: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月</w:t>
      </w:r>
      <w:r>
        <w:rPr>
          <w:rFonts w:hint="eastAsia" w:ascii="方正仿宋_GB18030" w:hAnsi="方正仿宋_GB18030" w:eastAsia="方正仿宋_GB18030" w:cs="方正仿宋_GB18030"/>
          <w:i w:val="0"/>
          <w:caps w:val="0"/>
          <w:color w:val="auto"/>
          <w:spacing w:val="0"/>
          <w:kern w:val="0"/>
          <w:sz w:val="24"/>
          <w:szCs w:val="24"/>
          <w:highlight w:val="none"/>
          <w:u w:val="single"/>
          <w:shd w:val="clear" w:fill="FFFFFF"/>
          <w:vertAlign w:val="baseline"/>
          <w:lang w:val="en-US" w:eastAsia="zh-CN" w:bidi="ar"/>
        </w:rPr>
        <w:t xml:space="preserve">  </w:t>
      </w: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日 至</w:t>
      </w:r>
      <w:r>
        <w:rPr>
          <w:rFonts w:hint="eastAsia" w:ascii="方正仿宋_GB18030" w:hAnsi="方正仿宋_GB18030" w:eastAsia="方正仿宋_GB18030" w:cs="方正仿宋_GB18030"/>
          <w:i w:val="0"/>
          <w:caps w:val="0"/>
          <w:color w:val="auto"/>
          <w:spacing w:val="0"/>
          <w:kern w:val="0"/>
          <w:sz w:val="24"/>
          <w:szCs w:val="24"/>
          <w:highlight w:val="none"/>
          <w:u w:val="single"/>
          <w:shd w:val="clear" w:fill="FFFFFF"/>
          <w:vertAlign w:val="baseline"/>
          <w:lang w:val="en-US" w:eastAsia="zh-CN" w:bidi="ar"/>
        </w:rPr>
        <w:t xml:space="preserve">  </w:t>
      </w: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年</w:t>
      </w:r>
      <w:r>
        <w:rPr>
          <w:rFonts w:hint="eastAsia" w:ascii="方正仿宋_GB18030" w:hAnsi="方正仿宋_GB18030" w:eastAsia="方正仿宋_GB18030" w:cs="方正仿宋_GB18030"/>
          <w:i w:val="0"/>
          <w:caps w:val="0"/>
          <w:color w:val="auto"/>
          <w:spacing w:val="0"/>
          <w:kern w:val="0"/>
          <w:sz w:val="24"/>
          <w:szCs w:val="24"/>
          <w:highlight w:val="none"/>
          <w:u w:val="single"/>
          <w:shd w:val="clear" w:fill="FFFFFF"/>
          <w:vertAlign w:val="baseline"/>
          <w:lang w:val="en-US" w:eastAsia="zh-CN" w:bidi="ar"/>
        </w:rPr>
        <w:t xml:space="preserve">  </w:t>
      </w: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月</w:t>
      </w:r>
      <w:r>
        <w:rPr>
          <w:rFonts w:hint="eastAsia" w:ascii="方正仿宋_GB18030" w:hAnsi="方正仿宋_GB18030" w:eastAsia="方正仿宋_GB18030" w:cs="方正仿宋_GB18030"/>
          <w:i w:val="0"/>
          <w:caps w:val="0"/>
          <w:color w:val="auto"/>
          <w:spacing w:val="0"/>
          <w:kern w:val="0"/>
          <w:sz w:val="24"/>
          <w:szCs w:val="24"/>
          <w:highlight w:val="none"/>
          <w:u w:val="single"/>
          <w:shd w:val="clear" w:fill="FFFFFF"/>
          <w:vertAlign w:val="baseline"/>
          <w:lang w:val="en-US" w:eastAsia="zh-CN" w:bidi="ar"/>
        </w:rPr>
        <w:t xml:space="preserve">   </w:t>
      </w: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日。</w:t>
      </w:r>
    </w:p>
    <w:p w14:paraId="553744BC">
      <w:pPr>
        <w:pStyle w:val="5"/>
        <w:ind w:left="0" w:leftChars="0" w:firstLine="480" w:firstLineChars="200"/>
        <w:rPr>
          <w:rFonts w:hint="eastAsia" w:ascii="方正仿宋_GB18030" w:hAnsi="方正仿宋_GB18030" w:eastAsia="方正仿宋_GB18030" w:cs="方正仿宋_GB18030"/>
          <w:i w:val="0"/>
          <w:caps w:val="0"/>
          <w:color w:val="auto"/>
          <w:spacing w:val="0"/>
          <w:kern w:val="0"/>
          <w:sz w:val="24"/>
          <w:szCs w:val="24"/>
          <w:highlight w:val="none"/>
          <w:u w:val="singl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2.服务实施地点：</w:t>
      </w:r>
      <w:r>
        <w:rPr>
          <w:rFonts w:hint="eastAsia" w:ascii="方正仿宋_GB18030" w:hAnsi="方正仿宋_GB18030" w:eastAsia="方正仿宋_GB18030" w:cs="方正仿宋_GB18030"/>
          <w:i w:val="0"/>
          <w:caps w:val="0"/>
          <w:color w:val="auto"/>
          <w:spacing w:val="0"/>
          <w:kern w:val="0"/>
          <w:sz w:val="24"/>
          <w:szCs w:val="24"/>
          <w:highlight w:val="none"/>
          <w:u w:val="single"/>
          <w:shd w:val="clear" w:fill="FFFFFF"/>
          <w:vertAlign w:val="baseline"/>
          <w:lang w:val="en-US" w:eastAsia="zh-CN" w:bidi="ar"/>
        </w:rPr>
        <w:t xml:space="preserve">      </w:t>
      </w:r>
    </w:p>
    <w:p w14:paraId="6614D61B">
      <w:pPr>
        <w:pStyle w:val="5"/>
        <w:ind w:left="0" w:leftChars="0" w:firstLine="0" w:firstLineChars="0"/>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五、服务质量保证</w:t>
      </w:r>
    </w:p>
    <w:p w14:paraId="6A8ADDC3">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1.乙方按照本合同前款所述的服务时间、地点、内容、数量和质量等要求向甲方提供服务，在服务期限内，若乙方提供的服务未达到约定的数量、质量等标准，应当及时更换、补齐或提升服务质量水平至本合同要求的标准。</w:t>
      </w:r>
    </w:p>
    <w:p w14:paraId="72BDA0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2.乙方根据甲方提供的场地、设施或材料等条件完成服务内容。乙方保证所提供的服务必须符合本合同服务项目质量标准要求及相关的国家标准、行业标准、地方标准或者其他标准、规范，并自觉接受甲方监督。</w:t>
      </w:r>
    </w:p>
    <w:p w14:paraId="77A76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3．乙方应具有提供本合同所载服务应当具有的各项资质及专业技术人员，乙方工作人员应遵守甲方以及医院相关的规章制度，文明操作，安全服务；由于乙方的管理失误或乙方工作人员的过错造成的损失，由乙方承担全部责任，甲方保留追究乙方相关责任的权利。</w:t>
      </w:r>
    </w:p>
    <w:p w14:paraId="402BA2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4．如果乙方工作人员在服务中，未尽安全义务，有可能出现伤害自身或威胁到他人生命、财产安全的情况，甲方以及相关人员有权立即要求中止服务，由此产生的一切费用及损失由乙方自行承担，甲方不承担任何责任。</w:t>
      </w:r>
    </w:p>
    <w:p w14:paraId="2B0F70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5.乙方应确保向甲方提供服务的过程中不存在侵犯甲方或第三方知识产权、名誉权、隐私权等合法权利的情况，保证甲方免受任何第三方主张任何权利。</w:t>
      </w:r>
    </w:p>
    <w:p w14:paraId="2FA11F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18030" w:hAnsi="方正仿宋_GB18030" w:eastAsia="方正仿宋_GB18030" w:cs="方正仿宋_GB18030"/>
          <w:color w:val="auto"/>
          <w:kern w:val="0"/>
          <w:sz w:val="24"/>
          <w:szCs w:val="24"/>
          <w:shd w:val="clear" w:color="auto" w:fill="FFFFFF"/>
          <w:lang w:val="en-US" w:eastAsia="zh-CN" w:bidi="ar-SA"/>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6.质量保质期为自甲方验收合格之日起【】年。质量保证期内，乙方负责对本项目中所含货物类产品免费提供维护、维修或更换，乙方承担设备维修所需的零配件及不能解决的故障需要返回生产厂家维修时所发生的一切费用。（若存在质保期，则约定）</w:t>
      </w:r>
    </w:p>
    <w:p w14:paraId="655F2E72">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color w:val="auto"/>
          <w:kern w:val="0"/>
          <w:sz w:val="24"/>
          <w:szCs w:val="24"/>
          <w:shd w:val="clear" w:color="auto" w:fill="FFFFFF"/>
          <w:lang w:val="en-US" w:eastAsia="zh-CN" w:bidi="ar-SA"/>
        </w:rPr>
        <w:t>7.服务期及质量保证期内乙方未在约定时间内做出服务响应的，甲方有权安排第三方提供服务，由此产生的费用全部由乙方承担。因此给甲方造成损失的，乙方应当承担全部赔偿责任。</w:t>
      </w:r>
    </w:p>
    <w:p w14:paraId="12E1E6CF">
      <w:pPr>
        <w:keepNext w:val="0"/>
        <w:keepLines w:val="0"/>
        <w:pageBreakBefore w:val="0"/>
        <w:kinsoku/>
        <w:wordWrap/>
        <w:overflowPunct/>
        <w:topLinePunct w:val="0"/>
        <w:autoSpaceDE/>
        <w:autoSpaceDN/>
        <w:bidi w:val="0"/>
        <w:adjustRightInd/>
        <w:snapToGrid/>
        <w:spacing w:line="360" w:lineRule="auto"/>
        <w:textAlignment w:val="auto"/>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六、验收方法及标准</w:t>
      </w:r>
    </w:p>
    <w:p w14:paraId="574E3CE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乙方保证提供的服务质量应符合中华人民共和国相关标准及相应的技术规范、本次采购相关文件中的全部相关要求及乙方相关服务标准及相应的技术规范中之较高者。</w:t>
      </w:r>
    </w:p>
    <w:p w14:paraId="36021D0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服务完毕之日起</w:t>
      </w:r>
      <w:r>
        <w:rPr>
          <w:rFonts w:hint="eastAsia" w:ascii="方正仿宋_GB18030" w:hAnsi="方正仿宋_GB18030" w:eastAsia="方正仿宋_GB18030" w:cs="方正仿宋_GB18030"/>
          <w:i w:val="0"/>
          <w:caps w:val="0"/>
          <w:color w:val="auto"/>
          <w:spacing w:val="0"/>
          <w:kern w:val="0"/>
          <w:sz w:val="24"/>
          <w:szCs w:val="24"/>
          <w:highlight w:val="none"/>
          <w:u w:val="single"/>
          <w:shd w:val="clear" w:fill="FFFFFF"/>
          <w:vertAlign w:val="baseline"/>
          <w:lang w:val="en-US" w:eastAsia="zh-CN" w:bidi="ar"/>
        </w:rPr>
        <w:t xml:space="preserve">    </w:t>
      </w: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天内，乙方可向甲方提出书面验收申请，甲方与乙方以合同文本中描述的有关技术要求为准，出具验收报告。</w:t>
      </w:r>
    </w:p>
    <w:p w14:paraId="090890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baseline"/>
        <w:rPr>
          <w:rFonts w:hint="eastAsia" w:ascii="方正仿宋_GB18030" w:hAnsi="方正仿宋_GB18030" w:eastAsia="方正仿宋_GB18030" w:cs="方正仿宋_GB18030"/>
          <w:b w:val="0"/>
          <w:bCs/>
          <w:i w:val="0"/>
          <w:caps w:val="0"/>
          <w:color w:val="auto"/>
          <w:spacing w:val="0"/>
          <w:kern w:val="0"/>
          <w:sz w:val="24"/>
          <w:szCs w:val="24"/>
          <w:shd w:val="clear" w:fill="FFFFFF"/>
          <w:vertAlign w:val="baseline"/>
          <w:lang w:val="en-US" w:eastAsia="zh-CN" w:bidi="ar"/>
        </w:rPr>
      </w:pPr>
      <w:r>
        <w:rPr>
          <w:rFonts w:hint="eastAsia" w:ascii="方正仿宋_GB18030" w:hAnsi="方正仿宋_GB18030" w:eastAsia="方正仿宋_GB18030" w:cs="方正仿宋_GB18030"/>
          <w:b w:val="0"/>
          <w:bCs/>
          <w:i w:val="0"/>
          <w:caps w:val="0"/>
          <w:color w:val="auto"/>
          <w:spacing w:val="0"/>
          <w:kern w:val="0"/>
          <w:sz w:val="24"/>
          <w:szCs w:val="24"/>
          <w:shd w:val="clear" w:fill="FFFFFF"/>
          <w:vertAlign w:val="baseline"/>
          <w:lang w:val="en-US" w:eastAsia="zh-CN" w:bidi="ar"/>
        </w:rPr>
        <w:t>七、 违约责任</w:t>
      </w:r>
    </w:p>
    <w:p w14:paraId="1A43EA0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1.合同生效后，甲乙双方应按合同规定认真履约。</w:t>
      </w:r>
    </w:p>
    <w:p w14:paraId="35AE732E">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2.乙方若因非不可抗力因素无法按时提供服务，乙方应从要求最迟服务起始日期的次日起，每日向甲方支付未提供服务部分的服务款的【】%的违约金，逾期超过【】日的，甲方有权解除本合同。因此，给甲方造成损失的，乙方应当承担全部赔偿责任。</w:t>
      </w:r>
    </w:p>
    <w:p w14:paraId="0F587984">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3.除不可抗力原因外，如遇下列情况之一者，甲方有权单方面解除合同，乙方应当向甲方支付合同总价款【】%的违约金，并赔偿因此给甲方造成的全部损失:（1）合同签订后不能按合同时限要求提供服务；（2）所供服务不合格或与合同不符；（3）不能按合同履约；（4）甲方要求乙方提供服务，经甲方要求24小时内无响应，或48小时内不能提供服务方案或服务的，或者经甲方催促后仍不能整改或提供服务不达标的。</w:t>
      </w:r>
    </w:p>
    <w:p w14:paraId="50B47414">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4.乙方对所供服务出现的问题推托、拖延，未在约定时间内做出服务响应的，每逾期一日按合同总金额【】%支付违约金。</w:t>
      </w:r>
    </w:p>
    <w:p w14:paraId="57A7CAB4">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5.合同履约过程中，甲方应积极配合乙方进行验收以及验收前的外围配套等工作。</w:t>
      </w:r>
    </w:p>
    <w:p w14:paraId="6C29C6BF">
      <w:pPr>
        <w:pStyle w:val="5"/>
        <w:ind w:left="0" w:leftChars="0" w:firstLine="480" w:firstLineChars="200"/>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6.本合同履行过程中，任意一方未及时履行相关义务，经守约方催告后仍未履行的，守约方可于催告期满后解除本合同，由此产生的相应损失，由违约方承担。</w:t>
      </w:r>
    </w:p>
    <w:p w14:paraId="4A65D738">
      <w:pPr>
        <w:pStyle w:val="5"/>
        <w:ind w:left="0" w:leftChars="0" w:firstLine="480" w:firstLineChars="200"/>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7未经甲方许可，乙方不得擅自将本合同约定的全部或部分义务转让给第三方，否则甲方有权解除本合同，乙方应当向甲方支付本合同总价款【】%的违约金。同时，给甲方造成损失的，乙方应承担全部赔偿责任。</w:t>
      </w:r>
    </w:p>
    <w:p w14:paraId="1EF0542A">
      <w:pPr>
        <w:pStyle w:val="5"/>
        <w:ind w:left="0" w:leftChars="0" w:firstLine="480" w:firstLineChars="200"/>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8乙方应当对本合同履行过程中获取的甲方相关数据及资料承担保密义务，保密期限为长期。乙方违反本合同约定的保密义务的，应当向甲方承担本合同总价款【】%的违约金并立即采取补救措施。同时，甲方有权解除本合同。同时，给甲方造成损失的，乙方应当承担全部赔偿责任。</w:t>
      </w:r>
    </w:p>
    <w:p w14:paraId="4C4EFE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baseline"/>
        <w:rPr>
          <w:rFonts w:hint="eastAsia" w:ascii="方正仿宋_GB18030" w:hAnsi="方正仿宋_GB18030" w:eastAsia="方正仿宋_GB18030" w:cs="方正仿宋_GB18030"/>
          <w:b w:val="0"/>
          <w:bCs/>
          <w:i w:val="0"/>
          <w:caps w:val="0"/>
          <w:color w:val="auto"/>
          <w:spacing w:val="0"/>
          <w:kern w:val="0"/>
          <w:sz w:val="24"/>
          <w:szCs w:val="24"/>
          <w:shd w:val="clear" w:fill="FFFFFF"/>
          <w:vertAlign w:val="baseline"/>
          <w:lang w:val="en-US" w:eastAsia="zh-CN" w:bidi="ar"/>
        </w:rPr>
      </w:pPr>
      <w:r>
        <w:rPr>
          <w:rFonts w:hint="eastAsia" w:ascii="方正仿宋_GB18030" w:hAnsi="方正仿宋_GB18030" w:eastAsia="方正仿宋_GB18030" w:cs="方正仿宋_GB18030"/>
          <w:b w:val="0"/>
          <w:bCs/>
          <w:i w:val="0"/>
          <w:caps w:val="0"/>
          <w:color w:val="auto"/>
          <w:spacing w:val="0"/>
          <w:kern w:val="0"/>
          <w:sz w:val="24"/>
          <w:szCs w:val="24"/>
          <w:shd w:val="clear" w:fill="FFFFFF"/>
          <w:vertAlign w:val="baseline"/>
          <w:lang w:val="en-US" w:eastAsia="zh-CN" w:bidi="ar"/>
        </w:rPr>
        <w:t>八、不可抗力</w:t>
      </w:r>
    </w:p>
    <w:p w14:paraId="7FD87D3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1.不可抗力是指本合同生效后，发生合同订立时不能预见、不能避免，并不能克服的客观情况，如地震、台风、水灾、战争等，致使直接影响本合同的履行或不能按约定的条件履行。</w:t>
      </w:r>
    </w:p>
    <w:p w14:paraId="5D1EEE5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2.发生不可抗力的一方应立即通知对方，并在十五天内提供不可抗力的详情及将有关证明文件送交对方。</w:t>
      </w:r>
    </w:p>
    <w:p w14:paraId="25F95D9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3.发生不可抗力事件时，甲乙双方应协商以寻找合理的解决方法，双方不可放任不可抗力事件损害后果。</w:t>
      </w:r>
    </w:p>
    <w:p w14:paraId="24A522D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4.如不可抗力事件持续三十天时，甲乙双方应友好协商解决本合同是否继续履行或终止的问题。</w:t>
      </w:r>
    </w:p>
    <w:p w14:paraId="70B7CBF9">
      <w:pPr>
        <w:keepNext w:val="0"/>
        <w:keepLines w:val="0"/>
        <w:pageBreakBefore w:val="0"/>
        <w:kinsoku/>
        <w:wordWrap/>
        <w:overflowPunct/>
        <w:topLinePunct w:val="0"/>
        <w:autoSpaceDE/>
        <w:autoSpaceDN/>
        <w:bidi w:val="0"/>
        <w:adjustRightInd/>
        <w:snapToGrid/>
        <w:spacing w:line="360" w:lineRule="auto"/>
        <w:textAlignment w:val="auto"/>
        <w:rPr>
          <w:rFonts w:hint="eastAsia" w:ascii="方正仿宋_GB18030" w:hAnsi="方正仿宋_GB18030" w:eastAsia="方正仿宋_GB18030" w:cs="方正仿宋_GB18030"/>
          <w:b w:val="0"/>
          <w:bCs w:val="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b w:val="0"/>
          <w:bCs w:val="0"/>
          <w:i w:val="0"/>
          <w:caps w:val="0"/>
          <w:color w:val="auto"/>
          <w:spacing w:val="0"/>
          <w:kern w:val="0"/>
          <w:sz w:val="24"/>
          <w:szCs w:val="24"/>
          <w:highlight w:val="none"/>
          <w:u w:val="none"/>
          <w:shd w:val="clear" w:fill="FFFFFF"/>
          <w:vertAlign w:val="baseline"/>
          <w:lang w:val="en-US" w:eastAsia="zh-CN" w:bidi="ar"/>
        </w:rPr>
        <w:t>九、合同生效与终止</w:t>
      </w:r>
    </w:p>
    <w:p w14:paraId="2D3461B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1.本合同自甲乙双方签字且盖章之日起生效。本合同双方法定代表人或委托代理人签字并加盖单位公章之日即为本合同的生效日期。如双方签字日期不一致时，以最后签字方的签字日期为合同的生效日期。</w:t>
      </w:r>
    </w:p>
    <w:p w14:paraId="2D9D9A5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2.保密条款、争议解决和双方未了的债权和债务不受合同期满的影响，并且守约方有权提出索赔。</w:t>
      </w:r>
    </w:p>
    <w:p w14:paraId="76A6180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pPr>
      <w:r>
        <w:rPr>
          <w:rFonts w:hint="eastAsia" w:ascii="方正仿宋_GB18030" w:hAnsi="方正仿宋_GB18030" w:eastAsia="方正仿宋_GB18030" w:cs="方正仿宋_GB18030"/>
          <w:i w:val="0"/>
          <w:caps w:val="0"/>
          <w:color w:val="auto"/>
          <w:spacing w:val="0"/>
          <w:kern w:val="0"/>
          <w:sz w:val="24"/>
          <w:szCs w:val="24"/>
          <w:highlight w:val="none"/>
          <w:u w:val="none"/>
          <w:shd w:val="clear" w:fill="FFFFFF"/>
          <w:vertAlign w:val="baseline"/>
          <w:lang w:val="en-US" w:eastAsia="zh-CN" w:bidi="ar"/>
        </w:rPr>
        <w:t>3.如乙方未能全面履行合同所有条款，甲方有权单方面解除合同，不退还乙方所交履约保证金（如有），以此作为乙方对甲方的赔偿，并保留追究相关责任的权利。</w:t>
      </w:r>
    </w:p>
    <w:p w14:paraId="29D54A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方正仿宋_GB18030" w:hAnsi="方正仿宋_GB18030" w:eastAsia="方正仿宋_GB18030" w:cs="方正仿宋_GB18030"/>
          <w:b w:val="0"/>
          <w:bCs/>
          <w:i w:val="0"/>
          <w:caps w:val="0"/>
          <w:color w:val="auto"/>
          <w:spacing w:val="0"/>
          <w:sz w:val="24"/>
          <w:szCs w:val="24"/>
          <w:highlight w:val="none"/>
        </w:rPr>
      </w:pPr>
      <w:r>
        <w:rPr>
          <w:rFonts w:hint="eastAsia" w:ascii="方正仿宋_GB18030" w:hAnsi="方正仿宋_GB18030" w:eastAsia="方正仿宋_GB18030" w:cs="方正仿宋_GB18030"/>
          <w:b w:val="0"/>
          <w:bCs/>
          <w:i w:val="0"/>
          <w:caps w:val="0"/>
          <w:color w:val="auto"/>
          <w:spacing w:val="0"/>
          <w:kern w:val="0"/>
          <w:sz w:val="24"/>
          <w:szCs w:val="24"/>
          <w:highlight w:val="none"/>
          <w:shd w:val="clear" w:fill="FFFFFF"/>
          <w:vertAlign w:val="baseline"/>
          <w:lang w:val="en-US" w:eastAsia="zh-CN" w:bidi="ar"/>
        </w:rPr>
        <w:t>十、 解决争议的方法</w:t>
      </w:r>
    </w:p>
    <w:p w14:paraId="3F10BE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jc w:val="left"/>
        <w:textAlignment w:val="baseline"/>
        <w:rPr>
          <w:rFonts w:hint="eastAsia" w:ascii="方正仿宋_GB18030" w:hAnsi="方正仿宋_GB18030" w:eastAsia="方正仿宋_GB18030" w:cs="方正仿宋_GB18030"/>
          <w:i w:val="0"/>
          <w:caps w:val="0"/>
          <w:color w:val="auto"/>
          <w:spacing w:val="0"/>
          <w:sz w:val="24"/>
          <w:szCs w:val="24"/>
        </w:rPr>
      </w:pPr>
      <w:r>
        <w:rPr>
          <w:rFonts w:hint="eastAsia" w:ascii="方正仿宋_GB18030" w:hAnsi="方正仿宋_GB18030" w:eastAsia="方正仿宋_GB18030" w:cs="方正仿宋_GB18030"/>
          <w:i w:val="0"/>
          <w:caps w:val="0"/>
          <w:color w:val="auto"/>
          <w:spacing w:val="0"/>
          <w:kern w:val="0"/>
          <w:sz w:val="24"/>
          <w:szCs w:val="24"/>
          <w:highlight w:val="none"/>
          <w:shd w:val="clear" w:fill="FFFFFF"/>
          <w:vertAlign w:val="baseline"/>
          <w:lang w:val="en-US" w:eastAsia="zh-CN" w:bidi="ar"/>
        </w:rPr>
        <w:t> 本合同在履行过程中发生的争议，本合同在执行过程中发生争执，双方应协商解决，协商不成时，任何一方均可向甲方所在地有管辖权的人民法院提起诉讼。</w:t>
      </w:r>
    </w:p>
    <w:p w14:paraId="5E001F94">
      <w:pPr>
        <w:keepNext w:val="0"/>
        <w:keepLines w:val="0"/>
        <w:pageBreakBefore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方正仿宋_GB18030" w:hAnsi="方正仿宋_GB18030" w:eastAsia="方正仿宋_GB18030" w:cs="方正仿宋_GB18030"/>
          <w:b w:val="0"/>
          <w:bCs/>
          <w:i w:val="0"/>
          <w:caps w:val="0"/>
          <w:color w:val="auto"/>
          <w:spacing w:val="0"/>
          <w:kern w:val="0"/>
          <w:sz w:val="24"/>
          <w:szCs w:val="24"/>
          <w:highlight w:val="none"/>
          <w:shd w:val="clear" w:fill="FFFFFF"/>
          <w:vertAlign w:val="baseline"/>
          <w:lang w:val="en-US" w:eastAsia="zh-CN" w:bidi="ar"/>
        </w:rPr>
      </w:pPr>
      <w:r>
        <w:rPr>
          <w:rFonts w:hint="eastAsia" w:ascii="方正仿宋_GB18030" w:hAnsi="方正仿宋_GB18030" w:eastAsia="方正仿宋_GB18030" w:cs="方正仿宋_GB18030"/>
          <w:b w:val="0"/>
          <w:bCs/>
          <w:i w:val="0"/>
          <w:caps w:val="0"/>
          <w:color w:val="auto"/>
          <w:spacing w:val="0"/>
          <w:kern w:val="0"/>
          <w:sz w:val="24"/>
          <w:szCs w:val="24"/>
          <w:highlight w:val="none"/>
          <w:shd w:val="clear" w:fill="FFFFFF"/>
          <w:vertAlign w:val="baseline"/>
          <w:lang w:val="en-US" w:eastAsia="zh-CN" w:bidi="ar"/>
        </w:rPr>
        <w:t>十一 其他规定</w:t>
      </w:r>
    </w:p>
    <w:p w14:paraId="79EA7B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60" w:lineRule="auto"/>
        <w:ind w:firstLine="562"/>
        <w:jc w:val="left"/>
        <w:textAlignment w:val="baseline"/>
        <w:rPr>
          <w:rFonts w:hint="eastAsia" w:ascii="方正仿宋_GB18030" w:hAnsi="方正仿宋_GB18030" w:eastAsia="方正仿宋_GB18030" w:cs="方正仿宋_GB18030"/>
          <w:color w:val="auto"/>
          <w:kern w:val="0"/>
          <w:sz w:val="24"/>
          <w:szCs w:val="24"/>
          <w:highlight w:val="none"/>
          <w:shd w:val="clear" w:fill="FFFFFF"/>
          <w:lang w:bidi="ar"/>
        </w:rPr>
      </w:pPr>
      <w:r>
        <w:rPr>
          <w:rFonts w:hint="eastAsia" w:ascii="方正仿宋_GB18030" w:hAnsi="方正仿宋_GB18030" w:eastAsia="方正仿宋_GB18030" w:cs="方正仿宋_GB18030"/>
          <w:i w:val="0"/>
          <w:caps w:val="0"/>
          <w:color w:val="auto"/>
          <w:spacing w:val="0"/>
          <w:kern w:val="0"/>
          <w:sz w:val="24"/>
          <w:szCs w:val="24"/>
          <w:highlight w:val="none"/>
          <w:shd w:val="clear" w:fill="FFFFFF"/>
          <w:vertAlign w:val="baseline"/>
          <w:lang w:val="en-US" w:eastAsia="zh-CN" w:bidi="ar"/>
        </w:rPr>
        <w:t> 1.合同的</w:t>
      </w:r>
      <w:r>
        <w:rPr>
          <w:rFonts w:hint="eastAsia" w:ascii="方正仿宋_GB18030" w:hAnsi="方正仿宋_GB18030" w:eastAsia="方正仿宋_GB18030" w:cs="方正仿宋_GB18030"/>
          <w:color w:val="auto"/>
          <w:kern w:val="0"/>
          <w:sz w:val="24"/>
          <w:szCs w:val="24"/>
          <w:highlight w:val="none"/>
          <w:shd w:val="clear" w:fill="FFFFFF"/>
          <w:lang w:val="en-US" w:eastAsia="zh-CN" w:bidi="ar"/>
        </w:rPr>
        <w:t>主要条款应当与招标文件和乙方的投标文件的内容保持一致，双方不得再行订立背离合同实质性内容的其他协议”。</w:t>
      </w:r>
    </w:p>
    <w:p w14:paraId="6B692A4D">
      <w:pPr>
        <w:keepNext w:val="0"/>
        <w:keepLines w:val="0"/>
        <w:widowControl/>
        <w:pBdr>
          <w:top w:val="none" w:color="auto" w:sz="0" w:space="0"/>
          <w:left w:val="none" w:color="auto" w:sz="0" w:space="0"/>
          <w:bottom w:val="none" w:color="auto" w:sz="0" w:space="0"/>
          <w:right w:val="none" w:color="auto" w:sz="0" w:space="0"/>
        </w:pBdr>
        <w:shd w:val="clear" w:fill="FFFFFF"/>
        <w:spacing w:line="360" w:lineRule="auto"/>
        <w:ind w:firstLine="562"/>
        <w:jc w:val="left"/>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b w:val="0"/>
          <w:i w:val="0"/>
          <w:caps w:val="0"/>
          <w:color w:val="auto"/>
          <w:spacing w:val="0"/>
          <w:kern w:val="0"/>
          <w:sz w:val="24"/>
          <w:szCs w:val="24"/>
          <w:highlight w:val="none"/>
          <w:shd w:val="clear" w:fill="FFFFFF"/>
          <w:vertAlign w:val="baseline"/>
          <w:lang w:val="en-US" w:eastAsia="zh-CN" w:bidi="ar"/>
        </w:rPr>
        <w:t>2. </w:t>
      </w:r>
      <w:r>
        <w:rPr>
          <w:rFonts w:hint="eastAsia" w:ascii="方正仿宋_GB18030" w:hAnsi="方正仿宋_GB18030" w:eastAsia="方正仿宋_GB18030" w:cs="方正仿宋_GB18030"/>
          <w:i w:val="0"/>
          <w:caps w:val="0"/>
          <w:color w:val="auto"/>
          <w:spacing w:val="0"/>
          <w:kern w:val="0"/>
          <w:sz w:val="24"/>
          <w:szCs w:val="24"/>
          <w:highlight w:val="none"/>
          <w:shd w:val="clear" w:fill="FFFFFF"/>
          <w:vertAlign w:val="baseline"/>
          <w:lang w:val="en-US" w:eastAsia="zh-CN" w:bidi="ar"/>
        </w:rPr>
        <w:t> 双方约定的其它事项（双方根据相关法律法规的规定和合同性质的需要协商一致确定的条款，如保密条款、安全条款、廉洁条款等）。</w:t>
      </w:r>
    </w:p>
    <w:p w14:paraId="03BA3A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baseline"/>
        <w:rPr>
          <w:rFonts w:hint="eastAsia" w:ascii="方正仿宋_GB18030" w:hAnsi="方正仿宋_GB18030" w:eastAsia="方正仿宋_GB18030" w:cs="方正仿宋_GB18030"/>
          <w:i w:val="0"/>
          <w:caps w:val="0"/>
          <w:color w:val="auto"/>
          <w:spacing w:val="0"/>
          <w:kern w:val="0"/>
          <w:sz w:val="24"/>
          <w:szCs w:val="24"/>
          <w:highlight w:val="none"/>
          <w:shd w:val="clear" w:fill="FFFFFF"/>
          <w:vertAlign w:val="baseline"/>
          <w:lang w:val="en-US" w:eastAsia="zh-CN" w:bidi="ar"/>
        </w:rPr>
      </w:pPr>
      <w:r>
        <w:rPr>
          <w:rFonts w:hint="eastAsia" w:ascii="方正仿宋_GB18030" w:hAnsi="方正仿宋_GB18030" w:eastAsia="方正仿宋_GB18030" w:cs="方正仿宋_GB18030"/>
          <w:b w:val="0"/>
          <w:i w:val="0"/>
          <w:caps w:val="0"/>
          <w:color w:val="auto"/>
          <w:spacing w:val="0"/>
          <w:kern w:val="0"/>
          <w:sz w:val="24"/>
          <w:szCs w:val="24"/>
          <w:highlight w:val="none"/>
          <w:shd w:val="clear" w:fill="FFFFFF"/>
          <w:vertAlign w:val="baseline"/>
          <w:lang w:val="en-US" w:eastAsia="zh-CN" w:bidi="ar"/>
        </w:rPr>
        <w:t>3.</w:t>
      </w:r>
      <w:r>
        <w:rPr>
          <w:rFonts w:hint="eastAsia" w:ascii="方正仿宋_GB18030" w:hAnsi="方正仿宋_GB18030" w:eastAsia="方正仿宋_GB18030" w:cs="方正仿宋_GB18030"/>
          <w:i w:val="0"/>
          <w:caps w:val="0"/>
          <w:color w:val="auto"/>
          <w:spacing w:val="0"/>
          <w:kern w:val="0"/>
          <w:sz w:val="24"/>
          <w:szCs w:val="24"/>
          <w:highlight w:val="none"/>
          <w:shd w:val="clear" w:fill="FFFFFF"/>
          <w:vertAlign w:val="baseline"/>
          <w:lang w:val="en-US" w:eastAsia="zh-CN" w:bidi="ar"/>
        </w:rPr>
        <w:t>本合同一式6份，甲方执4份（财务科2份，使用单位2份），乙方执2份，具有同等法律效力。。</w:t>
      </w:r>
    </w:p>
    <w:p w14:paraId="26F774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jc w:val="left"/>
        <w:textAlignment w:val="baseline"/>
        <w:rPr>
          <w:rFonts w:hint="eastAsia" w:ascii="方正仿宋_GB18030" w:hAnsi="方正仿宋_GB18030" w:eastAsia="方正仿宋_GB18030" w:cs="方正仿宋_GB18030"/>
          <w:i w:val="0"/>
          <w:caps w:val="0"/>
          <w:color w:val="auto"/>
          <w:spacing w:val="0"/>
          <w:sz w:val="24"/>
          <w:szCs w:val="24"/>
        </w:rPr>
      </w:pPr>
      <w:r>
        <w:rPr>
          <w:rFonts w:hint="eastAsia" w:ascii="方正仿宋_GB18030" w:hAnsi="方正仿宋_GB18030" w:eastAsia="方正仿宋_GB18030" w:cs="方正仿宋_GB18030"/>
          <w:i w:val="0"/>
          <w:caps w:val="0"/>
          <w:color w:val="auto"/>
          <w:spacing w:val="0"/>
          <w:sz w:val="24"/>
          <w:szCs w:val="24"/>
          <w:lang w:val="en-US" w:eastAsia="zh-CN"/>
        </w:rPr>
        <w:t>4.</w:t>
      </w: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合同的附件为本合同不可分割的组成部分，与本合同具有同等的法律效力。　　</w:t>
      </w:r>
    </w:p>
    <w:p w14:paraId="6FB7B7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eastAsia" w:ascii="方正仿宋_GB18030" w:hAnsi="方正仿宋_GB18030" w:eastAsia="方正仿宋_GB18030" w:cs="方正仿宋_GB18030"/>
          <w:i w:val="0"/>
          <w:caps w:val="0"/>
          <w:color w:val="auto"/>
          <w:spacing w:val="0"/>
          <w:sz w:val="24"/>
          <w:szCs w:val="24"/>
        </w:rPr>
      </w:pP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 </w:t>
      </w:r>
    </w:p>
    <w:p w14:paraId="5D7A8B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eastAsia" w:ascii="方正仿宋_GB18030" w:hAnsi="方正仿宋_GB18030" w:eastAsia="方正仿宋_GB18030" w:cs="方正仿宋_GB18030"/>
          <w:i w:val="0"/>
          <w:caps w:val="0"/>
          <w:color w:val="auto"/>
          <w:spacing w:val="0"/>
          <w:sz w:val="24"/>
          <w:szCs w:val="24"/>
        </w:rPr>
      </w:pP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甲方（盖章）：</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         乙方（盖章）：</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p>
    <w:p w14:paraId="134C7D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eastAsia" w:ascii="方正仿宋_GB18030" w:hAnsi="方正仿宋_GB18030" w:eastAsia="方正仿宋_GB18030" w:cs="方正仿宋_GB18030"/>
          <w:i w:val="0"/>
          <w:caps w:val="0"/>
          <w:color w:val="auto"/>
          <w:spacing w:val="0"/>
          <w:sz w:val="24"/>
          <w:szCs w:val="24"/>
        </w:rPr>
      </w:pP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法定代表人（委托代理人）       法定代表人（委托代理人）</w:t>
      </w:r>
    </w:p>
    <w:p w14:paraId="15F4D9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eastAsia" w:ascii="方正仿宋_GB18030" w:hAnsi="方正仿宋_GB18030" w:eastAsia="方正仿宋_GB18030" w:cs="方正仿宋_GB18030"/>
          <w:i w:val="0"/>
          <w:caps w:val="0"/>
          <w:color w:val="auto"/>
          <w:spacing w:val="0"/>
          <w:sz w:val="24"/>
          <w:szCs w:val="24"/>
        </w:rPr>
      </w:pP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（签字）：</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            （签字）：</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p>
    <w:p w14:paraId="242908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eastAsia" w:ascii="方正仿宋_GB18030" w:hAnsi="方正仿宋_GB18030" w:eastAsia="方正仿宋_GB18030" w:cs="方正仿宋_GB18030"/>
          <w:i w:val="0"/>
          <w:caps w:val="0"/>
          <w:color w:val="auto"/>
          <w:spacing w:val="0"/>
          <w:sz w:val="24"/>
          <w:szCs w:val="24"/>
        </w:rPr>
      </w:pP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联 系 人：</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         联 系 人：</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p>
    <w:p w14:paraId="772DFE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eastAsia" w:ascii="方正仿宋_GB18030" w:hAnsi="方正仿宋_GB18030" w:eastAsia="方正仿宋_GB18030" w:cs="方正仿宋_GB18030"/>
          <w:i w:val="0"/>
          <w:caps w:val="0"/>
          <w:color w:val="auto"/>
          <w:spacing w:val="0"/>
          <w:sz w:val="24"/>
          <w:szCs w:val="24"/>
        </w:rPr>
      </w:pP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联系方式：</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         联系方式：</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p>
    <w:p w14:paraId="0C8207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eastAsia" w:ascii="方正仿宋_GB18030" w:hAnsi="方正仿宋_GB18030" w:eastAsia="方正仿宋_GB18030" w:cs="方正仿宋_GB18030"/>
          <w:i w:val="0"/>
          <w:caps w:val="0"/>
          <w:color w:val="auto"/>
          <w:spacing w:val="0"/>
          <w:sz w:val="24"/>
          <w:szCs w:val="24"/>
        </w:rPr>
      </w:pP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签订时间： </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年</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月</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日      签订时间： </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年</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月</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日</w:t>
      </w:r>
    </w:p>
    <w:p w14:paraId="61E151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签订地点：</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r>
        <w:rPr>
          <w:rFonts w:hint="eastAsia" w:ascii="方正仿宋_GB18030" w:hAnsi="方正仿宋_GB18030" w:eastAsia="方正仿宋_GB18030" w:cs="方正仿宋_GB18030"/>
          <w:i w:val="0"/>
          <w:caps w:val="0"/>
          <w:color w:val="auto"/>
          <w:spacing w:val="0"/>
          <w:kern w:val="0"/>
          <w:sz w:val="24"/>
          <w:szCs w:val="24"/>
          <w:shd w:val="clear" w:fill="FFFFFF"/>
          <w:vertAlign w:val="baseline"/>
          <w:lang w:val="en-US" w:eastAsia="zh-CN" w:bidi="ar"/>
        </w:rPr>
        <w:t>         签订地点：</w:t>
      </w:r>
      <w:r>
        <w:rPr>
          <w:rFonts w:hint="eastAsia" w:ascii="方正仿宋_GB18030" w:hAnsi="方正仿宋_GB18030" w:eastAsia="方正仿宋_GB18030" w:cs="方正仿宋_GB18030"/>
          <w:i w:val="0"/>
          <w:caps w:val="0"/>
          <w:color w:val="auto"/>
          <w:spacing w:val="0"/>
          <w:kern w:val="0"/>
          <w:sz w:val="24"/>
          <w:szCs w:val="24"/>
          <w:u w:val="single"/>
          <w:shd w:val="clear" w:fill="FFFFFF"/>
          <w:vertAlign w:val="baseline"/>
          <w:lang w:val="en-US" w:eastAsia="zh-CN" w:bidi="ar"/>
        </w:rPr>
        <w:t>                </w:t>
      </w:r>
    </w:p>
    <w:p w14:paraId="1AADC25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altName w:val="仿宋"/>
    <w:panose1 w:val="02000000000000000000"/>
    <w:charset w:val="86"/>
    <w:family w:val="auto"/>
    <w:pitch w:val="default"/>
    <w:sig w:usb0="00000000" w:usb1="00000000" w:usb2="00000012" w:usb3="00000000" w:csb0="00040001" w:csb1="00000000"/>
  </w:font>
  <w:font w:name="方正仿宋_GB18030">
    <w:altName w:val="仿宋"/>
    <w:panose1 w:val="02000000000000000000"/>
    <w:charset w:val="86"/>
    <w:family w:val="auto"/>
    <w:pitch w:val="default"/>
    <w:sig w:usb0="00000000" w:usb1="00000000" w:usb2="00000000" w:usb3="00000000" w:csb0="00040000" w:csb1="00000000"/>
  </w:font>
  <w:font w:name="方正小标宋简体">
    <w:altName w:val="黑体"/>
    <w:panose1 w:val="0201060001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9FE2394">
    <w:panose1 w:val="02010609060101010101"/>
    <w:charset w:val="86"/>
    <w:family w:val="auto"/>
    <w:pitch w:val="default"/>
    <w:sig w:usb0="00000001" w:usb1="00000000" w:usb2="00000000" w:usb3="00000000" w:csb0="00040001" w:csb1="00000000"/>
  </w:font>
  <w:font w:name="KSOFE9FE97F3">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D31E2E"/>
    <w:rsid w:val="59D31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Indent"/>
    <w:basedOn w:val="1"/>
    <w:qFormat/>
    <w:uiPriority w:val="99"/>
    <w:pPr>
      <w:ind w:left="420" w:leftChars="200"/>
    </w:pPr>
    <w:rPr>
      <w:kern w:val="0"/>
      <w:sz w:val="20"/>
      <w:szCs w:val="20"/>
    </w:rPr>
  </w:style>
  <w:style w:type="paragraph" w:styleId="4">
    <w:name w:val="Normal (Web)"/>
    <w:basedOn w:val="1"/>
    <w:qFormat/>
    <w:uiPriority w:val="99"/>
    <w:pPr>
      <w:spacing w:before="100" w:beforeAutospacing="1" w:after="100" w:afterAutospacing="1"/>
      <w:jc w:val="left"/>
    </w:pPr>
    <w:rPr>
      <w:kern w:val="0"/>
      <w:sz w:val="24"/>
    </w:rPr>
  </w:style>
  <w:style w:type="paragraph" w:styleId="5">
    <w:name w:val="Body Text First Indent 2"/>
    <w:basedOn w:val="3"/>
    <w:qFormat/>
    <w:uiPriority w:val="99"/>
    <w:pPr>
      <w:adjustRightInd w:val="0"/>
      <w:snapToGrid w:val="0"/>
      <w:spacing w:line="520" w:lineRule="exact"/>
      <w:ind w:left="0" w:leftChars="0"/>
    </w:pPr>
  </w:style>
  <w:style w:type="paragraph" w:customStyle="1" w:styleId="8">
    <w:name w:val="1"/>
    <w:basedOn w:val="1"/>
    <w:next w:val="4"/>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2026-08-19T14:56:00Z</dcterms:created>
  <dc:creator>陈先锋</dc:creator>
  <cp:lastModifiedBy>陈先锋</cp:lastModifiedBy>
  <dcterms:modified xsi:type="dcterms:W3CDTF">2026-08-19T14:56:23Z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502A2E41F9D24028866C01416A7D88FA_11</vt:lpwstr>
  </property>
  <property fmtid="{D5CDD505-2E9C-101B-9397-08002B2CF9AE}" pid="4" name="KSOTemplateDocerSaveRecord">
    <vt:lpwstr>eyJoZGlkIjoiZjVhNGJiMWVmZTg4ZjFhYWZhYWFiMzBkODkwYWRkZmUiLCJ1c2VySWQiOiIzNjMxNzE1ODgifQ==</vt:lpwstr>
  </property>
</Properties>
</file>