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295D12">
      <w:pPr>
        <w:widowControl w:val="0"/>
        <w:spacing w:line="360" w:lineRule="auto"/>
        <w:ind w:left="1" w:firstLine="800"/>
        <w:jc w:val="center"/>
        <w:textAlignment w:val="auto"/>
        <w:rPr>
          <w:rFonts w:hint="eastAsia" w:ascii="新宋体" w:hAnsi="新宋体" w:eastAsia="新宋体" w:cs="新宋体"/>
          <w:bCs/>
          <w:sz w:val="40"/>
          <w:szCs w:val="40"/>
        </w:rPr>
      </w:pPr>
      <w:r>
        <w:rPr>
          <w:rFonts w:hint="eastAsia" w:ascii="新宋体" w:hAnsi="新宋体" w:eastAsia="新宋体" w:cs="新宋体"/>
          <w:bCs/>
          <w:sz w:val="40"/>
          <w:szCs w:val="40"/>
        </w:rPr>
        <w:t>政府采购货物项目</w:t>
      </w:r>
    </w:p>
    <w:p w14:paraId="67AC526B"/>
    <w:p w14:paraId="122F1D63"/>
    <w:p w14:paraId="2CBC6515"/>
    <w:p w14:paraId="585E3830">
      <w:pPr>
        <w:widowControl w:val="0"/>
        <w:ind w:firstLine="1440"/>
        <w:jc w:val="center"/>
        <w:textAlignment w:val="auto"/>
        <w:rPr>
          <w:rFonts w:hint="eastAsia" w:ascii="新宋体" w:hAnsi="新宋体" w:eastAsia="新宋体" w:cs="新宋体"/>
          <w:bCs/>
          <w:sz w:val="72"/>
          <w:szCs w:val="72"/>
        </w:rPr>
      </w:pPr>
      <w:r>
        <w:rPr>
          <w:rFonts w:hint="eastAsia" w:ascii="新宋体" w:hAnsi="新宋体" w:eastAsia="新宋体" w:cs="新宋体"/>
          <w:bCs/>
          <w:sz w:val="72"/>
          <w:szCs w:val="72"/>
        </w:rPr>
        <w:t>投 标 文 件</w:t>
      </w:r>
    </w:p>
    <w:p w14:paraId="0124751E">
      <w:pPr>
        <w:widowControl w:val="0"/>
        <w:ind w:firstLine="1440"/>
        <w:jc w:val="center"/>
        <w:textAlignment w:val="auto"/>
        <w:rPr>
          <w:rFonts w:hint="eastAsia" w:ascii="新宋体" w:hAnsi="新宋体" w:eastAsia="新宋体" w:cs="新宋体"/>
          <w:bCs/>
          <w:sz w:val="72"/>
          <w:szCs w:val="72"/>
        </w:rPr>
      </w:pPr>
    </w:p>
    <w:p w14:paraId="05A37648">
      <w:pPr>
        <w:widowControl w:val="0"/>
        <w:ind w:firstLine="643"/>
        <w:jc w:val="center"/>
        <w:textAlignment w:val="auto"/>
        <w:outlineLvl w:val="1"/>
        <w:rPr>
          <w:rFonts w:hint="eastAsia" w:ascii="新宋体" w:hAnsi="新宋体" w:eastAsia="新宋体" w:cs="新宋体"/>
          <w:b/>
          <w:sz w:val="32"/>
          <w:szCs w:val="32"/>
        </w:rPr>
      </w:pPr>
      <w:bookmarkStart w:id="0" w:name="_Toc1782"/>
      <w:r>
        <w:rPr>
          <w:rFonts w:hint="eastAsia" w:ascii="新宋体" w:hAnsi="新宋体" w:eastAsia="新宋体" w:cs="新宋体"/>
          <w:b/>
          <w:sz w:val="32"/>
          <w:szCs w:val="32"/>
        </w:rPr>
        <w:t>（技术和商务部分）</w:t>
      </w:r>
      <w:bookmarkEnd w:id="0"/>
    </w:p>
    <w:p w14:paraId="73755B91"/>
    <w:p w14:paraId="16949AA2">
      <w:pPr>
        <w:widowControl w:val="0"/>
        <w:tabs>
          <w:tab w:val="left" w:pos="2628"/>
        </w:tabs>
        <w:spacing w:line="360" w:lineRule="auto"/>
        <w:ind w:left="2402" w:leftChars="544" w:hanging="1260" w:hangingChars="450"/>
        <w:jc w:val="left"/>
        <w:textAlignment w:val="auto"/>
        <w:rPr>
          <w:rFonts w:hint="eastAsia" w:ascii="新宋体" w:hAnsi="新宋体" w:eastAsia="新宋体" w:cs="新宋体"/>
          <w:bCs/>
          <w:sz w:val="28"/>
          <w:szCs w:val="28"/>
        </w:rPr>
      </w:pPr>
    </w:p>
    <w:p w14:paraId="361BCBA4">
      <w:pPr>
        <w:widowControl w:val="0"/>
        <w:tabs>
          <w:tab w:val="left" w:pos="2628"/>
        </w:tabs>
        <w:spacing w:line="360" w:lineRule="auto"/>
        <w:ind w:left="2402" w:leftChars="544" w:hanging="1260" w:hangingChars="450"/>
        <w:jc w:val="left"/>
        <w:textAlignment w:val="auto"/>
        <w:rPr>
          <w:rFonts w:hint="eastAsia" w:ascii="新宋体" w:hAnsi="新宋体" w:eastAsia="新宋体" w:cs="新宋体"/>
          <w:bCs/>
          <w:sz w:val="28"/>
          <w:szCs w:val="28"/>
        </w:rPr>
      </w:pPr>
      <w:r>
        <w:rPr>
          <w:rFonts w:hint="eastAsia" w:ascii="新宋体" w:hAnsi="新宋体" w:eastAsia="新宋体" w:cs="新宋体"/>
          <w:bCs/>
          <w:sz w:val="28"/>
          <w:szCs w:val="28"/>
        </w:rPr>
        <w:t>项目名称：</w:t>
      </w:r>
    </w:p>
    <w:p w14:paraId="7F1306AA">
      <w:pPr>
        <w:widowControl w:val="0"/>
        <w:tabs>
          <w:tab w:val="left" w:pos="2628"/>
        </w:tabs>
        <w:spacing w:line="360" w:lineRule="auto"/>
        <w:ind w:left="2402" w:leftChars="544" w:hanging="1260" w:hangingChars="450"/>
        <w:jc w:val="left"/>
        <w:textAlignment w:val="auto"/>
        <w:rPr>
          <w:rFonts w:hint="eastAsia" w:ascii="新宋体" w:hAnsi="新宋体" w:eastAsia="新宋体" w:cs="新宋体"/>
          <w:bCs/>
          <w:sz w:val="28"/>
          <w:szCs w:val="28"/>
        </w:rPr>
      </w:pPr>
      <w:r>
        <w:rPr>
          <w:rFonts w:hint="eastAsia" w:ascii="新宋体" w:hAnsi="新宋体" w:eastAsia="新宋体" w:cs="新宋体"/>
          <w:bCs/>
          <w:sz w:val="28"/>
          <w:szCs w:val="28"/>
        </w:rPr>
        <w:t>项目编号：</w:t>
      </w:r>
    </w:p>
    <w:p w14:paraId="12E2E9DB">
      <w:pPr>
        <w:widowControl w:val="0"/>
        <w:tabs>
          <w:tab w:val="left" w:pos="2628"/>
        </w:tabs>
        <w:spacing w:line="360" w:lineRule="auto"/>
        <w:ind w:left="2402" w:leftChars="544" w:hanging="1260" w:hangingChars="450"/>
        <w:jc w:val="left"/>
        <w:textAlignment w:val="auto"/>
        <w:rPr>
          <w:rFonts w:hint="eastAsia" w:ascii="新宋体" w:hAnsi="新宋体" w:eastAsia="新宋体" w:cs="新宋体"/>
          <w:bCs/>
          <w:sz w:val="28"/>
          <w:szCs w:val="28"/>
        </w:rPr>
      </w:pPr>
      <w:r>
        <w:rPr>
          <w:rFonts w:hint="eastAsia" w:ascii="新宋体" w:hAnsi="新宋体" w:eastAsia="新宋体" w:cs="新宋体"/>
          <w:bCs/>
          <w:sz w:val="28"/>
          <w:szCs w:val="28"/>
        </w:rPr>
        <w:t xml:space="preserve">                     </w:t>
      </w:r>
    </w:p>
    <w:p w14:paraId="0EA63627">
      <w:pPr>
        <w:widowControl w:val="0"/>
        <w:tabs>
          <w:tab w:val="left" w:pos="2628"/>
        </w:tabs>
        <w:spacing w:line="360" w:lineRule="auto"/>
        <w:ind w:left="2402" w:leftChars="544" w:hanging="1260" w:hangingChars="450"/>
        <w:jc w:val="left"/>
        <w:textAlignment w:val="auto"/>
        <w:rPr>
          <w:rFonts w:hint="eastAsia" w:ascii="新宋体" w:hAnsi="新宋体" w:eastAsia="新宋体" w:cs="新宋体"/>
          <w:bCs/>
          <w:sz w:val="28"/>
          <w:szCs w:val="28"/>
        </w:rPr>
      </w:pPr>
    </w:p>
    <w:p w14:paraId="73525790">
      <w:pPr>
        <w:widowControl w:val="0"/>
        <w:tabs>
          <w:tab w:val="left" w:pos="2628"/>
        </w:tabs>
        <w:spacing w:line="360" w:lineRule="auto"/>
        <w:ind w:left="2402" w:leftChars="544" w:hanging="1260" w:hangingChars="450"/>
        <w:jc w:val="left"/>
        <w:textAlignment w:val="auto"/>
        <w:rPr>
          <w:rFonts w:hint="eastAsia" w:ascii="新宋体" w:hAnsi="新宋体" w:eastAsia="新宋体" w:cs="新宋体"/>
          <w:bCs/>
          <w:sz w:val="28"/>
          <w:szCs w:val="28"/>
        </w:rPr>
      </w:pPr>
    </w:p>
    <w:p w14:paraId="6CB49CAB">
      <w:pPr>
        <w:widowControl w:val="0"/>
        <w:tabs>
          <w:tab w:val="left" w:pos="2628"/>
        </w:tabs>
        <w:spacing w:line="360" w:lineRule="auto"/>
        <w:ind w:left="2402" w:leftChars="544" w:hanging="1260" w:hangingChars="450"/>
        <w:jc w:val="left"/>
        <w:textAlignment w:val="auto"/>
        <w:rPr>
          <w:rFonts w:hint="eastAsia" w:ascii="新宋体" w:hAnsi="新宋体" w:eastAsia="新宋体" w:cs="新宋体"/>
          <w:bCs/>
          <w:sz w:val="28"/>
          <w:szCs w:val="28"/>
        </w:rPr>
      </w:pPr>
      <w:r>
        <w:rPr>
          <w:rFonts w:hint="eastAsia" w:ascii="新宋体" w:hAnsi="新宋体" w:eastAsia="新宋体" w:cs="新宋体"/>
          <w:bCs/>
          <w:sz w:val="28"/>
          <w:szCs w:val="28"/>
        </w:rPr>
        <w:t xml:space="preserve">   投标人：                   （公章）</w:t>
      </w:r>
    </w:p>
    <w:p w14:paraId="03A3B14A">
      <w:pPr>
        <w:widowControl w:val="0"/>
        <w:tabs>
          <w:tab w:val="left" w:pos="2628"/>
        </w:tabs>
        <w:spacing w:line="360" w:lineRule="auto"/>
        <w:ind w:left="2402" w:leftChars="544" w:hanging="1260" w:hangingChars="450"/>
        <w:jc w:val="left"/>
        <w:textAlignment w:val="auto"/>
        <w:rPr>
          <w:rFonts w:hint="eastAsia" w:ascii="新宋体" w:hAnsi="新宋体" w:eastAsia="新宋体" w:cs="新宋体"/>
          <w:bCs/>
          <w:sz w:val="28"/>
          <w:szCs w:val="28"/>
        </w:rPr>
      </w:pPr>
    </w:p>
    <w:p w14:paraId="6D33EEAD">
      <w:pPr>
        <w:widowControl w:val="0"/>
        <w:tabs>
          <w:tab w:val="left" w:pos="2628"/>
        </w:tabs>
        <w:spacing w:line="360" w:lineRule="auto"/>
        <w:ind w:firstLine="1400" w:firstLineChars="500"/>
        <w:jc w:val="left"/>
        <w:textAlignment w:val="auto"/>
        <w:rPr>
          <w:rFonts w:hint="eastAsia" w:ascii="新宋体" w:hAnsi="新宋体" w:eastAsia="新宋体" w:cs="新宋体"/>
          <w:bCs/>
          <w:sz w:val="28"/>
          <w:szCs w:val="28"/>
        </w:rPr>
      </w:pPr>
      <w:r>
        <w:rPr>
          <w:rFonts w:hint="eastAsia" w:ascii="新宋体" w:hAnsi="新宋体" w:eastAsia="新宋体" w:cs="新宋体"/>
          <w:bCs/>
          <w:sz w:val="28"/>
          <w:szCs w:val="28"/>
        </w:rPr>
        <w:t>日  期：        年     月     日</w:t>
      </w:r>
    </w:p>
    <w:p w14:paraId="38379B25"/>
    <w:p w14:paraId="4D364AAE"/>
    <w:p w14:paraId="6FE7DEFA">
      <w:r>
        <w:rPr>
          <w:rFonts w:hint="eastAsia"/>
        </w:rPr>
        <w:br w:type="page"/>
      </w:r>
    </w:p>
    <w:p w14:paraId="6C3A4AE4">
      <w:pPr>
        <w:widowControl w:val="0"/>
        <w:spacing w:line="500" w:lineRule="exact"/>
        <w:ind w:firstLine="656"/>
        <w:jc w:val="center"/>
        <w:textAlignment w:val="auto"/>
        <w:rPr>
          <w:rFonts w:hint="eastAsia" w:ascii="新宋体" w:hAnsi="新宋体" w:eastAsia="新宋体" w:cs="新宋体"/>
          <w:spacing w:val="4"/>
          <w:sz w:val="32"/>
          <w:szCs w:val="32"/>
        </w:rPr>
      </w:pPr>
      <w:r>
        <w:rPr>
          <w:rFonts w:hint="eastAsia" w:ascii="新宋体" w:hAnsi="新宋体" w:eastAsia="新宋体" w:cs="新宋体"/>
          <w:spacing w:val="4"/>
          <w:sz w:val="32"/>
          <w:szCs w:val="32"/>
        </w:rPr>
        <w:t>目 录</w:t>
      </w:r>
    </w:p>
    <w:p w14:paraId="061F54CC"/>
    <w:p w14:paraId="45252FCD"/>
    <w:p w14:paraId="1FAC303F">
      <w:pPr>
        <w:widowControl w:val="0"/>
        <w:spacing w:before="240" w:line="360" w:lineRule="auto"/>
        <w:ind w:firstLine="576" w:firstLineChars="200"/>
        <w:textAlignment w:val="auto"/>
        <w:rPr>
          <w:rFonts w:hint="eastAsia" w:ascii="新宋体" w:hAnsi="新宋体" w:eastAsia="新宋体" w:cs="新宋体"/>
          <w:spacing w:val="4"/>
          <w:sz w:val="28"/>
          <w:szCs w:val="28"/>
        </w:rPr>
      </w:pPr>
      <w:r>
        <w:rPr>
          <w:rFonts w:hint="eastAsia" w:ascii="新宋体" w:hAnsi="新宋体" w:eastAsia="新宋体" w:cs="新宋体"/>
          <w:spacing w:val="4"/>
          <w:sz w:val="28"/>
          <w:szCs w:val="28"/>
        </w:rPr>
        <w:t>（一）投标函</w:t>
      </w:r>
    </w:p>
    <w:p w14:paraId="0783D500">
      <w:pPr>
        <w:widowControl w:val="0"/>
        <w:spacing w:before="240" w:line="360" w:lineRule="auto"/>
        <w:ind w:firstLine="576" w:firstLineChars="200"/>
        <w:textAlignment w:val="auto"/>
        <w:rPr>
          <w:rFonts w:hint="eastAsia" w:ascii="新宋体" w:hAnsi="新宋体" w:eastAsia="新宋体" w:cs="新宋体"/>
          <w:spacing w:val="4"/>
          <w:sz w:val="28"/>
          <w:szCs w:val="28"/>
        </w:rPr>
      </w:pPr>
      <w:r>
        <w:rPr>
          <w:rFonts w:hint="eastAsia" w:ascii="新宋体" w:hAnsi="新宋体" w:eastAsia="新宋体" w:cs="新宋体"/>
          <w:spacing w:val="4"/>
          <w:sz w:val="28"/>
          <w:szCs w:val="28"/>
        </w:rPr>
        <w:t>（二）投标报价表</w:t>
      </w:r>
    </w:p>
    <w:p w14:paraId="7C82C087">
      <w:pPr>
        <w:widowControl w:val="0"/>
        <w:spacing w:before="240" w:line="360" w:lineRule="auto"/>
        <w:ind w:firstLine="576" w:firstLineChars="200"/>
        <w:textAlignment w:val="auto"/>
        <w:rPr>
          <w:rFonts w:hint="eastAsia" w:ascii="新宋体" w:hAnsi="新宋体" w:eastAsia="新宋体" w:cs="新宋体"/>
          <w:spacing w:val="4"/>
          <w:sz w:val="28"/>
          <w:szCs w:val="28"/>
        </w:rPr>
      </w:pPr>
      <w:r>
        <w:rPr>
          <w:rFonts w:hint="eastAsia" w:ascii="新宋体" w:hAnsi="新宋体" w:eastAsia="新宋体" w:cs="新宋体"/>
          <w:spacing w:val="4"/>
          <w:sz w:val="28"/>
          <w:szCs w:val="28"/>
        </w:rPr>
        <w:t>（三）投标方案说明书</w:t>
      </w:r>
    </w:p>
    <w:p w14:paraId="0C63D410"/>
    <w:p w14:paraId="2D8223A0">
      <w:pPr>
        <w:widowControl w:val="0"/>
        <w:spacing w:line="440" w:lineRule="exact"/>
        <w:ind w:firstLine="658"/>
        <w:jc w:val="center"/>
        <w:textAlignment w:val="auto"/>
        <w:rPr>
          <w:rFonts w:hint="eastAsia" w:ascii="新宋体" w:hAnsi="新宋体" w:eastAsia="新宋体" w:cs="新宋体"/>
          <w:bCs/>
          <w:spacing w:val="4"/>
          <w:sz w:val="32"/>
          <w:szCs w:val="32"/>
        </w:rPr>
      </w:pPr>
      <w:r>
        <w:rPr>
          <w:rFonts w:hint="eastAsia"/>
          <w:b/>
        </w:rPr>
        <w:br w:type="page"/>
      </w:r>
      <w:r>
        <w:rPr>
          <w:rFonts w:hint="eastAsia" w:ascii="新宋体" w:hAnsi="新宋体" w:eastAsia="新宋体" w:cs="新宋体"/>
          <w:bCs/>
          <w:spacing w:val="4"/>
          <w:sz w:val="32"/>
          <w:szCs w:val="32"/>
        </w:rPr>
        <w:t>一、投标函</w:t>
      </w:r>
    </w:p>
    <w:p w14:paraId="3E7A1ED3">
      <w:pPr>
        <w:spacing w:line="360" w:lineRule="auto"/>
        <w:rPr>
          <w:sz w:val="24"/>
          <w:szCs w:val="24"/>
        </w:rPr>
      </w:pPr>
    </w:p>
    <w:p w14:paraId="2D7659CA">
      <w:pPr>
        <w:spacing w:line="360" w:lineRule="auto"/>
        <w:rPr>
          <w:sz w:val="24"/>
          <w:szCs w:val="24"/>
        </w:rPr>
      </w:pPr>
      <w:r>
        <w:rPr>
          <w:rFonts w:hint="eastAsia"/>
          <w:sz w:val="24"/>
          <w:szCs w:val="24"/>
        </w:rPr>
        <w:t>致：西北（陕西）国际招标有限公司</w:t>
      </w:r>
    </w:p>
    <w:p w14:paraId="11D1EABB">
      <w:pPr>
        <w:spacing w:line="360" w:lineRule="auto"/>
        <w:rPr>
          <w:sz w:val="24"/>
          <w:szCs w:val="24"/>
        </w:rPr>
      </w:pPr>
      <w:r>
        <w:rPr>
          <w:rFonts w:hint="eastAsia"/>
          <w:sz w:val="24"/>
          <w:szCs w:val="24"/>
        </w:rPr>
        <w:t>根据贵方为</w:t>
      </w:r>
      <w:r>
        <w:rPr>
          <w:rFonts w:hint="eastAsia"/>
          <w:sz w:val="24"/>
          <w:szCs w:val="24"/>
          <w:u w:val="single"/>
        </w:rPr>
        <w:t>（项目名称）</w:t>
      </w:r>
      <w:r>
        <w:rPr>
          <w:rFonts w:hint="eastAsia"/>
          <w:sz w:val="24"/>
          <w:szCs w:val="24"/>
        </w:rPr>
        <w:t>项目招标采购货物及服务的投标邀请</w:t>
      </w:r>
      <w:r>
        <w:rPr>
          <w:rFonts w:hint="eastAsia"/>
          <w:sz w:val="24"/>
          <w:szCs w:val="24"/>
          <w:u w:val="single"/>
        </w:rPr>
        <w:t>(项目编号)</w:t>
      </w:r>
      <w:r>
        <w:rPr>
          <w:rFonts w:hint="eastAsia"/>
          <w:sz w:val="24"/>
          <w:szCs w:val="24"/>
        </w:rPr>
        <w:t>，签字代表</w:t>
      </w:r>
      <w:r>
        <w:rPr>
          <w:rFonts w:hint="eastAsia"/>
          <w:sz w:val="24"/>
          <w:szCs w:val="24"/>
          <w:u w:val="single"/>
        </w:rPr>
        <w:t>（姓名、职务）</w:t>
      </w:r>
      <w:r>
        <w:rPr>
          <w:rFonts w:hint="eastAsia"/>
          <w:sz w:val="24"/>
          <w:szCs w:val="24"/>
        </w:rPr>
        <w:t>经正式授权并代表投标人(投标人名称) 提交下述文件。</w:t>
      </w:r>
    </w:p>
    <w:p w14:paraId="3EA0AAC5">
      <w:pPr>
        <w:spacing w:line="360" w:lineRule="auto"/>
        <w:rPr>
          <w:sz w:val="24"/>
          <w:szCs w:val="24"/>
        </w:rPr>
      </w:pPr>
      <w:r>
        <w:rPr>
          <w:rFonts w:hint="eastAsia"/>
          <w:sz w:val="24"/>
          <w:szCs w:val="24"/>
        </w:rPr>
        <w:t>我方承诺如下：</w:t>
      </w:r>
    </w:p>
    <w:p w14:paraId="31E65C0F">
      <w:pPr>
        <w:spacing w:line="360" w:lineRule="auto"/>
        <w:rPr>
          <w:sz w:val="24"/>
          <w:szCs w:val="24"/>
        </w:rPr>
      </w:pPr>
      <w:r>
        <w:rPr>
          <w:rFonts w:hint="eastAsia"/>
          <w:sz w:val="24"/>
          <w:szCs w:val="24"/>
        </w:rPr>
        <w:t>（1）投标总价为</w:t>
      </w:r>
      <w:r>
        <w:rPr>
          <w:rFonts w:hint="eastAsia"/>
          <w:sz w:val="24"/>
          <w:szCs w:val="24"/>
          <w:u w:val="single"/>
        </w:rPr>
        <w:t xml:space="preserve">         （人民币）</w:t>
      </w:r>
      <w:r>
        <w:rPr>
          <w:rFonts w:hint="eastAsia"/>
          <w:sz w:val="24"/>
          <w:szCs w:val="24"/>
        </w:rPr>
        <w:t>、（用文字和数字表示的投标总价）。</w:t>
      </w:r>
    </w:p>
    <w:p w14:paraId="691AB642">
      <w:pPr>
        <w:spacing w:line="360" w:lineRule="auto"/>
        <w:rPr>
          <w:sz w:val="24"/>
          <w:szCs w:val="24"/>
        </w:rPr>
      </w:pPr>
      <w:r>
        <w:rPr>
          <w:rFonts w:hint="eastAsia"/>
          <w:sz w:val="24"/>
          <w:szCs w:val="24"/>
        </w:rPr>
        <w:t>（2）如果中标，我们根据招标文件的规定，履行合同的责任和义务。</w:t>
      </w:r>
    </w:p>
    <w:p w14:paraId="03930E16">
      <w:pPr>
        <w:spacing w:line="360" w:lineRule="auto"/>
        <w:rPr>
          <w:sz w:val="24"/>
          <w:szCs w:val="24"/>
        </w:rPr>
      </w:pPr>
      <w:r>
        <w:rPr>
          <w:rFonts w:hint="eastAsia"/>
          <w:sz w:val="24"/>
          <w:szCs w:val="24"/>
        </w:rPr>
        <w:t>（3）我们已详细阅读和审核全部招标文件（含修改部分，如有的话），及有关附件，我们知道必须放弃提出含糊不清或误解的问题的权利。</w:t>
      </w:r>
    </w:p>
    <w:p w14:paraId="2FCBF1D5">
      <w:pPr>
        <w:spacing w:line="360" w:lineRule="auto"/>
        <w:rPr>
          <w:sz w:val="24"/>
          <w:szCs w:val="24"/>
        </w:rPr>
      </w:pPr>
      <w:r>
        <w:rPr>
          <w:rFonts w:hint="eastAsia"/>
          <w:sz w:val="24"/>
          <w:szCs w:val="24"/>
        </w:rPr>
        <w:t>（4）我们同意在贵方文件规定的投标有效期内（自开标之日起</w:t>
      </w:r>
      <w:r>
        <w:rPr>
          <w:rFonts w:hint="eastAsia"/>
          <w:sz w:val="24"/>
          <w:szCs w:val="24"/>
          <w:u w:val="single"/>
        </w:rPr>
        <w:t xml:space="preserve">  </w:t>
      </w:r>
      <w:r>
        <w:rPr>
          <w:rFonts w:hint="eastAsia"/>
          <w:sz w:val="24"/>
          <w:szCs w:val="24"/>
        </w:rPr>
        <w:t>天内），本投标函对我方具有约束力。</w:t>
      </w:r>
    </w:p>
    <w:p w14:paraId="0D312500">
      <w:pPr>
        <w:spacing w:line="360" w:lineRule="auto"/>
        <w:rPr>
          <w:sz w:val="24"/>
          <w:szCs w:val="24"/>
        </w:rPr>
      </w:pPr>
      <w:r>
        <w:rPr>
          <w:rFonts w:hint="eastAsia"/>
          <w:sz w:val="24"/>
          <w:szCs w:val="24"/>
        </w:rPr>
        <w:t>（5）我方承诺，按照招标要求提交的全部资格和其他证明文件的真实性，如有虚假，愿承担一切法律责任。</w:t>
      </w:r>
    </w:p>
    <w:p w14:paraId="2CE0C223">
      <w:pPr>
        <w:spacing w:line="360" w:lineRule="auto"/>
        <w:rPr>
          <w:sz w:val="24"/>
          <w:szCs w:val="24"/>
        </w:rPr>
      </w:pPr>
      <w:r>
        <w:rPr>
          <w:rFonts w:hint="eastAsia"/>
          <w:sz w:val="24"/>
          <w:szCs w:val="24"/>
        </w:rPr>
        <w:t xml:space="preserve">（6）同意提供贵方可能另外要求的与本投标有关的任何证据和资料。 </w:t>
      </w:r>
    </w:p>
    <w:p w14:paraId="176F0E43">
      <w:pPr>
        <w:spacing w:line="360" w:lineRule="auto"/>
        <w:rPr>
          <w:sz w:val="24"/>
          <w:szCs w:val="24"/>
        </w:rPr>
      </w:pPr>
      <w:r>
        <w:rPr>
          <w:rFonts w:hint="eastAsia"/>
          <w:sz w:val="24"/>
          <w:szCs w:val="24"/>
        </w:rPr>
        <w:t>（7）我们同意，如果中标，向西北（陕西）国际招标有限公司交纳招标代理服务费。</w:t>
      </w:r>
    </w:p>
    <w:p w14:paraId="2EFB270A">
      <w:pPr>
        <w:spacing w:line="360" w:lineRule="auto"/>
        <w:rPr>
          <w:sz w:val="24"/>
          <w:szCs w:val="24"/>
        </w:rPr>
      </w:pPr>
      <w:r>
        <w:rPr>
          <w:rFonts w:hint="eastAsia"/>
          <w:sz w:val="24"/>
          <w:szCs w:val="24"/>
        </w:rPr>
        <w:t>（8）与本投标有关的一切正式信函请寄：</w:t>
      </w:r>
    </w:p>
    <w:p w14:paraId="292A4F84">
      <w:pPr>
        <w:spacing w:line="360" w:lineRule="auto"/>
        <w:rPr>
          <w:sz w:val="24"/>
          <w:szCs w:val="24"/>
        </w:rPr>
      </w:pPr>
      <w:r>
        <w:rPr>
          <w:rFonts w:hint="eastAsia"/>
          <w:sz w:val="24"/>
          <w:szCs w:val="24"/>
        </w:rPr>
        <w:t>详细地址：                          邮政编码：</w:t>
      </w:r>
    </w:p>
    <w:p w14:paraId="300DDF03">
      <w:pPr>
        <w:spacing w:line="360" w:lineRule="auto"/>
        <w:rPr>
          <w:sz w:val="24"/>
          <w:szCs w:val="24"/>
        </w:rPr>
      </w:pPr>
      <w:r>
        <w:rPr>
          <w:rFonts w:hint="eastAsia"/>
          <w:sz w:val="24"/>
          <w:szCs w:val="24"/>
        </w:rPr>
        <w:t>电话/传真：                         电子邮件：</w:t>
      </w:r>
    </w:p>
    <w:p w14:paraId="3B8E5425">
      <w:pPr>
        <w:spacing w:line="360" w:lineRule="auto"/>
        <w:rPr>
          <w:sz w:val="24"/>
          <w:szCs w:val="24"/>
        </w:rPr>
      </w:pPr>
      <w:r>
        <w:rPr>
          <w:rFonts w:hint="eastAsia"/>
          <w:sz w:val="24"/>
          <w:szCs w:val="24"/>
        </w:rPr>
        <w:t xml:space="preserve">      </w:t>
      </w:r>
    </w:p>
    <w:p w14:paraId="6BE71B8A">
      <w:pPr>
        <w:spacing w:line="360" w:lineRule="auto"/>
        <w:rPr>
          <w:sz w:val="24"/>
          <w:szCs w:val="24"/>
        </w:rPr>
      </w:pPr>
      <w:r>
        <w:rPr>
          <w:rFonts w:hint="eastAsia"/>
          <w:sz w:val="24"/>
          <w:szCs w:val="24"/>
        </w:rPr>
        <w:t>授权代表人签字：</w:t>
      </w:r>
      <w:r>
        <w:rPr>
          <w:rFonts w:hint="eastAsia"/>
          <w:sz w:val="24"/>
          <w:szCs w:val="24"/>
          <w:u w:val="single"/>
        </w:rPr>
        <w:t xml:space="preserve">                   </w:t>
      </w:r>
      <w:r>
        <w:rPr>
          <w:rFonts w:hint="eastAsia"/>
          <w:sz w:val="24"/>
          <w:szCs w:val="24"/>
        </w:rPr>
        <w:t xml:space="preserve">                 </w:t>
      </w:r>
    </w:p>
    <w:p w14:paraId="1AE1D90D">
      <w:pPr>
        <w:spacing w:line="360" w:lineRule="auto"/>
        <w:rPr>
          <w:sz w:val="24"/>
          <w:szCs w:val="24"/>
        </w:rPr>
      </w:pPr>
      <w:r>
        <w:rPr>
          <w:rFonts w:hint="eastAsia"/>
          <w:sz w:val="24"/>
          <w:szCs w:val="24"/>
        </w:rPr>
        <w:t>投标人名称：</w:t>
      </w:r>
    </w:p>
    <w:p w14:paraId="57F86107">
      <w:pPr>
        <w:spacing w:line="360" w:lineRule="auto"/>
        <w:rPr>
          <w:sz w:val="24"/>
          <w:szCs w:val="24"/>
        </w:rPr>
      </w:pPr>
      <w:r>
        <w:rPr>
          <w:rFonts w:hint="eastAsia"/>
          <w:sz w:val="24"/>
          <w:szCs w:val="24"/>
        </w:rPr>
        <w:t>公章：</w:t>
      </w:r>
    </w:p>
    <w:p w14:paraId="1050A24A">
      <w:pPr>
        <w:spacing w:line="360" w:lineRule="auto"/>
        <w:rPr>
          <w:sz w:val="24"/>
          <w:szCs w:val="24"/>
        </w:rPr>
      </w:pPr>
      <w:r>
        <w:rPr>
          <w:rFonts w:hint="eastAsia"/>
          <w:sz w:val="24"/>
          <w:szCs w:val="24"/>
        </w:rPr>
        <w:t>日期：</w:t>
      </w:r>
      <w:r>
        <w:rPr>
          <w:rFonts w:hint="eastAsia"/>
          <w:sz w:val="24"/>
          <w:szCs w:val="24"/>
          <w:u w:val="single"/>
        </w:rPr>
        <w:t xml:space="preserve"> </w:t>
      </w:r>
    </w:p>
    <w:p w14:paraId="46B4373F">
      <w:pPr>
        <w:spacing w:line="360" w:lineRule="auto"/>
        <w:rPr>
          <w:sz w:val="24"/>
          <w:szCs w:val="24"/>
        </w:rPr>
      </w:pPr>
      <w:r>
        <w:rPr>
          <w:rFonts w:hint="eastAsia"/>
          <w:sz w:val="24"/>
          <w:szCs w:val="24"/>
        </w:rPr>
        <w:br w:type="page"/>
      </w:r>
    </w:p>
    <w:p w14:paraId="4408990D">
      <w:pPr>
        <w:widowControl w:val="0"/>
        <w:spacing w:line="440" w:lineRule="exact"/>
        <w:ind w:firstLine="658"/>
        <w:jc w:val="center"/>
        <w:textAlignment w:val="auto"/>
        <w:rPr>
          <w:rFonts w:hint="eastAsia" w:ascii="新宋体" w:hAnsi="新宋体" w:eastAsia="新宋体" w:cs="新宋体"/>
          <w:bCs/>
          <w:spacing w:val="4"/>
          <w:sz w:val="32"/>
          <w:szCs w:val="32"/>
        </w:rPr>
      </w:pPr>
      <w:r>
        <w:rPr>
          <w:rFonts w:hint="eastAsia" w:ascii="新宋体" w:hAnsi="新宋体" w:eastAsia="新宋体" w:cs="新宋体"/>
          <w:bCs/>
          <w:spacing w:val="4"/>
          <w:sz w:val="32"/>
          <w:szCs w:val="32"/>
        </w:rPr>
        <w:t>二、投标报价表</w:t>
      </w:r>
    </w:p>
    <w:p w14:paraId="73EE9955">
      <w:pPr>
        <w:widowControl w:val="0"/>
        <w:ind w:firstLine="562"/>
        <w:jc w:val="center"/>
        <w:textAlignment w:val="auto"/>
        <w:rPr>
          <w:rFonts w:hint="eastAsia" w:ascii="新宋体" w:hAnsi="新宋体" w:eastAsia="新宋体" w:cs="新宋体"/>
          <w:b/>
          <w:sz w:val="28"/>
          <w:szCs w:val="28"/>
        </w:rPr>
      </w:pPr>
      <w:r>
        <w:rPr>
          <w:rFonts w:hint="eastAsia" w:ascii="新宋体" w:hAnsi="新宋体" w:eastAsia="新宋体" w:cs="新宋体"/>
          <w:b/>
          <w:sz w:val="28"/>
          <w:szCs w:val="28"/>
        </w:rPr>
        <w:t>开标一览表</w:t>
      </w:r>
    </w:p>
    <w:p w14:paraId="3E904D49">
      <w:pPr>
        <w:spacing w:line="360" w:lineRule="auto"/>
        <w:rPr>
          <w:sz w:val="24"/>
          <w:szCs w:val="24"/>
        </w:rPr>
      </w:pPr>
      <w:r>
        <w:rPr>
          <w:rFonts w:hint="eastAsia"/>
          <w:sz w:val="24"/>
          <w:szCs w:val="24"/>
        </w:rPr>
        <w:t>投标人名称：</w:t>
      </w:r>
    </w:p>
    <w:p w14:paraId="2B1BBAEA">
      <w:pPr>
        <w:spacing w:line="360" w:lineRule="auto"/>
        <w:rPr>
          <w:sz w:val="24"/>
          <w:szCs w:val="24"/>
        </w:rPr>
      </w:pPr>
      <w:r>
        <w:rPr>
          <w:rFonts w:hint="eastAsia"/>
          <w:sz w:val="24"/>
          <w:szCs w:val="24"/>
        </w:rPr>
        <w:t>项目编号：</w:t>
      </w:r>
    </w:p>
    <w:p w14:paraId="3D39BF5B">
      <w:pPr>
        <w:spacing w:line="360" w:lineRule="auto"/>
        <w:rPr>
          <w:sz w:val="24"/>
          <w:szCs w:val="24"/>
        </w:rPr>
      </w:pPr>
    </w:p>
    <w:tbl>
      <w:tblPr>
        <w:tblStyle w:val="4"/>
        <w:tblW w:w="5224" w:type="pct"/>
        <w:tblInd w:w="0" w:type="dxa"/>
        <w:tblLayout w:type="autofit"/>
        <w:tblCellMar>
          <w:top w:w="0" w:type="dxa"/>
          <w:left w:w="28" w:type="dxa"/>
          <w:bottom w:w="0" w:type="dxa"/>
          <w:right w:w="28" w:type="dxa"/>
        </w:tblCellMar>
      </w:tblPr>
      <w:tblGrid>
        <w:gridCol w:w="661"/>
        <w:gridCol w:w="3184"/>
        <w:gridCol w:w="1547"/>
        <w:gridCol w:w="1547"/>
        <w:gridCol w:w="1798"/>
      </w:tblGrid>
      <w:tr w14:paraId="7483A6B6">
        <w:tblPrEx>
          <w:tblCellMar>
            <w:top w:w="0" w:type="dxa"/>
            <w:left w:w="28" w:type="dxa"/>
            <w:bottom w:w="0" w:type="dxa"/>
            <w:right w:w="28" w:type="dxa"/>
          </w:tblCellMar>
        </w:tblPrEx>
        <w:trPr>
          <w:trHeight w:val="1387" w:hRule="atLeast"/>
        </w:trPr>
        <w:tc>
          <w:tcPr>
            <w:tcW w:w="378" w:type="pct"/>
            <w:tcBorders>
              <w:top w:val="single" w:color="auto" w:sz="6" w:space="0"/>
              <w:left w:val="single" w:color="auto" w:sz="6" w:space="0"/>
              <w:bottom w:val="single" w:color="auto" w:sz="6" w:space="0"/>
            </w:tcBorders>
            <w:noWrap w:val="0"/>
            <w:vAlign w:val="center"/>
          </w:tcPr>
          <w:p w14:paraId="3981D1FE">
            <w:pPr>
              <w:spacing w:line="360" w:lineRule="auto"/>
              <w:jc w:val="center"/>
              <w:rPr>
                <w:sz w:val="24"/>
                <w:szCs w:val="24"/>
              </w:rPr>
            </w:pPr>
            <w:r>
              <w:rPr>
                <w:rFonts w:hint="eastAsia"/>
                <w:sz w:val="24"/>
                <w:szCs w:val="24"/>
              </w:rPr>
              <w:t>序号</w:t>
            </w:r>
          </w:p>
        </w:tc>
        <w:tc>
          <w:tcPr>
            <w:tcW w:w="1821" w:type="pct"/>
            <w:tcBorders>
              <w:top w:val="single" w:color="auto" w:sz="6" w:space="0"/>
              <w:left w:val="single" w:color="auto" w:sz="6" w:space="0"/>
              <w:bottom w:val="single" w:color="auto" w:sz="6" w:space="0"/>
              <w:right w:val="single" w:color="auto" w:sz="6" w:space="0"/>
            </w:tcBorders>
            <w:noWrap w:val="0"/>
            <w:vAlign w:val="center"/>
          </w:tcPr>
          <w:p w14:paraId="0084D202">
            <w:pPr>
              <w:spacing w:line="360" w:lineRule="auto"/>
              <w:jc w:val="center"/>
              <w:rPr>
                <w:sz w:val="24"/>
                <w:szCs w:val="24"/>
              </w:rPr>
            </w:pPr>
            <w:r>
              <w:rPr>
                <w:rFonts w:hint="eastAsia"/>
                <w:sz w:val="24"/>
                <w:szCs w:val="24"/>
              </w:rPr>
              <w:t>投标总价（元）</w:t>
            </w:r>
          </w:p>
        </w:tc>
        <w:tc>
          <w:tcPr>
            <w:tcW w:w="885" w:type="pct"/>
            <w:tcBorders>
              <w:top w:val="single" w:color="auto" w:sz="6" w:space="0"/>
              <w:left w:val="single" w:color="auto" w:sz="6" w:space="0"/>
              <w:bottom w:val="single" w:color="auto" w:sz="6" w:space="0"/>
              <w:right w:val="single" w:color="auto" w:sz="6" w:space="0"/>
            </w:tcBorders>
            <w:noWrap w:val="0"/>
            <w:vAlign w:val="center"/>
          </w:tcPr>
          <w:p w14:paraId="22B44CD9">
            <w:pPr>
              <w:spacing w:line="360" w:lineRule="auto"/>
              <w:jc w:val="center"/>
              <w:rPr>
                <w:bCs/>
                <w:sz w:val="24"/>
                <w:szCs w:val="24"/>
              </w:rPr>
            </w:pPr>
            <w:r>
              <w:rPr>
                <w:rFonts w:hint="eastAsia"/>
                <w:bCs/>
                <w:sz w:val="24"/>
                <w:szCs w:val="24"/>
              </w:rPr>
              <w:t>交货时间</w:t>
            </w:r>
          </w:p>
        </w:tc>
        <w:tc>
          <w:tcPr>
            <w:tcW w:w="885" w:type="pct"/>
            <w:tcBorders>
              <w:top w:val="single" w:color="auto" w:sz="6" w:space="0"/>
              <w:left w:val="single" w:color="auto" w:sz="6" w:space="0"/>
              <w:bottom w:val="single" w:color="auto" w:sz="6" w:space="0"/>
              <w:right w:val="single" w:color="auto" w:sz="6" w:space="0"/>
            </w:tcBorders>
            <w:noWrap w:val="0"/>
            <w:vAlign w:val="center"/>
          </w:tcPr>
          <w:p w14:paraId="0A2A0548">
            <w:pPr>
              <w:spacing w:line="360" w:lineRule="auto"/>
              <w:jc w:val="center"/>
              <w:rPr>
                <w:sz w:val="24"/>
                <w:szCs w:val="24"/>
              </w:rPr>
            </w:pPr>
            <w:r>
              <w:rPr>
                <w:rFonts w:hint="eastAsia"/>
                <w:sz w:val="24"/>
                <w:szCs w:val="24"/>
                <w:lang w:val="en-US" w:eastAsia="zh-CN"/>
              </w:rPr>
              <w:t>交货</w:t>
            </w:r>
            <w:r>
              <w:rPr>
                <w:rFonts w:hint="eastAsia"/>
                <w:sz w:val="24"/>
                <w:szCs w:val="24"/>
              </w:rPr>
              <w:t>地点</w:t>
            </w:r>
          </w:p>
        </w:tc>
        <w:tc>
          <w:tcPr>
            <w:tcW w:w="1028" w:type="pct"/>
            <w:tcBorders>
              <w:top w:val="single" w:color="auto" w:sz="6" w:space="0"/>
              <w:left w:val="single" w:color="auto" w:sz="6" w:space="0"/>
              <w:bottom w:val="single" w:color="auto" w:sz="6" w:space="0"/>
              <w:right w:val="single" w:color="auto" w:sz="6" w:space="0"/>
            </w:tcBorders>
            <w:noWrap w:val="0"/>
            <w:vAlign w:val="center"/>
          </w:tcPr>
          <w:p w14:paraId="52200858">
            <w:pPr>
              <w:spacing w:line="360" w:lineRule="auto"/>
              <w:jc w:val="center"/>
              <w:rPr>
                <w:sz w:val="24"/>
                <w:szCs w:val="24"/>
              </w:rPr>
            </w:pPr>
            <w:r>
              <w:rPr>
                <w:rFonts w:hint="eastAsia"/>
                <w:sz w:val="24"/>
                <w:szCs w:val="24"/>
              </w:rPr>
              <w:t>备注</w:t>
            </w:r>
          </w:p>
        </w:tc>
      </w:tr>
      <w:tr w14:paraId="1042C1CC">
        <w:tblPrEx>
          <w:tblCellMar>
            <w:top w:w="0" w:type="dxa"/>
            <w:left w:w="28" w:type="dxa"/>
            <w:bottom w:w="0" w:type="dxa"/>
            <w:right w:w="28" w:type="dxa"/>
          </w:tblCellMar>
        </w:tblPrEx>
        <w:trPr>
          <w:trHeight w:val="1794" w:hRule="atLeast"/>
        </w:trPr>
        <w:tc>
          <w:tcPr>
            <w:tcW w:w="378" w:type="pct"/>
            <w:tcBorders>
              <w:top w:val="single" w:color="auto" w:sz="6" w:space="0"/>
              <w:left w:val="single" w:color="auto" w:sz="6" w:space="0"/>
              <w:bottom w:val="single" w:color="auto" w:sz="4" w:space="0"/>
            </w:tcBorders>
            <w:noWrap w:val="0"/>
            <w:vAlign w:val="center"/>
          </w:tcPr>
          <w:p w14:paraId="1C5CAAB9">
            <w:pPr>
              <w:spacing w:line="360" w:lineRule="auto"/>
              <w:jc w:val="center"/>
              <w:rPr>
                <w:sz w:val="24"/>
                <w:szCs w:val="24"/>
              </w:rPr>
            </w:pPr>
            <w:r>
              <w:rPr>
                <w:rFonts w:hint="eastAsia"/>
                <w:sz w:val="24"/>
                <w:szCs w:val="24"/>
              </w:rPr>
              <w:t>1</w:t>
            </w:r>
          </w:p>
        </w:tc>
        <w:tc>
          <w:tcPr>
            <w:tcW w:w="1821" w:type="pct"/>
            <w:tcBorders>
              <w:top w:val="single" w:color="auto" w:sz="6" w:space="0"/>
              <w:left w:val="single" w:color="auto" w:sz="6" w:space="0"/>
              <w:bottom w:val="single" w:color="auto" w:sz="4" w:space="0"/>
              <w:right w:val="single" w:color="auto" w:sz="6" w:space="0"/>
            </w:tcBorders>
            <w:noWrap w:val="0"/>
            <w:vAlign w:val="center"/>
          </w:tcPr>
          <w:p w14:paraId="2026C59B">
            <w:pPr>
              <w:spacing w:line="360" w:lineRule="auto"/>
              <w:rPr>
                <w:sz w:val="24"/>
                <w:szCs w:val="24"/>
              </w:rPr>
            </w:pPr>
          </w:p>
        </w:tc>
        <w:tc>
          <w:tcPr>
            <w:tcW w:w="885" w:type="pct"/>
            <w:tcBorders>
              <w:top w:val="single" w:color="auto" w:sz="6" w:space="0"/>
              <w:left w:val="single" w:color="auto" w:sz="6" w:space="0"/>
              <w:bottom w:val="single" w:color="auto" w:sz="4" w:space="0"/>
              <w:right w:val="single" w:color="auto" w:sz="6" w:space="0"/>
            </w:tcBorders>
            <w:noWrap w:val="0"/>
            <w:vAlign w:val="center"/>
          </w:tcPr>
          <w:p w14:paraId="6D80FD1A">
            <w:pPr>
              <w:spacing w:line="360" w:lineRule="auto"/>
              <w:rPr>
                <w:sz w:val="24"/>
                <w:szCs w:val="24"/>
              </w:rPr>
            </w:pPr>
          </w:p>
        </w:tc>
        <w:tc>
          <w:tcPr>
            <w:tcW w:w="885" w:type="pct"/>
            <w:tcBorders>
              <w:top w:val="single" w:color="auto" w:sz="6" w:space="0"/>
              <w:left w:val="single" w:color="auto" w:sz="6" w:space="0"/>
              <w:bottom w:val="single" w:color="auto" w:sz="4" w:space="0"/>
              <w:right w:val="single" w:color="auto" w:sz="6" w:space="0"/>
            </w:tcBorders>
            <w:noWrap w:val="0"/>
            <w:vAlign w:val="center"/>
          </w:tcPr>
          <w:p w14:paraId="3349F2CC">
            <w:pPr>
              <w:spacing w:line="360" w:lineRule="auto"/>
              <w:rPr>
                <w:sz w:val="24"/>
                <w:szCs w:val="24"/>
              </w:rPr>
            </w:pPr>
          </w:p>
        </w:tc>
        <w:tc>
          <w:tcPr>
            <w:tcW w:w="1028" w:type="pct"/>
            <w:tcBorders>
              <w:top w:val="single" w:color="auto" w:sz="6" w:space="0"/>
              <w:left w:val="single" w:color="auto" w:sz="6" w:space="0"/>
              <w:bottom w:val="single" w:color="auto" w:sz="4" w:space="0"/>
              <w:right w:val="single" w:color="auto" w:sz="6" w:space="0"/>
            </w:tcBorders>
            <w:noWrap w:val="0"/>
            <w:vAlign w:val="center"/>
          </w:tcPr>
          <w:p w14:paraId="18BAAE84">
            <w:pPr>
              <w:spacing w:line="360" w:lineRule="auto"/>
              <w:rPr>
                <w:sz w:val="24"/>
                <w:szCs w:val="24"/>
              </w:rPr>
            </w:pPr>
          </w:p>
        </w:tc>
      </w:tr>
    </w:tbl>
    <w:p w14:paraId="2FE9BC41">
      <w:pPr>
        <w:spacing w:line="360" w:lineRule="auto"/>
        <w:rPr>
          <w:sz w:val="24"/>
          <w:szCs w:val="24"/>
        </w:rPr>
      </w:pPr>
      <w:r>
        <w:rPr>
          <w:rFonts w:hint="eastAsia"/>
          <w:sz w:val="24"/>
          <w:szCs w:val="24"/>
        </w:rPr>
        <w:br w:type="textWrapping"/>
      </w:r>
      <w:r>
        <w:rPr>
          <w:rFonts w:hint="eastAsia"/>
          <w:sz w:val="24"/>
          <w:szCs w:val="24"/>
        </w:rPr>
        <w:t>注：投标总价，包含为完成本项目发生的一切费和税</w:t>
      </w:r>
    </w:p>
    <w:p w14:paraId="54104FD5">
      <w:pPr>
        <w:spacing w:line="360" w:lineRule="auto"/>
        <w:rPr>
          <w:sz w:val="24"/>
          <w:szCs w:val="24"/>
        </w:rPr>
      </w:pPr>
    </w:p>
    <w:p w14:paraId="6A4BCD6A">
      <w:pPr>
        <w:spacing w:line="360" w:lineRule="auto"/>
        <w:rPr>
          <w:sz w:val="24"/>
          <w:szCs w:val="24"/>
        </w:rPr>
      </w:pPr>
      <w:r>
        <w:rPr>
          <w:rFonts w:hint="eastAsia"/>
          <w:sz w:val="24"/>
          <w:szCs w:val="24"/>
        </w:rPr>
        <w:t>授权代表人（签字或盖章）：</w:t>
      </w:r>
    </w:p>
    <w:p w14:paraId="779B67E3">
      <w:pPr>
        <w:spacing w:line="360" w:lineRule="auto"/>
        <w:rPr>
          <w:sz w:val="24"/>
          <w:szCs w:val="24"/>
        </w:rPr>
      </w:pPr>
    </w:p>
    <w:p w14:paraId="0C4ECD2B">
      <w:pPr>
        <w:spacing w:line="360" w:lineRule="auto"/>
        <w:rPr>
          <w:sz w:val="24"/>
          <w:szCs w:val="24"/>
        </w:rPr>
      </w:pPr>
      <w:r>
        <w:rPr>
          <w:rFonts w:hint="eastAsia"/>
          <w:sz w:val="24"/>
          <w:szCs w:val="24"/>
        </w:rPr>
        <w:t>公章：</w:t>
      </w:r>
    </w:p>
    <w:p w14:paraId="2E5E8888">
      <w:pPr>
        <w:spacing w:line="360" w:lineRule="auto"/>
        <w:rPr>
          <w:sz w:val="24"/>
          <w:szCs w:val="24"/>
        </w:rPr>
      </w:pPr>
    </w:p>
    <w:p w14:paraId="1F98935B">
      <w:pPr>
        <w:sectPr>
          <w:pgSz w:w="11906" w:h="16838"/>
          <w:pgMar w:top="1440" w:right="1800" w:bottom="1440" w:left="1800" w:header="851" w:footer="992" w:gutter="0"/>
          <w:cols w:space="720" w:num="1"/>
          <w:titlePg/>
          <w:docGrid w:type="lines" w:linePitch="312" w:charSpace="0"/>
        </w:sectPr>
      </w:pPr>
      <w:r>
        <w:rPr>
          <w:rFonts w:hint="eastAsia"/>
        </w:rPr>
        <w:br w:type="page"/>
      </w:r>
    </w:p>
    <w:p w14:paraId="2CE7513D">
      <w:pPr>
        <w:widowControl w:val="0"/>
        <w:spacing w:after="120"/>
        <w:ind w:firstLine="643"/>
        <w:jc w:val="center"/>
        <w:textAlignment w:val="auto"/>
        <w:rPr>
          <w:rFonts w:hint="eastAsia" w:ascii="新宋体" w:hAnsi="新宋体" w:eastAsia="新宋体" w:cs="新宋体"/>
          <w:b/>
          <w:sz w:val="21"/>
          <w:szCs w:val="21"/>
          <w:lang w:val="en-US" w:eastAsia="zh-CN"/>
        </w:rPr>
      </w:pPr>
      <w:r>
        <w:rPr>
          <w:rFonts w:hint="eastAsia" w:ascii="新宋体" w:hAnsi="新宋体" w:eastAsia="新宋体" w:cs="新宋体"/>
          <w:b/>
          <w:sz w:val="21"/>
          <w:szCs w:val="21"/>
          <w:lang w:val="en-US" w:eastAsia="zh-CN"/>
        </w:rPr>
        <w:t>分项报价表</w:t>
      </w:r>
    </w:p>
    <w:tbl>
      <w:tblPr>
        <w:tblStyle w:val="4"/>
        <w:tblW w:w="9575" w:type="dxa"/>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512"/>
        <w:gridCol w:w="965"/>
        <w:gridCol w:w="1096"/>
        <w:gridCol w:w="2158"/>
        <w:gridCol w:w="429"/>
        <w:gridCol w:w="506"/>
        <w:gridCol w:w="1208"/>
        <w:gridCol w:w="810"/>
        <w:gridCol w:w="945"/>
        <w:gridCol w:w="946"/>
      </w:tblGrid>
      <w:tr w14:paraId="728B9AE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12" w:type="dxa"/>
            <w:tcBorders>
              <w:top w:val="single" w:color="000000" w:sz="4" w:space="0"/>
              <w:left w:val="single" w:color="000000" w:sz="4" w:space="0"/>
              <w:bottom w:val="single" w:color="000000" w:sz="4" w:space="0"/>
              <w:right w:val="single" w:color="000000" w:sz="4" w:space="0"/>
            </w:tcBorders>
            <w:shd w:val="clear" w:color="auto" w:fill="E7E6E6"/>
            <w:noWrap w:val="0"/>
            <w:tcMar>
              <w:top w:w="0" w:type="dxa"/>
              <w:left w:w="105" w:type="dxa"/>
              <w:bottom w:w="0" w:type="dxa"/>
              <w:right w:w="105" w:type="dxa"/>
            </w:tcMar>
            <w:vAlign w:val="center"/>
          </w:tcPr>
          <w:p w14:paraId="5C18D5CB">
            <w:pPr>
              <w:jc w:val="center"/>
              <w:rPr>
                <w:sz w:val="16"/>
                <w:szCs w:val="15"/>
              </w:rPr>
            </w:pPr>
            <w:r>
              <w:rPr>
                <w:sz w:val="16"/>
                <w:szCs w:val="15"/>
              </w:rPr>
              <w:t>序号</w:t>
            </w:r>
          </w:p>
        </w:tc>
        <w:tc>
          <w:tcPr>
            <w:tcW w:w="965" w:type="dxa"/>
            <w:tcBorders>
              <w:top w:val="single" w:color="000000" w:sz="4" w:space="0"/>
              <w:left w:val="single" w:color="000000" w:sz="4" w:space="0"/>
              <w:bottom w:val="single" w:color="000000" w:sz="4" w:space="0"/>
              <w:right w:val="single" w:color="000000" w:sz="4" w:space="0"/>
            </w:tcBorders>
            <w:shd w:val="clear" w:color="auto" w:fill="E7E6E6"/>
            <w:noWrap w:val="0"/>
            <w:tcMar>
              <w:top w:w="0" w:type="dxa"/>
              <w:left w:w="105" w:type="dxa"/>
              <w:bottom w:w="0" w:type="dxa"/>
              <w:right w:w="105" w:type="dxa"/>
            </w:tcMar>
            <w:vAlign w:val="center"/>
          </w:tcPr>
          <w:p w14:paraId="56C963F4">
            <w:pPr>
              <w:jc w:val="center"/>
              <w:rPr>
                <w:sz w:val="16"/>
                <w:szCs w:val="15"/>
              </w:rPr>
            </w:pPr>
            <w:r>
              <w:rPr>
                <w:sz w:val="16"/>
                <w:szCs w:val="15"/>
              </w:rPr>
              <w:t>模块</w:t>
            </w:r>
          </w:p>
        </w:tc>
        <w:tc>
          <w:tcPr>
            <w:tcW w:w="1096" w:type="dxa"/>
            <w:tcBorders>
              <w:top w:val="single" w:color="000000" w:sz="4" w:space="0"/>
              <w:left w:val="single" w:color="000000" w:sz="4" w:space="0"/>
              <w:bottom w:val="single" w:color="000000" w:sz="4" w:space="0"/>
              <w:right w:val="single" w:color="000000" w:sz="4" w:space="0"/>
            </w:tcBorders>
            <w:shd w:val="clear" w:color="auto" w:fill="E7E6E6"/>
            <w:noWrap w:val="0"/>
            <w:tcMar>
              <w:top w:w="0" w:type="dxa"/>
              <w:left w:w="105" w:type="dxa"/>
              <w:bottom w:w="0" w:type="dxa"/>
              <w:right w:w="105" w:type="dxa"/>
            </w:tcMar>
            <w:vAlign w:val="center"/>
          </w:tcPr>
          <w:p w14:paraId="037E3CD7">
            <w:pPr>
              <w:jc w:val="center"/>
              <w:rPr>
                <w:sz w:val="16"/>
                <w:szCs w:val="15"/>
              </w:rPr>
            </w:pPr>
            <w:r>
              <w:rPr>
                <w:sz w:val="16"/>
                <w:szCs w:val="15"/>
              </w:rPr>
              <w:t>模组</w:t>
            </w:r>
          </w:p>
        </w:tc>
        <w:tc>
          <w:tcPr>
            <w:tcW w:w="2158" w:type="dxa"/>
            <w:tcBorders>
              <w:top w:val="single" w:color="000000" w:sz="4" w:space="0"/>
              <w:left w:val="single" w:color="000000" w:sz="4" w:space="0"/>
              <w:bottom w:val="single" w:color="000000" w:sz="4" w:space="0"/>
              <w:right w:val="single" w:color="000000" w:sz="4" w:space="0"/>
            </w:tcBorders>
            <w:shd w:val="clear" w:color="auto" w:fill="E7E6E6"/>
            <w:noWrap w:val="0"/>
            <w:tcMar>
              <w:top w:w="0" w:type="dxa"/>
              <w:left w:w="105" w:type="dxa"/>
              <w:bottom w:w="0" w:type="dxa"/>
              <w:right w:w="105" w:type="dxa"/>
            </w:tcMar>
            <w:vAlign w:val="center"/>
          </w:tcPr>
          <w:p w14:paraId="2E6B0919">
            <w:pPr>
              <w:jc w:val="center"/>
              <w:rPr>
                <w:sz w:val="16"/>
                <w:szCs w:val="15"/>
              </w:rPr>
            </w:pPr>
            <w:r>
              <w:rPr>
                <w:sz w:val="16"/>
                <w:szCs w:val="15"/>
              </w:rPr>
              <w:t>设备</w:t>
            </w:r>
          </w:p>
        </w:tc>
        <w:tc>
          <w:tcPr>
            <w:tcW w:w="429" w:type="dxa"/>
            <w:tcBorders>
              <w:top w:val="single" w:color="000000" w:sz="4" w:space="0"/>
              <w:left w:val="single" w:color="000000" w:sz="4" w:space="0"/>
              <w:bottom w:val="single" w:color="000000" w:sz="4" w:space="0"/>
              <w:right w:val="single" w:color="000000" w:sz="4" w:space="0"/>
            </w:tcBorders>
            <w:shd w:val="clear" w:color="auto" w:fill="E7E6E6"/>
            <w:noWrap w:val="0"/>
            <w:tcMar>
              <w:top w:w="0" w:type="dxa"/>
              <w:left w:w="105" w:type="dxa"/>
              <w:bottom w:w="0" w:type="dxa"/>
              <w:right w:w="105" w:type="dxa"/>
            </w:tcMar>
            <w:vAlign w:val="center"/>
          </w:tcPr>
          <w:p w14:paraId="3AF9101A">
            <w:pPr>
              <w:jc w:val="center"/>
              <w:rPr>
                <w:sz w:val="16"/>
                <w:szCs w:val="15"/>
              </w:rPr>
            </w:pPr>
            <w:r>
              <w:rPr>
                <w:sz w:val="16"/>
                <w:szCs w:val="15"/>
              </w:rPr>
              <w:t>数量</w:t>
            </w:r>
          </w:p>
        </w:tc>
        <w:tc>
          <w:tcPr>
            <w:tcW w:w="506" w:type="dxa"/>
            <w:tcBorders>
              <w:top w:val="single" w:color="000000" w:sz="4" w:space="0"/>
              <w:left w:val="single" w:color="000000" w:sz="4" w:space="0"/>
              <w:bottom w:val="single" w:color="000000" w:sz="4" w:space="0"/>
              <w:right w:val="single" w:color="000000" w:sz="4" w:space="0"/>
            </w:tcBorders>
            <w:shd w:val="clear" w:color="auto" w:fill="E7E6E6"/>
            <w:noWrap w:val="0"/>
            <w:tcMar>
              <w:top w:w="0" w:type="dxa"/>
              <w:left w:w="105" w:type="dxa"/>
              <w:bottom w:w="0" w:type="dxa"/>
              <w:right w:w="105" w:type="dxa"/>
            </w:tcMar>
            <w:vAlign w:val="center"/>
          </w:tcPr>
          <w:p w14:paraId="005CB6B2">
            <w:pPr>
              <w:jc w:val="center"/>
              <w:rPr>
                <w:sz w:val="16"/>
                <w:szCs w:val="15"/>
              </w:rPr>
            </w:pPr>
            <w:r>
              <w:rPr>
                <w:sz w:val="16"/>
                <w:szCs w:val="15"/>
              </w:rPr>
              <w:t>单位</w:t>
            </w:r>
          </w:p>
        </w:tc>
        <w:tc>
          <w:tcPr>
            <w:tcW w:w="1208" w:type="dxa"/>
            <w:tcBorders>
              <w:top w:val="single" w:color="000000" w:sz="4" w:space="0"/>
              <w:left w:val="single" w:color="000000" w:sz="4" w:space="0"/>
              <w:bottom w:val="single" w:color="000000" w:sz="4" w:space="0"/>
              <w:right w:val="single" w:color="000000" w:sz="4" w:space="0"/>
            </w:tcBorders>
            <w:shd w:val="clear" w:color="auto" w:fill="E7E6E6"/>
            <w:noWrap w:val="0"/>
            <w:tcMar>
              <w:top w:w="0" w:type="dxa"/>
              <w:left w:w="105" w:type="dxa"/>
              <w:bottom w:w="0" w:type="dxa"/>
              <w:right w:w="105" w:type="dxa"/>
            </w:tcMar>
            <w:vAlign w:val="center"/>
          </w:tcPr>
          <w:p w14:paraId="6AF6E11E">
            <w:pPr>
              <w:jc w:val="center"/>
              <w:rPr>
                <w:sz w:val="16"/>
                <w:szCs w:val="15"/>
              </w:rPr>
            </w:pPr>
            <w:r>
              <w:rPr>
                <w:rFonts w:hint="eastAsia"/>
                <w:sz w:val="16"/>
                <w:szCs w:val="15"/>
              </w:rPr>
              <w:t>品牌及制造商名称</w:t>
            </w:r>
          </w:p>
        </w:tc>
        <w:tc>
          <w:tcPr>
            <w:tcW w:w="810" w:type="dxa"/>
            <w:tcBorders>
              <w:top w:val="single" w:color="000000" w:sz="4" w:space="0"/>
              <w:left w:val="single" w:color="000000" w:sz="4" w:space="0"/>
              <w:bottom w:val="single" w:color="000000" w:sz="4" w:space="0"/>
              <w:right w:val="single" w:color="000000" w:sz="4" w:space="0"/>
            </w:tcBorders>
            <w:shd w:val="clear" w:color="auto" w:fill="E7E6E6"/>
            <w:noWrap w:val="0"/>
            <w:tcMar>
              <w:top w:w="0" w:type="dxa"/>
              <w:left w:w="105" w:type="dxa"/>
              <w:bottom w:w="0" w:type="dxa"/>
              <w:right w:w="105" w:type="dxa"/>
            </w:tcMar>
            <w:vAlign w:val="center"/>
          </w:tcPr>
          <w:p w14:paraId="2F4E745B">
            <w:pPr>
              <w:jc w:val="center"/>
              <w:rPr>
                <w:sz w:val="16"/>
                <w:szCs w:val="15"/>
              </w:rPr>
            </w:pPr>
            <w:r>
              <w:rPr>
                <w:rFonts w:hint="eastAsia"/>
                <w:sz w:val="16"/>
                <w:szCs w:val="15"/>
              </w:rPr>
              <w:t>规格型号</w:t>
            </w:r>
          </w:p>
        </w:tc>
        <w:tc>
          <w:tcPr>
            <w:tcW w:w="945" w:type="dxa"/>
            <w:tcBorders>
              <w:top w:val="single" w:color="000000" w:sz="4" w:space="0"/>
              <w:left w:val="single" w:color="000000" w:sz="4" w:space="0"/>
              <w:bottom w:val="single" w:color="000000" w:sz="4" w:space="0"/>
              <w:right w:val="single" w:color="000000" w:sz="4" w:space="0"/>
            </w:tcBorders>
            <w:shd w:val="clear" w:color="auto" w:fill="E7E6E6"/>
            <w:noWrap w:val="0"/>
            <w:tcMar>
              <w:top w:w="0" w:type="dxa"/>
              <w:left w:w="105" w:type="dxa"/>
              <w:bottom w:w="0" w:type="dxa"/>
              <w:right w:w="105" w:type="dxa"/>
            </w:tcMar>
            <w:vAlign w:val="center"/>
          </w:tcPr>
          <w:p w14:paraId="27AD6CCB">
            <w:pPr>
              <w:jc w:val="center"/>
              <w:rPr>
                <w:rFonts w:hint="eastAsia"/>
                <w:sz w:val="16"/>
                <w:szCs w:val="15"/>
              </w:rPr>
            </w:pPr>
            <w:r>
              <w:rPr>
                <w:rFonts w:hint="eastAsia"/>
                <w:sz w:val="16"/>
                <w:szCs w:val="15"/>
              </w:rPr>
              <w:t>单价（元）</w:t>
            </w:r>
          </w:p>
        </w:tc>
        <w:tc>
          <w:tcPr>
            <w:tcW w:w="946" w:type="dxa"/>
            <w:tcBorders>
              <w:top w:val="single" w:color="000000" w:sz="4" w:space="0"/>
              <w:left w:val="single" w:color="000000" w:sz="4" w:space="0"/>
              <w:bottom w:val="single" w:color="000000" w:sz="4" w:space="0"/>
              <w:right w:val="single" w:color="000000" w:sz="4" w:space="0"/>
            </w:tcBorders>
            <w:shd w:val="clear" w:color="auto" w:fill="E7E6E6"/>
            <w:noWrap w:val="0"/>
            <w:tcMar>
              <w:top w:w="0" w:type="dxa"/>
              <w:left w:w="105" w:type="dxa"/>
              <w:bottom w:w="0" w:type="dxa"/>
              <w:right w:w="105" w:type="dxa"/>
            </w:tcMar>
            <w:vAlign w:val="center"/>
          </w:tcPr>
          <w:p w14:paraId="422EE01A">
            <w:pPr>
              <w:jc w:val="center"/>
              <w:rPr>
                <w:rFonts w:hint="eastAsia"/>
                <w:sz w:val="16"/>
                <w:szCs w:val="15"/>
              </w:rPr>
            </w:pPr>
            <w:r>
              <w:rPr>
                <w:rFonts w:hint="eastAsia"/>
                <w:sz w:val="16"/>
                <w:szCs w:val="15"/>
              </w:rPr>
              <w:t>小计（元）</w:t>
            </w:r>
          </w:p>
        </w:tc>
      </w:tr>
      <w:tr w14:paraId="4E6CE79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12" w:type="dxa"/>
            <w:vMerge w:val="restart"/>
            <w:tcBorders>
              <w:top w:val="nil"/>
              <w:left w:val="single" w:color="000000" w:sz="4" w:space="0"/>
              <w:right w:val="single" w:color="000000" w:sz="4" w:space="0"/>
            </w:tcBorders>
            <w:noWrap w:val="0"/>
            <w:tcMar>
              <w:top w:w="0" w:type="dxa"/>
              <w:left w:w="105" w:type="dxa"/>
              <w:bottom w:w="0" w:type="dxa"/>
              <w:right w:w="105" w:type="dxa"/>
            </w:tcMar>
            <w:vAlign w:val="center"/>
          </w:tcPr>
          <w:p w14:paraId="29255418">
            <w:pPr>
              <w:jc w:val="center"/>
              <w:rPr>
                <w:sz w:val="16"/>
                <w:szCs w:val="15"/>
              </w:rPr>
            </w:pPr>
            <w:r>
              <w:rPr>
                <w:sz w:val="16"/>
                <w:szCs w:val="15"/>
              </w:rPr>
              <w:t>1</w:t>
            </w:r>
          </w:p>
        </w:tc>
        <w:tc>
          <w:tcPr>
            <w:tcW w:w="965" w:type="dxa"/>
            <w:vMerge w:val="restar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77C916BC">
            <w:pPr>
              <w:jc w:val="center"/>
              <w:rPr>
                <w:sz w:val="16"/>
                <w:szCs w:val="15"/>
              </w:rPr>
            </w:pPr>
            <w:r>
              <w:rPr>
                <w:sz w:val="16"/>
                <w:szCs w:val="15"/>
              </w:rPr>
              <w:t>智慧矿山机器人具身智能大模型实训套件模组</w:t>
            </w:r>
          </w:p>
        </w:tc>
        <w:tc>
          <w:tcPr>
            <w:tcW w:w="1096" w:type="dxa"/>
            <w:vMerge w:val="restar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27FFD16">
            <w:pPr>
              <w:jc w:val="center"/>
              <w:rPr>
                <w:sz w:val="16"/>
                <w:szCs w:val="15"/>
              </w:rPr>
            </w:pPr>
            <w:r>
              <w:rPr>
                <w:sz w:val="16"/>
                <w:szCs w:val="15"/>
              </w:rPr>
              <w:t>智慧矿山具身智能基础实验箱模组</w:t>
            </w:r>
          </w:p>
        </w:tc>
        <w:tc>
          <w:tcPr>
            <w:tcW w:w="215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FFB7EA8">
            <w:pPr>
              <w:jc w:val="center"/>
              <w:rPr>
                <w:sz w:val="16"/>
                <w:szCs w:val="15"/>
              </w:rPr>
            </w:pPr>
            <w:r>
              <w:rPr>
                <w:sz w:val="16"/>
                <w:szCs w:val="15"/>
              </w:rPr>
              <w:t>国产人工智能实训套件(含实训资源)</w:t>
            </w:r>
          </w:p>
        </w:tc>
        <w:tc>
          <w:tcPr>
            <w:tcW w:w="42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B403946">
            <w:pPr>
              <w:jc w:val="center"/>
              <w:rPr>
                <w:sz w:val="16"/>
                <w:szCs w:val="15"/>
              </w:rPr>
            </w:pPr>
            <w:r>
              <w:rPr>
                <w:sz w:val="16"/>
                <w:szCs w:val="15"/>
              </w:rPr>
              <w:t>26</w:t>
            </w:r>
          </w:p>
        </w:tc>
        <w:tc>
          <w:tcPr>
            <w:tcW w:w="50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1BAF13A1">
            <w:pPr>
              <w:jc w:val="center"/>
              <w:rPr>
                <w:sz w:val="16"/>
                <w:szCs w:val="15"/>
              </w:rPr>
            </w:pPr>
            <w:r>
              <w:rPr>
                <w:sz w:val="16"/>
                <w:szCs w:val="15"/>
              </w:rPr>
              <w:t>套</w:t>
            </w:r>
          </w:p>
        </w:tc>
        <w:tc>
          <w:tcPr>
            <w:tcW w:w="120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3C0738D">
            <w:pPr>
              <w:jc w:val="center"/>
              <w:rPr>
                <w:sz w:val="16"/>
                <w:szCs w:val="15"/>
              </w:rPr>
            </w:pPr>
          </w:p>
        </w:tc>
        <w:tc>
          <w:tcPr>
            <w:tcW w:w="81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12C2F54">
            <w:pPr>
              <w:jc w:val="center"/>
              <w:rPr>
                <w:sz w:val="16"/>
                <w:szCs w:val="15"/>
              </w:rPr>
            </w:pPr>
          </w:p>
        </w:tc>
        <w:tc>
          <w:tcPr>
            <w:tcW w:w="94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FAEE3BF">
            <w:pPr>
              <w:jc w:val="center"/>
              <w:rPr>
                <w:sz w:val="16"/>
                <w:szCs w:val="15"/>
              </w:rPr>
            </w:pPr>
          </w:p>
        </w:tc>
        <w:tc>
          <w:tcPr>
            <w:tcW w:w="94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1623057">
            <w:pPr>
              <w:jc w:val="center"/>
              <w:rPr>
                <w:sz w:val="16"/>
                <w:szCs w:val="15"/>
              </w:rPr>
            </w:pPr>
          </w:p>
        </w:tc>
      </w:tr>
      <w:tr w14:paraId="620920A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512" w:type="dxa"/>
            <w:vMerge w:val="continue"/>
            <w:tcBorders>
              <w:left w:val="single" w:color="000000" w:sz="4" w:space="0"/>
              <w:right w:val="single" w:color="000000" w:sz="4" w:space="0"/>
            </w:tcBorders>
            <w:noWrap w:val="0"/>
            <w:tcMar>
              <w:top w:w="0" w:type="dxa"/>
              <w:left w:w="105" w:type="dxa"/>
              <w:bottom w:w="0" w:type="dxa"/>
              <w:right w:w="105" w:type="dxa"/>
            </w:tcMar>
            <w:vAlign w:val="center"/>
          </w:tcPr>
          <w:p w14:paraId="7F2CBE78">
            <w:pPr>
              <w:jc w:val="center"/>
              <w:rPr>
                <w:sz w:val="16"/>
                <w:szCs w:val="15"/>
              </w:rPr>
            </w:pPr>
          </w:p>
        </w:tc>
        <w:tc>
          <w:tcPr>
            <w:tcW w:w="965" w:type="dxa"/>
            <w:vMerge w:val="continue"/>
            <w:tcBorders>
              <w:top w:val="nil"/>
              <w:left w:val="single" w:color="000000" w:sz="4" w:space="0"/>
              <w:bottom w:val="single" w:color="000000" w:sz="4" w:space="0"/>
              <w:right w:val="single" w:color="000000" w:sz="4" w:space="0"/>
            </w:tcBorders>
            <w:noWrap w:val="0"/>
            <w:vAlign w:val="center"/>
          </w:tcPr>
          <w:p w14:paraId="71C40672">
            <w:pPr>
              <w:jc w:val="center"/>
              <w:rPr>
                <w:sz w:val="16"/>
                <w:szCs w:val="15"/>
              </w:rPr>
            </w:pPr>
          </w:p>
        </w:tc>
        <w:tc>
          <w:tcPr>
            <w:tcW w:w="1096" w:type="dxa"/>
            <w:vMerge w:val="continue"/>
            <w:tcBorders>
              <w:top w:val="nil"/>
              <w:left w:val="single" w:color="000000" w:sz="4" w:space="0"/>
              <w:bottom w:val="single" w:color="000000" w:sz="4" w:space="0"/>
              <w:right w:val="single" w:color="000000" w:sz="4" w:space="0"/>
            </w:tcBorders>
            <w:noWrap w:val="0"/>
            <w:vAlign w:val="center"/>
          </w:tcPr>
          <w:p w14:paraId="59B77A9F">
            <w:pPr>
              <w:jc w:val="center"/>
              <w:rPr>
                <w:sz w:val="16"/>
                <w:szCs w:val="15"/>
              </w:rPr>
            </w:pPr>
          </w:p>
        </w:tc>
        <w:tc>
          <w:tcPr>
            <w:tcW w:w="215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1CEED1E">
            <w:pPr>
              <w:jc w:val="center"/>
              <w:rPr>
                <w:sz w:val="16"/>
                <w:szCs w:val="15"/>
              </w:rPr>
            </w:pPr>
            <w:r>
              <w:rPr>
                <w:sz w:val="16"/>
                <w:szCs w:val="15"/>
              </w:rPr>
              <w:t>机械臂</w:t>
            </w:r>
          </w:p>
        </w:tc>
        <w:tc>
          <w:tcPr>
            <w:tcW w:w="42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2673127">
            <w:pPr>
              <w:jc w:val="center"/>
              <w:rPr>
                <w:sz w:val="16"/>
                <w:szCs w:val="15"/>
              </w:rPr>
            </w:pPr>
            <w:r>
              <w:rPr>
                <w:sz w:val="16"/>
                <w:szCs w:val="15"/>
              </w:rPr>
              <w:t>26</w:t>
            </w:r>
          </w:p>
        </w:tc>
        <w:tc>
          <w:tcPr>
            <w:tcW w:w="50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123FB272">
            <w:pPr>
              <w:jc w:val="center"/>
              <w:rPr>
                <w:sz w:val="16"/>
                <w:szCs w:val="15"/>
              </w:rPr>
            </w:pPr>
            <w:r>
              <w:rPr>
                <w:sz w:val="16"/>
                <w:szCs w:val="15"/>
              </w:rPr>
              <w:t>套</w:t>
            </w:r>
          </w:p>
        </w:tc>
        <w:tc>
          <w:tcPr>
            <w:tcW w:w="120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56819B2">
            <w:pPr>
              <w:jc w:val="center"/>
              <w:rPr>
                <w:sz w:val="16"/>
                <w:szCs w:val="15"/>
              </w:rPr>
            </w:pPr>
          </w:p>
        </w:tc>
        <w:tc>
          <w:tcPr>
            <w:tcW w:w="81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CBD2D2A">
            <w:pPr>
              <w:jc w:val="center"/>
              <w:rPr>
                <w:sz w:val="16"/>
                <w:szCs w:val="15"/>
              </w:rPr>
            </w:pPr>
          </w:p>
        </w:tc>
        <w:tc>
          <w:tcPr>
            <w:tcW w:w="94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C52BE40">
            <w:pPr>
              <w:jc w:val="center"/>
              <w:rPr>
                <w:sz w:val="16"/>
                <w:szCs w:val="15"/>
              </w:rPr>
            </w:pPr>
          </w:p>
        </w:tc>
        <w:tc>
          <w:tcPr>
            <w:tcW w:w="94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1415010">
            <w:pPr>
              <w:jc w:val="center"/>
              <w:rPr>
                <w:sz w:val="16"/>
                <w:szCs w:val="15"/>
              </w:rPr>
            </w:pPr>
          </w:p>
        </w:tc>
      </w:tr>
      <w:tr w14:paraId="433920A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512" w:type="dxa"/>
            <w:vMerge w:val="continue"/>
            <w:tcBorders>
              <w:left w:val="single" w:color="000000" w:sz="4" w:space="0"/>
              <w:right w:val="single" w:color="000000" w:sz="4" w:space="0"/>
            </w:tcBorders>
            <w:noWrap w:val="0"/>
            <w:tcMar>
              <w:top w:w="0" w:type="dxa"/>
              <w:left w:w="105" w:type="dxa"/>
              <w:bottom w:w="0" w:type="dxa"/>
              <w:right w:w="105" w:type="dxa"/>
            </w:tcMar>
            <w:vAlign w:val="center"/>
          </w:tcPr>
          <w:p w14:paraId="73B5FEDD">
            <w:pPr>
              <w:jc w:val="center"/>
              <w:rPr>
                <w:sz w:val="16"/>
                <w:szCs w:val="15"/>
              </w:rPr>
            </w:pPr>
          </w:p>
        </w:tc>
        <w:tc>
          <w:tcPr>
            <w:tcW w:w="965" w:type="dxa"/>
            <w:vMerge w:val="continue"/>
            <w:tcBorders>
              <w:top w:val="nil"/>
              <w:left w:val="single" w:color="000000" w:sz="4" w:space="0"/>
              <w:bottom w:val="single" w:color="000000" w:sz="4" w:space="0"/>
              <w:right w:val="single" w:color="000000" w:sz="4" w:space="0"/>
            </w:tcBorders>
            <w:noWrap w:val="0"/>
            <w:vAlign w:val="center"/>
          </w:tcPr>
          <w:p w14:paraId="1FD8D0D8">
            <w:pPr>
              <w:jc w:val="center"/>
              <w:rPr>
                <w:sz w:val="16"/>
                <w:szCs w:val="15"/>
              </w:rPr>
            </w:pPr>
          </w:p>
        </w:tc>
        <w:tc>
          <w:tcPr>
            <w:tcW w:w="1096" w:type="dxa"/>
            <w:vMerge w:val="restar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742CACD">
            <w:pPr>
              <w:jc w:val="center"/>
              <w:rPr>
                <w:sz w:val="16"/>
                <w:szCs w:val="15"/>
              </w:rPr>
            </w:pPr>
            <w:r>
              <w:rPr>
                <w:sz w:val="16"/>
                <w:szCs w:val="15"/>
              </w:rPr>
              <w:t>智慧矿山具身智能单臂移动综合实训台模组</w:t>
            </w:r>
          </w:p>
        </w:tc>
        <w:tc>
          <w:tcPr>
            <w:tcW w:w="215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7753CF58">
            <w:pPr>
              <w:jc w:val="center"/>
              <w:rPr>
                <w:sz w:val="16"/>
                <w:szCs w:val="15"/>
              </w:rPr>
            </w:pPr>
            <w:r>
              <w:rPr>
                <w:sz w:val="16"/>
                <w:szCs w:val="15"/>
              </w:rPr>
              <w:t>机器人综合实训台</w:t>
            </w:r>
          </w:p>
        </w:tc>
        <w:tc>
          <w:tcPr>
            <w:tcW w:w="42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14ED955E">
            <w:pPr>
              <w:jc w:val="center"/>
              <w:rPr>
                <w:sz w:val="16"/>
                <w:szCs w:val="15"/>
              </w:rPr>
            </w:pPr>
            <w:r>
              <w:rPr>
                <w:sz w:val="16"/>
                <w:szCs w:val="15"/>
              </w:rPr>
              <w:t>3</w:t>
            </w:r>
          </w:p>
        </w:tc>
        <w:tc>
          <w:tcPr>
            <w:tcW w:w="50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B219139">
            <w:pPr>
              <w:jc w:val="center"/>
              <w:rPr>
                <w:sz w:val="16"/>
                <w:szCs w:val="15"/>
              </w:rPr>
            </w:pPr>
            <w:r>
              <w:rPr>
                <w:sz w:val="16"/>
                <w:szCs w:val="15"/>
              </w:rPr>
              <w:t>套</w:t>
            </w:r>
          </w:p>
        </w:tc>
        <w:tc>
          <w:tcPr>
            <w:tcW w:w="120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779C7453">
            <w:pPr>
              <w:jc w:val="center"/>
              <w:rPr>
                <w:sz w:val="16"/>
                <w:szCs w:val="15"/>
              </w:rPr>
            </w:pPr>
          </w:p>
        </w:tc>
        <w:tc>
          <w:tcPr>
            <w:tcW w:w="81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069BCFFC">
            <w:pPr>
              <w:jc w:val="center"/>
              <w:rPr>
                <w:sz w:val="16"/>
                <w:szCs w:val="15"/>
              </w:rPr>
            </w:pPr>
          </w:p>
        </w:tc>
        <w:tc>
          <w:tcPr>
            <w:tcW w:w="94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663E6A7F">
            <w:pPr>
              <w:jc w:val="center"/>
              <w:rPr>
                <w:sz w:val="16"/>
                <w:szCs w:val="15"/>
              </w:rPr>
            </w:pPr>
          </w:p>
        </w:tc>
        <w:tc>
          <w:tcPr>
            <w:tcW w:w="94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0F87781B">
            <w:pPr>
              <w:jc w:val="center"/>
              <w:rPr>
                <w:sz w:val="16"/>
                <w:szCs w:val="15"/>
              </w:rPr>
            </w:pPr>
          </w:p>
        </w:tc>
      </w:tr>
      <w:tr w14:paraId="6B2C80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512" w:type="dxa"/>
            <w:vMerge w:val="continue"/>
            <w:tcBorders>
              <w:left w:val="single" w:color="000000" w:sz="4" w:space="0"/>
              <w:right w:val="single" w:color="000000" w:sz="4" w:space="0"/>
            </w:tcBorders>
            <w:noWrap w:val="0"/>
            <w:tcMar>
              <w:top w:w="0" w:type="dxa"/>
              <w:left w:w="105" w:type="dxa"/>
              <w:bottom w:w="0" w:type="dxa"/>
              <w:right w:w="105" w:type="dxa"/>
            </w:tcMar>
            <w:vAlign w:val="center"/>
          </w:tcPr>
          <w:p w14:paraId="4630DC3B">
            <w:pPr>
              <w:jc w:val="center"/>
              <w:rPr>
                <w:sz w:val="16"/>
                <w:szCs w:val="15"/>
              </w:rPr>
            </w:pPr>
          </w:p>
        </w:tc>
        <w:tc>
          <w:tcPr>
            <w:tcW w:w="965" w:type="dxa"/>
            <w:vMerge w:val="continue"/>
            <w:tcBorders>
              <w:top w:val="nil"/>
              <w:left w:val="single" w:color="000000" w:sz="4" w:space="0"/>
              <w:bottom w:val="single" w:color="000000" w:sz="4" w:space="0"/>
              <w:right w:val="single" w:color="000000" w:sz="4" w:space="0"/>
            </w:tcBorders>
            <w:noWrap w:val="0"/>
            <w:vAlign w:val="center"/>
          </w:tcPr>
          <w:p w14:paraId="5E5F08BF">
            <w:pPr>
              <w:jc w:val="center"/>
              <w:rPr>
                <w:sz w:val="16"/>
                <w:szCs w:val="15"/>
              </w:rPr>
            </w:pPr>
          </w:p>
        </w:tc>
        <w:tc>
          <w:tcPr>
            <w:tcW w:w="1096" w:type="dxa"/>
            <w:vMerge w:val="continue"/>
            <w:tcBorders>
              <w:top w:val="nil"/>
              <w:left w:val="single" w:color="000000" w:sz="4" w:space="0"/>
              <w:bottom w:val="single" w:color="000000" w:sz="4" w:space="0"/>
              <w:right w:val="single" w:color="000000" w:sz="4" w:space="0"/>
            </w:tcBorders>
            <w:noWrap w:val="0"/>
            <w:vAlign w:val="center"/>
          </w:tcPr>
          <w:p w14:paraId="54C06165">
            <w:pPr>
              <w:jc w:val="center"/>
              <w:rPr>
                <w:sz w:val="16"/>
                <w:szCs w:val="15"/>
              </w:rPr>
            </w:pPr>
          </w:p>
        </w:tc>
        <w:tc>
          <w:tcPr>
            <w:tcW w:w="215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1E4AE36">
            <w:pPr>
              <w:jc w:val="center"/>
              <w:rPr>
                <w:sz w:val="16"/>
                <w:szCs w:val="15"/>
              </w:rPr>
            </w:pPr>
            <w:r>
              <w:rPr>
                <w:sz w:val="16"/>
                <w:szCs w:val="15"/>
              </w:rPr>
              <w:t>具身智能双足机器人</w:t>
            </w:r>
          </w:p>
        </w:tc>
        <w:tc>
          <w:tcPr>
            <w:tcW w:w="42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C970999">
            <w:pPr>
              <w:jc w:val="center"/>
              <w:rPr>
                <w:sz w:val="16"/>
                <w:szCs w:val="15"/>
              </w:rPr>
            </w:pPr>
            <w:r>
              <w:rPr>
                <w:sz w:val="16"/>
                <w:szCs w:val="15"/>
              </w:rPr>
              <w:t>1</w:t>
            </w:r>
          </w:p>
        </w:tc>
        <w:tc>
          <w:tcPr>
            <w:tcW w:w="50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769BA19C">
            <w:pPr>
              <w:jc w:val="center"/>
              <w:rPr>
                <w:sz w:val="16"/>
                <w:szCs w:val="15"/>
              </w:rPr>
            </w:pPr>
            <w:r>
              <w:rPr>
                <w:sz w:val="16"/>
                <w:szCs w:val="15"/>
              </w:rPr>
              <w:t>台</w:t>
            </w:r>
          </w:p>
        </w:tc>
        <w:tc>
          <w:tcPr>
            <w:tcW w:w="120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E53481C">
            <w:pPr>
              <w:jc w:val="center"/>
              <w:rPr>
                <w:sz w:val="16"/>
                <w:szCs w:val="15"/>
              </w:rPr>
            </w:pPr>
          </w:p>
        </w:tc>
        <w:tc>
          <w:tcPr>
            <w:tcW w:w="81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A3C29F0">
            <w:pPr>
              <w:jc w:val="center"/>
              <w:rPr>
                <w:sz w:val="16"/>
                <w:szCs w:val="15"/>
              </w:rPr>
            </w:pPr>
          </w:p>
        </w:tc>
        <w:tc>
          <w:tcPr>
            <w:tcW w:w="94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861A8A3">
            <w:pPr>
              <w:jc w:val="center"/>
              <w:rPr>
                <w:sz w:val="16"/>
                <w:szCs w:val="15"/>
              </w:rPr>
            </w:pPr>
          </w:p>
        </w:tc>
        <w:tc>
          <w:tcPr>
            <w:tcW w:w="94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EF8777D">
            <w:pPr>
              <w:jc w:val="center"/>
              <w:rPr>
                <w:sz w:val="16"/>
                <w:szCs w:val="15"/>
              </w:rPr>
            </w:pPr>
          </w:p>
        </w:tc>
      </w:tr>
      <w:tr w14:paraId="5318C37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12" w:type="dxa"/>
            <w:vMerge w:val="continue"/>
            <w:tcBorders>
              <w:left w:val="single" w:color="000000" w:sz="4" w:space="0"/>
              <w:right w:val="single" w:color="000000" w:sz="4" w:space="0"/>
            </w:tcBorders>
            <w:noWrap w:val="0"/>
            <w:tcMar>
              <w:top w:w="0" w:type="dxa"/>
              <w:left w:w="105" w:type="dxa"/>
              <w:bottom w:w="0" w:type="dxa"/>
              <w:right w:w="105" w:type="dxa"/>
            </w:tcMar>
            <w:vAlign w:val="center"/>
          </w:tcPr>
          <w:p w14:paraId="561EA631">
            <w:pPr>
              <w:jc w:val="center"/>
              <w:rPr>
                <w:sz w:val="16"/>
                <w:szCs w:val="15"/>
              </w:rPr>
            </w:pPr>
          </w:p>
        </w:tc>
        <w:tc>
          <w:tcPr>
            <w:tcW w:w="965" w:type="dxa"/>
            <w:vMerge w:val="continue"/>
            <w:tcBorders>
              <w:top w:val="nil"/>
              <w:left w:val="single" w:color="000000" w:sz="4" w:space="0"/>
              <w:bottom w:val="single" w:color="000000" w:sz="4" w:space="0"/>
              <w:right w:val="single" w:color="000000" w:sz="4" w:space="0"/>
            </w:tcBorders>
            <w:noWrap w:val="0"/>
            <w:vAlign w:val="center"/>
          </w:tcPr>
          <w:p w14:paraId="3CFD0E19">
            <w:pPr>
              <w:jc w:val="center"/>
              <w:rPr>
                <w:sz w:val="16"/>
                <w:szCs w:val="15"/>
              </w:rPr>
            </w:pPr>
          </w:p>
        </w:tc>
        <w:tc>
          <w:tcPr>
            <w:tcW w:w="1096" w:type="dxa"/>
            <w:vMerge w:val="continue"/>
            <w:tcBorders>
              <w:top w:val="nil"/>
              <w:left w:val="single" w:color="000000" w:sz="4" w:space="0"/>
              <w:bottom w:val="single" w:color="000000" w:sz="4" w:space="0"/>
              <w:right w:val="single" w:color="000000" w:sz="4" w:space="0"/>
            </w:tcBorders>
            <w:noWrap w:val="0"/>
            <w:vAlign w:val="center"/>
          </w:tcPr>
          <w:p w14:paraId="76C729C4">
            <w:pPr>
              <w:jc w:val="center"/>
              <w:rPr>
                <w:sz w:val="16"/>
                <w:szCs w:val="15"/>
              </w:rPr>
            </w:pPr>
          </w:p>
        </w:tc>
        <w:tc>
          <w:tcPr>
            <w:tcW w:w="215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0B2FC59F">
            <w:pPr>
              <w:jc w:val="center"/>
              <w:rPr>
                <w:sz w:val="16"/>
                <w:szCs w:val="15"/>
              </w:rPr>
            </w:pPr>
            <w:r>
              <w:rPr>
                <w:sz w:val="16"/>
                <w:szCs w:val="15"/>
              </w:rPr>
              <w:t>具身智能四足机器人拆装版</w:t>
            </w:r>
          </w:p>
        </w:tc>
        <w:tc>
          <w:tcPr>
            <w:tcW w:w="42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C755D08">
            <w:pPr>
              <w:jc w:val="center"/>
              <w:rPr>
                <w:sz w:val="16"/>
                <w:szCs w:val="15"/>
              </w:rPr>
            </w:pPr>
            <w:r>
              <w:rPr>
                <w:sz w:val="16"/>
                <w:szCs w:val="15"/>
              </w:rPr>
              <w:t>3</w:t>
            </w:r>
          </w:p>
        </w:tc>
        <w:tc>
          <w:tcPr>
            <w:tcW w:w="50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64D5ADB9">
            <w:pPr>
              <w:jc w:val="center"/>
              <w:rPr>
                <w:sz w:val="16"/>
                <w:szCs w:val="15"/>
              </w:rPr>
            </w:pPr>
            <w:r>
              <w:rPr>
                <w:sz w:val="16"/>
                <w:szCs w:val="15"/>
              </w:rPr>
              <w:t>台</w:t>
            </w:r>
          </w:p>
        </w:tc>
        <w:tc>
          <w:tcPr>
            <w:tcW w:w="120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16332ED6">
            <w:pPr>
              <w:jc w:val="center"/>
              <w:rPr>
                <w:sz w:val="16"/>
                <w:szCs w:val="15"/>
              </w:rPr>
            </w:pPr>
          </w:p>
        </w:tc>
        <w:tc>
          <w:tcPr>
            <w:tcW w:w="81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6559470F">
            <w:pPr>
              <w:jc w:val="center"/>
              <w:rPr>
                <w:sz w:val="16"/>
                <w:szCs w:val="15"/>
              </w:rPr>
            </w:pPr>
          </w:p>
        </w:tc>
        <w:tc>
          <w:tcPr>
            <w:tcW w:w="94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0F7451C4">
            <w:pPr>
              <w:jc w:val="center"/>
              <w:rPr>
                <w:sz w:val="16"/>
                <w:szCs w:val="15"/>
              </w:rPr>
            </w:pPr>
          </w:p>
        </w:tc>
        <w:tc>
          <w:tcPr>
            <w:tcW w:w="94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B00643F">
            <w:pPr>
              <w:jc w:val="center"/>
              <w:rPr>
                <w:sz w:val="16"/>
                <w:szCs w:val="15"/>
              </w:rPr>
            </w:pPr>
          </w:p>
        </w:tc>
      </w:tr>
      <w:tr w14:paraId="2FA4AB8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512" w:type="dxa"/>
            <w:vMerge w:val="continue"/>
            <w:tcBorders>
              <w:left w:val="single" w:color="000000" w:sz="4" w:space="0"/>
              <w:right w:val="single" w:color="000000" w:sz="4" w:space="0"/>
            </w:tcBorders>
            <w:noWrap w:val="0"/>
            <w:tcMar>
              <w:top w:w="0" w:type="dxa"/>
              <w:left w:w="105" w:type="dxa"/>
              <w:bottom w:w="0" w:type="dxa"/>
              <w:right w:w="105" w:type="dxa"/>
            </w:tcMar>
            <w:vAlign w:val="center"/>
          </w:tcPr>
          <w:p w14:paraId="0B639A52">
            <w:pPr>
              <w:jc w:val="center"/>
              <w:rPr>
                <w:sz w:val="16"/>
                <w:szCs w:val="15"/>
              </w:rPr>
            </w:pPr>
          </w:p>
        </w:tc>
        <w:tc>
          <w:tcPr>
            <w:tcW w:w="965" w:type="dxa"/>
            <w:vMerge w:val="continue"/>
            <w:tcBorders>
              <w:top w:val="nil"/>
              <w:left w:val="single" w:color="000000" w:sz="4" w:space="0"/>
              <w:bottom w:val="single" w:color="000000" w:sz="4" w:space="0"/>
              <w:right w:val="single" w:color="000000" w:sz="4" w:space="0"/>
            </w:tcBorders>
            <w:noWrap w:val="0"/>
            <w:vAlign w:val="center"/>
          </w:tcPr>
          <w:p w14:paraId="24DCFA94">
            <w:pPr>
              <w:jc w:val="center"/>
              <w:rPr>
                <w:sz w:val="16"/>
                <w:szCs w:val="15"/>
              </w:rPr>
            </w:pPr>
          </w:p>
        </w:tc>
        <w:tc>
          <w:tcPr>
            <w:tcW w:w="1096" w:type="dxa"/>
            <w:vMerge w:val="continue"/>
            <w:tcBorders>
              <w:top w:val="nil"/>
              <w:left w:val="single" w:color="000000" w:sz="4" w:space="0"/>
              <w:bottom w:val="single" w:color="000000" w:sz="4" w:space="0"/>
              <w:right w:val="single" w:color="000000" w:sz="4" w:space="0"/>
            </w:tcBorders>
            <w:noWrap w:val="0"/>
            <w:vAlign w:val="center"/>
          </w:tcPr>
          <w:p w14:paraId="4929EF6B">
            <w:pPr>
              <w:jc w:val="center"/>
              <w:rPr>
                <w:sz w:val="16"/>
                <w:szCs w:val="15"/>
              </w:rPr>
            </w:pPr>
          </w:p>
        </w:tc>
        <w:tc>
          <w:tcPr>
            <w:tcW w:w="215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7252068">
            <w:pPr>
              <w:jc w:val="center"/>
              <w:rPr>
                <w:sz w:val="16"/>
                <w:szCs w:val="15"/>
              </w:rPr>
            </w:pPr>
            <w:r>
              <w:rPr>
                <w:sz w:val="16"/>
                <w:szCs w:val="15"/>
              </w:rPr>
              <w:t>具身智能四足机器人</w:t>
            </w:r>
          </w:p>
        </w:tc>
        <w:tc>
          <w:tcPr>
            <w:tcW w:w="42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BC102B9">
            <w:pPr>
              <w:jc w:val="center"/>
              <w:rPr>
                <w:sz w:val="16"/>
                <w:szCs w:val="15"/>
              </w:rPr>
            </w:pPr>
            <w:r>
              <w:rPr>
                <w:sz w:val="16"/>
                <w:szCs w:val="15"/>
              </w:rPr>
              <w:t>2</w:t>
            </w:r>
          </w:p>
        </w:tc>
        <w:tc>
          <w:tcPr>
            <w:tcW w:w="50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6E491D8E">
            <w:pPr>
              <w:jc w:val="center"/>
              <w:rPr>
                <w:sz w:val="16"/>
                <w:szCs w:val="15"/>
              </w:rPr>
            </w:pPr>
            <w:r>
              <w:rPr>
                <w:sz w:val="16"/>
                <w:szCs w:val="15"/>
              </w:rPr>
              <w:t>台</w:t>
            </w:r>
          </w:p>
        </w:tc>
        <w:tc>
          <w:tcPr>
            <w:tcW w:w="120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8B967C7">
            <w:pPr>
              <w:jc w:val="center"/>
              <w:rPr>
                <w:sz w:val="16"/>
                <w:szCs w:val="15"/>
              </w:rPr>
            </w:pPr>
          </w:p>
        </w:tc>
        <w:tc>
          <w:tcPr>
            <w:tcW w:w="81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18E4A603">
            <w:pPr>
              <w:jc w:val="center"/>
              <w:rPr>
                <w:sz w:val="16"/>
                <w:szCs w:val="15"/>
              </w:rPr>
            </w:pPr>
          </w:p>
        </w:tc>
        <w:tc>
          <w:tcPr>
            <w:tcW w:w="94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78E9F4C9">
            <w:pPr>
              <w:jc w:val="center"/>
              <w:rPr>
                <w:sz w:val="16"/>
                <w:szCs w:val="15"/>
              </w:rPr>
            </w:pPr>
          </w:p>
        </w:tc>
        <w:tc>
          <w:tcPr>
            <w:tcW w:w="94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1258251F">
            <w:pPr>
              <w:jc w:val="center"/>
              <w:rPr>
                <w:sz w:val="16"/>
                <w:szCs w:val="15"/>
              </w:rPr>
            </w:pPr>
          </w:p>
        </w:tc>
      </w:tr>
      <w:tr w14:paraId="296FFA8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12" w:type="dxa"/>
            <w:vMerge w:val="continue"/>
            <w:tcBorders>
              <w:left w:val="single" w:color="000000" w:sz="4" w:space="0"/>
              <w:right w:val="single" w:color="000000" w:sz="4" w:space="0"/>
            </w:tcBorders>
            <w:noWrap w:val="0"/>
            <w:tcMar>
              <w:top w:w="0" w:type="dxa"/>
              <w:left w:w="105" w:type="dxa"/>
              <w:bottom w:w="0" w:type="dxa"/>
              <w:right w:w="105" w:type="dxa"/>
            </w:tcMar>
            <w:vAlign w:val="center"/>
          </w:tcPr>
          <w:p w14:paraId="3CCFC097">
            <w:pPr>
              <w:jc w:val="center"/>
              <w:rPr>
                <w:sz w:val="16"/>
                <w:szCs w:val="15"/>
              </w:rPr>
            </w:pPr>
          </w:p>
        </w:tc>
        <w:tc>
          <w:tcPr>
            <w:tcW w:w="965" w:type="dxa"/>
            <w:vMerge w:val="continue"/>
            <w:tcBorders>
              <w:top w:val="nil"/>
              <w:left w:val="single" w:color="000000" w:sz="4" w:space="0"/>
              <w:bottom w:val="single" w:color="000000" w:sz="4" w:space="0"/>
              <w:right w:val="single" w:color="000000" w:sz="4" w:space="0"/>
            </w:tcBorders>
            <w:noWrap w:val="0"/>
            <w:vAlign w:val="center"/>
          </w:tcPr>
          <w:p w14:paraId="51167B2D">
            <w:pPr>
              <w:jc w:val="center"/>
              <w:rPr>
                <w:sz w:val="16"/>
                <w:szCs w:val="15"/>
              </w:rPr>
            </w:pPr>
          </w:p>
        </w:tc>
        <w:tc>
          <w:tcPr>
            <w:tcW w:w="1096" w:type="dxa"/>
            <w:vMerge w:val="continue"/>
            <w:tcBorders>
              <w:top w:val="nil"/>
              <w:left w:val="single" w:color="000000" w:sz="4" w:space="0"/>
              <w:bottom w:val="single" w:color="000000" w:sz="4" w:space="0"/>
              <w:right w:val="single" w:color="000000" w:sz="4" w:space="0"/>
            </w:tcBorders>
            <w:noWrap w:val="0"/>
            <w:vAlign w:val="center"/>
          </w:tcPr>
          <w:p w14:paraId="1560CE5E">
            <w:pPr>
              <w:jc w:val="center"/>
              <w:rPr>
                <w:sz w:val="16"/>
                <w:szCs w:val="15"/>
              </w:rPr>
            </w:pPr>
          </w:p>
        </w:tc>
        <w:tc>
          <w:tcPr>
            <w:tcW w:w="215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6A164393">
            <w:pPr>
              <w:jc w:val="center"/>
              <w:rPr>
                <w:sz w:val="16"/>
                <w:szCs w:val="15"/>
              </w:rPr>
            </w:pPr>
            <w:r>
              <w:rPr>
                <w:sz w:val="16"/>
                <w:szCs w:val="15"/>
              </w:rPr>
              <w:t>具身智能四足机器人工作站</w:t>
            </w:r>
          </w:p>
        </w:tc>
        <w:tc>
          <w:tcPr>
            <w:tcW w:w="42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7BDD49F">
            <w:pPr>
              <w:jc w:val="center"/>
              <w:rPr>
                <w:sz w:val="16"/>
                <w:szCs w:val="15"/>
              </w:rPr>
            </w:pPr>
            <w:r>
              <w:rPr>
                <w:sz w:val="16"/>
                <w:szCs w:val="15"/>
              </w:rPr>
              <w:t>6</w:t>
            </w:r>
          </w:p>
        </w:tc>
        <w:tc>
          <w:tcPr>
            <w:tcW w:w="50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41BBBE0">
            <w:pPr>
              <w:jc w:val="center"/>
              <w:rPr>
                <w:sz w:val="16"/>
                <w:szCs w:val="15"/>
              </w:rPr>
            </w:pPr>
            <w:r>
              <w:rPr>
                <w:sz w:val="16"/>
                <w:szCs w:val="15"/>
              </w:rPr>
              <w:t>套</w:t>
            </w:r>
          </w:p>
        </w:tc>
        <w:tc>
          <w:tcPr>
            <w:tcW w:w="120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152937B9">
            <w:pPr>
              <w:jc w:val="center"/>
              <w:rPr>
                <w:sz w:val="16"/>
                <w:szCs w:val="15"/>
              </w:rPr>
            </w:pPr>
          </w:p>
        </w:tc>
        <w:tc>
          <w:tcPr>
            <w:tcW w:w="81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786C7FC">
            <w:pPr>
              <w:jc w:val="center"/>
              <w:rPr>
                <w:sz w:val="16"/>
                <w:szCs w:val="15"/>
              </w:rPr>
            </w:pPr>
          </w:p>
        </w:tc>
        <w:tc>
          <w:tcPr>
            <w:tcW w:w="94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EF0E4AC">
            <w:pPr>
              <w:jc w:val="center"/>
              <w:rPr>
                <w:sz w:val="16"/>
                <w:szCs w:val="15"/>
              </w:rPr>
            </w:pPr>
          </w:p>
        </w:tc>
        <w:tc>
          <w:tcPr>
            <w:tcW w:w="94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5DE7A8E">
            <w:pPr>
              <w:jc w:val="center"/>
              <w:rPr>
                <w:sz w:val="16"/>
                <w:szCs w:val="15"/>
              </w:rPr>
            </w:pPr>
          </w:p>
        </w:tc>
      </w:tr>
      <w:tr w14:paraId="0BCC21B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12" w:type="dxa"/>
            <w:vMerge w:val="continue"/>
            <w:tcBorders>
              <w:left w:val="single" w:color="000000" w:sz="4" w:space="0"/>
              <w:right w:val="single" w:color="000000" w:sz="4" w:space="0"/>
            </w:tcBorders>
            <w:noWrap w:val="0"/>
            <w:tcMar>
              <w:top w:w="0" w:type="dxa"/>
              <w:left w:w="105" w:type="dxa"/>
              <w:bottom w:w="0" w:type="dxa"/>
              <w:right w:w="105" w:type="dxa"/>
            </w:tcMar>
            <w:vAlign w:val="center"/>
          </w:tcPr>
          <w:p w14:paraId="4A9B9160">
            <w:pPr>
              <w:jc w:val="center"/>
              <w:rPr>
                <w:sz w:val="16"/>
                <w:szCs w:val="15"/>
              </w:rPr>
            </w:pPr>
          </w:p>
        </w:tc>
        <w:tc>
          <w:tcPr>
            <w:tcW w:w="965" w:type="dxa"/>
            <w:vMerge w:val="continue"/>
            <w:tcBorders>
              <w:top w:val="nil"/>
              <w:left w:val="single" w:color="000000" w:sz="4" w:space="0"/>
              <w:bottom w:val="single" w:color="000000" w:sz="4" w:space="0"/>
              <w:right w:val="single" w:color="000000" w:sz="4" w:space="0"/>
            </w:tcBorders>
            <w:noWrap w:val="0"/>
            <w:vAlign w:val="center"/>
          </w:tcPr>
          <w:p w14:paraId="7FF8EEC6">
            <w:pPr>
              <w:jc w:val="center"/>
              <w:rPr>
                <w:sz w:val="16"/>
                <w:szCs w:val="15"/>
              </w:rPr>
            </w:pPr>
          </w:p>
        </w:tc>
        <w:tc>
          <w:tcPr>
            <w:tcW w:w="1096" w:type="dxa"/>
            <w:vMerge w:val="restar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6B40CAED">
            <w:pPr>
              <w:jc w:val="center"/>
              <w:rPr>
                <w:sz w:val="16"/>
                <w:szCs w:val="15"/>
              </w:rPr>
            </w:pPr>
            <w:r>
              <w:rPr>
                <w:sz w:val="16"/>
                <w:szCs w:val="15"/>
              </w:rPr>
              <w:t>机械骨骼全映射数采实训台模组</w:t>
            </w:r>
          </w:p>
        </w:tc>
        <w:tc>
          <w:tcPr>
            <w:tcW w:w="215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7AE861B3">
            <w:pPr>
              <w:jc w:val="center"/>
              <w:rPr>
                <w:sz w:val="16"/>
                <w:szCs w:val="15"/>
              </w:rPr>
            </w:pPr>
            <w:r>
              <w:rPr>
                <w:sz w:val="16"/>
                <w:szCs w:val="15"/>
              </w:rPr>
              <w:t>具身智能机器人机械骨骼全映射数采系统</w:t>
            </w:r>
          </w:p>
        </w:tc>
        <w:tc>
          <w:tcPr>
            <w:tcW w:w="42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12F72571">
            <w:pPr>
              <w:jc w:val="center"/>
              <w:rPr>
                <w:sz w:val="16"/>
                <w:szCs w:val="15"/>
              </w:rPr>
            </w:pPr>
            <w:r>
              <w:rPr>
                <w:sz w:val="16"/>
                <w:szCs w:val="15"/>
              </w:rPr>
              <w:t>1</w:t>
            </w:r>
          </w:p>
        </w:tc>
        <w:tc>
          <w:tcPr>
            <w:tcW w:w="50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667A4F76">
            <w:pPr>
              <w:jc w:val="center"/>
              <w:rPr>
                <w:sz w:val="16"/>
                <w:szCs w:val="15"/>
              </w:rPr>
            </w:pPr>
            <w:r>
              <w:rPr>
                <w:sz w:val="16"/>
                <w:szCs w:val="15"/>
              </w:rPr>
              <w:t>套</w:t>
            </w:r>
          </w:p>
        </w:tc>
        <w:tc>
          <w:tcPr>
            <w:tcW w:w="120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BD6B11F">
            <w:pPr>
              <w:jc w:val="center"/>
              <w:rPr>
                <w:sz w:val="16"/>
                <w:szCs w:val="15"/>
              </w:rPr>
            </w:pPr>
          </w:p>
        </w:tc>
        <w:tc>
          <w:tcPr>
            <w:tcW w:w="81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657A1FAE">
            <w:pPr>
              <w:jc w:val="center"/>
              <w:rPr>
                <w:sz w:val="16"/>
                <w:szCs w:val="15"/>
              </w:rPr>
            </w:pPr>
          </w:p>
        </w:tc>
        <w:tc>
          <w:tcPr>
            <w:tcW w:w="94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B95129F">
            <w:pPr>
              <w:jc w:val="center"/>
              <w:rPr>
                <w:sz w:val="16"/>
                <w:szCs w:val="15"/>
              </w:rPr>
            </w:pPr>
          </w:p>
        </w:tc>
        <w:tc>
          <w:tcPr>
            <w:tcW w:w="94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F502510">
            <w:pPr>
              <w:jc w:val="center"/>
              <w:rPr>
                <w:sz w:val="16"/>
                <w:szCs w:val="15"/>
              </w:rPr>
            </w:pPr>
          </w:p>
        </w:tc>
      </w:tr>
      <w:tr w14:paraId="3D9C941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512" w:type="dxa"/>
            <w:vMerge w:val="continue"/>
            <w:tcBorders>
              <w:left w:val="single" w:color="000000" w:sz="4" w:space="0"/>
              <w:right w:val="single" w:color="000000" w:sz="4" w:space="0"/>
            </w:tcBorders>
            <w:noWrap w:val="0"/>
            <w:tcMar>
              <w:top w:w="0" w:type="dxa"/>
              <w:left w:w="105" w:type="dxa"/>
              <w:bottom w:w="0" w:type="dxa"/>
              <w:right w:w="105" w:type="dxa"/>
            </w:tcMar>
            <w:vAlign w:val="center"/>
          </w:tcPr>
          <w:p w14:paraId="063F2BF0">
            <w:pPr>
              <w:jc w:val="center"/>
              <w:rPr>
                <w:sz w:val="16"/>
                <w:szCs w:val="15"/>
              </w:rPr>
            </w:pPr>
          </w:p>
        </w:tc>
        <w:tc>
          <w:tcPr>
            <w:tcW w:w="965" w:type="dxa"/>
            <w:vMerge w:val="continue"/>
            <w:tcBorders>
              <w:top w:val="nil"/>
              <w:left w:val="single" w:color="000000" w:sz="4" w:space="0"/>
              <w:bottom w:val="single" w:color="000000" w:sz="4" w:space="0"/>
              <w:right w:val="single" w:color="000000" w:sz="4" w:space="0"/>
            </w:tcBorders>
            <w:noWrap w:val="0"/>
            <w:vAlign w:val="center"/>
          </w:tcPr>
          <w:p w14:paraId="133A8961">
            <w:pPr>
              <w:jc w:val="center"/>
              <w:rPr>
                <w:sz w:val="16"/>
                <w:szCs w:val="15"/>
              </w:rPr>
            </w:pPr>
          </w:p>
        </w:tc>
        <w:tc>
          <w:tcPr>
            <w:tcW w:w="1096" w:type="dxa"/>
            <w:vMerge w:val="continue"/>
            <w:tcBorders>
              <w:top w:val="nil"/>
              <w:left w:val="single" w:color="000000" w:sz="4" w:space="0"/>
              <w:bottom w:val="single" w:color="000000" w:sz="4" w:space="0"/>
              <w:right w:val="single" w:color="000000" w:sz="4" w:space="0"/>
            </w:tcBorders>
            <w:noWrap w:val="0"/>
            <w:vAlign w:val="center"/>
          </w:tcPr>
          <w:p w14:paraId="1AC24FD3">
            <w:pPr>
              <w:jc w:val="center"/>
              <w:rPr>
                <w:sz w:val="16"/>
                <w:szCs w:val="15"/>
              </w:rPr>
            </w:pPr>
          </w:p>
        </w:tc>
        <w:tc>
          <w:tcPr>
            <w:tcW w:w="215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7576BFA">
            <w:pPr>
              <w:jc w:val="center"/>
              <w:rPr>
                <w:sz w:val="16"/>
                <w:szCs w:val="15"/>
              </w:rPr>
            </w:pPr>
            <w:r>
              <w:rPr>
                <w:sz w:val="16"/>
                <w:szCs w:val="15"/>
              </w:rPr>
              <w:t>数采工作站</w:t>
            </w:r>
          </w:p>
        </w:tc>
        <w:tc>
          <w:tcPr>
            <w:tcW w:w="42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CBDD376">
            <w:pPr>
              <w:jc w:val="center"/>
              <w:rPr>
                <w:sz w:val="16"/>
                <w:szCs w:val="15"/>
              </w:rPr>
            </w:pPr>
            <w:r>
              <w:rPr>
                <w:sz w:val="16"/>
                <w:szCs w:val="15"/>
              </w:rPr>
              <w:t>1</w:t>
            </w:r>
          </w:p>
        </w:tc>
        <w:tc>
          <w:tcPr>
            <w:tcW w:w="50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68AF5B8E">
            <w:pPr>
              <w:jc w:val="center"/>
              <w:rPr>
                <w:sz w:val="16"/>
                <w:szCs w:val="15"/>
              </w:rPr>
            </w:pPr>
            <w:r>
              <w:rPr>
                <w:sz w:val="16"/>
                <w:szCs w:val="15"/>
              </w:rPr>
              <w:t>套</w:t>
            </w:r>
          </w:p>
        </w:tc>
        <w:tc>
          <w:tcPr>
            <w:tcW w:w="120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4259953">
            <w:pPr>
              <w:jc w:val="center"/>
              <w:rPr>
                <w:sz w:val="16"/>
                <w:szCs w:val="15"/>
              </w:rPr>
            </w:pPr>
          </w:p>
        </w:tc>
        <w:tc>
          <w:tcPr>
            <w:tcW w:w="81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729F20DD">
            <w:pPr>
              <w:jc w:val="center"/>
              <w:rPr>
                <w:sz w:val="16"/>
                <w:szCs w:val="15"/>
              </w:rPr>
            </w:pPr>
          </w:p>
        </w:tc>
        <w:tc>
          <w:tcPr>
            <w:tcW w:w="94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6E4F159B">
            <w:pPr>
              <w:jc w:val="center"/>
              <w:rPr>
                <w:sz w:val="16"/>
                <w:szCs w:val="15"/>
              </w:rPr>
            </w:pPr>
          </w:p>
        </w:tc>
        <w:tc>
          <w:tcPr>
            <w:tcW w:w="94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0D54CEAE">
            <w:pPr>
              <w:jc w:val="center"/>
              <w:rPr>
                <w:sz w:val="16"/>
                <w:szCs w:val="15"/>
              </w:rPr>
            </w:pPr>
          </w:p>
        </w:tc>
      </w:tr>
      <w:tr w14:paraId="77D3EFE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12" w:type="dxa"/>
            <w:vMerge w:val="continue"/>
            <w:tcBorders>
              <w:left w:val="single" w:color="000000" w:sz="4" w:space="0"/>
              <w:right w:val="single" w:color="000000" w:sz="4" w:space="0"/>
            </w:tcBorders>
            <w:noWrap w:val="0"/>
            <w:tcMar>
              <w:top w:w="0" w:type="dxa"/>
              <w:left w:w="105" w:type="dxa"/>
              <w:bottom w:w="0" w:type="dxa"/>
              <w:right w:w="105" w:type="dxa"/>
            </w:tcMar>
            <w:vAlign w:val="center"/>
          </w:tcPr>
          <w:p w14:paraId="75DE2A24">
            <w:pPr>
              <w:jc w:val="center"/>
              <w:rPr>
                <w:sz w:val="16"/>
                <w:szCs w:val="15"/>
              </w:rPr>
            </w:pPr>
          </w:p>
        </w:tc>
        <w:tc>
          <w:tcPr>
            <w:tcW w:w="965" w:type="dxa"/>
            <w:vMerge w:val="continue"/>
            <w:tcBorders>
              <w:top w:val="nil"/>
              <w:left w:val="single" w:color="000000" w:sz="4" w:space="0"/>
              <w:bottom w:val="single" w:color="000000" w:sz="4" w:space="0"/>
              <w:right w:val="single" w:color="000000" w:sz="4" w:space="0"/>
            </w:tcBorders>
            <w:noWrap w:val="0"/>
            <w:vAlign w:val="center"/>
          </w:tcPr>
          <w:p w14:paraId="63371D74">
            <w:pPr>
              <w:jc w:val="center"/>
              <w:rPr>
                <w:sz w:val="16"/>
                <w:szCs w:val="15"/>
              </w:rPr>
            </w:pPr>
          </w:p>
        </w:tc>
        <w:tc>
          <w:tcPr>
            <w:tcW w:w="1096" w:type="dxa"/>
            <w:vMerge w:val="restar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111BFC18">
            <w:pPr>
              <w:jc w:val="center"/>
              <w:rPr>
                <w:sz w:val="16"/>
                <w:szCs w:val="15"/>
              </w:rPr>
            </w:pPr>
            <w:r>
              <w:rPr>
                <w:sz w:val="16"/>
                <w:szCs w:val="15"/>
              </w:rPr>
              <w:t>智慧矿山具身智能大模型场景化沙盘式实训台模组</w:t>
            </w:r>
          </w:p>
        </w:tc>
        <w:tc>
          <w:tcPr>
            <w:tcW w:w="215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87869A3">
            <w:pPr>
              <w:jc w:val="center"/>
              <w:rPr>
                <w:sz w:val="16"/>
                <w:szCs w:val="15"/>
              </w:rPr>
            </w:pPr>
            <w:r>
              <w:rPr>
                <w:sz w:val="16"/>
                <w:szCs w:val="15"/>
              </w:rPr>
              <w:t>矿山巡检场景模拟环境</w:t>
            </w:r>
            <w:bookmarkStart w:id="1" w:name="_GoBack"/>
            <w:bookmarkEnd w:id="1"/>
            <w:r>
              <w:rPr>
                <w:sz w:val="16"/>
                <w:szCs w:val="15"/>
              </w:rPr>
              <w:t>平台</w:t>
            </w:r>
          </w:p>
        </w:tc>
        <w:tc>
          <w:tcPr>
            <w:tcW w:w="42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70E05F55">
            <w:pPr>
              <w:jc w:val="center"/>
              <w:rPr>
                <w:sz w:val="16"/>
                <w:szCs w:val="15"/>
              </w:rPr>
            </w:pPr>
            <w:r>
              <w:rPr>
                <w:sz w:val="16"/>
                <w:szCs w:val="15"/>
              </w:rPr>
              <w:t>1</w:t>
            </w:r>
          </w:p>
        </w:tc>
        <w:tc>
          <w:tcPr>
            <w:tcW w:w="50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4FCDB91">
            <w:pPr>
              <w:jc w:val="center"/>
              <w:rPr>
                <w:sz w:val="16"/>
                <w:szCs w:val="15"/>
              </w:rPr>
            </w:pPr>
            <w:r>
              <w:rPr>
                <w:sz w:val="16"/>
                <w:szCs w:val="15"/>
              </w:rPr>
              <w:t>套</w:t>
            </w:r>
          </w:p>
        </w:tc>
        <w:tc>
          <w:tcPr>
            <w:tcW w:w="120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3952413">
            <w:pPr>
              <w:jc w:val="center"/>
              <w:rPr>
                <w:sz w:val="16"/>
                <w:szCs w:val="15"/>
              </w:rPr>
            </w:pPr>
          </w:p>
        </w:tc>
        <w:tc>
          <w:tcPr>
            <w:tcW w:w="81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5548C10">
            <w:pPr>
              <w:jc w:val="center"/>
              <w:rPr>
                <w:sz w:val="16"/>
                <w:szCs w:val="15"/>
              </w:rPr>
            </w:pPr>
          </w:p>
        </w:tc>
        <w:tc>
          <w:tcPr>
            <w:tcW w:w="94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4A30588">
            <w:pPr>
              <w:jc w:val="center"/>
              <w:rPr>
                <w:sz w:val="16"/>
                <w:szCs w:val="15"/>
              </w:rPr>
            </w:pPr>
          </w:p>
        </w:tc>
        <w:tc>
          <w:tcPr>
            <w:tcW w:w="94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024CD99D">
            <w:pPr>
              <w:jc w:val="center"/>
              <w:rPr>
                <w:sz w:val="16"/>
                <w:szCs w:val="15"/>
              </w:rPr>
            </w:pPr>
          </w:p>
        </w:tc>
      </w:tr>
      <w:tr w14:paraId="7CD83AB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512" w:type="dxa"/>
            <w:vMerge w:val="continue"/>
            <w:tcBorders>
              <w:left w:val="single" w:color="000000" w:sz="4" w:space="0"/>
              <w:right w:val="single" w:color="000000" w:sz="4" w:space="0"/>
            </w:tcBorders>
            <w:noWrap w:val="0"/>
            <w:tcMar>
              <w:top w:w="0" w:type="dxa"/>
              <w:left w:w="105" w:type="dxa"/>
              <w:bottom w:w="0" w:type="dxa"/>
              <w:right w:w="105" w:type="dxa"/>
            </w:tcMar>
            <w:vAlign w:val="center"/>
          </w:tcPr>
          <w:p w14:paraId="575FFB43">
            <w:pPr>
              <w:jc w:val="center"/>
              <w:rPr>
                <w:sz w:val="16"/>
                <w:szCs w:val="15"/>
              </w:rPr>
            </w:pPr>
          </w:p>
        </w:tc>
        <w:tc>
          <w:tcPr>
            <w:tcW w:w="965" w:type="dxa"/>
            <w:vMerge w:val="continue"/>
            <w:tcBorders>
              <w:top w:val="nil"/>
              <w:left w:val="single" w:color="000000" w:sz="4" w:space="0"/>
              <w:bottom w:val="single" w:color="000000" w:sz="4" w:space="0"/>
              <w:right w:val="single" w:color="000000" w:sz="4" w:space="0"/>
            </w:tcBorders>
            <w:noWrap w:val="0"/>
            <w:vAlign w:val="center"/>
          </w:tcPr>
          <w:p w14:paraId="0753ACB4">
            <w:pPr>
              <w:jc w:val="center"/>
              <w:rPr>
                <w:sz w:val="16"/>
                <w:szCs w:val="15"/>
              </w:rPr>
            </w:pPr>
          </w:p>
        </w:tc>
        <w:tc>
          <w:tcPr>
            <w:tcW w:w="1096" w:type="dxa"/>
            <w:vMerge w:val="continue"/>
            <w:tcBorders>
              <w:top w:val="nil"/>
              <w:left w:val="single" w:color="000000" w:sz="4" w:space="0"/>
              <w:bottom w:val="single" w:color="000000" w:sz="4" w:space="0"/>
              <w:right w:val="single" w:color="000000" w:sz="4" w:space="0"/>
            </w:tcBorders>
            <w:noWrap w:val="0"/>
            <w:vAlign w:val="center"/>
          </w:tcPr>
          <w:p w14:paraId="4D0FC0A5">
            <w:pPr>
              <w:jc w:val="center"/>
              <w:rPr>
                <w:sz w:val="16"/>
                <w:szCs w:val="15"/>
              </w:rPr>
            </w:pPr>
          </w:p>
        </w:tc>
        <w:tc>
          <w:tcPr>
            <w:tcW w:w="215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610202FF">
            <w:pPr>
              <w:jc w:val="center"/>
              <w:rPr>
                <w:sz w:val="16"/>
                <w:szCs w:val="15"/>
              </w:rPr>
            </w:pPr>
            <w:r>
              <w:rPr>
                <w:sz w:val="16"/>
                <w:szCs w:val="15"/>
              </w:rPr>
              <w:t>具身智能四足轮式机器人</w:t>
            </w:r>
          </w:p>
        </w:tc>
        <w:tc>
          <w:tcPr>
            <w:tcW w:w="42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6EA006E2">
            <w:pPr>
              <w:jc w:val="center"/>
              <w:rPr>
                <w:sz w:val="16"/>
                <w:szCs w:val="15"/>
              </w:rPr>
            </w:pPr>
            <w:r>
              <w:rPr>
                <w:sz w:val="16"/>
                <w:szCs w:val="15"/>
              </w:rPr>
              <w:t>1</w:t>
            </w:r>
          </w:p>
        </w:tc>
        <w:tc>
          <w:tcPr>
            <w:tcW w:w="50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E4FB62B">
            <w:pPr>
              <w:jc w:val="center"/>
              <w:rPr>
                <w:sz w:val="16"/>
                <w:szCs w:val="15"/>
              </w:rPr>
            </w:pPr>
            <w:r>
              <w:rPr>
                <w:sz w:val="16"/>
                <w:szCs w:val="15"/>
              </w:rPr>
              <w:t>台</w:t>
            </w:r>
          </w:p>
        </w:tc>
        <w:tc>
          <w:tcPr>
            <w:tcW w:w="120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DB22948">
            <w:pPr>
              <w:jc w:val="center"/>
              <w:rPr>
                <w:sz w:val="16"/>
                <w:szCs w:val="15"/>
              </w:rPr>
            </w:pPr>
          </w:p>
        </w:tc>
        <w:tc>
          <w:tcPr>
            <w:tcW w:w="81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75A9E10F">
            <w:pPr>
              <w:jc w:val="center"/>
              <w:rPr>
                <w:sz w:val="16"/>
                <w:szCs w:val="15"/>
              </w:rPr>
            </w:pPr>
          </w:p>
        </w:tc>
        <w:tc>
          <w:tcPr>
            <w:tcW w:w="94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A962866">
            <w:pPr>
              <w:jc w:val="center"/>
              <w:rPr>
                <w:sz w:val="16"/>
                <w:szCs w:val="15"/>
              </w:rPr>
            </w:pPr>
          </w:p>
        </w:tc>
        <w:tc>
          <w:tcPr>
            <w:tcW w:w="94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809B9CA">
            <w:pPr>
              <w:jc w:val="center"/>
              <w:rPr>
                <w:sz w:val="16"/>
                <w:szCs w:val="15"/>
              </w:rPr>
            </w:pPr>
          </w:p>
        </w:tc>
      </w:tr>
      <w:tr w14:paraId="27AFF1A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512" w:type="dxa"/>
            <w:vMerge w:val="continue"/>
            <w:tcBorders>
              <w:left w:val="single" w:color="000000" w:sz="4" w:space="0"/>
              <w:right w:val="single" w:color="000000" w:sz="4" w:space="0"/>
            </w:tcBorders>
            <w:noWrap w:val="0"/>
            <w:tcMar>
              <w:top w:w="0" w:type="dxa"/>
              <w:left w:w="105" w:type="dxa"/>
              <w:bottom w:w="0" w:type="dxa"/>
              <w:right w:w="105" w:type="dxa"/>
            </w:tcMar>
            <w:vAlign w:val="center"/>
          </w:tcPr>
          <w:p w14:paraId="12CBB1E4">
            <w:pPr>
              <w:jc w:val="center"/>
              <w:rPr>
                <w:sz w:val="16"/>
                <w:szCs w:val="15"/>
              </w:rPr>
            </w:pPr>
          </w:p>
        </w:tc>
        <w:tc>
          <w:tcPr>
            <w:tcW w:w="965" w:type="dxa"/>
            <w:vMerge w:val="continue"/>
            <w:tcBorders>
              <w:top w:val="nil"/>
              <w:left w:val="single" w:color="000000" w:sz="4" w:space="0"/>
              <w:bottom w:val="single" w:color="000000" w:sz="4" w:space="0"/>
              <w:right w:val="single" w:color="000000" w:sz="4" w:space="0"/>
            </w:tcBorders>
            <w:noWrap w:val="0"/>
            <w:vAlign w:val="center"/>
          </w:tcPr>
          <w:p w14:paraId="2D2826E1">
            <w:pPr>
              <w:jc w:val="center"/>
              <w:rPr>
                <w:sz w:val="16"/>
                <w:szCs w:val="15"/>
              </w:rPr>
            </w:pPr>
          </w:p>
        </w:tc>
        <w:tc>
          <w:tcPr>
            <w:tcW w:w="1096" w:type="dxa"/>
            <w:vMerge w:val="continue"/>
            <w:tcBorders>
              <w:top w:val="nil"/>
              <w:left w:val="single" w:color="000000" w:sz="4" w:space="0"/>
              <w:bottom w:val="single" w:color="000000" w:sz="4" w:space="0"/>
              <w:right w:val="single" w:color="000000" w:sz="4" w:space="0"/>
            </w:tcBorders>
            <w:noWrap w:val="0"/>
            <w:vAlign w:val="center"/>
          </w:tcPr>
          <w:p w14:paraId="0B96C199">
            <w:pPr>
              <w:jc w:val="center"/>
              <w:rPr>
                <w:sz w:val="16"/>
                <w:szCs w:val="15"/>
              </w:rPr>
            </w:pPr>
          </w:p>
        </w:tc>
        <w:tc>
          <w:tcPr>
            <w:tcW w:w="215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708D2952">
            <w:pPr>
              <w:jc w:val="center"/>
              <w:rPr>
                <w:sz w:val="16"/>
                <w:szCs w:val="15"/>
              </w:rPr>
            </w:pPr>
            <w:r>
              <w:rPr>
                <w:sz w:val="16"/>
                <w:szCs w:val="15"/>
              </w:rPr>
              <w:t>具身机器人全尺寸设备</w:t>
            </w:r>
          </w:p>
        </w:tc>
        <w:tc>
          <w:tcPr>
            <w:tcW w:w="42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04436E0">
            <w:pPr>
              <w:jc w:val="center"/>
              <w:rPr>
                <w:sz w:val="16"/>
                <w:szCs w:val="15"/>
              </w:rPr>
            </w:pPr>
            <w:r>
              <w:rPr>
                <w:sz w:val="16"/>
                <w:szCs w:val="15"/>
              </w:rPr>
              <w:t>1</w:t>
            </w:r>
          </w:p>
        </w:tc>
        <w:tc>
          <w:tcPr>
            <w:tcW w:w="50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C02B02B">
            <w:pPr>
              <w:jc w:val="center"/>
              <w:rPr>
                <w:sz w:val="16"/>
                <w:szCs w:val="15"/>
              </w:rPr>
            </w:pPr>
            <w:r>
              <w:rPr>
                <w:sz w:val="16"/>
                <w:szCs w:val="15"/>
              </w:rPr>
              <w:t>台</w:t>
            </w:r>
          </w:p>
        </w:tc>
        <w:tc>
          <w:tcPr>
            <w:tcW w:w="120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E169ABC">
            <w:pPr>
              <w:jc w:val="center"/>
              <w:rPr>
                <w:sz w:val="16"/>
                <w:szCs w:val="15"/>
              </w:rPr>
            </w:pPr>
          </w:p>
        </w:tc>
        <w:tc>
          <w:tcPr>
            <w:tcW w:w="81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906715D">
            <w:pPr>
              <w:jc w:val="center"/>
              <w:rPr>
                <w:sz w:val="16"/>
                <w:szCs w:val="15"/>
              </w:rPr>
            </w:pPr>
          </w:p>
        </w:tc>
        <w:tc>
          <w:tcPr>
            <w:tcW w:w="94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129FDA57">
            <w:pPr>
              <w:jc w:val="center"/>
              <w:rPr>
                <w:sz w:val="16"/>
                <w:szCs w:val="15"/>
              </w:rPr>
            </w:pPr>
          </w:p>
        </w:tc>
        <w:tc>
          <w:tcPr>
            <w:tcW w:w="94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34BF83F">
            <w:pPr>
              <w:jc w:val="center"/>
              <w:rPr>
                <w:sz w:val="16"/>
                <w:szCs w:val="15"/>
              </w:rPr>
            </w:pPr>
          </w:p>
        </w:tc>
      </w:tr>
      <w:tr w14:paraId="5EE51AB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512" w:type="dxa"/>
            <w:vMerge w:val="continue"/>
            <w:tcBorders>
              <w:left w:val="single" w:color="000000" w:sz="4" w:space="0"/>
              <w:right w:val="single" w:color="000000" w:sz="4" w:space="0"/>
            </w:tcBorders>
            <w:noWrap w:val="0"/>
            <w:tcMar>
              <w:top w:w="0" w:type="dxa"/>
              <w:left w:w="105" w:type="dxa"/>
              <w:bottom w:w="0" w:type="dxa"/>
              <w:right w:w="105" w:type="dxa"/>
            </w:tcMar>
            <w:vAlign w:val="center"/>
          </w:tcPr>
          <w:p w14:paraId="710AE089">
            <w:pPr>
              <w:jc w:val="center"/>
              <w:rPr>
                <w:sz w:val="16"/>
                <w:szCs w:val="15"/>
              </w:rPr>
            </w:pPr>
          </w:p>
        </w:tc>
        <w:tc>
          <w:tcPr>
            <w:tcW w:w="965" w:type="dxa"/>
            <w:vMerge w:val="continue"/>
            <w:tcBorders>
              <w:top w:val="nil"/>
              <w:left w:val="single" w:color="000000" w:sz="4" w:space="0"/>
              <w:bottom w:val="single" w:color="000000" w:sz="4" w:space="0"/>
              <w:right w:val="single" w:color="000000" w:sz="4" w:space="0"/>
            </w:tcBorders>
            <w:noWrap w:val="0"/>
            <w:vAlign w:val="center"/>
          </w:tcPr>
          <w:p w14:paraId="4F1083DE">
            <w:pPr>
              <w:jc w:val="center"/>
              <w:rPr>
                <w:sz w:val="16"/>
                <w:szCs w:val="15"/>
              </w:rPr>
            </w:pPr>
          </w:p>
        </w:tc>
        <w:tc>
          <w:tcPr>
            <w:tcW w:w="1096" w:type="dxa"/>
            <w:vMerge w:val="continue"/>
            <w:tcBorders>
              <w:top w:val="nil"/>
              <w:left w:val="single" w:color="000000" w:sz="4" w:space="0"/>
              <w:bottom w:val="single" w:color="000000" w:sz="4" w:space="0"/>
              <w:right w:val="single" w:color="000000" w:sz="4" w:space="0"/>
            </w:tcBorders>
            <w:noWrap w:val="0"/>
            <w:vAlign w:val="center"/>
          </w:tcPr>
          <w:p w14:paraId="4B68F4B9">
            <w:pPr>
              <w:jc w:val="center"/>
              <w:rPr>
                <w:sz w:val="16"/>
                <w:szCs w:val="15"/>
              </w:rPr>
            </w:pPr>
          </w:p>
        </w:tc>
        <w:tc>
          <w:tcPr>
            <w:tcW w:w="215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64CBEA07">
            <w:pPr>
              <w:jc w:val="center"/>
              <w:rPr>
                <w:sz w:val="16"/>
                <w:szCs w:val="15"/>
              </w:rPr>
            </w:pPr>
            <w:r>
              <w:rPr>
                <w:sz w:val="16"/>
                <w:szCs w:val="15"/>
              </w:rPr>
              <w:t>四足行业场景综合应用套件</w:t>
            </w:r>
          </w:p>
        </w:tc>
        <w:tc>
          <w:tcPr>
            <w:tcW w:w="42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10E72967">
            <w:pPr>
              <w:jc w:val="center"/>
              <w:rPr>
                <w:sz w:val="16"/>
                <w:szCs w:val="15"/>
              </w:rPr>
            </w:pPr>
            <w:r>
              <w:rPr>
                <w:sz w:val="16"/>
                <w:szCs w:val="15"/>
              </w:rPr>
              <w:t>1</w:t>
            </w:r>
          </w:p>
        </w:tc>
        <w:tc>
          <w:tcPr>
            <w:tcW w:w="50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CCAA23B">
            <w:pPr>
              <w:jc w:val="center"/>
              <w:rPr>
                <w:sz w:val="16"/>
                <w:szCs w:val="15"/>
              </w:rPr>
            </w:pPr>
            <w:r>
              <w:rPr>
                <w:sz w:val="16"/>
                <w:szCs w:val="15"/>
              </w:rPr>
              <w:t>套</w:t>
            </w:r>
          </w:p>
        </w:tc>
        <w:tc>
          <w:tcPr>
            <w:tcW w:w="120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10570E0F">
            <w:pPr>
              <w:jc w:val="center"/>
              <w:rPr>
                <w:sz w:val="16"/>
                <w:szCs w:val="15"/>
              </w:rPr>
            </w:pPr>
          </w:p>
        </w:tc>
        <w:tc>
          <w:tcPr>
            <w:tcW w:w="81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67AF57E">
            <w:pPr>
              <w:jc w:val="center"/>
              <w:rPr>
                <w:sz w:val="16"/>
                <w:szCs w:val="15"/>
              </w:rPr>
            </w:pPr>
          </w:p>
        </w:tc>
        <w:tc>
          <w:tcPr>
            <w:tcW w:w="94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F86D7B9">
            <w:pPr>
              <w:jc w:val="center"/>
              <w:rPr>
                <w:sz w:val="16"/>
                <w:szCs w:val="15"/>
              </w:rPr>
            </w:pPr>
          </w:p>
        </w:tc>
        <w:tc>
          <w:tcPr>
            <w:tcW w:w="94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48FF9EB">
            <w:pPr>
              <w:jc w:val="center"/>
              <w:rPr>
                <w:sz w:val="16"/>
                <w:szCs w:val="15"/>
              </w:rPr>
            </w:pPr>
          </w:p>
        </w:tc>
      </w:tr>
      <w:tr w14:paraId="257B113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512" w:type="dxa"/>
            <w:vMerge w:val="continue"/>
            <w:tcBorders>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1AC26B8E">
            <w:pPr>
              <w:jc w:val="center"/>
              <w:rPr>
                <w:sz w:val="16"/>
                <w:szCs w:val="15"/>
              </w:rPr>
            </w:pPr>
          </w:p>
        </w:tc>
        <w:tc>
          <w:tcPr>
            <w:tcW w:w="965" w:type="dxa"/>
            <w:vMerge w:val="continue"/>
            <w:tcBorders>
              <w:top w:val="nil"/>
              <w:left w:val="single" w:color="000000" w:sz="4" w:space="0"/>
              <w:bottom w:val="single" w:color="000000" w:sz="4" w:space="0"/>
              <w:right w:val="single" w:color="000000" w:sz="4" w:space="0"/>
            </w:tcBorders>
            <w:noWrap w:val="0"/>
            <w:vAlign w:val="center"/>
          </w:tcPr>
          <w:p w14:paraId="4506B8EE">
            <w:pPr>
              <w:jc w:val="center"/>
              <w:rPr>
                <w:sz w:val="16"/>
                <w:szCs w:val="15"/>
              </w:rPr>
            </w:pPr>
          </w:p>
        </w:tc>
        <w:tc>
          <w:tcPr>
            <w:tcW w:w="1096" w:type="dxa"/>
            <w:vMerge w:val="continue"/>
            <w:tcBorders>
              <w:top w:val="nil"/>
              <w:left w:val="single" w:color="000000" w:sz="4" w:space="0"/>
              <w:bottom w:val="single" w:color="000000" w:sz="4" w:space="0"/>
              <w:right w:val="single" w:color="000000" w:sz="4" w:space="0"/>
            </w:tcBorders>
            <w:noWrap w:val="0"/>
            <w:vAlign w:val="center"/>
          </w:tcPr>
          <w:p w14:paraId="0A3E2591">
            <w:pPr>
              <w:jc w:val="center"/>
              <w:rPr>
                <w:sz w:val="16"/>
                <w:szCs w:val="15"/>
              </w:rPr>
            </w:pPr>
          </w:p>
        </w:tc>
        <w:tc>
          <w:tcPr>
            <w:tcW w:w="215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DB217A9">
            <w:pPr>
              <w:jc w:val="center"/>
              <w:rPr>
                <w:sz w:val="16"/>
                <w:szCs w:val="15"/>
              </w:rPr>
            </w:pPr>
            <w:r>
              <w:rPr>
                <w:sz w:val="16"/>
                <w:szCs w:val="15"/>
              </w:rPr>
              <w:t>大模型实训工作站</w:t>
            </w:r>
          </w:p>
        </w:tc>
        <w:tc>
          <w:tcPr>
            <w:tcW w:w="42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9A1C842">
            <w:pPr>
              <w:jc w:val="center"/>
              <w:rPr>
                <w:sz w:val="16"/>
                <w:szCs w:val="15"/>
              </w:rPr>
            </w:pPr>
            <w:r>
              <w:rPr>
                <w:sz w:val="16"/>
                <w:szCs w:val="15"/>
              </w:rPr>
              <w:t>2</w:t>
            </w:r>
          </w:p>
        </w:tc>
        <w:tc>
          <w:tcPr>
            <w:tcW w:w="50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E54C746">
            <w:pPr>
              <w:jc w:val="center"/>
              <w:rPr>
                <w:sz w:val="16"/>
                <w:szCs w:val="15"/>
              </w:rPr>
            </w:pPr>
            <w:r>
              <w:rPr>
                <w:sz w:val="16"/>
                <w:szCs w:val="15"/>
              </w:rPr>
              <w:t>套</w:t>
            </w:r>
          </w:p>
        </w:tc>
        <w:tc>
          <w:tcPr>
            <w:tcW w:w="120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4516968">
            <w:pPr>
              <w:jc w:val="center"/>
              <w:rPr>
                <w:sz w:val="16"/>
                <w:szCs w:val="15"/>
              </w:rPr>
            </w:pPr>
          </w:p>
        </w:tc>
        <w:tc>
          <w:tcPr>
            <w:tcW w:w="81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1ADEFA42">
            <w:pPr>
              <w:jc w:val="center"/>
              <w:rPr>
                <w:sz w:val="16"/>
                <w:szCs w:val="15"/>
              </w:rPr>
            </w:pPr>
          </w:p>
        </w:tc>
        <w:tc>
          <w:tcPr>
            <w:tcW w:w="94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A246434">
            <w:pPr>
              <w:jc w:val="center"/>
              <w:rPr>
                <w:sz w:val="16"/>
                <w:szCs w:val="15"/>
              </w:rPr>
            </w:pPr>
          </w:p>
        </w:tc>
        <w:tc>
          <w:tcPr>
            <w:tcW w:w="94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7FCA9680">
            <w:pPr>
              <w:jc w:val="center"/>
              <w:rPr>
                <w:sz w:val="16"/>
                <w:szCs w:val="15"/>
              </w:rPr>
            </w:pPr>
          </w:p>
        </w:tc>
      </w:tr>
      <w:tr w14:paraId="05B3B90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512" w:type="dxa"/>
            <w:vMerge w:val="restart"/>
            <w:tcBorders>
              <w:top w:val="nil"/>
              <w:left w:val="single" w:color="000000" w:sz="4" w:space="0"/>
              <w:right w:val="single" w:color="000000" w:sz="4" w:space="0"/>
            </w:tcBorders>
            <w:noWrap w:val="0"/>
            <w:tcMar>
              <w:top w:w="0" w:type="dxa"/>
              <w:left w:w="105" w:type="dxa"/>
              <w:bottom w:w="0" w:type="dxa"/>
              <w:right w:w="105" w:type="dxa"/>
            </w:tcMar>
            <w:vAlign w:val="center"/>
          </w:tcPr>
          <w:p w14:paraId="01372480">
            <w:pPr>
              <w:jc w:val="center"/>
              <w:rPr>
                <w:rFonts w:hint="eastAsia"/>
                <w:sz w:val="16"/>
                <w:szCs w:val="15"/>
                <w:lang w:val="en-US" w:eastAsia="zh-CN"/>
              </w:rPr>
            </w:pPr>
            <w:r>
              <w:rPr>
                <w:rFonts w:hint="eastAsia"/>
                <w:sz w:val="16"/>
                <w:szCs w:val="15"/>
                <w:lang w:val="en-US" w:eastAsia="zh-CN"/>
              </w:rPr>
              <w:t>2</w:t>
            </w:r>
          </w:p>
        </w:tc>
        <w:tc>
          <w:tcPr>
            <w:tcW w:w="965" w:type="dxa"/>
            <w:vMerge w:val="restar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1B8EBD91">
            <w:pPr>
              <w:jc w:val="center"/>
              <w:rPr>
                <w:sz w:val="16"/>
                <w:szCs w:val="15"/>
              </w:rPr>
            </w:pPr>
            <w:r>
              <w:rPr>
                <w:sz w:val="16"/>
                <w:szCs w:val="15"/>
              </w:rPr>
              <w:t>智慧矿山机器人具身智能大模型化实训平台模块</w:t>
            </w:r>
          </w:p>
        </w:tc>
        <w:tc>
          <w:tcPr>
            <w:tcW w:w="109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3A05A35">
            <w:pPr>
              <w:jc w:val="center"/>
              <w:rPr>
                <w:rFonts w:hint="eastAsia" w:eastAsia="宋体"/>
                <w:sz w:val="16"/>
                <w:szCs w:val="15"/>
                <w:lang w:val="en-US" w:eastAsia="zh-CN"/>
              </w:rPr>
            </w:pPr>
            <w:r>
              <w:rPr>
                <w:rFonts w:hint="eastAsia"/>
                <w:sz w:val="16"/>
                <w:szCs w:val="15"/>
                <w:lang w:val="en-US" w:eastAsia="zh-CN"/>
              </w:rPr>
              <w:t>/</w:t>
            </w:r>
          </w:p>
        </w:tc>
        <w:tc>
          <w:tcPr>
            <w:tcW w:w="215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339F2F2">
            <w:pPr>
              <w:jc w:val="center"/>
              <w:rPr>
                <w:sz w:val="16"/>
                <w:szCs w:val="15"/>
              </w:rPr>
            </w:pPr>
            <w:r>
              <w:rPr>
                <w:sz w:val="16"/>
                <w:szCs w:val="15"/>
              </w:rPr>
              <w:t>具身虚拟仿真开发平台</w:t>
            </w:r>
          </w:p>
        </w:tc>
        <w:tc>
          <w:tcPr>
            <w:tcW w:w="42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0B952685">
            <w:pPr>
              <w:jc w:val="center"/>
              <w:rPr>
                <w:sz w:val="16"/>
                <w:szCs w:val="15"/>
              </w:rPr>
            </w:pPr>
            <w:r>
              <w:rPr>
                <w:sz w:val="16"/>
                <w:szCs w:val="15"/>
              </w:rPr>
              <w:t>1</w:t>
            </w:r>
          </w:p>
        </w:tc>
        <w:tc>
          <w:tcPr>
            <w:tcW w:w="50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7C044330">
            <w:pPr>
              <w:jc w:val="center"/>
              <w:rPr>
                <w:sz w:val="16"/>
                <w:szCs w:val="15"/>
              </w:rPr>
            </w:pPr>
            <w:r>
              <w:rPr>
                <w:sz w:val="16"/>
                <w:szCs w:val="15"/>
              </w:rPr>
              <w:t>套</w:t>
            </w:r>
          </w:p>
        </w:tc>
        <w:tc>
          <w:tcPr>
            <w:tcW w:w="120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2D9F18D">
            <w:pPr>
              <w:jc w:val="center"/>
              <w:rPr>
                <w:sz w:val="16"/>
                <w:szCs w:val="15"/>
              </w:rPr>
            </w:pPr>
          </w:p>
        </w:tc>
        <w:tc>
          <w:tcPr>
            <w:tcW w:w="81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0A4A7570">
            <w:pPr>
              <w:jc w:val="center"/>
              <w:rPr>
                <w:sz w:val="16"/>
                <w:szCs w:val="15"/>
              </w:rPr>
            </w:pPr>
          </w:p>
        </w:tc>
        <w:tc>
          <w:tcPr>
            <w:tcW w:w="94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06737806">
            <w:pPr>
              <w:jc w:val="center"/>
              <w:rPr>
                <w:sz w:val="16"/>
                <w:szCs w:val="15"/>
              </w:rPr>
            </w:pPr>
          </w:p>
        </w:tc>
        <w:tc>
          <w:tcPr>
            <w:tcW w:w="94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6AE1A67E">
            <w:pPr>
              <w:jc w:val="center"/>
              <w:rPr>
                <w:sz w:val="16"/>
                <w:szCs w:val="15"/>
              </w:rPr>
            </w:pPr>
          </w:p>
        </w:tc>
      </w:tr>
      <w:tr w14:paraId="182F638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512" w:type="dxa"/>
            <w:vMerge w:val="continue"/>
            <w:tcBorders>
              <w:left w:val="single" w:color="000000" w:sz="4" w:space="0"/>
              <w:right w:val="single" w:color="000000" w:sz="4" w:space="0"/>
            </w:tcBorders>
            <w:noWrap w:val="0"/>
            <w:tcMar>
              <w:top w:w="0" w:type="dxa"/>
              <w:left w:w="105" w:type="dxa"/>
              <w:bottom w:w="0" w:type="dxa"/>
              <w:right w:w="105" w:type="dxa"/>
            </w:tcMar>
            <w:vAlign w:val="center"/>
          </w:tcPr>
          <w:p w14:paraId="3BBFCF26">
            <w:pPr>
              <w:jc w:val="center"/>
              <w:rPr>
                <w:sz w:val="16"/>
                <w:szCs w:val="15"/>
              </w:rPr>
            </w:pPr>
          </w:p>
        </w:tc>
        <w:tc>
          <w:tcPr>
            <w:tcW w:w="965" w:type="dxa"/>
            <w:vMerge w:val="continue"/>
            <w:tcBorders>
              <w:top w:val="nil"/>
              <w:left w:val="single" w:color="000000" w:sz="4" w:space="0"/>
              <w:bottom w:val="single" w:color="000000" w:sz="4" w:space="0"/>
              <w:right w:val="single" w:color="000000" w:sz="4" w:space="0"/>
            </w:tcBorders>
            <w:noWrap w:val="0"/>
            <w:vAlign w:val="center"/>
          </w:tcPr>
          <w:p w14:paraId="21BC1FBE">
            <w:pPr>
              <w:jc w:val="center"/>
              <w:rPr>
                <w:sz w:val="16"/>
                <w:szCs w:val="15"/>
              </w:rPr>
            </w:pPr>
          </w:p>
        </w:tc>
        <w:tc>
          <w:tcPr>
            <w:tcW w:w="109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6EA17C41">
            <w:pPr>
              <w:jc w:val="center"/>
              <w:rPr>
                <w:rFonts w:hint="eastAsia" w:eastAsia="宋体"/>
                <w:sz w:val="16"/>
                <w:szCs w:val="15"/>
                <w:lang w:val="en-US" w:eastAsia="zh-CN"/>
              </w:rPr>
            </w:pPr>
            <w:r>
              <w:rPr>
                <w:rFonts w:hint="eastAsia"/>
                <w:sz w:val="16"/>
                <w:szCs w:val="15"/>
                <w:lang w:val="en-US" w:eastAsia="zh-CN"/>
              </w:rPr>
              <w:t>/</w:t>
            </w:r>
          </w:p>
        </w:tc>
        <w:tc>
          <w:tcPr>
            <w:tcW w:w="215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75A0691E">
            <w:pPr>
              <w:jc w:val="center"/>
              <w:rPr>
                <w:sz w:val="16"/>
                <w:szCs w:val="15"/>
              </w:rPr>
            </w:pPr>
            <w:r>
              <w:rPr>
                <w:sz w:val="16"/>
                <w:szCs w:val="15"/>
              </w:rPr>
              <w:t>具身虚拟仿真平台服务器</w:t>
            </w:r>
          </w:p>
        </w:tc>
        <w:tc>
          <w:tcPr>
            <w:tcW w:w="42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0AC94378">
            <w:pPr>
              <w:jc w:val="center"/>
              <w:rPr>
                <w:sz w:val="16"/>
                <w:szCs w:val="15"/>
              </w:rPr>
            </w:pPr>
            <w:r>
              <w:rPr>
                <w:sz w:val="16"/>
                <w:szCs w:val="15"/>
              </w:rPr>
              <w:t>1</w:t>
            </w:r>
          </w:p>
        </w:tc>
        <w:tc>
          <w:tcPr>
            <w:tcW w:w="50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0C06CA8C">
            <w:pPr>
              <w:jc w:val="center"/>
              <w:rPr>
                <w:sz w:val="16"/>
                <w:szCs w:val="15"/>
              </w:rPr>
            </w:pPr>
            <w:r>
              <w:rPr>
                <w:sz w:val="16"/>
                <w:szCs w:val="15"/>
              </w:rPr>
              <w:t>台</w:t>
            </w:r>
          </w:p>
        </w:tc>
        <w:tc>
          <w:tcPr>
            <w:tcW w:w="120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9A0481B">
            <w:pPr>
              <w:jc w:val="center"/>
              <w:rPr>
                <w:sz w:val="16"/>
                <w:szCs w:val="15"/>
              </w:rPr>
            </w:pPr>
          </w:p>
        </w:tc>
        <w:tc>
          <w:tcPr>
            <w:tcW w:w="81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1175800E">
            <w:pPr>
              <w:jc w:val="center"/>
              <w:rPr>
                <w:sz w:val="16"/>
                <w:szCs w:val="15"/>
              </w:rPr>
            </w:pPr>
          </w:p>
        </w:tc>
        <w:tc>
          <w:tcPr>
            <w:tcW w:w="94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09015FAE">
            <w:pPr>
              <w:jc w:val="center"/>
              <w:rPr>
                <w:sz w:val="16"/>
                <w:szCs w:val="15"/>
              </w:rPr>
            </w:pPr>
          </w:p>
        </w:tc>
        <w:tc>
          <w:tcPr>
            <w:tcW w:w="94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C7329C7">
            <w:pPr>
              <w:jc w:val="center"/>
              <w:rPr>
                <w:sz w:val="16"/>
                <w:szCs w:val="15"/>
              </w:rPr>
            </w:pPr>
          </w:p>
        </w:tc>
      </w:tr>
      <w:tr w14:paraId="7FF6999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512" w:type="dxa"/>
            <w:vMerge w:val="continue"/>
            <w:tcBorders>
              <w:left w:val="single" w:color="000000" w:sz="4" w:space="0"/>
              <w:right w:val="single" w:color="000000" w:sz="4" w:space="0"/>
            </w:tcBorders>
            <w:noWrap w:val="0"/>
            <w:tcMar>
              <w:top w:w="0" w:type="dxa"/>
              <w:left w:w="105" w:type="dxa"/>
              <w:bottom w:w="0" w:type="dxa"/>
              <w:right w:w="105" w:type="dxa"/>
            </w:tcMar>
            <w:vAlign w:val="center"/>
          </w:tcPr>
          <w:p w14:paraId="5C68CF24">
            <w:pPr>
              <w:jc w:val="center"/>
              <w:rPr>
                <w:sz w:val="16"/>
                <w:szCs w:val="15"/>
              </w:rPr>
            </w:pPr>
          </w:p>
        </w:tc>
        <w:tc>
          <w:tcPr>
            <w:tcW w:w="965" w:type="dxa"/>
            <w:vMerge w:val="continue"/>
            <w:tcBorders>
              <w:top w:val="nil"/>
              <w:left w:val="single" w:color="000000" w:sz="4" w:space="0"/>
              <w:bottom w:val="single" w:color="000000" w:sz="4" w:space="0"/>
              <w:right w:val="single" w:color="000000" w:sz="4" w:space="0"/>
            </w:tcBorders>
            <w:noWrap w:val="0"/>
            <w:vAlign w:val="center"/>
          </w:tcPr>
          <w:p w14:paraId="3EFE5D14">
            <w:pPr>
              <w:jc w:val="center"/>
              <w:rPr>
                <w:sz w:val="16"/>
                <w:szCs w:val="15"/>
              </w:rPr>
            </w:pPr>
          </w:p>
        </w:tc>
        <w:tc>
          <w:tcPr>
            <w:tcW w:w="109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691C0F76">
            <w:pPr>
              <w:jc w:val="center"/>
              <w:rPr>
                <w:rFonts w:hint="eastAsia" w:eastAsia="宋体"/>
                <w:sz w:val="16"/>
                <w:szCs w:val="15"/>
                <w:lang w:val="en-US" w:eastAsia="zh-CN"/>
              </w:rPr>
            </w:pPr>
            <w:r>
              <w:rPr>
                <w:rFonts w:hint="eastAsia"/>
                <w:sz w:val="16"/>
                <w:szCs w:val="15"/>
                <w:lang w:val="en-US" w:eastAsia="zh-CN"/>
              </w:rPr>
              <w:t>/</w:t>
            </w:r>
          </w:p>
        </w:tc>
        <w:tc>
          <w:tcPr>
            <w:tcW w:w="215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0DEF015">
            <w:pPr>
              <w:jc w:val="center"/>
              <w:rPr>
                <w:sz w:val="16"/>
                <w:szCs w:val="15"/>
              </w:rPr>
            </w:pPr>
            <w:r>
              <w:rPr>
                <w:sz w:val="16"/>
                <w:szCs w:val="15"/>
              </w:rPr>
              <w:t>仿真实训工作站</w:t>
            </w:r>
          </w:p>
        </w:tc>
        <w:tc>
          <w:tcPr>
            <w:tcW w:w="42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589E225">
            <w:pPr>
              <w:jc w:val="center"/>
              <w:rPr>
                <w:sz w:val="16"/>
                <w:szCs w:val="15"/>
              </w:rPr>
            </w:pPr>
            <w:r>
              <w:rPr>
                <w:sz w:val="16"/>
                <w:szCs w:val="15"/>
              </w:rPr>
              <w:t>41</w:t>
            </w:r>
          </w:p>
        </w:tc>
        <w:tc>
          <w:tcPr>
            <w:tcW w:w="50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D164B41">
            <w:pPr>
              <w:jc w:val="center"/>
              <w:rPr>
                <w:sz w:val="16"/>
                <w:szCs w:val="15"/>
              </w:rPr>
            </w:pPr>
            <w:r>
              <w:rPr>
                <w:sz w:val="16"/>
                <w:szCs w:val="15"/>
              </w:rPr>
              <w:t>套</w:t>
            </w:r>
          </w:p>
        </w:tc>
        <w:tc>
          <w:tcPr>
            <w:tcW w:w="120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DAC0154">
            <w:pPr>
              <w:jc w:val="center"/>
              <w:rPr>
                <w:sz w:val="16"/>
                <w:szCs w:val="15"/>
              </w:rPr>
            </w:pPr>
          </w:p>
        </w:tc>
        <w:tc>
          <w:tcPr>
            <w:tcW w:w="81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C4B2448">
            <w:pPr>
              <w:jc w:val="center"/>
              <w:rPr>
                <w:sz w:val="16"/>
                <w:szCs w:val="15"/>
              </w:rPr>
            </w:pPr>
          </w:p>
        </w:tc>
        <w:tc>
          <w:tcPr>
            <w:tcW w:w="94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B2DF1CF">
            <w:pPr>
              <w:jc w:val="center"/>
              <w:rPr>
                <w:sz w:val="16"/>
                <w:szCs w:val="15"/>
              </w:rPr>
            </w:pPr>
          </w:p>
        </w:tc>
        <w:tc>
          <w:tcPr>
            <w:tcW w:w="94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BFD34EB">
            <w:pPr>
              <w:jc w:val="center"/>
              <w:rPr>
                <w:sz w:val="16"/>
                <w:szCs w:val="15"/>
              </w:rPr>
            </w:pPr>
          </w:p>
        </w:tc>
      </w:tr>
      <w:tr w14:paraId="494765F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771" w:hRule="atLeast"/>
        </w:trPr>
        <w:tc>
          <w:tcPr>
            <w:tcW w:w="512" w:type="dxa"/>
            <w:vMerge w:val="continue"/>
            <w:tcBorders>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6CBDF1D">
            <w:pPr>
              <w:jc w:val="center"/>
              <w:rPr>
                <w:sz w:val="16"/>
                <w:szCs w:val="15"/>
              </w:rPr>
            </w:pPr>
          </w:p>
        </w:tc>
        <w:tc>
          <w:tcPr>
            <w:tcW w:w="965" w:type="dxa"/>
            <w:vMerge w:val="continue"/>
            <w:tcBorders>
              <w:top w:val="nil"/>
              <w:left w:val="single" w:color="000000" w:sz="4" w:space="0"/>
              <w:bottom w:val="single" w:color="000000" w:sz="4" w:space="0"/>
              <w:right w:val="single" w:color="000000" w:sz="4" w:space="0"/>
            </w:tcBorders>
            <w:noWrap w:val="0"/>
            <w:vAlign w:val="center"/>
          </w:tcPr>
          <w:p w14:paraId="52BE72A8">
            <w:pPr>
              <w:jc w:val="center"/>
              <w:rPr>
                <w:sz w:val="16"/>
                <w:szCs w:val="15"/>
              </w:rPr>
            </w:pPr>
          </w:p>
        </w:tc>
        <w:tc>
          <w:tcPr>
            <w:tcW w:w="109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4A08C63">
            <w:pPr>
              <w:jc w:val="center"/>
              <w:rPr>
                <w:rFonts w:hint="eastAsia" w:eastAsia="宋体"/>
                <w:sz w:val="16"/>
                <w:szCs w:val="15"/>
                <w:lang w:val="en-US" w:eastAsia="zh-CN"/>
              </w:rPr>
            </w:pPr>
            <w:r>
              <w:rPr>
                <w:rFonts w:hint="eastAsia"/>
                <w:sz w:val="16"/>
                <w:szCs w:val="15"/>
                <w:lang w:val="en-US" w:eastAsia="zh-CN"/>
              </w:rPr>
              <w:t>/</w:t>
            </w:r>
          </w:p>
        </w:tc>
        <w:tc>
          <w:tcPr>
            <w:tcW w:w="215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60C529D0">
            <w:pPr>
              <w:jc w:val="center"/>
              <w:rPr>
                <w:sz w:val="16"/>
                <w:szCs w:val="15"/>
              </w:rPr>
            </w:pPr>
            <w:r>
              <w:rPr>
                <w:sz w:val="16"/>
                <w:szCs w:val="15"/>
              </w:rPr>
              <w:t>接入交换机</w:t>
            </w:r>
          </w:p>
        </w:tc>
        <w:tc>
          <w:tcPr>
            <w:tcW w:w="42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12A78E0E">
            <w:pPr>
              <w:jc w:val="center"/>
              <w:rPr>
                <w:sz w:val="16"/>
                <w:szCs w:val="15"/>
              </w:rPr>
            </w:pPr>
            <w:r>
              <w:rPr>
                <w:sz w:val="16"/>
                <w:szCs w:val="15"/>
              </w:rPr>
              <w:t>1</w:t>
            </w:r>
          </w:p>
        </w:tc>
        <w:tc>
          <w:tcPr>
            <w:tcW w:w="50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C27BC45">
            <w:pPr>
              <w:jc w:val="center"/>
              <w:rPr>
                <w:sz w:val="16"/>
                <w:szCs w:val="15"/>
              </w:rPr>
            </w:pPr>
            <w:r>
              <w:rPr>
                <w:sz w:val="16"/>
                <w:szCs w:val="15"/>
              </w:rPr>
              <w:t>台</w:t>
            </w:r>
          </w:p>
        </w:tc>
        <w:tc>
          <w:tcPr>
            <w:tcW w:w="120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7C67174">
            <w:pPr>
              <w:jc w:val="center"/>
              <w:rPr>
                <w:sz w:val="16"/>
                <w:szCs w:val="15"/>
              </w:rPr>
            </w:pPr>
          </w:p>
        </w:tc>
        <w:tc>
          <w:tcPr>
            <w:tcW w:w="81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6295A933">
            <w:pPr>
              <w:jc w:val="center"/>
              <w:rPr>
                <w:sz w:val="16"/>
                <w:szCs w:val="15"/>
              </w:rPr>
            </w:pPr>
          </w:p>
        </w:tc>
        <w:tc>
          <w:tcPr>
            <w:tcW w:w="94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C00ABAD">
            <w:pPr>
              <w:jc w:val="center"/>
              <w:rPr>
                <w:sz w:val="16"/>
                <w:szCs w:val="15"/>
              </w:rPr>
            </w:pPr>
          </w:p>
        </w:tc>
        <w:tc>
          <w:tcPr>
            <w:tcW w:w="94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736A726F">
            <w:pPr>
              <w:jc w:val="center"/>
              <w:rPr>
                <w:sz w:val="16"/>
                <w:szCs w:val="15"/>
              </w:rPr>
            </w:pPr>
          </w:p>
        </w:tc>
      </w:tr>
      <w:tr w14:paraId="374C284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12" w:type="dxa"/>
            <w:vMerge w:val="restart"/>
            <w:tcBorders>
              <w:top w:val="nil"/>
              <w:left w:val="single" w:color="000000" w:sz="4" w:space="0"/>
              <w:right w:val="single" w:color="000000" w:sz="4" w:space="0"/>
            </w:tcBorders>
            <w:noWrap w:val="0"/>
            <w:tcMar>
              <w:top w:w="0" w:type="dxa"/>
              <w:left w:w="105" w:type="dxa"/>
              <w:bottom w:w="0" w:type="dxa"/>
              <w:right w:w="105" w:type="dxa"/>
            </w:tcMar>
            <w:vAlign w:val="center"/>
          </w:tcPr>
          <w:p w14:paraId="7A5062F7">
            <w:pPr>
              <w:jc w:val="center"/>
              <w:rPr>
                <w:rFonts w:hint="eastAsia"/>
                <w:sz w:val="16"/>
                <w:szCs w:val="15"/>
                <w:lang w:val="en-US" w:eastAsia="zh-CN"/>
              </w:rPr>
            </w:pPr>
            <w:r>
              <w:rPr>
                <w:rFonts w:hint="eastAsia"/>
                <w:sz w:val="16"/>
                <w:szCs w:val="15"/>
                <w:lang w:val="en-US" w:eastAsia="zh-CN"/>
              </w:rPr>
              <w:t>3</w:t>
            </w:r>
          </w:p>
        </w:tc>
        <w:tc>
          <w:tcPr>
            <w:tcW w:w="965" w:type="dxa"/>
            <w:vMerge w:val="restar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760B7DE9">
            <w:pPr>
              <w:jc w:val="center"/>
              <w:rPr>
                <w:sz w:val="16"/>
                <w:szCs w:val="15"/>
              </w:rPr>
            </w:pPr>
            <w:r>
              <w:rPr>
                <w:sz w:val="16"/>
                <w:szCs w:val="15"/>
              </w:rPr>
              <w:t>智慧矿山机器人具身智能大模型化实训平台性能模块</w:t>
            </w:r>
          </w:p>
        </w:tc>
        <w:tc>
          <w:tcPr>
            <w:tcW w:w="109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7A0F09C9">
            <w:pPr>
              <w:jc w:val="center"/>
              <w:rPr>
                <w:rFonts w:hint="eastAsia" w:eastAsia="宋体"/>
                <w:sz w:val="16"/>
                <w:szCs w:val="15"/>
                <w:lang w:val="en-US" w:eastAsia="zh-CN"/>
              </w:rPr>
            </w:pPr>
            <w:r>
              <w:rPr>
                <w:rFonts w:hint="eastAsia"/>
                <w:sz w:val="16"/>
                <w:szCs w:val="15"/>
                <w:lang w:val="en-US" w:eastAsia="zh-CN"/>
              </w:rPr>
              <w:t>/</w:t>
            </w:r>
          </w:p>
        </w:tc>
        <w:tc>
          <w:tcPr>
            <w:tcW w:w="215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0D8BF2C">
            <w:pPr>
              <w:jc w:val="center"/>
              <w:rPr>
                <w:sz w:val="16"/>
                <w:szCs w:val="15"/>
              </w:rPr>
            </w:pPr>
            <w:r>
              <w:rPr>
                <w:sz w:val="16"/>
                <w:szCs w:val="15"/>
              </w:rPr>
              <w:t>具身智能大模型实训推理服务器</w:t>
            </w:r>
          </w:p>
        </w:tc>
        <w:tc>
          <w:tcPr>
            <w:tcW w:w="42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6B65E3C9">
            <w:pPr>
              <w:jc w:val="center"/>
              <w:rPr>
                <w:sz w:val="16"/>
                <w:szCs w:val="15"/>
              </w:rPr>
            </w:pPr>
            <w:r>
              <w:rPr>
                <w:sz w:val="16"/>
                <w:szCs w:val="15"/>
              </w:rPr>
              <w:t>1</w:t>
            </w:r>
          </w:p>
        </w:tc>
        <w:tc>
          <w:tcPr>
            <w:tcW w:w="50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37F10DC">
            <w:pPr>
              <w:jc w:val="center"/>
              <w:rPr>
                <w:sz w:val="16"/>
                <w:szCs w:val="15"/>
              </w:rPr>
            </w:pPr>
            <w:r>
              <w:rPr>
                <w:sz w:val="16"/>
                <w:szCs w:val="15"/>
              </w:rPr>
              <w:t>台</w:t>
            </w:r>
          </w:p>
        </w:tc>
        <w:tc>
          <w:tcPr>
            <w:tcW w:w="120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AABBA87">
            <w:pPr>
              <w:jc w:val="center"/>
              <w:rPr>
                <w:sz w:val="16"/>
                <w:szCs w:val="15"/>
              </w:rPr>
            </w:pPr>
          </w:p>
        </w:tc>
        <w:tc>
          <w:tcPr>
            <w:tcW w:w="81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E8E9960">
            <w:pPr>
              <w:jc w:val="center"/>
              <w:rPr>
                <w:sz w:val="16"/>
                <w:szCs w:val="15"/>
              </w:rPr>
            </w:pPr>
          </w:p>
        </w:tc>
        <w:tc>
          <w:tcPr>
            <w:tcW w:w="94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C95D3AF">
            <w:pPr>
              <w:jc w:val="center"/>
              <w:rPr>
                <w:sz w:val="16"/>
                <w:szCs w:val="15"/>
              </w:rPr>
            </w:pPr>
          </w:p>
        </w:tc>
        <w:tc>
          <w:tcPr>
            <w:tcW w:w="94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CD9BDC6">
            <w:pPr>
              <w:jc w:val="center"/>
              <w:rPr>
                <w:sz w:val="16"/>
                <w:szCs w:val="15"/>
              </w:rPr>
            </w:pPr>
          </w:p>
        </w:tc>
      </w:tr>
      <w:tr w14:paraId="7512EEE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181" w:hRule="atLeast"/>
        </w:trPr>
        <w:tc>
          <w:tcPr>
            <w:tcW w:w="512" w:type="dxa"/>
            <w:vMerge w:val="continue"/>
            <w:tcBorders>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7E821A9A">
            <w:pPr>
              <w:jc w:val="center"/>
              <w:rPr>
                <w:sz w:val="16"/>
                <w:szCs w:val="15"/>
              </w:rPr>
            </w:pPr>
          </w:p>
        </w:tc>
        <w:tc>
          <w:tcPr>
            <w:tcW w:w="965" w:type="dxa"/>
            <w:vMerge w:val="continue"/>
            <w:tcBorders>
              <w:top w:val="nil"/>
              <w:left w:val="single" w:color="000000" w:sz="4" w:space="0"/>
              <w:bottom w:val="single" w:color="000000" w:sz="4" w:space="0"/>
              <w:right w:val="single" w:color="000000" w:sz="4" w:space="0"/>
            </w:tcBorders>
            <w:noWrap w:val="0"/>
            <w:vAlign w:val="center"/>
          </w:tcPr>
          <w:p w14:paraId="145EE8F4">
            <w:pPr>
              <w:jc w:val="center"/>
              <w:rPr>
                <w:sz w:val="16"/>
                <w:szCs w:val="15"/>
              </w:rPr>
            </w:pPr>
          </w:p>
        </w:tc>
        <w:tc>
          <w:tcPr>
            <w:tcW w:w="109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7DFEC04">
            <w:pPr>
              <w:jc w:val="center"/>
              <w:rPr>
                <w:rFonts w:hint="eastAsia" w:eastAsia="宋体"/>
                <w:sz w:val="16"/>
                <w:szCs w:val="15"/>
                <w:lang w:val="en-US" w:eastAsia="zh-CN"/>
              </w:rPr>
            </w:pPr>
            <w:r>
              <w:rPr>
                <w:rFonts w:hint="eastAsia"/>
                <w:sz w:val="16"/>
                <w:szCs w:val="15"/>
                <w:lang w:val="en-US" w:eastAsia="zh-CN"/>
              </w:rPr>
              <w:t>/</w:t>
            </w:r>
          </w:p>
        </w:tc>
        <w:tc>
          <w:tcPr>
            <w:tcW w:w="215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08F0DE0A">
            <w:pPr>
              <w:jc w:val="center"/>
              <w:rPr>
                <w:sz w:val="16"/>
                <w:szCs w:val="15"/>
              </w:rPr>
            </w:pPr>
            <w:r>
              <w:rPr>
                <w:sz w:val="16"/>
                <w:szCs w:val="15"/>
              </w:rPr>
              <w:t>算力互联交换机</w:t>
            </w:r>
          </w:p>
        </w:tc>
        <w:tc>
          <w:tcPr>
            <w:tcW w:w="42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175D80F3">
            <w:pPr>
              <w:jc w:val="center"/>
              <w:rPr>
                <w:sz w:val="16"/>
                <w:szCs w:val="15"/>
              </w:rPr>
            </w:pPr>
            <w:r>
              <w:rPr>
                <w:sz w:val="16"/>
                <w:szCs w:val="15"/>
              </w:rPr>
              <w:t>1</w:t>
            </w:r>
          </w:p>
        </w:tc>
        <w:tc>
          <w:tcPr>
            <w:tcW w:w="50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C7554C6">
            <w:pPr>
              <w:jc w:val="center"/>
              <w:rPr>
                <w:sz w:val="16"/>
                <w:szCs w:val="15"/>
              </w:rPr>
            </w:pPr>
            <w:r>
              <w:rPr>
                <w:sz w:val="16"/>
                <w:szCs w:val="15"/>
              </w:rPr>
              <w:t>台</w:t>
            </w:r>
          </w:p>
        </w:tc>
        <w:tc>
          <w:tcPr>
            <w:tcW w:w="120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44CC921">
            <w:pPr>
              <w:jc w:val="center"/>
              <w:rPr>
                <w:sz w:val="16"/>
                <w:szCs w:val="15"/>
              </w:rPr>
            </w:pPr>
          </w:p>
        </w:tc>
        <w:tc>
          <w:tcPr>
            <w:tcW w:w="81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12492CCB">
            <w:pPr>
              <w:jc w:val="center"/>
              <w:rPr>
                <w:sz w:val="16"/>
                <w:szCs w:val="15"/>
              </w:rPr>
            </w:pPr>
          </w:p>
        </w:tc>
        <w:tc>
          <w:tcPr>
            <w:tcW w:w="94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ADF17D6">
            <w:pPr>
              <w:jc w:val="center"/>
              <w:rPr>
                <w:sz w:val="16"/>
                <w:szCs w:val="15"/>
              </w:rPr>
            </w:pPr>
          </w:p>
        </w:tc>
        <w:tc>
          <w:tcPr>
            <w:tcW w:w="94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21DE8DD">
            <w:pPr>
              <w:jc w:val="center"/>
              <w:rPr>
                <w:sz w:val="16"/>
                <w:szCs w:val="15"/>
              </w:rPr>
            </w:pPr>
          </w:p>
        </w:tc>
      </w:tr>
      <w:tr w14:paraId="2AC9079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12" w:type="dxa"/>
            <w:vMerge w:val="restart"/>
            <w:tcBorders>
              <w:top w:val="nil"/>
              <w:left w:val="single" w:color="000000" w:sz="4" w:space="0"/>
              <w:right w:val="single" w:color="000000" w:sz="4" w:space="0"/>
            </w:tcBorders>
            <w:noWrap w:val="0"/>
            <w:tcMar>
              <w:top w:w="0" w:type="dxa"/>
              <w:left w:w="105" w:type="dxa"/>
              <w:bottom w:w="0" w:type="dxa"/>
              <w:right w:w="105" w:type="dxa"/>
            </w:tcMar>
            <w:vAlign w:val="center"/>
          </w:tcPr>
          <w:p w14:paraId="141CDF1A">
            <w:pPr>
              <w:jc w:val="center"/>
              <w:rPr>
                <w:rFonts w:hint="eastAsia"/>
                <w:sz w:val="16"/>
                <w:szCs w:val="15"/>
                <w:lang w:val="en-US" w:eastAsia="zh-CN"/>
              </w:rPr>
            </w:pPr>
            <w:r>
              <w:rPr>
                <w:rFonts w:hint="eastAsia"/>
                <w:sz w:val="16"/>
                <w:szCs w:val="15"/>
                <w:lang w:val="en-US" w:eastAsia="zh-CN"/>
              </w:rPr>
              <w:t>4</w:t>
            </w:r>
          </w:p>
        </w:tc>
        <w:tc>
          <w:tcPr>
            <w:tcW w:w="965" w:type="dxa"/>
            <w:vMerge w:val="restar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7FE4099D">
            <w:pPr>
              <w:jc w:val="center"/>
              <w:rPr>
                <w:sz w:val="16"/>
                <w:szCs w:val="15"/>
              </w:rPr>
            </w:pPr>
            <w:r>
              <w:rPr>
                <w:sz w:val="16"/>
                <w:szCs w:val="15"/>
              </w:rPr>
              <w:t>智慧矿山场景化综合实训套件模块</w:t>
            </w:r>
          </w:p>
        </w:tc>
        <w:tc>
          <w:tcPr>
            <w:tcW w:w="109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B5CCC3A">
            <w:pPr>
              <w:jc w:val="center"/>
              <w:rPr>
                <w:rFonts w:hint="eastAsia" w:eastAsia="宋体"/>
                <w:sz w:val="16"/>
                <w:szCs w:val="15"/>
                <w:lang w:val="en-US" w:eastAsia="zh-CN"/>
              </w:rPr>
            </w:pPr>
            <w:r>
              <w:rPr>
                <w:rFonts w:hint="eastAsia"/>
                <w:sz w:val="16"/>
                <w:szCs w:val="15"/>
                <w:lang w:val="en-US" w:eastAsia="zh-CN"/>
              </w:rPr>
              <w:t>/</w:t>
            </w:r>
          </w:p>
        </w:tc>
        <w:tc>
          <w:tcPr>
            <w:tcW w:w="215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1E01E3C7">
            <w:pPr>
              <w:jc w:val="center"/>
              <w:rPr>
                <w:sz w:val="16"/>
                <w:szCs w:val="15"/>
              </w:rPr>
            </w:pPr>
            <w:r>
              <w:rPr>
                <w:sz w:val="16"/>
                <w:szCs w:val="15"/>
              </w:rPr>
              <w:t>矿山巡检场景定制（交互训练场）</w:t>
            </w:r>
          </w:p>
        </w:tc>
        <w:tc>
          <w:tcPr>
            <w:tcW w:w="42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F7EF0F6">
            <w:pPr>
              <w:jc w:val="center"/>
              <w:rPr>
                <w:sz w:val="16"/>
                <w:szCs w:val="15"/>
              </w:rPr>
            </w:pPr>
            <w:r>
              <w:rPr>
                <w:sz w:val="16"/>
                <w:szCs w:val="15"/>
              </w:rPr>
              <w:t>1</w:t>
            </w:r>
          </w:p>
        </w:tc>
        <w:tc>
          <w:tcPr>
            <w:tcW w:w="50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0E96DE6B">
            <w:pPr>
              <w:jc w:val="center"/>
              <w:rPr>
                <w:sz w:val="16"/>
                <w:szCs w:val="15"/>
              </w:rPr>
            </w:pPr>
            <w:r>
              <w:rPr>
                <w:sz w:val="16"/>
                <w:szCs w:val="15"/>
              </w:rPr>
              <w:t>套</w:t>
            </w:r>
          </w:p>
        </w:tc>
        <w:tc>
          <w:tcPr>
            <w:tcW w:w="120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D0D6646">
            <w:pPr>
              <w:jc w:val="center"/>
              <w:rPr>
                <w:sz w:val="16"/>
                <w:szCs w:val="15"/>
              </w:rPr>
            </w:pPr>
          </w:p>
        </w:tc>
        <w:tc>
          <w:tcPr>
            <w:tcW w:w="81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2A4EDC8">
            <w:pPr>
              <w:jc w:val="center"/>
              <w:rPr>
                <w:sz w:val="16"/>
                <w:szCs w:val="15"/>
              </w:rPr>
            </w:pPr>
          </w:p>
        </w:tc>
        <w:tc>
          <w:tcPr>
            <w:tcW w:w="94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6A7E486B">
            <w:pPr>
              <w:jc w:val="center"/>
              <w:rPr>
                <w:sz w:val="16"/>
                <w:szCs w:val="15"/>
              </w:rPr>
            </w:pPr>
          </w:p>
        </w:tc>
        <w:tc>
          <w:tcPr>
            <w:tcW w:w="94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151503C">
            <w:pPr>
              <w:jc w:val="center"/>
              <w:rPr>
                <w:sz w:val="16"/>
                <w:szCs w:val="15"/>
              </w:rPr>
            </w:pPr>
          </w:p>
        </w:tc>
      </w:tr>
      <w:tr w14:paraId="47B3EC7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512" w:type="dxa"/>
            <w:vMerge w:val="continue"/>
            <w:tcBorders>
              <w:left w:val="single" w:color="000000" w:sz="4" w:space="0"/>
              <w:bottom w:val="single" w:color="auto" w:sz="4" w:space="0"/>
              <w:right w:val="single" w:color="000000" w:sz="4" w:space="0"/>
            </w:tcBorders>
            <w:noWrap w:val="0"/>
            <w:tcMar>
              <w:top w:w="0" w:type="dxa"/>
              <w:left w:w="105" w:type="dxa"/>
              <w:bottom w:w="0" w:type="dxa"/>
              <w:right w:w="105" w:type="dxa"/>
            </w:tcMar>
            <w:vAlign w:val="center"/>
          </w:tcPr>
          <w:p w14:paraId="4B31805E">
            <w:pPr>
              <w:jc w:val="center"/>
              <w:rPr>
                <w:sz w:val="16"/>
                <w:szCs w:val="15"/>
              </w:rPr>
            </w:pPr>
          </w:p>
        </w:tc>
        <w:tc>
          <w:tcPr>
            <w:tcW w:w="965" w:type="dxa"/>
            <w:vMerge w:val="continue"/>
            <w:tcBorders>
              <w:top w:val="nil"/>
              <w:left w:val="single" w:color="000000" w:sz="4" w:space="0"/>
              <w:bottom w:val="single" w:color="auto" w:sz="4" w:space="0"/>
              <w:right w:val="single" w:color="000000" w:sz="4" w:space="0"/>
            </w:tcBorders>
            <w:noWrap w:val="0"/>
            <w:vAlign w:val="center"/>
          </w:tcPr>
          <w:p w14:paraId="46E0962D">
            <w:pPr>
              <w:jc w:val="center"/>
              <w:rPr>
                <w:sz w:val="16"/>
                <w:szCs w:val="15"/>
              </w:rPr>
            </w:pPr>
          </w:p>
        </w:tc>
        <w:tc>
          <w:tcPr>
            <w:tcW w:w="1096" w:type="dxa"/>
            <w:tcBorders>
              <w:top w:val="nil"/>
              <w:left w:val="single" w:color="000000" w:sz="4" w:space="0"/>
              <w:bottom w:val="single" w:color="auto" w:sz="4" w:space="0"/>
              <w:right w:val="single" w:color="000000" w:sz="4" w:space="0"/>
            </w:tcBorders>
            <w:noWrap w:val="0"/>
            <w:tcMar>
              <w:top w:w="0" w:type="dxa"/>
              <w:left w:w="105" w:type="dxa"/>
              <w:bottom w:w="0" w:type="dxa"/>
              <w:right w:w="105" w:type="dxa"/>
            </w:tcMar>
            <w:vAlign w:val="center"/>
          </w:tcPr>
          <w:p w14:paraId="21B56C43">
            <w:pPr>
              <w:jc w:val="center"/>
              <w:rPr>
                <w:rFonts w:hint="eastAsia" w:eastAsia="宋体"/>
                <w:sz w:val="16"/>
                <w:szCs w:val="15"/>
                <w:lang w:val="en-US" w:eastAsia="zh-CN"/>
              </w:rPr>
            </w:pPr>
            <w:r>
              <w:rPr>
                <w:rFonts w:hint="eastAsia"/>
                <w:sz w:val="16"/>
                <w:szCs w:val="15"/>
                <w:lang w:val="en-US" w:eastAsia="zh-CN"/>
              </w:rPr>
              <w:t>/</w:t>
            </w:r>
          </w:p>
        </w:tc>
        <w:tc>
          <w:tcPr>
            <w:tcW w:w="2158" w:type="dxa"/>
            <w:tcBorders>
              <w:top w:val="nil"/>
              <w:left w:val="single" w:color="000000" w:sz="4" w:space="0"/>
              <w:bottom w:val="single" w:color="auto" w:sz="4" w:space="0"/>
              <w:right w:val="single" w:color="000000" w:sz="4" w:space="0"/>
            </w:tcBorders>
            <w:noWrap w:val="0"/>
            <w:tcMar>
              <w:top w:w="0" w:type="dxa"/>
              <w:left w:w="105" w:type="dxa"/>
              <w:bottom w:w="0" w:type="dxa"/>
              <w:right w:w="105" w:type="dxa"/>
            </w:tcMar>
            <w:vAlign w:val="center"/>
          </w:tcPr>
          <w:p w14:paraId="776639F4">
            <w:pPr>
              <w:jc w:val="center"/>
              <w:rPr>
                <w:sz w:val="16"/>
                <w:szCs w:val="15"/>
              </w:rPr>
            </w:pPr>
            <w:r>
              <w:rPr>
                <w:sz w:val="16"/>
                <w:szCs w:val="15"/>
              </w:rPr>
              <w:t>智慧交互终端</w:t>
            </w:r>
          </w:p>
        </w:tc>
        <w:tc>
          <w:tcPr>
            <w:tcW w:w="429" w:type="dxa"/>
            <w:tcBorders>
              <w:top w:val="nil"/>
              <w:left w:val="single" w:color="000000" w:sz="4" w:space="0"/>
              <w:bottom w:val="single" w:color="auto" w:sz="4" w:space="0"/>
              <w:right w:val="single" w:color="000000" w:sz="4" w:space="0"/>
            </w:tcBorders>
            <w:noWrap w:val="0"/>
            <w:tcMar>
              <w:top w:w="0" w:type="dxa"/>
              <w:left w:w="105" w:type="dxa"/>
              <w:bottom w:w="0" w:type="dxa"/>
              <w:right w:w="105" w:type="dxa"/>
            </w:tcMar>
            <w:vAlign w:val="center"/>
          </w:tcPr>
          <w:p w14:paraId="1C3C0633">
            <w:pPr>
              <w:jc w:val="center"/>
              <w:rPr>
                <w:sz w:val="16"/>
                <w:szCs w:val="15"/>
              </w:rPr>
            </w:pPr>
            <w:r>
              <w:rPr>
                <w:sz w:val="16"/>
                <w:szCs w:val="15"/>
              </w:rPr>
              <w:t>3</w:t>
            </w:r>
          </w:p>
        </w:tc>
        <w:tc>
          <w:tcPr>
            <w:tcW w:w="506" w:type="dxa"/>
            <w:tcBorders>
              <w:top w:val="nil"/>
              <w:left w:val="single" w:color="000000" w:sz="4" w:space="0"/>
              <w:bottom w:val="single" w:color="auto" w:sz="4" w:space="0"/>
              <w:right w:val="single" w:color="000000" w:sz="4" w:space="0"/>
            </w:tcBorders>
            <w:noWrap w:val="0"/>
            <w:tcMar>
              <w:top w:w="0" w:type="dxa"/>
              <w:left w:w="105" w:type="dxa"/>
              <w:bottom w:w="0" w:type="dxa"/>
              <w:right w:w="105" w:type="dxa"/>
            </w:tcMar>
            <w:vAlign w:val="center"/>
          </w:tcPr>
          <w:p w14:paraId="0579F8BF">
            <w:pPr>
              <w:jc w:val="center"/>
              <w:rPr>
                <w:sz w:val="16"/>
                <w:szCs w:val="15"/>
              </w:rPr>
            </w:pPr>
            <w:r>
              <w:rPr>
                <w:sz w:val="16"/>
                <w:szCs w:val="15"/>
              </w:rPr>
              <w:t>台</w:t>
            </w:r>
          </w:p>
        </w:tc>
        <w:tc>
          <w:tcPr>
            <w:tcW w:w="1208" w:type="dxa"/>
            <w:tcBorders>
              <w:top w:val="nil"/>
              <w:left w:val="single" w:color="000000" w:sz="4" w:space="0"/>
              <w:bottom w:val="single" w:color="auto" w:sz="4" w:space="0"/>
              <w:right w:val="single" w:color="000000" w:sz="4" w:space="0"/>
            </w:tcBorders>
            <w:noWrap w:val="0"/>
            <w:tcMar>
              <w:top w:w="0" w:type="dxa"/>
              <w:left w:w="105" w:type="dxa"/>
              <w:bottom w:w="0" w:type="dxa"/>
              <w:right w:w="105" w:type="dxa"/>
            </w:tcMar>
            <w:vAlign w:val="center"/>
          </w:tcPr>
          <w:p w14:paraId="41F03089">
            <w:pPr>
              <w:jc w:val="center"/>
              <w:rPr>
                <w:sz w:val="16"/>
                <w:szCs w:val="15"/>
              </w:rPr>
            </w:pPr>
          </w:p>
        </w:tc>
        <w:tc>
          <w:tcPr>
            <w:tcW w:w="810" w:type="dxa"/>
            <w:tcBorders>
              <w:top w:val="nil"/>
              <w:left w:val="single" w:color="000000" w:sz="4" w:space="0"/>
              <w:bottom w:val="single" w:color="auto" w:sz="4" w:space="0"/>
              <w:right w:val="single" w:color="000000" w:sz="4" w:space="0"/>
            </w:tcBorders>
            <w:noWrap w:val="0"/>
            <w:tcMar>
              <w:top w:w="0" w:type="dxa"/>
              <w:left w:w="105" w:type="dxa"/>
              <w:bottom w:w="0" w:type="dxa"/>
              <w:right w:w="105" w:type="dxa"/>
            </w:tcMar>
            <w:vAlign w:val="center"/>
          </w:tcPr>
          <w:p w14:paraId="544A4DAD">
            <w:pPr>
              <w:jc w:val="center"/>
              <w:rPr>
                <w:sz w:val="16"/>
                <w:szCs w:val="15"/>
              </w:rPr>
            </w:pPr>
          </w:p>
        </w:tc>
        <w:tc>
          <w:tcPr>
            <w:tcW w:w="945" w:type="dxa"/>
            <w:tcBorders>
              <w:top w:val="nil"/>
              <w:left w:val="single" w:color="000000" w:sz="4" w:space="0"/>
              <w:bottom w:val="single" w:color="auto" w:sz="4" w:space="0"/>
              <w:right w:val="single" w:color="000000" w:sz="4" w:space="0"/>
            </w:tcBorders>
            <w:noWrap w:val="0"/>
            <w:tcMar>
              <w:top w:w="0" w:type="dxa"/>
              <w:left w:w="105" w:type="dxa"/>
              <w:bottom w:w="0" w:type="dxa"/>
              <w:right w:w="105" w:type="dxa"/>
            </w:tcMar>
            <w:vAlign w:val="center"/>
          </w:tcPr>
          <w:p w14:paraId="205028FB">
            <w:pPr>
              <w:jc w:val="center"/>
              <w:rPr>
                <w:sz w:val="16"/>
                <w:szCs w:val="15"/>
              </w:rPr>
            </w:pPr>
          </w:p>
        </w:tc>
        <w:tc>
          <w:tcPr>
            <w:tcW w:w="946" w:type="dxa"/>
            <w:tcBorders>
              <w:top w:val="nil"/>
              <w:left w:val="single" w:color="000000" w:sz="4" w:space="0"/>
              <w:bottom w:val="single" w:color="auto" w:sz="4" w:space="0"/>
              <w:right w:val="single" w:color="000000" w:sz="4" w:space="0"/>
            </w:tcBorders>
            <w:noWrap w:val="0"/>
            <w:tcMar>
              <w:top w:w="0" w:type="dxa"/>
              <w:left w:w="105" w:type="dxa"/>
              <w:bottom w:w="0" w:type="dxa"/>
              <w:right w:w="105" w:type="dxa"/>
            </w:tcMar>
            <w:vAlign w:val="center"/>
          </w:tcPr>
          <w:p w14:paraId="2D513915">
            <w:pPr>
              <w:jc w:val="center"/>
              <w:rPr>
                <w:sz w:val="16"/>
                <w:szCs w:val="15"/>
              </w:rPr>
            </w:pPr>
          </w:p>
        </w:tc>
      </w:tr>
      <w:tr w14:paraId="2F906EE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666" w:type="dxa"/>
            <w:gridSpan w:val="6"/>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70E4EB7">
            <w:pPr>
              <w:jc w:val="center"/>
            </w:pPr>
            <w:r>
              <w:rPr>
                <w:rFonts w:hint="eastAsia" w:ascii="宋体" w:hAnsi="宋体" w:cs="宋体"/>
                <w:szCs w:val="21"/>
              </w:rPr>
              <w:t>合计：</w:t>
            </w:r>
          </w:p>
        </w:tc>
        <w:tc>
          <w:tcPr>
            <w:tcW w:w="3909" w:type="dxa"/>
            <w:gridSpan w:val="4"/>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56D5DDA">
            <w:pPr>
              <w:jc w:val="center"/>
              <w:rPr>
                <w:rFonts w:hint="eastAsia" w:eastAsia="宋体"/>
                <w:lang w:val="en-US" w:eastAsia="zh-CN"/>
              </w:rPr>
            </w:pPr>
            <w:r>
              <w:rPr>
                <w:rFonts w:hint="eastAsia"/>
                <w:lang w:val="en-US" w:eastAsia="zh-CN"/>
              </w:rPr>
              <w:t>元</w:t>
            </w:r>
          </w:p>
        </w:tc>
      </w:tr>
    </w:tbl>
    <w:p w14:paraId="3C86613C">
      <w:pPr>
        <w:spacing w:line="400" w:lineRule="exact"/>
        <w:rPr>
          <w:rFonts w:ascii="宋体" w:hAnsi="宋体" w:cs="宋体"/>
          <w:sz w:val="20"/>
          <w:szCs w:val="20"/>
        </w:rPr>
      </w:pPr>
      <w:r>
        <w:rPr>
          <w:rFonts w:hint="eastAsia" w:ascii="宋体" w:hAnsi="宋体" w:cs="宋体"/>
          <w:sz w:val="20"/>
          <w:szCs w:val="20"/>
        </w:rPr>
        <w:t>注：分项报价表合计应与开标一览表投标总价一致，若出现不一致以分项报价表合计为准。</w:t>
      </w:r>
    </w:p>
    <w:p w14:paraId="6084E629">
      <w:pPr>
        <w:spacing w:line="400" w:lineRule="exact"/>
        <w:rPr>
          <w:rFonts w:ascii="宋体" w:hAnsi="宋体" w:cs="宋体"/>
          <w:sz w:val="20"/>
          <w:szCs w:val="20"/>
        </w:rPr>
      </w:pPr>
      <w:r>
        <w:rPr>
          <w:rFonts w:hint="eastAsia" w:ascii="宋体" w:hAnsi="宋体" w:cs="宋体"/>
          <w:sz w:val="20"/>
          <w:szCs w:val="20"/>
        </w:rPr>
        <w:t>授权代表人（签字或盖章）：</w:t>
      </w:r>
    </w:p>
    <w:p w14:paraId="113B86C8">
      <w:pPr>
        <w:spacing w:line="400" w:lineRule="exact"/>
        <w:rPr>
          <w:rFonts w:ascii="宋体" w:hAnsi="宋体" w:cs="宋体"/>
          <w:sz w:val="20"/>
          <w:szCs w:val="20"/>
        </w:rPr>
      </w:pPr>
      <w:r>
        <w:rPr>
          <w:rFonts w:hint="eastAsia" w:ascii="宋体" w:hAnsi="宋体" w:cs="宋体"/>
          <w:sz w:val="20"/>
          <w:szCs w:val="20"/>
        </w:rPr>
        <w:t>公章：</w:t>
      </w:r>
    </w:p>
    <w:p w14:paraId="123F3E44">
      <w:pPr>
        <w:widowControl w:val="0"/>
        <w:spacing w:after="120"/>
        <w:ind w:firstLine="643"/>
        <w:jc w:val="center"/>
        <w:textAlignment w:val="auto"/>
        <w:rPr>
          <w:rFonts w:hint="eastAsia" w:ascii="新宋体" w:hAnsi="新宋体" w:eastAsia="新宋体" w:cs="新宋体"/>
          <w:b/>
          <w:sz w:val="32"/>
          <w:szCs w:val="32"/>
          <w:lang w:val="en-US" w:eastAsia="zh-CN"/>
        </w:rPr>
        <w:sectPr>
          <w:pgSz w:w="11906" w:h="16838"/>
          <w:pgMar w:top="1440" w:right="1800" w:bottom="1440" w:left="1800" w:header="851" w:footer="992" w:gutter="0"/>
          <w:cols w:space="720" w:num="1"/>
          <w:titlePg/>
          <w:docGrid w:type="lines" w:linePitch="312" w:charSpace="0"/>
        </w:sectPr>
      </w:pPr>
    </w:p>
    <w:p w14:paraId="4FA3974D">
      <w:pPr>
        <w:widowControl w:val="0"/>
        <w:spacing w:after="120"/>
        <w:ind w:firstLine="643"/>
        <w:jc w:val="center"/>
        <w:textAlignment w:val="auto"/>
        <w:rPr>
          <w:rFonts w:hint="eastAsia" w:ascii="新宋体" w:hAnsi="新宋体" w:eastAsia="新宋体" w:cs="新宋体"/>
          <w:b/>
          <w:sz w:val="32"/>
          <w:szCs w:val="32"/>
        </w:rPr>
      </w:pPr>
      <w:r>
        <w:rPr>
          <w:rFonts w:hint="eastAsia" w:ascii="新宋体" w:hAnsi="新宋体" w:eastAsia="新宋体" w:cs="新宋体"/>
          <w:b/>
          <w:sz w:val="32"/>
          <w:szCs w:val="32"/>
        </w:rPr>
        <w:t>三、投标方案说明书</w:t>
      </w:r>
    </w:p>
    <w:p w14:paraId="69C12D3D">
      <w:pPr>
        <w:spacing w:line="360" w:lineRule="auto"/>
        <w:rPr>
          <w:sz w:val="24"/>
          <w:szCs w:val="24"/>
        </w:rPr>
      </w:pPr>
      <w:r>
        <w:rPr>
          <w:rFonts w:hint="eastAsia"/>
          <w:sz w:val="24"/>
          <w:szCs w:val="24"/>
        </w:rPr>
        <w:t xml:space="preserve">投标人名称： </w:t>
      </w:r>
    </w:p>
    <w:p w14:paraId="4C130BD7">
      <w:pPr>
        <w:spacing w:line="360" w:lineRule="auto"/>
        <w:rPr>
          <w:sz w:val="24"/>
          <w:szCs w:val="24"/>
        </w:rPr>
      </w:pPr>
      <w:r>
        <w:rPr>
          <w:rFonts w:hint="eastAsia"/>
          <w:sz w:val="24"/>
          <w:szCs w:val="24"/>
        </w:rPr>
        <w:t>项目编号：</w:t>
      </w:r>
    </w:p>
    <w:p w14:paraId="35EDF0E8">
      <w:pPr>
        <w:spacing w:line="360" w:lineRule="auto"/>
        <w:rPr>
          <w:sz w:val="24"/>
          <w:szCs w:val="24"/>
        </w:rPr>
      </w:pPr>
      <w:r>
        <w:rPr>
          <w:rFonts w:hint="eastAsia"/>
          <w:sz w:val="24"/>
          <w:szCs w:val="24"/>
        </w:rPr>
        <w:t xml:space="preserve">  </w:t>
      </w:r>
    </w:p>
    <w:p w14:paraId="664FC6FF">
      <w:pPr>
        <w:spacing w:line="360" w:lineRule="auto"/>
        <w:rPr>
          <w:sz w:val="24"/>
          <w:szCs w:val="24"/>
        </w:rPr>
      </w:pPr>
      <w:r>
        <w:rPr>
          <w:rFonts w:hint="eastAsia"/>
          <w:sz w:val="24"/>
          <w:szCs w:val="24"/>
        </w:rP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ragraph">
                  <wp:posOffset>156210</wp:posOffset>
                </wp:positionV>
                <wp:extent cx="5867400" cy="0"/>
                <wp:effectExtent l="0" t="5080" r="0" b="4445"/>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58674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8pt;margin-top:12.3pt;height:0pt;width:462pt;z-index:251659264;mso-width-relative:page;mso-height-relative:page;" filled="f" stroked="t" coordsize="21600,21600" o:gfxdata="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ZlwO1&#10;1gAAAAkBAAAPAAAAAAAAAAEAIAAAACIAAABkcnMvZG93bnJldi54bWxQSwECFAAUAAAACACHTuJA&#10;0rPdVeoBAAC4AwAADgAAAAAAAAABACAAAAAlAQAAZHJzL2Uyb0RvYy54bWxQSwUGAAAAAAYABgBZ&#10;AQAAgQUAAAAA&#10;">
                <v:fill on="f" focussize="0,0"/>
                <v:stroke color="#000000" joinstyle="round"/>
                <v:imagedata o:title=""/>
                <o:lock v:ext="edit" aspectratio="f"/>
              </v:line>
            </w:pict>
          </mc:Fallback>
        </mc:AlternateContent>
      </w:r>
    </w:p>
    <w:p w14:paraId="01EBE33C">
      <w:pPr>
        <w:spacing w:line="360" w:lineRule="auto"/>
        <w:rPr>
          <w:sz w:val="24"/>
          <w:szCs w:val="24"/>
        </w:rPr>
      </w:pPr>
      <w:r>
        <w:rPr>
          <w:rFonts w:hint="eastAsia"/>
          <w:sz w:val="24"/>
          <w:szCs w:val="24"/>
        </w:rPr>
        <w:t>按照招标文件的要求编制投标方案说明书，逐条对招标文件提出的技术要求和商务要求进行应答，说明所提供的货物和服务对招标的技术和商务要求是否做出了实质性响应并提供支持文件。包括但不限于以下内容：</w:t>
      </w:r>
    </w:p>
    <w:p w14:paraId="486D2959">
      <w:pPr>
        <w:spacing w:line="360" w:lineRule="auto"/>
        <w:rPr>
          <w:sz w:val="24"/>
          <w:szCs w:val="24"/>
        </w:rPr>
      </w:pPr>
    </w:p>
    <w:p w14:paraId="638C4858">
      <w:pPr>
        <w:spacing w:line="360" w:lineRule="auto"/>
        <w:rPr>
          <w:sz w:val="24"/>
          <w:szCs w:val="24"/>
        </w:rPr>
      </w:pPr>
    </w:p>
    <w:p w14:paraId="61C2800D">
      <w:pPr>
        <w:spacing w:line="360" w:lineRule="auto"/>
        <w:rPr>
          <w:sz w:val="24"/>
          <w:szCs w:val="24"/>
        </w:rPr>
      </w:pPr>
      <w:r>
        <w:rPr>
          <w:rFonts w:hint="eastAsia"/>
          <w:sz w:val="24"/>
          <w:szCs w:val="24"/>
        </w:rPr>
        <w:t>投标人可根据招标文件评标方法编制投标方案说明书</w:t>
      </w:r>
    </w:p>
    <w:p w14:paraId="38577E23">
      <w:pPr>
        <w:spacing w:line="360" w:lineRule="auto"/>
        <w:rPr>
          <w:sz w:val="24"/>
          <w:szCs w:val="24"/>
        </w:rPr>
      </w:pPr>
    </w:p>
    <w:p w14:paraId="7E3DD02C">
      <w:pPr>
        <w:spacing w:line="360" w:lineRule="auto"/>
        <w:rPr>
          <w:sz w:val="24"/>
          <w:szCs w:val="24"/>
        </w:rPr>
      </w:pPr>
    </w:p>
    <w:p w14:paraId="44671D40">
      <w:pPr>
        <w:spacing w:line="360" w:lineRule="auto"/>
        <w:sectPr>
          <w:pgSz w:w="11906" w:h="16838"/>
          <w:pgMar w:top="1440" w:right="1800" w:bottom="1440" w:left="1800" w:header="851" w:footer="992" w:gutter="0"/>
          <w:cols w:space="720" w:num="1"/>
          <w:titlePg/>
          <w:docGrid w:type="lines" w:linePitch="312" w:charSpace="0"/>
        </w:sectPr>
      </w:pPr>
      <w:r>
        <w:rPr>
          <w:rFonts w:hint="eastAsia"/>
          <w:sz w:val="24"/>
          <w:szCs w:val="24"/>
        </w:rPr>
        <w:t>说明：后附部分内容参考格式，其他内容投标人自行编制，但不得缺少内容</w:t>
      </w:r>
      <w:r>
        <w:rPr>
          <w:rFonts w:hint="eastAsia"/>
        </w:rPr>
        <w:t>。</w:t>
      </w:r>
    </w:p>
    <w:p w14:paraId="45B59B06">
      <w:pPr>
        <w:widowControl w:val="0"/>
        <w:spacing w:after="120"/>
        <w:ind w:firstLine="643"/>
        <w:jc w:val="center"/>
        <w:textAlignment w:val="auto"/>
        <w:rPr>
          <w:rFonts w:hint="eastAsia" w:ascii="新宋体" w:hAnsi="新宋体" w:eastAsia="新宋体" w:cs="新宋体"/>
          <w:b/>
          <w:sz w:val="32"/>
          <w:szCs w:val="32"/>
        </w:rPr>
      </w:pPr>
      <w:r>
        <w:rPr>
          <w:rFonts w:hint="eastAsia" w:ascii="新宋体" w:hAnsi="新宋体" w:eastAsia="新宋体" w:cs="新宋体"/>
          <w:b/>
          <w:sz w:val="32"/>
          <w:szCs w:val="32"/>
        </w:rPr>
        <w:t>四、其他材料</w:t>
      </w:r>
    </w:p>
    <w:p w14:paraId="5EBBE201"/>
    <w:p w14:paraId="798F8515">
      <w:pPr>
        <w:spacing w:line="360" w:lineRule="auto"/>
        <w:rPr>
          <w:sz w:val="24"/>
          <w:szCs w:val="24"/>
        </w:rPr>
      </w:pPr>
      <w:r>
        <w:rPr>
          <w:rFonts w:hint="eastAsia"/>
          <w:sz w:val="24"/>
          <w:szCs w:val="24"/>
        </w:rPr>
        <w:t>附件1</w:t>
      </w:r>
    </w:p>
    <w:p w14:paraId="58DC72B9">
      <w:pPr>
        <w:spacing w:line="360" w:lineRule="auto"/>
        <w:rPr>
          <w:sz w:val="24"/>
          <w:szCs w:val="24"/>
        </w:rPr>
      </w:pPr>
      <w:r>
        <w:rPr>
          <w:rFonts w:hint="eastAsia"/>
          <w:sz w:val="24"/>
          <w:szCs w:val="24"/>
        </w:rPr>
        <w:t>强制、优先采购产品承诺函</w:t>
      </w:r>
    </w:p>
    <w:p w14:paraId="3C41252B">
      <w:pPr>
        <w:spacing w:line="360" w:lineRule="auto"/>
        <w:rPr>
          <w:sz w:val="24"/>
          <w:szCs w:val="24"/>
        </w:rPr>
      </w:pPr>
      <w:r>
        <w:rPr>
          <w:rFonts w:hint="eastAsia"/>
          <w:sz w:val="24"/>
          <w:szCs w:val="24"/>
        </w:rPr>
        <w:t xml:space="preserve">致：（采购人名称或代理机构名称） </w:t>
      </w:r>
    </w:p>
    <w:p w14:paraId="2708D9F7">
      <w:pPr>
        <w:spacing w:line="360" w:lineRule="auto"/>
        <w:rPr>
          <w:sz w:val="24"/>
          <w:szCs w:val="24"/>
        </w:rPr>
      </w:pPr>
      <w:r>
        <w:rPr>
          <w:rFonts w:hint="eastAsia"/>
          <w:sz w:val="24"/>
          <w:szCs w:val="24"/>
        </w:rPr>
        <w:t>我方作为参与本次采购项目的供应商，根据招标文件要求，现郑重承诺如下：</w:t>
      </w:r>
    </w:p>
    <w:p w14:paraId="0D1FC686">
      <w:pPr>
        <w:spacing w:line="360" w:lineRule="auto"/>
        <w:rPr>
          <w:b/>
          <w:bCs/>
          <w:sz w:val="24"/>
          <w:szCs w:val="24"/>
        </w:rPr>
      </w:pPr>
      <w:r>
        <w:rPr>
          <w:rFonts w:hint="eastAsia"/>
          <w:sz w:val="24"/>
          <w:szCs w:val="24"/>
        </w:rPr>
        <w:t>一、我单位提供的</w:t>
      </w:r>
      <w:r>
        <w:rPr>
          <w:rFonts w:hint="eastAsia"/>
          <w:sz w:val="24"/>
          <w:szCs w:val="24"/>
          <w:u w:val="single"/>
        </w:rPr>
        <w:t xml:space="preserve"> </w:t>
      </w:r>
      <w:r>
        <w:rPr>
          <w:b/>
          <w:bCs/>
          <w:i/>
          <w:iCs/>
          <w:sz w:val="24"/>
          <w:szCs w:val="24"/>
          <w:u w:val="single"/>
        </w:rPr>
        <w:t>{</w:t>
      </w:r>
      <w:r>
        <w:rPr>
          <w:rFonts w:hint="eastAsia"/>
          <w:b/>
          <w:bCs/>
          <w:i/>
          <w:iCs/>
          <w:sz w:val="24"/>
          <w:szCs w:val="24"/>
          <w:u w:val="single"/>
        </w:rPr>
        <w:t>请填写产品名称</w:t>
      </w:r>
      <w:r>
        <w:rPr>
          <w:b/>
          <w:bCs/>
          <w:i/>
          <w:iCs/>
          <w:sz w:val="24"/>
          <w:szCs w:val="24"/>
          <w:u w:val="single"/>
        </w:rPr>
        <w:t>}</w:t>
      </w:r>
      <w:r>
        <w:rPr>
          <w:b/>
          <w:bCs/>
          <w:sz w:val="24"/>
          <w:szCs w:val="24"/>
          <w:u w:val="single"/>
        </w:rPr>
        <w:t xml:space="preserve"> </w:t>
      </w:r>
      <w:r>
        <w:rPr>
          <w:rFonts w:hint="eastAsia"/>
          <w:sz w:val="24"/>
          <w:szCs w:val="24"/>
        </w:rPr>
        <w:t>产品属于强制节能政府采购品目清单范围的产品，同时在投标文件中提供前述产品具有节能产品认证证书</w:t>
      </w:r>
      <w:r>
        <w:rPr>
          <w:rFonts w:hint="eastAsia"/>
          <w:sz w:val="24"/>
          <w:szCs w:val="24"/>
          <w:lang w:eastAsia="zh-CN"/>
        </w:rPr>
        <w:t>。</w:t>
      </w:r>
      <w:r>
        <w:rPr>
          <w:rFonts w:hint="eastAsia"/>
          <w:sz w:val="24"/>
          <w:szCs w:val="24"/>
        </w:rPr>
        <w:t>我单位在供货时提供认证结果信息发布平台公布的该产品认证信息截图</w:t>
      </w:r>
      <w:r>
        <w:rPr>
          <w:rFonts w:hint="eastAsia"/>
          <w:sz w:val="24"/>
          <w:szCs w:val="24"/>
          <w:lang w:eastAsia="zh-CN"/>
        </w:rPr>
        <w:t>。</w:t>
      </w:r>
      <w:r>
        <w:rPr>
          <w:rFonts w:hint="eastAsia"/>
          <w:sz w:val="24"/>
          <w:szCs w:val="24"/>
        </w:rPr>
        <w:t xml:space="preserve">或者在有效期内的认证证书。  </w:t>
      </w:r>
      <w:r>
        <w:rPr>
          <w:rFonts w:hint="eastAsia"/>
          <w:b/>
          <w:bCs/>
          <w:sz w:val="24"/>
          <w:szCs w:val="24"/>
        </w:rPr>
        <w:t>(实质性要求)</w:t>
      </w:r>
    </w:p>
    <w:p w14:paraId="6BE7D859">
      <w:pPr>
        <w:spacing w:line="360" w:lineRule="auto"/>
        <w:rPr>
          <w:sz w:val="24"/>
          <w:szCs w:val="24"/>
        </w:rPr>
      </w:pPr>
      <w:r>
        <w:rPr>
          <w:rFonts w:hint="eastAsia"/>
          <w:sz w:val="24"/>
          <w:szCs w:val="24"/>
        </w:rPr>
        <w:t>二、我单位提供的</w:t>
      </w:r>
      <w:r>
        <w:rPr>
          <w:rFonts w:hint="eastAsia"/>
          <w:sz w:val="24"/>
          <w:szCs w:val="24"/>
          <w:u w:val="single"/>
        </w:rPr>
        <w:t xml:space="preserve"> </w:t>
      </w:r>
      <w:r>
        <w:rPr>
          <w:rFonts w:hint="eastAsia"/>
          <w:i/>
          <w:iCs/>
          <w:sz w:val="24"/>
          <w:szCs w:val="24"/>
          <w:u w:val="single"/>
        </w:rPr>
        <w:t xml:space="preserve">无 </w:t>
      </w:r>
      <w:r>
        <w:rPr>
          <w:i/>
          <w:iCs/>
          <w:sz w:val="24"/>
          <w:szCs w:val="24"/>
          <w:u w:val="single"/>
        </w:rPr>
        <w:t>{</w:t>
      </w:r>
      <w:r>
        <w:rPr>
          <w:rFonts w:hint="eastAsia"/>
          <w:i/>
          <w:iCs/>
          <w:sz w:val="24"/>
          <w:szCs w:val="24"/>
          <w:u w:val="single"/>
        </w:rPr>
        <w:t>请填写产品名称</w:t>
      </w:r>
      <w:r>
        <w:rPr>
          <w:i/>
          <w:iCs/>
          <w:sz w:val="24"/>
          <w:szCs w:val="24"/>
          <w:u w:val="single"/>
        </w:rPr>
        <w:t>}</w:t>
      </w:r>
      <w:r>
        <w:rPr>
          <w:sz w:val="24"/>
          <w:szCs w:val="24"/>
          <w:u w:val="single"/>
        </w:rPr>
        <w:t xml:space="preserve"> </w:t>
      </w:r>
      <w:r>
        <w:rPr>
          <w:rFonts w:hint="eastAsia"/>
          <w:sz w:val="24"/>
          <w:szCs w:val="24"/>
        </w:rPr>
        <w:t>产品属于优先节能政府采购品目清单范围的产品，同时在投标文件中提供前述产品具有节能产品认证证书。我单位在供货时提供认证结果信息发布平台公布的该产品认证信息截图，或者在有效期内的认证证书。</w:t>
      </w:r>
    </w:p>
    <w:p w14:paraId="4697A375">
      <w:pPr>
        <w:spacing w:line="360" w:lineRule="auto"/>
        <w:rPr>
          <w:sz w:val="24"/>
          <w:szCs w:val="24"/>
        </w:rPr>
      </w:pPr>
      <w:r>
        <w:rPr>
          <w:rFonts w:hint="eastAsia"/>
          <w:sz w:val="24"/>
          <w:szCs w:val="24"/>
        </w:rPr>
        <w:t>三、我单位提供的</w:t>
      </w:r>
      <w:r>
        <w:rPr>
          <w:rFonts w:hint="eastAsia"/>
          <w:i/>
          <w:iCs/>
          <w:sz w:val="24"/>
          <w:szCs w:val="24"/>
          <w:u w:val="single"/>
        </w:rPr>
        <w:t xml:space="preserve"> 无 </w:t>
      </w:r>
      <w:r>
        <w:rPr>
          <w:i/>
          <w:iCs/>
          <w:sz w:val="24"/>
          <w:szCs w:val="24"/>
          <w:u w:val="single"/>
        </w:rPr>
        <w:t>{</w:t>
      </w:r>
      <w:r>
        <w:rPr>
          <w:rFonts w:hint="eastAsia"/>
          <w:i/>
          <w:iCs/>
          <w:sz w:val="24"/>
          <w:szCs w:val="24"/>
          <w:u w:val="single"/>
        </w:rPr>
        <w:t>请填写产品名称</w:t>
      </w:r>
      <w:r>
        <w:rPr>
          <w:i/>
          <w:iCs/>
          <w:sz w:val="24"/>
          <w:szCs w:val="24"/>
          <w:u w:val="single"/>
        </w:rPr>
        <w:t xml:space="preserve">} </w:t>
      </w:r>
      <w:r>
        <w:rPr>
          <w:rFonts w:hint="eastAsia"/>
          <w:sz w:val="24"/>
          <w:szCs w:val="24"/>
        </w:rPr>
        <w:t>产品属于优先环境标志政府采购品目清单范围的产品，同时在投标文件中提供前述产品具有环境标志产品认证证书。我单位在供货时提供认证结果信息发布平台公布的该产品认证信息截图，或者在有效期内的认证证书。</w:t>
      </w:r>
    </w:p>
    <w:p w14:paraId="47A9AEB5">
      <w:pPr>
        <w:spacing w:line="360" w:lineRule="auto"/>
        <w:rPr>
          <w:sz w:val="24"/>
          <w:szCs w:val="24"/>
        </w:rPr>
      </w:pPr>
      <w:r>
        <w:rPr>
          <w:rFonts w:hint="eastAsia"/>
          <w:sz w:val="24"/>
          <w:szCs w:val="24"/>
        </w:rPr>
        <w:t>我单位对上述承诺内容的真实性负责，如经查证承诺内容存在虚假，我单位愿意依法承担因提供虚假材料谋取成交的法律责任。</w:t>
      </w:r>
    </w:p>
    <w:p w14:paraId="5B4EF024">
      <w:pPr>
        <w:spacing w:line="360" w:lineRule="auto"/>
        <w:rPr>
          <w:sz w:val="24"/>
          <w:szCs w:val="24"/>
        </w:rPr>
      </w:pPr>
    </w:p>
    <w:p w14:paraId="2455B039">
      <w:pPr>
        <w:spacing w:line="360" w:lineRule="auto"/>
        <w:rPr>
          <w:sz w:val="24"/>
          <w:szCs w:val="24"/>
        </w:rPr>
      </w:pPr>
    </w:p>
    <w:p w14:paraId="0D1EDA37">
      <w:pPr>
        <w:spacing w:line="360" w:lineRule="auto"/>
        <w:rPr>
          <w:sz w:val="24"/>
          <w:szCs w:val="24"/>
        </w:rPr>
      </w:pPr>
      <w:r>
        <w:rPr>
          <w:rFonts w:hint="eastAsia"/>
          <w:sz w:val="24"/>
          <w:szCs w:val="24"/>
        </w:rPr>
        <w:t>供应商名称（盖章）：</w:t>
      </w:r>
    </w:p>
    <w:p w14:paraId="4E5F2006">
      <w:pPr>
        <w:spacing w:line="360" w:lineRule="auto"/>
        <w:rPr>
          <w:sz w:val="24"/>
          <w:szCs w:val="24"/>
        </w:rPr>
      </w:pPr>
      <w:r>
        <w:rPr>
          <w:rFonts w:hint="eastAsia"/>
          <w:sz w:val="24"/>
          <w:szCs w:val="24"/>
        </w:rPr>
        <w:t>日期：2026年  月  日</w:t>
      </w:r>
    </w:p>
    <w:p w14:paraId="35261854">
      <w:pPr>
        <w:spacing w:line="360" w:lineRule="auto"/>
        <w:rPr>
          <w:sz w:val="24"/>
          <w:szCs w:val="24"/>
        </w:rPr>
      </w:pPr>
    </w:p>
    <w:p w14:paraId="310F7C8E">
      <w:pPr>
        <w:spacing w:line="360" w:lineRule="auto"/>
        <w:rPr>
          <w:sz w:val="24"/>
          <w:szCs w:val="24"/>
        </w:rPr>
      </w:pPr>
      <w:r>
        <w:rPr>
          <w:rFonts w:hint="eastAsia"/>
          <w:sz w:val="24"/>
          <w:szCs w:val="24"/>
        </w:rPr>
        <w:t>注：1、本项目</w:t>
      </w:r>
      <w:r>
        <w:rPr>
          <w:rFonts w:hint="eastAsia"/>
          <w:sz w:val="24"/>
          <w:szCs w:val="24"/>
          <w:u w:val="single"/>
        </w:rPr>
        <w:t xml:space="preserve">   液晶显示器</w:t>
      </w:r>
      <w:r>
        <w:rPr>
          <w:rFonts w:hint="eastAsia"/>
          <w:b/>
          <w:bCs/>
          <w:sz w:val="24"/>
          <w:szCs w:val="24"/>
          <w:u w:val="single"/>
        </w:rPr>
        <w:t xml:space="preserve"> </w:t>
      </w:r>
      <w:r>
        <w:rPr>
          <w:rFonts w:hint="eastAsia"/>
          <w:sz w:val="24"/>
          <w:szCs w:val="24"/>
          <w:u w:val="single"/>
        </w:rPr>
        <w:t xml:space="preserve">   </w:t>
      </w:r>
      <w:r>
        <w:rPr>
          <w:rFonts w:hint="eastAsia"/>
          <w:sz w:val="24"/>
          <w:szCs w:val="24"/>
        </w:rPr>
        <w:t>等属于节能产品政府采购品目清单以“★”标注的政府强制采购产品的，供应商应自行填入上述强制、优先采购产品承诺函对应位置进行承诺，否则作无效响应处理。</w:t>
      </w:r>
    </w:p>
    <w:p w14:paraId="058AAF97">
      <w:pPr>
        <w:spacing w:line="360" w:lineRule="auto"/>
        <w:rPr>
          <w:sz w:val="24"/>
          <w:szCs w:val="24"/>
        </w:rPr>
      </w:pPr>
      <w:r>
        <w:rPr>
          <w:rFonts w:hint="eastAsia"/>
          <w:sz w:val="24"/>
          <w:szCs w:val="24"/>
        </w:rPr>
        <w:t>2、节能产品政府采购品目清单后附。</w:t>
      </w:r>
    </w:p>
    <w:p w14:paraId="5C6B213B">
      <w:r>
        <w:rPr>
          <w:lang w:bidi="ar"/>
        </w:rPr>
        <w:drawing>
          <wp:inline distT="0" distB="0" distL="114300" distR="114300">
            <wp:extent cx="5271135" cy="7453630"/>
            <wp:effectExtent l="0" t="0" r="5715" b="13970"/>
            <wp:docPr id="6" name="图片 1" descr="节能产品政府采购品目清单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节能产品政府采购品目清单_00"/>
                    <pic:cNvPicPr>
                      <a:picLocks noChangeAspect="1"/>
                    </pic:cNvPicPr>
                  </pic:nvPicPr>
                  <pic:blipFill>
                    <a:blip r:embed="rId4">
                      <a:lum bright="-6000"/>
                    </a:blip>
                    <a:stretch>
                      <a:fillRect/>
                    </a:stretch>
                  </pic:blipFill>
                  <pic:spPr>
                    <a:xfrm>
                      <a:off x="0" y="0"/>
                      <a:ext cx="5271135" cy="7453630"/>
                    </a:xfrm>
                    <a:prstGeom prst="rect">
                      <a:avLst/>
                    </a:prstGeom>
                    <a:noFill/>
                    <a:ln>
                      <a:noFill/>
                    </a:ln>
                  </pic:spPr>
                </pic:pic>
              </a:graphicData>
            </a:graphic>
          </wp:inline>
        </w:drawing>
      </w:r>
      <w:r>
        <w:rPr>
          <w:lang w:bidi="ar"/>
        </w:rPr>
        <w:drawing>
          <wp:inline distT="0" distB="0" distL="114300" distR="114300">
            <wp:extent cx="5271135" cy="7453630"/>
            <wp:effectExtent l="0" t="0" r="5715" b="13970"/>
            <wp:docPr id="4" name="图片 2" descr="节能产品政府采购品目清单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节能产品政府采购品目清单_01"/>
                    <pic:cNvPicPr>
                      <a:picLocks noChangeAspect="1"/>
                    </pic:cNvPicPr>
                  </pic:nvPicPr>
                  <pic:blipFill>
                    <a:blip r:embed="rId5"/>
                    <a:stretch>
                      <a:fillRect/>
                    </a:stretch>
                  </pic:blipFill>
                  <pic:spPr>
                    <a:xfrm>
                      <a:off x="0" y="0"/>
                      <a:ext cx="5271135" cy="7453630"/>
                    </a:xfrm>
                    <a:prstGeom prst="rect">
                      <a:avLst/>
                    </a:prstGeom>
                    <a:noFill/>
                    <a:ln>
                      <a:noFill/>
                    </a:ln>
                  </pic:spPr>
                </pic:pic>
              </a:graphicData>
            </a:graphic>
          </wp:inline>
        </w:drawing>
      </w:r>
      <w:r>
        <w:rPr>
          <w:lang w:bidi="ar"/>
        </w:rPr>
        <w:drawing>
          <wp:inline distT="0" distB="0" distL="114300" distR="114300">
            <wp:extent cx="5271135" cy="7453630"/>
            <wp:effectExtent l="0" t="0" r="5715" b="13970"/>
            <wp:docPr id="7" name="图片 3" descr="节能产品政府采购品目清单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节能产品政府采购品目清单_02"/>
                    <pic:cNvPicPr>
                      <a:picLocks noChangeAspect="1"/>
                    </pic:cNvPicPr>
                  </pic:nvPicPr>
                  <pic:blipFill>
                    <a:blip r:embed="rId6"/>
                    <a:stretch>
                      <a:fillRect/>
                    </a:stretch>
                  </pic:blipFill>
                  <pic:spPr>
                    <a:xfrm>
                      <a:off x="0" y="0"/>
                      <a:ext cx="5271135" cy="7453630"/>
                    </a:xfrm>
                    <a:prstGeom prst="rect">
                      <a:avLst/>
                    </a:prstGeom>
                    <a:noFill/>
                    <a:ln>
                      <a:noFill/>
                    </a:ln>
                  </pic:spPr>
                </pic:pic>
              </a:graphicData>
            </a:graphic>
          </wp:inline>
        </w:drawing>
      </w:r>
      <w:r>
        <w:rPr>
          <w:lang w:bidi="ar"/>
        </w:rPr>
        <w:drawing>
          <wp:inline distT="0" distB="0" distL="114300" distR="114300">
            <wp:extent cx="5271135" cy="7453630"/>
            <wp:effectExtent l="0" t="0" r="5715" b="13970"/>
            <wp:docPr id="8" name="图片 4" descr="节能产品政府采购品目清单_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节能产品政府采购品目清单_03"/>
                    <pic:cNvPicPr>
                      <a:picLocks noChangeAspect="1"/>
                    </pic:cNvPicPr>
                  </pic:nvPicPr>
                  <pic:blipFill>
                    <a:blip r:embed="rId7"/>
                    <a:stretch>
                      <a:fillRect/>
                    </a:stretch>
                  </pic:blipFill>
                  <pic:spPr>
                    <a:xfrm>
                      <a:off x="0" y="0"/>
                      <a:ext cx="5271135" cy="7453630"/>
                    </a:xfrm>
                    <a:prstGeom prst="rect">
                      <a:avLst/>
                    </a:prstGeom>
                    <a:noFill/>
                    <a:ln>
                      <a:noFill/>
                    </a:ln>
                  </pic:spPr>
                </pic:pic>
              </a:graphicData>
            </a:graphic>
          </wp:inline>
        </w:drawing>
      </w:r>
    </w:p>
    <w:p w14:paraId="64C6A611">
      <w:r>
        <w:br w:type="page"/>
      </w:r>
    </w:p>
    <w:p w14:paraId="00EA163F">
      <w:pPr>
        <w:numPr>
          <w:ilvl w:val="0"/>
          <w:numId w:val="1"/>
        </w:numPr>
        <w:rPr>
          <w:sz w:val="24"/>
          <w:szCs w:val="24"/>
        </w:rPr>
      </w:pPr>
      <w:r>
        <w:rPr>
          <w:rFonts w:hint="eastAsia"/>
          <w:sz w:val="24"/>
          <w:szCs w:val="24"/>
        </w:rPr>
        <w:t>环境标志产品政府采购品目清单。</w:t>
      </w:r>
    </w:p>
    <w:p w14:paraId="4215DCF2">
      <w:r>
        <w:drawing>
          <wp:inline distT="0" distB="0" distL="114300" distR="114300">
            <wp:extent cx="5133975" cy="7334250"/>
            <wp:effectExtent l="0" t="0" r="9525"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8"/>
                    <a:stretch>
                      <a:fillRect/>
                    </a:stretch>
                  </pic:blipFill>
                  <pic:spPr>
                    <a:xfrm>
                      <a:off x="0" y="0"/>
                      <a:ext cx="5133975" cy="7334250"/>
                    </a:xfrm>
                    <a:prstGeom prst="rect">
                      <a:avLst/>
                    </a:prstGeom>
                    <a:noFill/>
                    <a:ln>
                      <a:noFill/>
                    </a:ln>
                  </pic:spPr>
                </pic:pic>
              </a:graphicData>
            </a:graphic>
          </wp:inline>
        </w:drawing>
      </w:r>
    </w:p>
    <w:p w14:paraId="0287BF1E">
      <w:r>
        <w:drawing>
          <wp:inline distT="0" distB="0" distL="114300" distR="114300">
            <wp:extent cx="5191125" cy="7143750"/>
            <wp:effectExtent l="0" t="0" r="9525"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9"/>
                    <a:stretch>
                      <a:fillRect/>
                    </a:stretch>
                  </pic:blipFill>
                  <pic:spPr>
                    <a:xfrm>
                      <a:off x="0" y="0"/>
                      <a:ext cx="5191125" cy="7143750"/>
                    </a:xfrm>
                    <a:prstGeom prst="rect">
                      <a:avLst/>
                    </a:prstGeom>
                    <a:noFill/>
                    <a:ln>
                      <a:noFill/>
                    </a:ln>
                  </pic:spPr>
                </pic:pic>
              </a:graphicData>
            </a:graphic>
          </wp:inline>
        </w:drawing>
      </w:r>
      <w:r>
        <w:drawing>
          <wp:inline distT="0" distB="0" distL="114300" distR="114300">
            <wp:extent cx="5153025" cy="7277100"/>
            <wp:effectExtent l="0" t="0" r="9525" b="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0"/>
                    <a:stretch>
                      <a:fillRect/>
                    </a:stretch>
                  </pic:blipFill>
                  <pic:spPr>
                    <a:xfrm>
                      <a:off x="0" y="0"/>
                      <a:ext cx="5153025" cy="7277100"/>
                    </a:xfrm>
                    <a:prstGeom prst="rect">
                      <a:avLst/>
                    </a:prstGeom>
                    <a:noFill/>
                    <a:ln>
                      <a:noFill/>
                    </a:ln>
                  </pic:spPr>
                </pic:pic>
              </a:graphicData>
            </a:graphic>
          </wp:inline>
        </w:drawing>
      </w:r>
      <w:r>
        <w:drawing>
          <wp:inline distT="0" distB="0" distL="114300" distR="114300">
            <wp:extent cx="5143500" cy="7086600"/>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1"/>
                    <a:stretch>
                      <a:fillRect/>
                    </a:stretch>
                  </pic:blipFill>
                  <pic:spPr>
                    <a:xfrm>
                      <a:off x="0" y="0"/>
                      <a:ext cx="5143500" cy="7086600"/>
                    </a:xfrm>
                    <a:prstGeom prst="rect">
                      <a:avLst/>
                    </a:prstGeom>
                    <a:noFill/>
                    <a:ln>
                      <a:noFill/>
                    </a:ln>
                  </pic:spPr>
                </pic:pic>
              </a:graphicData>
            </a:graphic>
          </wp:inline>
        </w:drawing>
      </w:r>
    </w:p>
    <w:p w14:paraId="3EB80FC6"/>
    <w:p w14:paraId="23109B20">
      <w:r>
        <w:rPr>
          <w:rFonts w:hint="eastAsia"/>
        </w:rPr>
        <w:t xml:space="preserve">                                                                            </w:t>
      </w:r>
    </w:p>
    <w:p w14:paraId="0A20F681">
      <w:pPr>
        <w:rPr>
          <w:sz w:val="28"/>
          <w:szCs w:val="24"/>
        </w:rPr>
      </w:pPr>
      <w:r>
        <w:rPr>
          <w:rFonts w:hint="eastAsia"/>
          <w:sz w:val="20"/>
          <w:szCs w:val="18"/>
        </w:rPr>
        <w:br w:type="page"/>
      </w:r>
      <w:r>
        <w:rPr>
          <w:rFonts w:hint="eastAsia"/>
          <w:sz w:val="28"/>
          <w:szCs w:val="24"/>
        </w:rPr>
        <w:t>附表1</w:t>
      </w:r>
    </w:p>
    <w:p w14:paraId="1BC40F4A">
      <w:pPr>
        <w:widowControl w:val="0"/>
        <w:spacing w:after="120"/>
        <w:ind w:firstLine="643"/>
        <w:jc w:val="center"/>
        <w:textAlignment w:val="auto"/>
        <w:rPr>
          <w:rFonts w:hint="eastAsia" w:ascii="新宋体" w:hAnsi="新宋体" w:eastAsia="新宋体" w:cs="新宋体"/>
          <w:b/>
          <w:sz w:val="32"/>
          <w:szCs w:val="32"/>
        </w:rPr>
      </w:pPr>
      <w:r>
        <w:rPr>
          <w:rFonts w:hint="eastAsia" w:ascii="新宋体" w:hAnsi="新宋体" w:eastAsia="新宋体" w:cs="新宋体"/>
          <w:b/>
          <w:sz w:val="32"/>
          <w:szCs w:val="32"/>
        </w:rPr>
        <w:t>技术响应表</w:t>
      </w:r>
    </w:p>
    <w:p w14:paraId="2DD48D4D">
      <w:r>
        <w:rPr>
          <w:rFonts w:hint="eastAsia"/>
        </w:rPr>
        <w:t>投标人名称：</w:t>
      </w:r>
    </w:p>
    <w:p w14:paraId="5F3934AC">
      <w:r>
        <w:rPr>
          <w:rFonts w:hint="eastAsia"/>
        </w:rPr>
        <w:t>项目编号：</w:t>
      </w:r>
    </w:p>
    <w:tbl>
      <w:tblPr>
        <w:tblStyle w:val="4"/>
        <w:tblW w:w="836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28"/>
        <w:gridCol w:w="2399"/>
        <w:gridCol w:w="2566"/>
        <w:gridCol w:w="1290"/>
        <w:gridCol w:w="880"/>
      </w:tblGrid>
      <w:tr w14:paraId="06664E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6" w:hRule="atLeast"/>
        </w:trPr>
        <w:tc>
          <w:tcPr>
            <w:tcW w:w="1228" w:type="dxa"/>
            <w:tcBorders>
              <w:bottom w:val="nil"/>
            </w:tcBorders>
            <w:noWrap w:val="0"/>
            <w:vAlign w:val="center"/>
          </w:tcPr>
          <w:p w14:paraId="27281A3D">
            <w:r>
              <w:rPr>
                <w:rFonts w:hint="eastAsia"/>
              </w:rPr>
              <w:t>条款号</w:t>
            </w:r>
          </w:p>
        </w:tc>
        <w:tc>
          <w:tcPr>
            <w:tcW w:w="2399" w:type="dxa"/>
            <w:tcBorders>
              <w:bottom w:val="nil"/>
            </w:tcBorders>
            <w:noWrap w:val="0"/>
            <w:vAlign w:val="center"/>
          </w:tcPr>
          <w:p w14:paraId="2F9B0C24">
            <w:r>
              <w:rPr>
                <w:rFonts w:hint="eastAsia"/>
              </w:rPr>
              <w:t>招标规格 ☆1</w:t>
            </w:r>
          </w:p>
        </w:tc>
        <w:tc>
          <w:tcPr>
            <w:tcW w:w="2566" w:type="dxa"/>
            <w:tcBorders>
              <w:bottom w:val="nil"/>
            </w:tcBorders>
            <w:noWrap w:val="0"/>
            <w:vAlign w:val="center"/>
          </w:tcPr>
          <w:p w14:paraId="3E2D9439">
            <w:r>
              <w:rPr>
                <w:rFonts w:hint="eastAsia"/>
              </w:rPr>
              <w:t>投标规格 ☆2</w:t>
            </w:r>
          </w:p>
        </w:tc>
        <w:tc>
          <w:tcPr>
            <w:tcW w:w="1290" w:type="dxa"/>
            <w:tcBorders>
              <w:bottom w:val="nil"/>
            </w:tcBorders>
            <w:noWrap w:val="0"/>
            <w:vAlign w:val="center"/>
          </w:tcPr>
          <w:p w14:paraId="00A7CB06">
            <w:r>
              <w:rPr>
                <w:rFonts w:hint="eastAsia"/>
              </w:rPr>
              <w:t>响应/偏离</w:t>
            </w:r>
          </w:p>
        </w:tc>
        <w:tc>
          <w:tcPr>
            <w:tcW w:w="880" w:type="dxa"/>
            <w:tcBorders>
              <w:bottom w:val="nil"/>
            </w:tcBorders>
            <w:noWrap w:val="0"/>
            <w:vAlign w:val="center"/>
          </w:tcPr>
          <w:p w14:paraId="2DBE6244">
            <w:r>
              <w:rPr>
                <w:rFonts w:hint="eastAsia"/>
              </w:rPr>
              <w:t>备注</w:t>
            </w:r>
          </w:p>
        </w:tc>
      </w:tr>
      <w:tr w14:paraId="1DDD3D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00" w:hRule="atLeast"/>
        </w:trPr>
        <w:tc>
          <w:tcPr>
            <w:tcW w:w="1228" w:type="dxa"/>
            <w:tcBorders>
              <w:top w:val="single" w:color="auto" w:sz="12" w:space="0"/>
              <w:left w:val="single" w:color="auto" w:sz="12" w:space="0"/>
              <w:right w:val="single" w:color="auto" w:sz="6" w:space="0"/>
            </w:tcBorders>
            <w:noWrap w:val="0"/>
            <w:vAlign w:val="top"/>
          </w:tcPr>
          <w:p w14:paraId="2D49F0DB"/>
        </w:tc>
        <w:tc>
          <w:tcPr>
            <w:tcW w:w="2399" w:type="dxa"/>
            <w:tcBorders>
              <w:top w:val="single" w:color="auto" w:sz="12" w:space="0"/>
              <w:left w:val="single" w:color="auto" w:sz="6" w:space="0"/>
              <w:right w:val="single" w:color="auto" w:sz="6" w:space="0"/>
            </w:tcBorders>
            <w:noWrap w:val="0"/>
            <w:vAlign w:val="top"/>
          </w:tcPr>
          <w:p w14:paraId="65FA3262"/>
        </w:tc>
        <w:tc>
          <w:tcPr>
            <w:tcW w:w="2566" w:type="dxa"/>
            <w:tcBorders>
              <w:top w:val="single" w:color="auto" w:sz="12" w:space="0"/>
              <w:left w:val="single" w:color="auto" w:sz="6" w:space="0"/>
              <w:right w:val="single" w:color="auto" w:sz="6" w:space="0"/>
            </w:tcBorders>
            <w:noWrap w:val="0"/>
            <w:vAlign w:val="top"/>
          </w:tcPr>
          <w:p w14:paraId="0182BB29"/>
        </w:tc>
        <w:tc>
          <w:tcPr>
            <w:tcW w:w="1290" w:type="dxa"/>
            <w:tcBorders>
              <w:top w:val="single" w:color="auto" w:sz="12" w:space="0"/>
              <w:left w:val="single" w:color="auto" w:sz="6" w:space="0"/>
              <w:right w:val="single" w:color="auto" w:sz="6" w:space="0"/>
            </w:tcBorders>
            <w:noWrap w:val="0"/>
            <w:vAlign w:val="top"/>
          </w:tcPr>
          <w:p w14:paraId="495C5D6C"/>
        </w:tc>
        <w:tc>
          <w:tcPr>
            <w:tcW w:w="880" w:type="dxa"/>
            <w:tcBorders>
              <w:top w:val="single" w:color="auto" w:sz="12" w:space="0"/>
              <w:left w:val="single" w:color="auto" w:sz="6" w:space="0"/>
              <w:right w:val="single" w:color="auto" w:sz="12" w:space="0"/>
            </w:tcBorders>
            <w:noWrap w:val="0"/>
            <w:vAlign w:val="top"/>
          </w:tcPr>
          <w:p w14:paraId="2F9ACABB"/>
        </w:tc>
      </w:tr>
    </w:tbl>
    <w:p w14:paraId="4E7E869A"/>
    <w:p w14:paraId="1E6A7A71">
      <w:r>
        <w:rPr>
          <w:rFonts w:hint="eastAsia"/>
        </w:rPr>
        <w:t xml:space="preserve">授权代表人（签字或盖章）： </w:t>
      </w:r>
    </w:p>
    <w:p w14:paraId="41F9F25E"/>
    <w:p w14:paraId="6ADAE912">
      <w:r>
        <w:rPr>
          <w:rFonts w:hint="eastAsia"/>
        </w:rPr>
        <w:t>公章：</w:t>
      </w:r>
    </w:p>
    <w:p w14:paraId="4AF7F7E3"/>
    <w:p w14:paraId="169BC55A">
      <w:r>
        <w:rPr>
          <w:rFonts w:hint="eastAsia"/>
        </w:rPr>
        <w:t>注：</w:t>
      </w:r>
    </w:p>
    <w:p w14:paraId="51524F14">
      <w:r>
        <w:rPr>
          <w:rFonts w:hint="eastAsia"/>
        </w:rPr>
        <w:t>1.招标文件中的技术规格(参数),供应商应按照招标文件中的内容逐条抄写。</w:t>
      </w:r>
    </w:p>
    <w:p w14:paraId="6DB31D2B">
      <w:r>
        <w:rPr>
          <w:rFonts w:hint="eastAsia"/>
        </w:rPr>
        <w:t xml:space="preserve">2.供应商拟提供的投标设备的功能及技术规格(参数),供应商应逐条如实填写并提供相应的支持文件。 </w:t>
      </w:r>
      <w:r>
        <w:rPr>
          <w:rFonts w:hint="eastAsia"/>
          <w:sz w:val="20"/>
          <w:szCs w:val="18"/>
        </w:rPr>
        <w:br w:type="page"/>
      </w:r>
      <w:r>
        <w:rPr>
          <w:rFonts w:hint="eastAsia"/>
        </w:rPr>
        <w:t>附表2</w:t>
      </w:r>
    </w:p>
    <w:p w14:paraId="62C3F4AB">
      <w:pPr>
        <w:widowControl w:val="0"/>
        <w:spacing w:after="120"/>
        <w:ind w:firstLine="643"/>
        <w:jc w:val="center"/>
        <w:textAlignment w:val="auto"/>
        <w:rPr>
          <w:rFonts w:hint="eastAsia" w:ascii="新宋体" w:hAnsi="新宋体" w:eastAsia="新宋体" w:cs="新宋体"/>
          <w:b/>
          <w:sz w:val="32"/>
          <w:szCs w:val="32"/>
        </w:rPr>
      </w:pPr>
      <w:r>
        <w:rPr>
          <w:rFonts w:hint="eastAsia" w:ascii="新宋体" w:hAnsi="新宋体" w:eastAsia="新宋体" w:cs="新宋体"/>
          <w:b/>
          <w:sz w:val="32"/>
          <w:szCs w:val="32"/>
        </w:rPr>
        <w:t>供货一览表</w:t>
      </w:r>
    </w:p>
    <w:p w14:paraId="2AEBFEAE">
      <w:r>
        <w:rPr>
          <w:rFonts w:hint="eastAsia"/>
        </w:rPr>
        <w:t>投标人名称：</w:t>
      </w:r>
    </w:p>
    <w:p w14:paraId="2B638E13">
      <w:r>
        <w:rPr>
          <w:rFonts w:hint="eastAsia"/>
        </w:rPr>
        <w:t>项目编号：</w:t>
      </w:r>
    </w:p>
    <w:tbl>
      <w:tblPr>
        <w:tblStyle w:val="4"/>
        <w:tblW w:w="895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28"/>
        <w:gridCol w:w="1950"/>
        <w:gridCol w:w="1260"/>
        <w:gridCol w:w="1365"/>
        <w:gridCol w:w="1785"/>
        <w:gridCol w:w="1365"/>
      </w:tblGrid>
      <w:tr w14:paraId="62052B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6" w:hRule="atLeast"/>
        </w:trPr>
        <w:tc>
          <w:tcPr>
            <w:tcW w:w="1228" w:type="dxa"/>
            <w:tcBorders>
              <w:bottom w:val="nil"/>
            </w:tcBorders>
            <w:noWrap w:val="0"/>
            <w:vAlign w:val="center"/>
          </w:tcPr>
          <w:p w14:paraId="5BF0FBCA">
            <w:r>
              <w:rPr>
                <w:rFonts w:hint="eastAsia"/>
              </w:rPr>
              <w:t>序号</w:t>
            </w:r>
          </w:p>
        </w:tc>
        <w:tc>
          <w:tcPr>
            <w:tcW w:w="1950" w:type="dxa"/>
            <w:tcBorders>
              <w:bottom w:val="nil"/>
            </w:tcBorders>
            <w:noWrap w:val="0"/>
            <w:vAlign w:val="center"/>
          </w:tcPr>
          <w:p w14:paraId="6B1DDBC7">
            <w:r>
              <w:rPr>
                <w:rFonts w:hint="eastAsia"/>
              </w:rPr>
              <w:t>物品名称</w:t>
            </w:r>
          </w:p>
        </w:tc>
        <w:tc>
          <w:tcPr>
            <w:tcW w:w="1260" w:type="dxa"/>
            <w:tcBorders>
              <w:bottom w:val="nil"/>
              <w:right w:val="single" w:color="auto" w:sz="4" w:space="0"/>
            </w:tcBorders>
            <w:noWrap w:val="0"/>
            <w:vAlign w:val="center"/>
          </w:tcPr>
          <w:p w14:paraId="1DFA30DD">
            <w:r>
              <w:rPr>
                <w:rFonts w:hint="eastAsia"/>
              </w:rPr>
              <w:t>数量</w:t>
            </w:r>
          </w:p>
        </w:tc>
        <w:tc>
          <w:tcPr>
            <w:tcW w:w="1365" w:type="dxa"/>
            <w:tcBorders>
              <w:left w:val="single" w:color="auto" w:sz="4" w:space="0"/>
              <w:bottom w:val="nil"/>
            </w:tcBorders>
            <w:noWrap w:val="0"/>
            <w:vAlign w:val="center"/>
          </w:tcPr>
          <w:p w14:paraId="1A1C0DC2">
            <w:r>
              <w:rPr>
                <w:rFonts w:hint="eastAsia"/>
              </w:rPr>
              <w:t>交货期</w:t>
            </w:r>
          </w:p>
        </w:tc>
        <w:tc>
          <w:tcPr>
            <w:tcW w:w="1785" w:type="dxa"/>
            <w:tcBorders>
              <w:bottom w:val="nil"/>
            </w:tcBorders>
            <w:noWrap w:val="0"/>
            <w:vAlign w:val="center"/>
          </w:tcPr>
          <w:p w14:paraId="22D8A96B">
            <w:r>
              <w:rPr>
                <w:rFonts w:hint="eastAsia"/>
              </w:rPr>
              <w:t>交货地点</w:t>
            </w:r>
          </w:p>
        </w:tc>
        <w:tc>
          <w:tcPr>
            <w:tcW w:w="1365" w:type="dxa"/>
            <w:tcBorders>
              <w:bottom w:val="nil"/>
            </w:tcBorders>
            <w:noWrap w:val="0"/>
            <w:vAlign w:val="center"/>
          </w:tcPr>
          <w:p w14:paraId="66A1FD28">
            <w:r>
              <w:rPr>
                <w:rFonts w:hint="eastAsia"/>
              </w:rPr>
              <w:t>备注</w:t>
            </w:r>
          </w:p>
        </w:tc>
      </w:tr>
      <w:tr w14:paraId="74F389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00" w:hRule="atLeast"/>
        </w:trPr>
        <w:tc>
          <w:tcPr>
            <w:tcW w:w="1228" w:type="dxa"/>
            <w:tcBorders>
              <w:top w:val="single" w:color="auto" w:sz="12" w:space="0"/>
              <w:left w:val="single" w:color="auto" w:sz="12" w:space="0"/>
              <w:right w:val="single" w:color="auto" w:sz="6" w:space="0"/>
            </w:tcBorders>
            <w:noWrap w:val="0"/>
            <w:vAlign w:val="top"/>
          </w:tcPr>
          <w:p w14:paraId="12AFE2B8"/>
        </w:tc>
        <w:tc>
          <w:tcPr>
            <w:tcW w:w="1950" w:type="dxa"/>
            <w:tcBorders>
              <w:top w:val="single" w:color="auto" w:sz="12" w:space="0"/>
              <w:left w:val="single" w:color="auto" w:sz="6" w:space="0"/>
              <w:right w:val="single" w:color="auto" w:sz="6" w:space="0"/>
            </w:tcBorders>
            <w:noWrap w:val="0"/>
            <w:vAlign w:val="top"/>
          </w:tcPr>
          <w:p w14:paraId="1E4749A2"/>
        </w:tc>
        <w:tc>
          <w:tcPr>
            <w:tcW w:w="1260" w:type="dxa"/>
            <w:tcBorders>
              <w:top w:val="single" w:color="auto" w:sz="12" w:space="0"/>
              <w:left w:val="single" w:color="auto" w:sz="6" w:space="0"/>
              <w:right w:val="single" w:color="auto" w:sz="4" w:space="0"/>
            </w:tcBorders>
            <w:noWrap w:val="0"/>
            <w:vAlign w:val="top"/>
          </w:tcPr>
          <w:p w14:paraId="5B924196"/>
        </w:tc>
        <w:tc>
          <w:tcPr>
            <w:tcW w:w="1365" w:type="dxa"/>
            <w:tcBorders>
              <w:top w:val="single" w:color="auto" w:sz="12" w:space="0"/>
              <w:left w:val="single" w:color="auto" w:sz="4" w:space="0"/>
              <w:right w:val="single" w:color="auto" w:sz="6" w:space="0"/>
            </w:tcBorders>
            <w:noWrap w:val="0"/>
            <w:vAlign w:val="top"/>
          </w:tcPr>
          <w:p w14:paraId="603D21AB"/>
        </w:tc>
        <w:tc>
          <w:tcPr>
            <w:tcW w:w="1785" w:type="dxa"/>
            <w:tcBorders>
              <w:top w:val="single" w:color="auto" w:sz="12" w:space="0"/>
              <w:left w:val="single" w:color="auto" w:sz="6" w:space="0"/>
              <w:right w:val="single" w:color="auto" w:sz="6" w:space="0"/>
            </w:tcBorders>
            <w:noWrap w:val="0"/>
            <w:vAlign w:val="top"/>
          </w:tcPr>
          <w:p w14:paraId="5DCB5492"/>
        </w:tc>
        <w:tc>
          <w:tcPr>
            <w:tcW w:w="1365" w:type="dxa"/>
            <w:tcBorders>
              <w:top w:val="single" w:color="auto" w:sz="12" w:space="0"/>
              <w:left w:val="single" w:color="auto" w:sz="6" w:space="0"/>
              <w:right w:val="single" w:color="auto" w:sz="12" w:space="0"/>
            </w:tcBorders>
            <w:noWrap w:val="0"/>
            <w:vAlign w:val="top"/>
          </w:tcPr>
          <w:p w14:paraId="05601821"/>
        </w:tc>
      </w:tr>
    </w:tbl>
    <w:p w14:paraId="3DF9F289"/>
    <w:p w14:paraId="0CE98959"/>
    <w:p w14:paraId="21E0D18B">
      <w:r>
        <w:rPr>
          <w:rFonts w:hint="eastAsia"/>
        </w:rPr>
        <w:t>授权代表人（签字或盖章）：</w:t>
      </w:r>
    </w:p>
    <w:p w14:paraId="0AC5D352"/>
    <w:p w14:paraId="30683CB5">
      <w:r>
        <w:rPr>
          <w:rFonts w:hint="eastAsia"/>
        </w:rPr>
        <w:t>公章：</w:t>
      </w:r>
    </w:p>
    <w:p w14:paraId="18766B1E">
      <w:r>
        <w:rPr>
          <w:rFonts w:hint="eastAsia"/>
        </w:rPr>
        <w:br w:type="page"/>
      </w:r>
    </w:p>
    <w:p w14:paraId="7F46703B">
      <w:r>
        <w:rPr>
          <w:rFonts w:hint="eastAsia"/>
        </w:rPr>
        <w:t>附表3</w:t>
      </w:r>
    </w:p>
    <w:p w14:paraId="1C7C8171">
      <w:pPr>
        <w:widowControl w:val="0"/>
        <w:spacing w:after="120"/>
        <w:ind w:firstLine="643"/>
        <w:jc w:val="center"/>
        <w:textAlignment w:val="auto"/>
        <w:rPr>
          <w:rFonts w:hint="eastAsia" w:ascii="新宋体" w:hAnsi="新宋体" w:eastAsia="新宋体" w:cs="新宋体"/>
          <w:b/>
          <w:sz w:val="32"/>
          <w:szCs w:val="32"/>
        </w:rPr>
      </w:pPr>
      <w:r>
        <w:rPr>
          <w:rFonts w:hint="eastAsia" w:ascii="新宋体" w:hAnsi="新宋体" w:eastAsia="新宋体" w:cs="新宋体"/>
          <w:b/>
          <w:sz w:val="32"/>
          <w:szCs w:val="32"/>
        </w:rPr>
        <w:t>商务响应表</w:t>
      </w:r>
    </w:p>
    <w:p w14:paraId="6E1272A1">
      <w:r>
        <w:rPr>
          <w:rFonts w:hint="eastAsia"/>
        </w:rPr>
        <w:t>投标人名称：</w:t>
      </w:r>
    </w:p>
    <w:p w14:paraId="12DFF67F">
      <w:r>
        <w:rPr>
          <w:rFonts w:hint="eastAsia"/>
        </w:rPr>
        <w:t>项目编号：</w:t>
      </w:r>
    </w:p>
    <w:tbl>
      <w:tblPr>
        <w:tblStyle w:val="4"/>
        <w:tblW w:w="836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28"/>
        <w:gridCol w:w="2399"/>
        <w:gridCol w:w="2566"/>
        <w:gridCol w:w="1290"/>
        <w:gridCol w:w="880"/>
      </w:tblGrid>
      <w:tr w14:paraId="2566DE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6" w:hRule="atLeast"/>
        </w:trPr>
        <w:tc>
          <w:tcPr>
            <w:tcW w:w="1228" w:type="dxa"/>
            <w:tcBorders>
              <w:bottom w:val="nil"/>
            </w:tcBorders>
            <w:noWrap w:val="0"/>
            <w:vAlign w:val="center"/>
          </w:tcPr>
          <w:p w14:paraId="524C3510">
            <w:r>
              <w:rPr>
                <w:rFonts w:hint="eastAsia"/>
              </w:rPr>
              <w:t>条款号</w:t>
            </w:r>
          </w:p>
        </w:tc>
        <w:tc>
          <w:tcPr>
            <w:tcW w:w="2399" w:type="dxa"/>
            <w:tcBorders>
              <w:bottom w:val="nil"/>
            </w:tcBorders>
            <w:noWrap w:val="0"/>
            <w:vAlign w:val="center"/>
          </w:tcPr>
          <w:p w14:paraId="2F54DD04">
            <w:r>
              <w:rPr>
                <w:rFonts w:hint="eastAsia"/>
              </w:rPr>
              <w:t>招标规格 ☆1</w:t>
            </w:r>
          </w:p>
        </w:tc>
        <w:tc>
          <w:tcPr>
            <w:tcW w:w="2566" w:type="dxa"/>
            <w:tcBorders>
              <w:bottom w:val="nil"/>
            </w:tcBorders>
            <w:noWrap w:val="0"/>
            <w:vAlign w:val="center"/>
          </w:tcPr>
          <w:p w14:paraId="4F29754C">
            <w:r>
              <w:rPr>
                <w:rFonts w:hint="eastAsia"/>
              </w:rPr>
              <w:t>投标规格 ☆2</w:t>
            </w:r>
          </w:p>
        </w:tc>
        <w:tc>
          <w:tcPr>
            <w:tcW w:w="1290" w:type="dxa"/>
            <w:tcBorders>
              <w:bottom w:val="nil"/>
            </w:tcBorders>
            <w:noWrap w:val="0"/>
            <w:vAlign w:val="center"/>
          </w:tcPr>
          <w:p w14:paraId="03B69423">
            <w:r>
              <w:rPr>
                <w:rFonts w:hint="eastAsia"/>
              </w:rPr>
              <w:t>响应/偏离</w:t>
            </w:r>
          </w:p>
        </w:tc>
        <w:tc>
          <w:tcPr>
            <w:tcW w:w="880" w:type="dxa"/>
            <w:tcBorders>
              <w:bottom w:val="nil"/>
            </w:tcBorders>
            <w:noWrap w:val="0"/>
            <w:vAlign w:val="center"/>
          </w:tcPr>
          <w:p w14:paraId="764A7B2B">
            <w:r>
              <w:rPr>
                <w:rFonts w:hint="eastAsia"/>
              </w:rPr>
              <w:t>备注</w:t>
            </w:r>
          </w:p>
        </w:tc>
      </w:tr>
      <w:tr w14:paraId="6F29FA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855" w:hRule="atLeast"/>
        </w:trPr>
        <w:tc>
          <w:tcPr>
            <w:tcW w:w="1228" w:type="dxa"/>
            <w:tcBorders>
              <w:top w:val="single" w:color="auto" w:sz="12" w:space="0"/>
              <w:left w:val="single" w:color="auto" w:sz="12" w:space="0"/>
              <w:bottom w:val="single" w:color="auto" w:sz="12" w:space="0"/>
              <w:right w:val="single" w:color="auto" w:sz="6" w:space="0"/>
            </w:tcBorders>
            <w:noWrap w:val="0"/>
            <w:vAlign w:val="top"/>
          </w:tcPr>
          <w:p w14:paraId="3CED60CE"/>
        </w:tc>
        <w:tc>
          <w:tcPr>
            <w:tcW w:w="2399" w:type="dxa"/>
            <w:tcBorders>
              <w:top w:val="single" w:color="auto" w:sz="12" w:space="0"/>
              <w:left w:val="single" w:color="auto" w:sz="6" w:space="0"/>
              <w:bottom w:val="single" w:color="auto" w:sz="12" w:space="0"/>
              <w:right w:val="single" w:color="auto" w:sz="6" w:space="0"/>
            </w:tcBorders>
            <w:noWrap w:val="0"/>
            <w:vAlign w:val="top"/>
          </w:tcPr>
          <w:p w14:paraId="78FAE808"/>
        </w:tc>
        <w:tc>
          <w:tcPr>
            <w:tcW w:w="2566" w:type="dxa"/>
            <w:tcBorders>
              <w:top w:val="single" w:color="auto" w:sz="12" w:space="0"/>
              <w:left w:val="single" w:color="auto" w:sz="6" w:space="0"/>
              <w:bottom w:val="single" w:color="auto" w:sz="12" w:space="0"/>
              <w:right w:val="single" w:color="auto" w:sz="6" w:space="0"/>
            </w:tcBorders>
            <w:noWrap w:val="0"/>
            <w:vAlign w:val="top"/>
          </w:tcPr>
          <w:p w14:paraId="5842BDC1"/>
        </w:tc>
        <w:tc>
          <w:tcPr>
            <w:tcW w:w="1290" w:type="dxa"/>
            <w:tcBorders>
              <w:top w:val="single" w:color="auto" w:sz="12" w:space="0"/>
              <w:left w:val="single" w:color="auto" w:sz="6" w:space="0"/>
              <w:bottom w:val="single" w:color="auto" w:sz="12" w:space="0"/>
              <w:right w:val="single" w:color="auto" w:sz="6" w:space="0"/>
            </w:tcBorders>
            <w:noWrap w:val="0"/>
            <w:vAlign w:val="top"/>
          </w:tcPr>
          <w:p w14:paraId="2C7FE516"/>
        </w:tc>
        <w:tc>
          <w:tcPr>
            <w:tcW w:w="880" w:type="dxa"/>
            <w:tcBorders>
              <w:top w:val="single" w:color="auto" w:sz="12" w:space="0"/>
              <w:left w:val="single" w:color="auto" w:sz="6" w:space="0"/>
              <w:bottom w:val="single" w:color="auto" w:sz="12" w:space="0"/>
              <w:right w:val="single" w:color="auto" w:sz="12" w:space="0"/>
            </w:tcBorders>
            <w:noWrap w:val="0"/>
            <w:vAlign w:val="top"/>
          </w:tcPr>
          <w:p w14:paraId="7AFE6F9B"/>
        </w:tc>
      </w:tr>
    </w:tbl>
    <w:p w14:paraId="27EBE30B"/>
    <w:p w14:paraId="617ECB31">
      <w:r>
        <w:rPr>
          <w:rFonts w:hint="eastAsia"/>
        </w:rPr>
        <w:t xml:space="preserve">授权代表人（签字或盖章）： </w:t>
      </w:r>
    </w:p>
    <w:p w14:paraId="68002414"/>
    <w:p w14:paraId="5C49CD75">
      <w:pPr>
        <w:rPr>
          <w:sz w:val="24"/>
          <w:szCs w:val="24"/>
        </w:rPr>
      </w:pPr>
      <w:r>
        <w:rPr>
          <w:rFonts w:hint="eastAsia"/>
        </w:rPr>
        <w:t>公章：</w:t>
      </w:r>
    </w:p>
    <w:p w14:paraId="3C8E81A2">
      <w:r>
        <w:rPr>
          <w:rFonts w:hint="eastAsia"/>
        </w:rPr>
        <w:t>注：</w:t>
      </w:r>
    </w:p>
    <w:p w14:paraId="39BD21A2">
      <w:r>
        <w:rPr>
          <w:rFonts w:hint="eastAsia"/>
        </w:rPr>
        <w:t>1.招标文件中的商务要求,供应商应按照招标文件中的内容逐条抄写。</w:t>
      </w:r>
    </w:p>
    <w:p w14:paraId="3B891B8C"/>
    <w:p w14:paraId="785AA40E">
      <w:pPr>
        <w:sectPr>
          <w:pgSz w:w="11906" w:h="16838"/>
          <w:pgMar w:top="1440" w:right="1800" w:bottom="1440" w:left="1800" w:header="851" w:footer="992" w:gutter="0"/>
          <w:cols w:space="720" w:num="1"/>
          <w:titlePg/>
          <w:docGrid w:type="lines" w:linePitch="312" w:charSpace="0"/>
        </w:sectPr>
      </w:pPr>
    </w:p>
    <w:p w14:paraId="0DC6B927">
      <w:r>
        <w:rPr>
          <w:rFonts w:hint="eastAsia"/>
        </w:rPr>
        <w:t>附件4</w:t>
      </w:r>
    </w:p>
    <w:p w14:paraId="29C63666"/>
    <w:p w14:paraId="7B0B29FC">
      <w:pPr>
        <w:pStyle w:val="3"/>
        <w:widowControl w:val="0"/>
        <w:shd w:val="clear" w:color="auto" w:fill="FFFFFF"/>
        <w:spacing w:before="0" w:beforeAutospacing="0" w:after="0" w:afterAutospacing="0" w:line="360" w:lineRule="auto"/>
        <w:jc w:val="center"/>
        <w:rPr>
          <w:rFonts w:hint="eastAsia"/>
        </w:rPr>
      </w:pPr>
      <w:r>
        <w:rPr>
          <w:rStyle w:val="6"/>
          <w:rFonts w:hint="eastAsia"/>
        </w:rPr>
        <w:t>关于符合本国产品标准的声明函</w:t>
      </w:r>
    </w:p>
    <w:p w14:paraId="219910EF">
      <w:pPr>
        <w:pStyle w:val="3"/>
        <w:widowControl w:val="0"/>
        <w:shd w:val="clear" w:color="auto" w:fill="FFFFFF"/>
        <w:spacing w:before="0" w:beforeAutospacing="0" w:after="0" w:afterAutospacing="0" w:line="360" w:lineRule="auto"/>
        <w:ind w:firstLine="480"/>
        <w:jc w:val="both"/>
        <w:rPr>
          <w:rFonts w:hint="eastAsia"/>
        </w:rPr>
      </w:pPr>
      <w:r>
        <w:rPr>
          <w:rFonts w:hint="eastAsia"/>
        </w:rPr>
        <w:t>本公司（单位）郑重声明，根据《国务院办公厅关于在政府采购中实施本国产品标准及相关政策的通知》（国办发〔2025〕34号）的规定，本公司（单位）提供的以下产品属于本国产品。具体情况如下：</w:t>
      </w:r>
    </w:p>
    <w:p w14:paraId="1E5A0873">
      <w:pPr>
        <w:pStyle w:val="3"/>
        <w:widowControl w:val="0"/>
        <w:shd w:val="clear" w:color="auto" w:fill="FFFFFF"/>
        <w:spacing w:before="0" w:beforeAutospacing="0" w:after="0" w:afterAutospacing="0" w:line="360" w:lineRule="auto"/>
        <w:ind w:firstLine="480"/>
        <w:jc w:val="both"/>
        <w:rPr>
          <w:rFonts w:hint="eastAsia"/>
        </w:rPr>
      </w:pPr>
      <w:r>
        <w:rPr>
          <w:rFonts w:hint="eastAsia"/>
        </w:rPr>
        <w:t>1.</w:t>
      </w:r>
      <w:r>
        <w:rPr>
          <w:rStyle w:val="7"/>
          <w:rFonts w:hint="eastAsia"/>
          <w:u w:val="single"/>
        </w:rPr>
        <w:t>（产品名称1）</w:t>
      </w:r>
      <w:r>
        <w:rPr>
          <w:rStyle w:val="7"/>
          <w:rFonts w:hint="eastAsia"/>
          <w:vertAlign w:val="superscript"/>
        </w:rPr>
        <w:t>1</w:t>
      </w:r>
      <w:r>
        <w:rPr>
          <w:rFonts w:hint="eastAsia"/>
        </w:rPr>
        <w:t>，生产厂为</w:t>
      </w:r>
      <w:r>
        <w:rPr>
          <w:rStyle w:val="7"/>
          <w:rFonts w:hint="eastAsia"/>
          <w:u w:val="single"/>
        </w:rPr>
        <w:t>（厂名）</w:t>
      </w:r>
      <w:r>
        <w:rPr>
          <w:rStyle w:val="7"/>
          <w:rFonts w:hint="eastAsia"/>
          <w:vertAlign w:val="superscript"/>
        </w:rPr>
        <w:t>2</w:t>
      </w:r>
      <w:r>
        <w:rPr>
          <w:rFonts w:hint="eastAsia"/>
        </w:rPr>
        <w:t>，厂址为</w:t>
      </w:r>
      <w:r>
        <w:rPr>
          <w:rStyle w:val="7"/>
          <w:rFonts w:hint="eastAsia"/>
          <w:u w:val="single"/>
        </w:rPr>
        <w:t>（生产厂址）</w:t>
      </w:r>
      <w:r>
        <w:rPr>
          <w:rFonts w:hint="eastAsia"/>
        </w:rPr>
        <w:t>。</w:t>
      </w:r>
      <w:r>
        <w:rPr>
          <w:rStyle w:val="7"/>
          <w:rFonts w:hint="eastAsia"/>
          <w:u w:val="single"/>
        </w:rPr>
        <w:t>（产品名称1）</w:t>
      </w:r>
      <w:r>
        <w:rPr>
          <w:rFonts w:hint="eastAsia"/>
        </w:rPr>
        <w:t>的中国境内生产的组件成本占比≥</w:t>
      </w:r>
      <w:r>
        <w:rPr>
          <w:rStyle w:val="7"/>
          <w:rFonts w:hint="eastAsia"/>
          <w:u w:val="single"/>
        </w:rPr>
        <w:t>（规定比例）</w:t>
      </w:r>
      <w:r>
        <w:rPr>
          <w:rStyle w:val="7"/>
          <w:rFonts w:hint="eastAsia"/>
          <w:vertAlign w:val="superscript"/>
        </w:rPr>
        <w:t>3</w:t>
      </w:r>
      <w:r>
        <w:rPr>
          <w:rFonts w:hint="eastAsia"/>
        </w:rPr>
        <w:t>。</w:t>
      </w:r>
      <w:r>
        <w:rPr>
          <w:rStyle w:val="7"/>
          <w:rFonts w:hint="eastAsia"/>
          <w:u w:val="single"/>
        </w:rPr>
        <w:t>（产品名称1）</w:t>
      </w:r>
      <w:r>
        <w:rPr>
          <w:rFonts w:hint="eastAsia"/>
        </w:rPr>
        <w:t>的</w:t>
      </w:r>
      <w:r>
        <w:rPr>
          <w:rStyle w:val="7"/>
          <w:rFonts w:hint="eastAsia"/>
          <w:u w:val="single"/>
        </w:rPr>
        <w:t>（关键组件）</w:t>
      </w:r>
      <w:r>
        <w:rPr>
          <w:rStyle w:val="7"/>
          <w:rFonts w:hint="eastAsia"/>
          <w:vertAlign w:val="superscript"/>
        </w:rPr>
        <w:t>4</w:t>
      </w:r>
      <w:r>
        <w:rPr>
          <w:rFonts w:hint="eastAsia"/>
        </w:rPr>
        <w:t>在中国境内生产。</w:t>
      </w:r>
      <w:r>
        <w:rPr>
          <w:rStyle w:val="7"/>
          <w:rFonts w:hint="eastAsia"/>
          <w:u w:val="single"/>
        </w:rPr>
        <w:t>（产品名称1）</w:t>
      </w:r>
      <w:r>
        <w:rPr>
          <w:rFonts w:hint="eastAsia"/>
        </w:rPr>
        <w:t>的</w:t>
      </w:r>
      <w:r>
        <w:rPr>
          <w:rStyle w:val="7"/>
          <w:rFonts w:hint="eastAsia"/>
          <w:u w:val="single"/>
        </w:rPr>
        <w:t>（关键工序）</w:t>
      </w:r>
      <w:r>
        <w:rPr>
          <w:rStyle w:val="7"/>
          <w:rFonts w:hint="eastAsia"/>
          <w:vertAlign w:val="superscript"/>
        </w:rPr>
        <w:t>5</w:t>
      </w:r>
      <w:r>
        <w:rPr>
          <w:rFonts w:hint="eastAsia"/>
        </w:rPr>
        <w:t>在中国境内完成。</w:t>
      </w:r>
    </w:p>
    <w:p w14:paraId="7831687C">
      <w:pPr>
        <w:pStyle w:val="3"/>
        <w:widowControl w:val="0"/>
        <w:shd w:val="clear" w:color="auto" w:fill="FFFFFF"/>
        <w:spacing w:before="0" w:beforeAutospacing="0" w:after="0" w:afterAutospacing="0" w:line="360" w:lineRule="auto"/>
        <w:ind w:firstLine="480"/>
        <w:jc w:val="both"/>
        <w:rPr>
          <w:rFonts w:hint="eastAsia"/>
        </w:rPr>
      </w:pPr>
      <w:r>
        <w:rPr>
          <w:rFonts w:hint="eastAsia"/>
        </w:rPr>
        <w:t>2.</w:t>
      </w:r>
      <w:r>
        <w:rPr>
          <w:rStyle w:val="7"/>
          <w:rFonts w:hint="eastAsia"/>
          <w:u w:val="single"/>
        </w:rPr>
        <w:t>（产品名称2）</w:t>
      </w:r>
      <w:r>
        <w:rPr>
          <w:rFonts w:hint="eastAsia"/>
        </w:rPr>
        <w:t>，生产厂为</w:t>
      </w:r>
      <w:r>
        <w:rPr>
          <w:rStyle w:val="7"/>
          <w:rFonts w:hint="eastAsia"/>
          <w:u w:val="single"/>
        </w:rPr>
        <w:t>（厂名）</w:t>
      </w:r>
      <w:r>
        <w:rPr>
          <w:rFonts w:hint="eastAsia"/>
        </w:rPr>
        <w:t>，厂址为</w:t>
      </w:r>
      <w:r>
        <w:rPr>
          <w:rStyle w:val="7"/>
          <w:rFonts w:hint="eastAsia"/>
          <w:u w:val="single"/>
        </w:rPr>
        <w:t>（生产厂址）</w:t>
      </w:r>
      <w:r>
        <w:rPr>
          <w:rFonts w:hint="eastAsia"/>
        </w:rPr>
        <w:t>。</w:t>
      </w:r>
      <w:r>
        <w:rPr>
          <w:rStyle w:val="7"/>
          <w:rFonts w:hint="eastAsia"/>
          <w:u w:val="single"/>
        </w:rPr>
        <w:t>（产品名称2）</w:t>
      </w:r>
      <w:r>
        <w:rPr>
          <w:rFonts w:hint="eastAsia"/>
        </w:rPr>
        <w:t>的中国境内生产的组件成本占比≥</w:t>
      </w:r>
      <w:r>
        <w:rPr>
          <w:rStyle w:val="7"/>
          <w:rFonts w:hint="eastAsia"/>
          <w:u w:val="single"/>
        </w:rPr>
        <w:t>（规定比例）</w:t>
      </w:r>
      <w:r>
        <w:rPr>
          <w:rFonts w:hint="eastAsia"/>
        </w:rPr>
        <w:t>。</w:t>
      </w:r>
      <w:r>
        <w:rPr>
          <w:rStyle w:val="7"/>
          <w:rFonts w:hint="eastAsia"/>
          <w:u w:val="single"/>
        </w:rPr>
        <w:t>（产品名称2）</w:t>
      </w:r>
      <w:r>
        <w:rPr>
          <w:rFonts w:hint="eastAsia"/>
        </w:rPr>
        <w:t>的</w:t>
      </w:r>
      <w:r>
        <w:rPr>
          <w:rStyle w:val="7"/>
          <w:rFonts w:hint="eastAsia"/>
          <w:u w:val="single"/>
        </w:rPr>
        <w:t>（关键组件）</w:t>
      </w:r>
      <w:r>
        <w:rPr>
          <w:rFonts w:hint="eastAsia"/>
        </w:rPr>
        <w:t>在中国境内生产。</w:t>
      </w:r>
      <w:r>
        <w:rPr>
          <w:rStyle w:val="7"/>
          <w:rFonts w:hint="eastAsia"/>
          <w:u w:val="single"/>
        </w:rPr>
        <w:t>（产品名称2）</w:t>
      </w:r>
      <w:r>
        <w:rPr>
          <w:rFonts w:hint="eastAsia"/>
        </w:rPr>
        <w:t>的</w:t>
      </w:r>
      <w:r>
        <w:rPr>
          <w:rStyle w:val="7"/>
          <w:rFonts w:hint="eastAsia"/>
          <w:u w:val="single"/>
        </w:rPr>
        <w:t>（关键工序）</w:t>
      </w:r>
      <w:r>
        <w:rPr>
          <w:rFonts w:hint="eastAsia"/>
        </w:rPr>
        <w:t>在中国境内完成。</w:t>
      </w:r>
    </w:p>
    <w:p w14:paraId="050BECD3">
      <w:pPr>
        <w:pStyle w:val="3"/>
        <w:widowControl w:val="0"/>
        <w:shd w:val="clear" w:color="auto" w:fill="FFFFFF"/>
        <w:spacing w:before="0" w:beforeAutospacing="0" w:after="0" w:afterAutospacing="0" w:line="360" w:lineRule="auto"/>
        <w:ind w:firstLine="480"/>
        <w:jc w:val="both"/>
        <w:rPr>
          <w:rFonts w:hint="eastAsia"/>
        </w:rPr>
      </w:pPr>
      <w:r>
        <w:rPr>
          <w:rFonts w:hint="eastAsia"/>
        </w:rPr>
        <w:t>……</w:t>
      </w:r>
    </w:p>
    <w:p w14:paraId="4D5EC358">
      <w:pPr>
        <w:pStyle w:val="3"/>
        <w:widowControl w:val="0"/>
        <w:shd w:val="clear" w:color="auto" w:fill="FFFFFF"/>
        <w:spacing w:before="0" w:beforeAutospacing="0" w:after="0" w:afterAutospacing="0" w:line="360" w:lineRule="auto"/>
        <w:ind w:firstLine="480"/>
        <w:jc w:val="both"/>
        <w:rPr>
          <w:rFonts w:hint="eastAsia"/>
        </w:rPr>
      </w:pPr>
      <w:r>
        <w:rPr>
          <w:rFonts w:hint="eastAsia"/>
        </w:rPr>
        <w:t>本公司（单位）对上述声明内容的真实性负责。如有虚假，愿承担相应法律责任。</w:t>
      </w:r>
    </w:p>
    <w:p w14:paraId="023C62BE">
      <w:pPr>
        <w:pStyle w:val="3"/>
        <w:widowControl w:val="0"/>
        <w:shd w:val="clear" w:color="auto" w:fill="FFFFFF"/>
        <w:spacing w:before="0" w:beforeAutospacing="0" w:after="0" w:afterAutospacing="0" w:line="360" w:lineRule="auto"/>
        <w:jc w:val="both"/>
        <w:rPr>
          <w:rFonts w:hint="eastAsia"/>
        </w:rPr>
      </w:pPr>
    </w:p>
    <w:p w14:paraId="7AA11023">
      <w:pPr>
        <w:pStyle w:val="3"/>
        <w:widowControl w:val="0"/>
        <w:shd w:val="clear" w:color="auto" w:fill="FFFFFF"/>
        <w:wordWrap w:val="0"/>
        <w:spacing w:before="0" w:beforeAutospacing="0" w:after="0" w:afterAutospacing="0" w:line="360" w:lineRule="auto"/>
        <w:jc w:val="right"/>
        <w:rPr>
          <w:rFonts w:hint="eastAsia"/>
        </w:rPr>
      </w:pPr>
      <w:r>
        <w:rPr>
          <w:rFonts w:hint="eastAsia"/>
        </w:rPr>
        <w:t xml:space="preserve">公司（单位）名称（盖章）：       </w:t>
      </w:r>
    </w:p>
    <w:p w14:paraId="65BBE77B">
      <w:pPr>
        <w:pStyle w:val="3"/>
        <w:widowControl w:val="0"/>
        <w:shd w:val="clear" w:color="auto" w:fill="FFFFFF"/>
        <w:spacing w:before="0" w:beforeAutospacing="0" w:after="0" w:afterAutospacing="0" w:line="360" w:lineRule="auto"/>
        <w:jc w:val="right"/>
        <w:rPr>
          <w:rFonts w:hint="eastAsia"/>
        </w:rPr>
      </w:pPr>
      <w:r>
        <w:rPr>
          <w:rFonts w:hint="eastAsia"/>
        </w:rPr>
        <w:t>日期：　     年　  月　  日</w:t>
      </w:r>
    </w:p>
    <w:p w14:paraId="5434927A">
      <w:pPr>
        <w:pStyle w:val="3"/>
        <w:widowControl w:val="0"/>
        <w:shd w:val="clear" w:color="auto" w:fill="FFFFFF"/>
        <w:spacing w:before="0" w:beforeAutospacing="0" w:after="0" w:afterAutospacing="0" w:line="360" w:lineRule="auto"/>
        <w:ind w:firstLine="480"/>
        <w:jc w:val="both"/>
        <w:rPr>
          <w:rFonts w:hint="eastAsia"/>
          <w:u w:val="single"/>
        </w:rPr>
      </w:pPr>
      <w:r>
        <w:rPr>
          <w:rFonts w:hint="eastAsia"/>
          <w:u w:val="single"/>
        </w:rPr>
        <w:t xml:space="preserve">           </w:t>
      </w:r>
    </w:p>
    <w:p w14:paraId="107E068E">
      <w:pPr>
        <w:pStyle w:val="3"/>
        <w:widowControl w:val="0"/>
        <w:shd w:val="clear" w:color="auto" w:fill="FFFFFF"/>
        <w:spacing w:before="0" w:beforeAutospacing="0" w:after="0" w:afterAutospacing="0" w:line="360" w:lineRule="auto"/>
        <w:ind w:firstLine="480"/>
        <w:jc w:val="both"/>
        <w:rPr>
          <w:rFonts w:hint="eastAsia"/>
        </w:rPr>
      </w:pPr>
      <w:r>
        <w:rPr>
          <w:rFonts w:hint="eastAsia"/>
        </w:rPr>
        <w:t>注：</w:t>
      </w:r>
    </w:p>
    <w:p w14:paraId="64AA4C9C">
      <w:pPr>
        <w:pStyle w:val="3"/>
        <w:widowControl w:val="0"/>
        <w:shd w:val="clear" w:color="auto" w:fill="FFFFFF"/>
        <w:spacing w:before="0" w:beforeAutospacing="0" w:after="0" w:afterAutospacing="0" w:line="360" w:lineRule="auto"/>
        <w:ind w:firstLine="480"/>
        <w:jc w:val="both"/>
        <w:rPr>
          <w:rFonts w:hint="eastAsia"/>
        </w:rPr>
      </w:pPr>
      <w:r>
        <w:rPr>
          <w:rFonts w:hint="eastAsia"/>
        </w:rPr>
        <w:t>1.产品如有型号，请在“产品名称”栏一并填写。</w:t>
      </w:r>
    </w:p>
    <w:p w14:paraId="4B054CF6">
      <w:pPr>
        <w:pStyle w:val="3"/>
        <w:widowControl w:val="0"/>
        <w:shd w:val="clear" w:color="auto" w:fill="FFFFFF"/>
        <w:spacing w:before="0" w:beforeAutospacing="0" w:after="0" w:afterAutospacing="0" w:line="360" w:lineRule="auto"/>
        <w:ind w:firstLine="480"/>
        <w:jc w:val="both"/>
        <w:rPr>
          <w:rFonts w:hint="eastAsia"/>
        </w:rPr>
      </w:pPr>
      <w:r>
        <w:rPr>
          <w:rFonts w:hint="eastAsia"/>
        </w:rPr>
        <w:t>2.生产厂名与厂址应与生产厂营业执照载明的相关信息保持一致。</w:t>
      </w:r>
    </w:p>
    <w:p w14:paraId="1744A876">
      <w:pPr>
        <w:pStyle w:val="3"/>
        <w:widowControl w:val="0"/>
        <w:shd w:val="clear" w:color="auto" w:fill="FFFFFF"/>
        <w:spacing w:before="0" w:beforeAutospacing="0" w:after="0" w:afterAutospacing="0" w:line="360" w:lineRule="auto"/>
        <w:ind w:firstLine="480"/>
        <w:jc w:val="both"/>
        <w:rPr>
          <w:rFonts w:hint="eastAsia"/>
        </w:rPr>
      </w:pPr>
      <w:r>
        <w:rPr>
          <w:rFonts w:hint="eastAsia"/>
        </w:rPr>
        <w:t>3.该产品的中国境内生产的组件成本占比相关要求实施前，“规定比例”栏可不填，下同。</w:t>
      </w:r>
    </w:p>
    <w:p w14:paraId="77ED2ED4">
      <w:pPr>
        <w:pStyle w:val="3"/>
        <w:widowControl w:val="0"/>
        <w:shd w:val="clear" w:color="auto" w:fill="FFFFFF"/>
        <w:spacing w:before="0" w:beforeAutospacing="0" w:after="0" w:afterAutospacing="0" w:line="360" w:lineRule="auto"/>
        <w:ind w:firstLine="480"/>
        <w:jc w:val="both"/>
        <w:rPr>
          <w:rFonts w:hint="eastAsia"/>
        </w:rPr>
      </w:pPr>
      <w:r>
        <w:rPr>
          <w:rFonts w:hint="eastAsia"/>
        </w:rPr>
        <w:t>4.该产品的关键组件要求实施前，“关键组件”栏可不填，下同。</w:t>
      </w:r>
    </w:p>
    <w:p w14:paraId="333D3D5E">
      <w:pPr>
        <w:pStyle w:val="3"/>
        <w:widowControl w:val="0"/>
        <w:shd w:val="clear" w:color="auto" w:fill="FFFFFF"/>
        <w:spacing w:before="0" w:beforeAutospacing="0" w:after="0" w:afterAutospacing="0" w:line="360" w:lineRule="auto"/>
        <w:ind w:firstLine="480"/>
        <w:jc w:val="both"/>
        <w:rPr>
          <w:rFonts w:hint="eastAsia"/>
        </w:rPr>
      </w:pPr>
      <w:r>
        <w:rPr>
          <w:rFonts w:hint="eastAsia"/>
        </w:rPr>
        <w:t>5.该产品的关键工序要求实施前，“关键工序”栏可不填，下同。</w:t>
      </w:r>
    </w:p>
    <w:p w14:paraId="7CC34AD2"/>
    <w:p w14:paraId="5CAEA154"/>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C63A14"/>
    <w:multiLevelType w:val="singleLevel"/>
    <w:tmpl w:val="D5C63A14"/>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8536A2"/>
    <w:rsid w:val="26094761"/>
    <w:rsid w:val="368478C6"/>
    <w:rsid w:val="3EB81750"/>
    <w:rsid w:val="494A3788"/>
    <w:rsid w:val="50413B89"/>
    <w:rsid w:val="68B60DDE"/>
    <w:rsid w:val="6DAF6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center"/>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qFormat/>
    <w:uiPriority w:val="99"/>
    <w:pPr>
      <w:spacing w:before="100" w:beforeAutospacing="1" w:after="100" w:afterAutospacing="1"/>
      <w:jc w:val="left"/>
    </w:pPr>
    <w:rPr>
      <w:rFonts w:ascii="宋体" w:hAnsi="宋体" w:cs="宋体"/>
      <w:kern w:val="0"/>
      <w:sz w:val="24"/>
      <w:szCs w:val="24"/>
    </w:rPr>
  </w:style>
  <w:style w:type="character" w:styleId="6">
    <w:name w:val="Strong"/>
    <w:basedOn w:val="5"/>
    <w:qFormat/>
    <w:uiPriority w:val="22"/>
    <w:rPr>
      <w:b/>
      <w:bCs/>
    </w:rPr>
  </w:style>
  <w:style w:type="character" w:styleId="7">
    <w:name w:val="Emphasis"/>
    <w:basedOn w:val="5"/>
    <w:qFormat/>
    <w:uiPriority w:val="20"/>
    <w:rPr>
      <w:i/>
      <w:iCs/>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690</Words>
  <Characters>691</Characters>
  <Lines>0</Lines>
  <Paragraphs>0</Paragraphs>
  <TotalTime>2</TotalTime>
  <ScaleCrop>false</ScaleCrop>
  <LinksUpToDate>false</LinksUpToDate>
  <CharactersWithSpaces>865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投标函编辑</cp:lastModifiedBy>
  <dcterms:modified xsi:type="dcterms:W3CDTF">2026-07-24T08:04:54Z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A32AB61273C74533A7F9B54AF0F6EBB1_12</vt:lpwstr>
  </property>
  <property fmtid="{D5CDD505-2E9C-101B-9397-08002B2CF9AE}" pid="4" name="KSOTemplateDocerSaveRecord">
    <vt:lpwstr>eyJoZGlkIjoiZDgxMGJjZjcxODEyZmFiZjFmOTVlODc2MWEwMzgwYjkiLCJ1c2VySWQiOiI0MjgwMjQ4NTcifQ==</vt:lpwstr>
  </property>
</Properties>
</file>