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AC6037">
      <w:pPr>
        <w:overflowPunct/>
        <w:topLinePunct w:val="0"/>
        <w:bidi w:val="0"/>
        <w:spacing w:line="360" w:lineRule="auto"/>
        <w:jc w:val="center"/>
        <w:outlineLvl w:val="1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bookmarkStart w:id="0" w:name="_GoBack"/>
      <w:bookmarkEnd w:id="0"/>
      <w:r>
        <w:rPr>
          <w:rStyle w:val="8"/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规格技术参数偏离表</w:t>
      </w:r>
    </w:p>
    <w:p w14:paraId="47C020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05" w:firstLineChars="50"/>
        <w:textAlignment w:val="auto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采购项目名称：</w:t>
      </w:r>
    </w:p>
    <w:p w14:paraId="1CE69F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05" w:firstLineChars="50"/>
        <w:textAlignment w:val="auto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  <w:t>采购项目</w:t>
      </w:r>
      <w:r>
        <w:rPr>
          <w:rFonts w:hint="eastAsia" w:ascii="仿宋" w:hAnsi="仿宋" w:eastAsia="仿宋" w:cs="仿宋"/>
          <w:color w:val="auto"/>
          <w:szCs w:val="24"/>
          <w:highlight w:val="none"/>
          <w:lang w:eastAsia="zh-CN"/>
        </w:rPr>
        <w:t>编号</w:t>
      </w:r>
      <w:r>
        <w:rPr>
          <w:rFonts w:hint="eastAsia" w:ascii="仿宋" w:hAnsi="仿宋" w:eastAsia="仿宋" w:cs="仿宋"/>
          <w:color w:val="auto"/>
          <w:szCs w:val="24"/>
          <w:highlight w:val="none"/>
        </w:rPr>
        <w:t>：</w:t>
      </w:r>
    </w:p>
    <w:tbl>
      <w:tblPr>
        <w:tblStyle w:val="6"/>
        <w:tblpPr w:leftFromText="180" w:rightFromText="180" w:vertAnchor="text" w:horzAnchor="page" w:tblpXSpec="center" w:tblpY="193"/>
        <w:tblOverlap w:val="never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913"/>
        <w:gridCol w:w="1768"/>
        <w:gridCol w:w="1952"/>
        <w:gridCol w:w="1178"/>
        <w:gridCol w:w="883"/>
      </w:tblGrid>
      <w:tr w14:paraId="614C0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4C9DE9">
            <w:pPr>
              <w:pStyle w:val="5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序号</w:t>
            </w:r>
          </w:p>
        </w:tc>
        <w:tc>
          <w:tcPr>
            <w:tcW w:w="11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5CE9F5">
            <w:pPr>
              <w:pStyle w:val="5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highlight w:val="none"/>
                <w:lang w:eastAsia="zh-CN"/>
              </w:rPr>
              <w:t>文件条目号</w:t>
            </w:r>
          </w:p>
        </w:tc>
        <w:tc>
          <w:tcPr>
            <w:tcW w:w="10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55C21F">
            <w:pPr>
              <w:pStyle w:val="5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highlight w:val="none"/>
                <w:lang w:eastAsia="zh-CN"/>
              </w:rPr>
              <w:t>文件</w:t>
            </w: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的技术要求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BFE482">
            <w:pPr>
              <w:pStyle w:val="5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highlight w:val="none"/>
                <w:lang w:eastAsia="zh-CN"/>
              </w:rPr>
              <w:t>文件</w:t>
            </w: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的</w:t>
            </w: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技术</w:t>
            </w: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条款</w:t>
            </w:r>
          </w:p>
        </w:tc>
        <w:tc>
          <w:tcPr>
            <w:tcW w:w="6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B06BE1">
            <w:pPr>
              <w:pStyle w:val="5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偏离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537B40">
            <w:pPr>
              <w:pStyle w:val="5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说明</w:t>
            </w:r>
          </w:p>
        </w:tc>
      </w:tr>
      <w:tr w14:paraId="51625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59B936">
            <w:pPr>
              <w:pStyle w:val="5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64D2EC">
            <w:pPr>
              <w:pStyle w:val="5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F82802">
            <w:pPr>
              <w:pStyle w:val="5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A67B4B">
            <w:pPr>
              <w:pStyle w:val="5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1C6F09">
            <w:pPr>
              <w:pStyle w:val="5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E2029F">
            <w:pPr>
              <w:pStyle w:val="5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C632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66F402">
            <w:pPr>
              <w:pStyle w:val="5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C69CC9">
            <w:pPr>
              <w:pStyle w:val="5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E81C62">
            <w:pPr>
              <w:pStyle w:val="5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545310">
            <w:pPr>
              <w:pStyle w:val="5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F51540">
            <w:pPr>
              <w:pStyle w:val="5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5FE046">
            <w:pPr>
              <w:pStyle w:val="5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B766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86977D">
            <w:pPr>
              <w:pStyle w:val="5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125C94">
            <w:pPr>
              <w:pStyle w:val="5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AFADFF">
            <w:pPr>
              <w:pStyle w:val="5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F13AC4">
            <w:pPr>
              <w:pStyle w:val="5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D04F34">
            <w:pPr>
              <w:pStyle w:val="5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47F610">
            <w:pPr>
              <w:pStyle w:val="5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E771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E30A63">
            <w:pPr>
              <w:pStyle w:val="5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F62815">
            <w:pPr>
              <w:pStyle w:val="5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88EF9F">
            <w:pPr>
              <w:pStyle w:val="5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DEAE43">
            <w:pPr>
              <w:pStyle w:val="5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42C4B5">
            <w:pPr>
              <w:pStyle w:val="5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50A2DE">
            <w:pPr>
              <w:pStyle w:val="5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D7A5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BBBF64">
            <w:pPr>
              <w:pStyle w:val="5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42CB27">
            <w:pPr>
              <w:pStyle w:val="5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462FBD">
            <w:pPr>
              <w:pStyle w:val="5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D99C67">
            <w:pPr>
              <w:pStyle w:val="5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8D1AD3">
            <w:pPr>
              <w:pStyle w:val="5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1244BA">
            <w:pPr>
              <w:pStyle w:val="5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EDFF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B34D9B">
            <w:pPr>
              <w:pStyle w:val="5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895012">
            <w:pPr>
              <w:pStyle w:val="5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CB4C85">
            <w:pPr>
              <w:pStyle w:val="5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5872C9">
            <w:pPr>
              <w:pStyle w:val="5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E291B2">
            <w:pPr>
              <w:pStyle w:val="5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3E1F32">
            <w:pPr>
              <w:pStyle w:val="5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D247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6B6261">
            <w:pPr>
              <w:pStyle w:val="5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89F286">
            <w:pPr>
              <w:pStyle w:val="5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113A85">
            <w:pPr>
              <w:pStyle w:val="5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807733">
            <w:pPr>
              <w:pStyle w:val="5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64F1C1">
            <w:pPr>
              <w:pStyle w:val="5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40D2C1">
            <w:pPr>
              <w:pStyle w:val="5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4F229A78">
      <w:pPr>
        <w:overflowPunct/>
        <w:topLinePunct w:val="0"/>
        <w:bidi w:val="0"/>
        <w:spacing w:line="360" w:lineRule="auto"/>
        <w:rPr>
          <w:rFonts w:hint="eastAsia" w:ascii="仿宋" w:hAnsi="仿宋" w:eastAsia="仿宋" w:cs="仿宋"/>
          <w:color w:val="auto"/>
          <w:highlight w:val="none"/>
        </w:rPr>
      </w:pPr>
    </w:p>
    <w:p w14:paraId="69361CC0">
      <w:pPr>
        <w:overflowPunct/>
        <w:topLinePunct w:val="0"/>
        <w:bidi w:val="0"/>
        <w:spacing w:line="360" w:lineRule="auto"/>
        <w:rPr>
          <w:rFonts w:hint="eastAsia" w:ascii="仿宋" w:hAnsi="仿宋" w:eastAsia="仿宋" w:cs="仿宋"/>
          <w:color w:val="auto"/>
          <w:szCs w:val="24"/>
          <w:highlight w:val="none"/>
        </w:rPr>
      </w:pPr>
    </w:p>
    <w:p w14:paraId="35D0EBF1">
      <w:pPr>
        <w:overflowPunct/>
        <w:topLinePunct w:val="0"/>
        <w:bidi w:val="0"/>
        <w:spacing w:line="360" w:lineRule="auto"/>
        <w:ind w:firstLine="3052" w:firstLineChars="1400"/>
        <w:jc w:val="left"/>
        <w:rPr>
          <w:rFonts w:hint="eastAsia" w:ascii="仿宋" w:hAnsi="仿宋" w:eastAsia="仿宋" w:cs="仿宋"/>
          <w:color w:val="auto"/>
          <w:spacing w:val="4"/>
          <w:szCs w:val="24"/>
          <w:highlight w:val="none"/>
        </w:rPr>
      </w:pPr>
    </w:p>
    <w:p w14:paraId="32016F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auto"/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供应商名称（加盖单位公章）：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（供应商名称）</w:t>
      </w:r>
    </w:p>
    <w:p w14:paraId="2D18C82B">
      <w:pPr>
        <w:spacing w:line="360" w:lineRule="auto"/>
        <w:ind w:right="480"/>
        <w:jc w:val="right"/>
        <w:rPr>
          <w:rFonts w:hint="eastAsia" w:ascii="仿宋" w:hAnsi="仿宋" w:eastAsia="仿宋" w:cs="仿宋"/>
          <w:color w:val="000000"/>
          <w:kern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日期：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（当前日期）</w:t>
      </w:r>
    </w:p>
    <w:p w14:paraId="3204A282">
      <w:pPr>
        <w:overflowPunct/>
        <w:topLinePunct w:val="0"/>
        <w:bidi w:val="0"/>
        <w:spacing w:line="360" w:lineRule="auto"/>
        <w:rPr>
          <w:rFonts w:hint="eastAsia" w:ascii="仿宋" w:hAnsi="仿宋" w:eastAsia="仿宋" w:cs="仿宋"/>
          <w:color w:val="auto"/>
          <w:szCs w:val="24"/>
          <w:highlight w:val="none"/>
        </w:rPr>
      </w:pPr>
    </w:p>
    <w:p w14:paraId="08696127">
      <w:pPr>
        <w:overflowPunct/>
        <w:topLinePunct w:val="0"/>
        <w:bidi w:val="0"/>
        <w:spacing w:line="360" w:lineRule="auto"/>
        <w:rPr>
          <w:rFonts w:hint="eastAsia" w:ascii="仿宋" w:hAnsi="仿宋" w:eastAsia="仿宋" w:cs="仿宋"/>
          <w:color w:val="auto"/>
          <w:szCs w:val="24"/>
          <w:highlight w:val="none"/>
        </w:rPr>
      </w:pPr>
    </w:p>
    <w:p w14:paraId="5BC8678F">
      <w:pPr>
        <w:overflowPunct/>
        <w:topLinePunct w:val="0"/>
        <w:bidi w:val="0"/>
        <w:spacing w:line="360" w:lineRule="auto"/>
        <w:rPr>
          <w:rFonts w:hint="eastAsia" w:ascii="仿宋" w:hAnsi="仿宋" w:eastAsia="仿宋" w:cs="仿宋"/>
          <w:color w:val="auto"/>
          <w:szCs w:val="24"/>
          <w:highlight w:val="none"/>
        </w:rPr>
      </w:pPr>
    </w:p>
    <w:p w14:paraId="6B3918DA">
      <w:pPr>
        <w:overflowPunct/>
        <w:topLinePunct w:val="0"/>
        <w:bidi w:val="0"/>
        <w:spacing w:line="360" w:lineRule="auto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声明：如技术参数有偏离，应在</w:t>
      </w:r>
      <w:r>
        <w:rPr>
          <w:rFonts w:hint="eastAsia" w:ascii="仿宋" w:hAnsi="仿宋" w:eastAsia="仿宋" w:cs="仿宋"/>
          <w:color w:val="auto"/>
          <w:highlight w:val="none"/>
        </w:rPr>
        <w:t>技术响应栏</w:t>
      </w:r>
      <w:r>
        <w:rPr>
          <w:rFonts w:hint="eastAsia" w:ascii="仿宋" w:hAnsi="仿宋" w:eastAsia="仿宋" w:cs="仿宋"/>
          <w:color w:val="auto"/>
          <w:szCs w:val="24"/>
          <w:highlight w:val="none"/>
        </w:rPr>
        <w:t>按照</w:t>
      </w:r>
      <w:r>
        <w:rPr>
          <w:rFonts w:hint="eastAsia" w:ascii="仿宋" w:hAnsi="仿宋" w:eastAsia="仿宋" w:cs="仿宋"/>
          <w:color w:val="auto"/>
          <w:szCs w:val="24"/>
          <w:highlight w:val="none"/>
          <w:lang w:eastAsia="zh-CN"/>
        </w:rPr>
        <w:t>服务内容</w:t>
      </w:r>
      <w:r>
        <w:rPr>
          <w:rFonts w:hint="eastAsia" w:ascii="仿宋" w:hAnsi="仿宋" w:eastAsia="仿宋" w:cs="仿宋"/>
          <w:color w:val="auto"/>
          <w:szCs w:val="24"/>
          <w:highlight w:val="none"/>
        </w:rPr>
        <w:t xml:space="preserve">要求如实逐项填写，并在说明栏填写偏离内容；无技术参数偏离在偏离栏填写“无”。 </w:t>
      </w:r>
    </w:p>
    <w:p w14:paraId="0187E06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B55D48"/>
    <w:rsid w:val="11FC1ECD"/>
    <w:rsid w:val="16DF7627"/>
    <w:rsid w:val="28085D38"/>
    <w:rsid w:val="4F0B2408"/>
    <w:rsid w:val="68C15F8F"/>
    <w:rsid w:val="799F7DF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link w:val="8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Style w:val="6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0"/>
    <w:pPr>
      <w:ind w:firstLine="420"/>
    </w:pPr>
    <w:rPr>
      <w:szCs w:val="20"/>
    </w:rPr>
  </w:style>
  <w:style w:type="paragraph" w:styleId="4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5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  <w:style w:type="character" w:customStyle="1" w:styleId="8">
    <w:name w:val="标题 2 字符"/>
    <w:link w:val="2"/>
    <w:qFormat/>
    <w:uiPriority w:val="9"/>
    <w:rPr>
      <w:rFonts w:ascii="Arial" w:hAnsi="Arial" w:eastAsia="黑体"/>
      <w:b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147</Words>
  <Characters>147</Characters>
  <Lines>0</Lines>
  <Paragraphs>0</Paragraphs>
  <TotalTime>0</TotalTime>
  <ScaleCrop>false</ScaleCrop>
  <LinksUpToDate>false</LinksUpToDate>
  <CharactersWithSpaces>163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2024-07-25T12:53:00Z</dcterms:created>
  <dc:creator>HP</dc:creator>
  <cp:lastModifiedBy>乐果儿</cp:lastModifiedBy>
  <dcterms:modified xsi:type="dcterms:W3CDTF">2026-06-03T09:37:35Z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A33B2D2BAEAD43C7ACBFD1CF88DBA18F_13</vt:lpwstr>
  </property>
  <property fmtid="{D5CDD505-2E9C-101B-9397-08002B2CF9AE}" pid="4" name="KSOTemplateDocerSaveRecord">
    <vt:lpwstr>eyJoZGlkIjoiZWY5ZmNmZDhlYzhmZmRiNjlhZmE3NTFhYmE0YjBiNmQiLCJ1c2VySWQiOiIyNzkwMTkzMTgifQ==</vt:lpwstr>
  </property>
</Properties>
</file>