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ADF5F">
      <w:pPr>
        <w:rPr>
          <w:rFonts w:hint="eastAsia" w:ascii="宋体" w:hAnsi="宋体" w:eastAsia="宋体" w:cs="宋体"/>
          <w:sz w:val="24"/>
          <w:szCs w:val="32"/>
        </w:rPr>
      </w:pPr>
      <w:r>
        <w:rPr>
          <w:rFonts w:hint="eastAsia" w:ascii="宋体" w:hAnsi="宋体" w:eastAsia="宋体" w:cs="宋体"/>
          <w:sz w:val="24"/>
          <w:szCs w:val="32"/>
        </w:rPr>
        <w:t>1、合同内容</w:t>
      </w:r>
    </w:p>
    <w:p w14:paraId="6A39C99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bCs/>
          <w:color w:val="FF0000"/>
          <w:sz w:val="24"/>
          <w:szCs w:val="32"/>
          <w:highlight w:val="yellow"/>
          <w:lang w:val="en-US" w:eastAsia="zh-CN"/>
        </w:rPr>
      </w:pPr>
      <w:r>
        <w:rPr>
          <w:rFonts w:hint="eastAsia" w:ascii="宋体" w:hAnsi="宋体" w:eastAsia="宋体" w:cs="宋体"/>
          <w:sz w:val="24"/>
          <w:szCs w:val="32"/>
        </w:rPr>
        <w:t>乙方受甲方委托，</w:t>
      </w:r>
      <w:r>
        <w:rPr>
          <w:rFonts w:hint="eastAsia" w:ascii="宋体" w:hAnsi="宋体" w:eastAsia="宋体" w:cs="宋体"/>
          <w:sz w:val="24"/>
          <w:szCs w:val="32"/>
          <w:lang w:val="en-US" w:eastAsia="zh-CN"/>
        </w:rPr>
        <w:t>按照甲方要求</w:t>
      </w:r>
      <w:r>
        <w:rPr>
          <w:rFonts w:hint="eastAsia" w:ascii="宋体" w:hAnsi="宋体" w:eastAsia="宋体" w:cs="宋体"/>
          <w:sz w:val="24"/>
          <w:szCs w:val="32"/>
        </w:rPr>
        <w:t>组织技术</w:t>
      </w:r>
      <w:bookmarkStart w:id="0" w:name="_GoBack"/>
      <w:bookmarkEnd w:id="0"/>
      <w:r>
        <w:rPr>
          <w:rFonts w:hint="eastAsia" w:ascii="宋体" w:hAnsi="宋体" w:eastAsia="宋体" w:cs="宋体"/>
          <w:sz w:val="24"/>
          <w:szCs w:val="32"/>
        </w:rPr>
        <w:t>人员成立工作组，</w:t>
      </w:r>
      <w:r>
        <w:rPr>
          <w:rFonts w:hint="eastAsia" w:ascii="宋体" w:hAnsi="宋体" w:eastAsia="宋体" w:cs="宋体"/>
          <w:sz w:val="24"/>
          <w:szCs w:val="32"/>
          <w:lang w:val="en-US" w:eastAsia="zh-CN"/>
        </w:rPr>
        <w:t>对我省具有开发温室气体自愿减排项目方法学的行业领域进行研究梳理</w:t>
      </w:r>
      <w:r>
        <w:rPr>
          <w:rFonts w:hint="eastAsia" w:ascii="宋体" w:hAnsi="宋体" w:eastAsia="宋体" w:cs="宋体"/>
          <w:sz w:val="24"/>
          <w:szCs w:val="32"/>
        </w:rPr>
        <w:t>，</w:t>
      </w:r>
      <w:r>
        <w:rPr>
          <w:rFonts w:hint="eastAsia" w:ascii="宋体" w:hAnsi="宋体" w:eastAsia="宋体" w:cs="宋体"/>
          <w:sz w:val="24"/>
          <w:szCs w:val="32"/>
          <w:lang w:val="en-US" w:eastAsia="zh-CN"/>
        </w:rPr>
        <w:t>最终选择具有可行性和陕西特色</w:t>
      </w:r>
      <w:r>
        <w:rPr>
          <w:rFonts w:hint="eastAsia" w:ascii="宋体" w:hAnsi="宋体" w:eastAsia="宋体" w:cs="宋体"/>
          <w:sz w:val="24"/>
          <w:szCs w:val="32"/>
          <w:highlight w:val="none"/>
          <w:lang w:val="en-US" w:eastAsia="zh-CN"/>
        </w:rPr>
        <w:t>的</w:t>
      </w:r>
      <w:r>
        <w:rPr>
          <w:rFonts w:hint="eastAsia" w:ascii="宋体" w:hAnsi="宋体" w:eastAsia="宋体" w:cs="宋体"/>
          <w:b w:val="0"/>
          <w:bCs w:val="0"/>
          <w:color w:val="auto"/>
          <w:sz w:val="24"/>
          <w:szCs w:val="32"/>
          <w:highlight w:val="none"/>
          <w:lang w:val="en-US" w:eastAsia="zh-CN"/>
        </w:rPr>
        <w:t>某一领域或行业</w:t>
      </w:r>
      <w:r>
        <w:rPr>
          <w:rFonts w:hint="eastAsia" w:ascii="宋体" w:hAnsi="宋体" w:eastAsia="宋体" w:cs="宋体"/>
          <w:b w:val="0"/>
          <w:bCs w:val="0"/>
          <w:sz w:val="24"/>
          <w:szCs w:val="32"/>
          <w:highlight w:val="none"/>
          <w:lang w:val="en-US" w:eastAsia="zh-CN"/>
        </w:rPr>
        <w:t>（</w:t>
      </w:r>
      <w:r>
        <w:rPr>
          <w:rFonts w:hint="eastAsia" w:ascii="宋体" w:hAnsi="宋体" w:eastAsia="宋体" w:cs="宋体"/>
          <w:b w:val="0"/>
          <w:bCs w:val="0"/>
          <w:color w:val="auto"/>
          <w:sz w:val="24"/>
          <w:szCs w:val="32"/>
          <w:highlight w:val="none"/>
          <w:lang w:val="en-US" w:eastAsia="zh-CN"/>
        </w:rPr>
        <w:t>具体方法学领域或行业待调研评估后确定)</w:t>
      </w:r>
      <w:r>
        <w:rPr>
          <w:rFonts w:hint="eastAsia" w:ascii="宋体" w:hAnsi="宋体" w:eastAsia="宋体" w:cs="宋体"/>
          <w:sz w:val="24"/>
          <w:szCs w:val="32"/>
          <w:highlight w:val="none"/>
          <w:lang w:val="en-US" w:eastAsia="zh-CN"/>
        </w:rPr>
        <w:t>对</w:t>
      </w:r>
      <w:r>
        <w:rPr>
          <w:rFonts w:hint="eastAsia" w:ascii="宋体" w:hAnsi="宋体" w:eastAsia="宋体" w:cs="宋体"/>
          <w:sz w:val="24"/>
          <w:szCs w:val="32"/>
          <w:lang w:val="en-US" w:eastAsia="zh-CN"/>
        </w:rPr>
        <w:t>开发方法学核算所需参数开展实验、监测，形成</w:t>
      </w:r>
      <w:r>
        <w:rPr>
          <w:rFonts w:hint="eastAsia" w:ascii="宋体" w:hAnsi="宋体" w:eastAsia="宋体" w:cs="宋体"/>
          <w:b w:val="0"/>
          <w:bCs w:val="0"/>
          <w:color w:val="auto"/>
          <w:sz w:val="24"/>
          <w:szCs w:val="32"/>
          <w:highlight w:val="none"/>
          <w:lang w:val="en-US" w:eastAsia="zh-CN"/>
        </w:rPr>
        <w:t>《温室气体自愿减排项目方法学 〔陕西特色候选领域〕（初稿）》，涵盖适用条件、计入期、温室气体排放源汇或库、基准线确定、额外性论证、减排量核算方法、监测方法与数据质量管理等框架内容</w:t>
      </w:r>
      <w:r>
        <w:rPr>
          <w:rFonts w:hint="eastAsia" w:ascii="宋体" w:hAnsi="宋体" w:eastAsia="宋体" w:cs="宋体"/>
          <w:sz w:val="24"/>
          <w:szCs w:val="32"/>
          <w:lang w:val="en-US" w:eastAsia="zh-CN"/>
        </w:rPr>
        <w:t>。</w:t>
      </w:r>
    </w:p>
    <w:p w14:paraId="597A858B">
      <w:pPr>
        <w:rPr>
          <w:rFonts w:hint="eastAsia" w:ascii="宋体" w:hAnsi="宋体" w:eastAsia="宋体" w:cs="宋体"/>
          <w:sz w:val="24"/>
          <w:szCs w:val="32"/>
          <w:lang w:val="en-US"/>
        </w:rPr>
      </w:pPr>
      <w:r>
        <w:rPr>
          <w:rFonts w:hint="eastAsia" w:ascii="宋体" w:hAnsi="宋体" w:eastAsia="宋体" w:cs="宋体"/>
          <w:sz w:val="24"/>
          <w:szCs w:val="32"/>
          <w:lang w:val="en-US" w:eastAsia="zh-CN"/>
        </w:rPr>
        <w:t>2、工作要求</w:t>
      </w:r>
    </w:p>
    <w:p w14:paraId="3C0D758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32"/>
          <w:highlight w:val="yellow"/>
        </w:rPr>
      </w:pPr>
      <w:r>
        <w:rPr>
          <w:rFonts w:hint="eastAsia" w:ascii="宋体" w:hAnsi="宋体" w:eastAsia="宋体" w:cs="宋体"/>
          <w:sz w:val="24"/>
          <w:szCs w:val="32"/>
          <w:highlight w:val="none"/>
        </w:rPr>
        <w:t>从合同签订之日起</w:t>
      </w:r>
      <w:r>
        <w:rPr>
          <w:rFonts w:hint="eastAsia" w:ascii="宋体" w:hAnsi="宋体" w:eastAsia="宋体" w:cs="宋体"/>
          <w:sz w:val="24"/>
          <w:szCs w:val="32"/>
          <w:highlight w:val="none"/>
          <w:lang w:val="en-US" w:eastAsia="zh-CN"/>
        </w:rPr>
        <w:t>至2026年12月30日前编制完成研究报告</w:t>
      </w:r>
      <w:r>
        <w:rPr>
          <w:rFonts w:hint="eastAsia" w:ascii="宋体" w:hAnsi="宋体" w:eastAsia="宋体" w:cs="宋体"/>
          <w:sz w:val="24"/>
          <w:szCs w:val="32"/>
          <w:highlight w:val="none"/>
        </w:rPr>
        <w:t>。</w:t>
      </w:r>
    </w:p>
    <w:p w14:paraId="5793E1B1">
      <w:pP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3、交付条件</w:t>
      </w:r>
    </w:p>
    <w:p w14:paraId="1713019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按照《温室气体自减排交易管理办法（试行）》《温室气体自愿减排项目方法学编制大纲》要求，对我省具有开发温室气体自愿减排项目方法学的行业领域进行研究梳理，选择某一领域或行业对开发方法学核算所需参数开展实验、监测，形成研究报告。</w:t>
      </w:r>
    </w:p>
    <w:p w14:paraId="127453FD">
      <w:pP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4、付款</w:t>
      </w:r>
    </w:p>
    <w:p w14:paraId="12A14FCA">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合同签订后10个工作日内支付预付款合同总价的70%，完成研究报告编制并验收合格后10个工作日内支付剩余合同金额。</w:t>
      </w:r>
    </w:p>
    <w:p w14:paraId="7DC3E32A">
      <w:pP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5、服务期</w:t>
      </w:r>
    </w:p>
    <w:p w14:paraId="6C376BA2">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从合同签订之日起至2026年12月30日前编制完成研究报告。</w:t>
      </w:r>
    </w:p>
    <w:p w14:paraId="6A559463">
      <w:pP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6、人员要求</w:t>
      </w:r>
    </w:p>
    <w:p w14:paraId="39007B3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color w:val="auto"/>
          <w:sz w:val="24"/>
          <w:szCs w:val="32"/>
          <w:highlight w:val="none"/>
          <w:lang w:val="en-US" w:eastAsia="zh-CN"/>
        </w:rPr>
      </w:pPr>
      <w:r>
        <w:rPr>
          <w:rFonts w:hint="eastAsia" w:ascii="宋体" w:hAnsi="宋体" w:eastAsia="宋体" w:cs="宋体"/>
          <w:sz w:val="24"/>
          <w:szCs w:val="32"/>
          <w:lang w:val="en-US" w:eastAsia="zh-CN"/>
        </w:rPr>
        <w:t>项目负责</w:t>
      </w:r>
      <w:r>
        <w:rPr>
          <w:rFonts w:hint="eastAsia" w:ascii="宋体" w:hAnsi="宋体" w:eastAsia="宋体" w:cs="宋体"/>
          <w:b w:val="0"/>
          <w:bCs w:val="0"/>
          <w:color w:val="auto"/>
          <w:sz w:val="24"/>
          <w:szCs w:val="32"/>
          <w:highlight w:val="none"/>
          <w:lang w:val="en-US" w:eastAsia="zh-CN"/>
        </w:rPr>
        <w:t>人具有碳资产管理技术高级职称，项目团队人员中具有中级及以上职称不少于5人（不含项目负责人），其中至少三名项目团队人员具有三级及以上碳排放管理员职业技能等级证书。以上全部人员</w:t>
      </w:r>
      <w:r>
        <w:rPr>
          <w:rFonts w:hint="eastAsia" w:ascii="宋体" w:hAnsi="宋体" w:eastAsia="宋体" w:cs="宋体"/>
          <w:b w:val="0"/>
          <w:bCs w:val="0"/>
          <w:color w:val="auto"/>
          <w:sz w:val="24"/>
          <w:szCs w:val="32"/>
          <w:highlight w:val="none"/>
        </w:rPr>
        <w:t>须</w:t>
      </w:r>
      <w:r>
        <w:rPr>
          <w:rFonts w:hint="eastAsia" w:ascii="宋体" w:hAnsi="宋体" w:eastAsia="宋体" w:cs="宋体"/>
          <w:b w:val="0"/>
          <w:bCs w:val="0"/>
          <w:color w:val="auto"/>
          <w:sz w:val="24"/>
          <w:szCs w:val="32"/>
          <w:highlight w:val="none"/>
          <w:lang w:val="en-US" w:eastAsia="zh-CN"/>
        </w:rPr>
        <w:t>为</w:t>
      </w:r>
      <w:r>
        <w:rPr>
          <w:rFonts w:hint="eastAsia" w:ascii="宋体" w:hAnsi="宋体" w:eastAsia="宋体" w:cs="宋体"/>
          <w:b w:val="0"/>
          <w:bCs w:val="0"/>
          <w:color w:val="auto"/>
          <w:sz w:val="24"/>
          <w:szCs w:val="32"/>
          <w:highlight w:val="none"/>
        </w:rPr>
        <w:t>本单位在岗职工</w:t>
      </w:r>
      <w:r>
        <w:rPr>
          <w:rFonts w:hint="eastAsia" w:ascii="宋体" w:hAnsi="宋体" w:eastAsia="宋体" w:cs="宋体"/>
          <w:b w:val="0"/>
          <w:bCs w:val="0"/>
          <w:color w:val="auto"/>
          <w:sz w:val="24"/>
          <w:szCs w:val="32"/>
          <w:highlight w:val="none"/>
          <w:lang w:eastAsia="zh-CN"/>
        </w:rPr>
        <w:t>，</w:t>
      </w:r>
      <w:r>
        <w:rPr>
          <w:rFonts w:hint="eastAsia" w:ascii="宋体" w:hAnsi="宋体" w:eastAsia="宋体" w:cs="宋体"/>
          <w:b w:val="0"/>
          <w:bCs w:val="0"/>
          <w:color w:val="auto"/>
          <w:sz w:val="24"/>
          <w:szCs w:val="32"/>
          <w:highlight w:val="none"/>
          <w:lang w:val="en-US" w:eastAsia="zh-CN"/>
        </w:rPr>
        <w:t>并提供</w:t>
      </w:r>
      <w:r>
        <w:rPr>
          <w:rFonts w:hint="eastAsia" w:ascii="宋体" w:hAnsi="宋体" w:eastAsia="宋体" w:cs="宋体"/>
          <w:b w:val="0"/>
          <w:bCs w:val="0"/>
          <w:color w:val="auto"/>
          <w:sz w:val="24"/>
          <w:szCs w:val="32"/>
          <w:highlight w:val="none"/>
        </w:rPr>
        <w:t>近半年内任意连续三个月的社保</w:t>
      </w:r>
      <w:r>
        <w:rPr>
          <w:rFonts w:hint="eastAsia" w:ascii="宋体" w:hAnsi="宋体" w:eastAsia="宋体" w:cs="宋体"/>
          <w:b w:val="0"/>
          <w:bCs w:val="0"/>
          <w:color w:val="auto"/>
          <w:sz w:val="24"/>
          <w:szCs w:val="32"/>
          <w:highlight w:val="none"/>
          <w:lang w:val="en-US" w:eastAsia="zh-CN"/>
        </w:rPr>
        <w:t>缴纳证明或劳动合同</w:t>
      </w:r>
      <w:r>
        <w:rPr>
          <w:rFonts w:hint="eastAsia" w:ascii="宋体" w:hAnsi="宋体" w:eastAsia="宋体" w:cs="宋体"/>
          <w:b w:val="0"/>
          <w:bCs w:val="0"/>
          <w:color w:val="auto"/>
          <w:sz w:val="24"/>
          <w:szCs w:val="32"/>
          <w:highlight w:val="none"/>
          <w:lang w:eastAsia="zh-CN"/>
        </w:rPr>
        <w:t>。</w:t>
      </w:r>
    </w:p>
    <w:p w14:paraId="574DB8D3">
      <w:pP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7、验收标准</w:t>
      </w:r>
    </w:p>
    <w:p w14:paraId="0784F49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乙方应根据甲方要求，在2026年12月30日前完成研究报告。甲方则根据实际情况对报告组织验收。</w:t>
      </w:r>
    </w:p>
    <w:p w14:paraId="0A7036ED"/>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EE29D3"/>
    <w:rsid w:val="0CC513F5"/>
    <w:rsid w:val="193E7AC0"/>
    <w:rsid w:val="32684154"/>
    <w:rsid w:val="3C266791"/>
    <w:rsid w:val="4A215225"/>
    <w:rsid w:val="5DEE29D3"/>
    <w:rsid w:val="677C5037"/>
    <w:rsid w:val="71F32E24"/>
    <w:rsid w:val="733C0C54"/>
    <w:rsid w:val="75C45F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napToGrid w:val="0"/>
      <w:spacing w:before="100" w:beforeLines="0" w:beforeAutospacing="0" w:after="100" w:afterLines="0" w:afterAutospacing="0" w:line="360" w:lineRule="auto"/>
      <w:outlineLvl w:val="0"/>
    </w:pPr>
    <w:rPr>
      <w:rFonts w:ascii="宋体" w:hAnsi="宋体" w:eastAsia="宋体" w:cs="宋体"/>
      <w:b/>
      <w:kern w:val="44"/>
      <w:sz w:val="32"/>
      <w:szCs w:val="28"/>
    </w:rPr>
  </w:style>
  <w:style w:type="paragraph" w:styleId="3">
    <w:name w:val="heading 2"/>
    <w:basedOn w:val="1"/>
    <w:next w:val="1"/>
    <w:semiHidden/>
    <w:unhideWhenUsed/>
    <w:qFormat/>
    <w:uiPriority w:val="0"/>
    <w:pPr>
      <w:keepNext/>
      <w:keepLines/>
      <w:spacing w:beforeLines="0" w:beforeAutospacing="0" w:afterLines="0" w:afterAutospacing="0" w:line="360" w:lineRule="auto"/>
      <w:outlineLvl w:val="1"/>
    </w:pPr>
    <w:rPr>
      <w:rFonts w:ascii="Arial" w:hAnsi="Arial" w:eastAsia="宋体" w:cs="宋体"/>
      <w:b/>
      <w:sz w:val="28"/>
      <w:szCs w:val="28"/>
    </w:rPr>
  </w:style>
  <w:style w:type="paragraph" w:styleId="4">
    <w:name w:val="heading 3"/>
    <w:basedOn w:val="1"/>
    <w:next w:val="1"/>
    <w:semiHidden/>
    <w:unhideWhenUsed/>
    <w:qFormat/>
    <w:uiPriority w:val="0"/>
    <w:pPr>
      <w:keepNext/>
      <w:keepLines/>
      <w:spacing w:beforeLines="0" w:afterLines="0" w:line="360" w:lineRule="auto"/>
      <w:outlineLvl w:val="2"/>
    </w:pPr>
    <w:rPr>
      <w:rFonts w:ascii="仿宋" w:hAnsi="仿宋"/>
      <w:b/>
      <w:sz w:val="28"/>
      <w:szCs w:val="28"/>
    </w:rPr>
  </w:style>
  <w:style w:type="paragraph" w:styleId="5">
    <w:name w:val="heading 4"/>
    <w:basedOn w:val="6"/>
    <w:next w:val="1"/>
    <w:link w:val="10"/>
    <w:semiHidden/>
    <w:unhideWhenUsed/>
    <w:qFormat/>
    <w:uiPriority w:val="0"/>
    <w:pPr>
      <w:keepNext/>
      <w:keepLines/>
      <w:spacing w:beforeLines="0" w:afterLines="0" w:line="360" w:lineRule="auto"/>
      <w:outlineLvl w:val="3"/>
    </w:pPr>
    <w:rPr>
      <w:rFonts w:ascii="仿宋" w:hAnsi="仿宋" w:eastAsia="仿宋" w:cs="仿宋"/>
      <w:sz w:val="28"/>
      <w:szCs w:val="28"/>
      <w:lang w:eastAsia="zh-TW"/>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index heading"/>
    <w:basedOn w:val="1"/>
    <w:next w:val="7"/>
    <w:qFormat/>
    <w:uiPriority w:val="0"/>
    <w:rPr>
      <w:rFonts w:ascii="Arial" w:hAnsi="Arial"/>
      <w:b/>
    </w:rPr>
  </w:style>
  <w:style w:type="paragraph" w:styleId="7">
    <w:name w:val="index 1"/>
    <w:basedOn w:val="1"/>
    <w:next w:val="1"/>
    <w:qFormat/>
    <w:uiPriority w:val="0"/>
  </w:style>
  <w:style w:type="character" w:customStyle="1" w:styleId="10">
    <w:name w:val="标题 4 Char"/>
    <w:link w:val="5"/>
    <w:qFormat/>
    <w:uiPriority w:val="0"/>
    <w:rPr>
      <w:rFonts w:ascii="仿宋" w:hAnsi="仿宋" w:eastAsia="仿宋" w:cs="仿宋"/>
      <w:b/>
      <w:sz w:val="28"/>
      <w:szCs w:val="28"/>
      <w:lang w:eastAsia="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2026-10-14T07:28:00Z</dcterms:created>
  <dc:creator>小马驾驾</dc:creator>
  <cp:lastModifiedBy>小马驾驾</cp:lastModifiedBy>
  <dcterms:modified xsi:type="dcterms:W3CDTF">2026-10-14T07:29:07Z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0A9A5B63B80B4AE9B2FD8B9E6704BFF7_11</vt:lpwstr>
  </property>
  <property fmtid="{D5CDD505-2E9C-101B-9397-08002B2CF9AE}" pid="4" name="KSOTemplateDocerSaveRecord">
    <vt:lpwstr>eyJoZGlkIjoiNGIyZmI3M2JmNTQyMjU5ZGJkYWQ4YTFkMTA0MjM4M2EiLCJ1c2VySWQiOiI2NjY2Njg4MzQifQ==</vt:lpwstr>
  </property>
</Properties>
</file>