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p>
    <w:p w14:paraId="18F189A4">
      <w:pPr>
        <w:jc w:val="center"/>
        <w:rPr>
          <w:rFonts w:hint="eastAsia"/>
          <w:sz w:val="36"/>
          <w:szCs w:val="44"/>
        </w:rPr>
      </w:pPr>
    </w:p>
    <w:p w14:paraId="6DF85B3F">
      <w:pPr>
        <w:jc w:val="center"/>
        <w:rPr>
          <w:rFonts w:hint="eastAsia"/>
          <w:sz w:val="36"/>
          <w:szCs w:val="44"/>
        </w:rPr>
      </w:pPr>
    </w:p>
    <w:p w14:paraId="66004963">
      <w:pPr>
        <w:jc w:val="center"/>
        <w:rPr>
          <w:rFonts w:hint="eastAsia"/>
          <w:sz w:val="36"/>
          <w:szCs w:val="44"/>
        </w:rPr>
      </w:pPr>
      <w:r>
        <w:rPr>
          <w:rFonts w:hint="eastAsia"/>
          <w:sz w:val="36"/>
          <w:szCs w:val="44"/>
          <w:lang w:eastAsia="zh-CN"/>
        </w:rPr>
        <w:t>投标人</w:t>
      </w:r>
      <w:r>
        <w:rPr>
          <w:rFonts w:hint="eastAsia"/>
          <w:sz w:val="36"/>
          <w:szCs w:val="44"/>
        </w:rPr>
        <w:t>应提交的相关资格证明材料</w:t>
      </w:r>
    </w:p>
    <w:p w14:paraId="64242B80">
      <w:pPr>
        <w:jc w:val="center"/>
        <w:rPr>
          <w:rFonts w:hint="eastAsia"/>
          <w:sz w:val="36"/>
          <w:szCs w:val="44"/>
        </w:rPr>
      </w:pPr>
    </w:p>
    <w:p w14:paraId="34D0BC1E">
      <w:pPr>
        <w:jc w:val="center"/>
        <w:rPr>
          <w:rFonts w:hint="eastAsia"/>
          <w:sz w:val="36"/>
          <w:szCs w:val="44"/>
        </w:rPr>
      </w:pPr>
    </w:p>
    <w:p w14:paraId="1D6A53BC">
      <w:pPr>
        <w:jc w:val="center"/>
        <w:rPr>
          <w:rFonts w:hint="eastAsia"/>
          <w:sz w:val="36"/>
          <w:szCs w:val="44"/>
        </w:rPr>
      </w:pPr>
    </w:p>
    <w:p w14:paraId="4D629BC4">
      <w:pPr>
        <w:jc w:val="center"/>
        <w:rPr>
          <w:rFonts w:hint="eastAsia"/>
          <w:sz w:val="36"/>
          <w:szCs w:val="44"/>
        </w:rPr>
      </w:pPr>
    </w:p>
    <w:p w14:paraId="0D6C4FDE">
      <w:pPr>
        <w:jc w:val="center"/>
        <w:rPr>
          <w:rFonts w:hint="eastAsia"/>
          <w:sz w:val="36"/>
          <w:szCs w:val="44"/>
        </w:rPr>
      </w:pPr>
    </w:p>
    <w:p w14:paraId="1B1B37F7">
      <w:pPr>
        <w:jc w:val="center"/>
        <w:rPr>
          <w:rFonts w:hint="eastAsia"/>
          <w:sz w:val="36"/>
          <w:szCs w:val="44"/>
        </w:rPr>
      </w:pPr>
    </w:p>
    <w:p w14:paraId="7E20D9C7">
      <w:pPr>
        <w:jc w:val="center"/>
        <w:rPr>
          <w:rFonts w:hint="eastAsia"/>
          <w:sz w:val="36"/>
          <w:szCs w:val="44"/>
        </w:rPr>
      </w:pPr>
    </w:p>
    <w:p w14:paraId="68EB7995">
      <w:pPr>
        <w:jc w:val="center"/>
        <w:rPr>
          <w:rFonts w:hint="eastAsia"/>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64D3EC04">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项目编号：</w:t>
      </w:r>
      <w:r>
        <w:rPr>
          <w:rFonts w:hint="eastAsia"/>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项目名称：</w:t>
      </w:r>
      <w:r>
        <w:rPr>
          <w:rFonts w:hint="eastAsia"/>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r>
        <w:rPr>
          <w:rFonts w:hint="eastAsia"/>
          <w:sz w:val="28"/>
          <w:szCs w:val="36"/>
          <w:u w:val="none"/>
          <w:lang w:val="en-US" w:eastAsia="zh-CN"/>
        </w:rPr>
        <w:t xml:space="preserve">  投标人名称：</w:t>
      </w:r>
      <w:r>
        <w:rPr>
          <w:rFonts w:hint="eastAsia"/>
          <w:sz w:val="28"/>
          <w:szCs w:val="36"/>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8"/>
          <w:szCs w:val="36"/>
          <w:u w:val="single"/>
          <w:lang w:val="en-US" w:eastAsia="zh-CN"/>
        </w:rPr>
      </w:pPr>
    </w:p>
    <w:p w14:paraId="7EC177C2">
      <w:pPr>
        <w:keepNext w:val="0"/>
        <w:keepLines w:val="0"/>
        <w:pageBreakBefore w:val="0"/>
        <w:widowControl w:val="0"/>
        <w:kinsoku/>
        <w:wordWrap/>
        <w:overflowPunct/>
        <w:topLinePunct w:val="0"/>
        <w:autoSpaceDE/>
        <w:autoSpaceDN/>
        <w:bidi w:val="0"/>
        <w:adjustRightInd/>
        <w:snapToGrid w:val="0"/>
        <w:spacing w:line="480" w:lineRule="auto"/>
        <w:ind w:firstLine="640" w:firstLineChars="200"/>
        <w:jc w:val="both"/>
        <w:textAlignment w:val="auto"/>
        <w:rPr>
          <w:rFonts w:hint="eastAsia" w:ascii="微软雅黑" w:hAnsi="微软雅黑" w:eastAsia="微软雅黑" w:cs="微软雅黑"/>
          <w:i w:val="0"/>
          <w:iCs w:val="0"/>
          <w:caps w:val="0"/>
          <w:color w:val="333333"/>
          <w:spacing w:val="0"/>
          <w:sz w:val="32"/>
          <w:szCs w:val="32"/>
          <w:shd w:val="clear" w:fill="FFFFFF"/>
          <w:lang w:eastAsia="zh-CN"/>
        </w:rPr>
        <w:sectPr>
          <w:pgSz w:w="11906" w:h="16838"/>
          <w:pgMar w:top="1327" w:right="1689" w:bottom="1327" w:left="1689" w:header="851" w:footer="992" w:gutter="0"/>
          <w:cols w:space="720" w:num="1"/>
          <w:docGrid w:type="lines" w:linePitch="312" w:charSpace="0"/>
        </w:sectPr>
      </w:pPr>
    </w:p>
    <w:p w14:paraId="48637E48">
      <w:pPr>
        <w:autoSpaceDE w:val="0"/>
        <w:autoSpaceDN w:val="0"/>
        <w:adjustRightInd w:val="0"/>
        <w:spacing w:after="240" w:afterLines="100" w:line="400" w:lineRule="exact"/>
        <w:jc w:val="center"/>
        <w:rPr>
          <w:rFonts w:hint="eastAsia" w:ascii="宋体" w:hAnsi="宋体" w:cs="宋体"/>
          <w:b/>
          <w:color w:val="000000"/>
          <w:kern w:val="0"/>
          <w:sz w:val="30"/>
          <w:szCs w:val="30"/>
        </w:rPr>
      </w:pPr>
      <w:r>
        <w:rPr>
          <w:rFonts w:hint="eastAsia" w:ascii="宋体" w:hAnsi="宋体" w:cs="宋体"/>
          <w:b/>
          <w:bCs/>
          <w:color w:val="000000"/>
          <w:kern w:val="0"/>
          <w:sz w:val="30"/>
          <w:szCs w:val="30"/>
        </w:rPr>
        <w:t>1、</w:t>
      </w:r>
      <w:r>
        <w:rPr>
          <w:rFonts w:hint="eastAsia" w:ascii="宋体" w:hAnsi="宋体" w:cs="宋体"/>
          <w:b/>
          <w:bCs/>
          <w:color w:val="000000"/>
          <w:kern w:val="0"/>
          <w:sz w:val="30"/>
          <w:szCs w:val="30"/>
          <w:lang w:eastAsia="zh-CN"/>
        </w:rPr>
        <w:t>投标人</w:t>
      </w:r>
      <w:r>
        <w:rPr>
          <w:rFonts w:hint="eastAsia" w:ascii="宋体" w:hAnsi="宋体" w:cs="宋体"/>
          <w:b/>
          <w:bCs/>
          <w:color w:val="000000"/>
          <w:kern w:val="0"/>
          <w:sz w:val="30"/>
          <w:szCs w:val="30"/>
        </w:rPr>
        <w:t>基本情况表</w:t>
      </w:r>
    </w:p>
    <w:tbl>
      <w:tblPr>
        <w:tblStyle w:val="6"/>
        <w:tblW w:w="0" w:type="auto"/>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52"/>
        <w:gridCol w:w="1035"/>
        <w:gridCol w:w="1232"/>
        <w:gridCol w:w="1649"/>
        <w:gridCol w:w="1249"/>
        <w:gridCol w:w="2443"/>
      </w:tblGrid>
      <w:tr w14:paraId="5D1D2ED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4" w:hRule="atLeast"/>
        </w:trPr>
        <w:tc>
          <w:tcPr>
            <w:tcW w:w="1552" w:type="dxa"/>
            <w:tcBorders>
              <w:top w:val="single" w:color="auto" w:sz="12" w:space="0"/>
              <w:left w:val="single" w:color="auto" w:sz="12" w:space="0"/>
              <w:bottom w:val="single" w:color="auto" w:sz="6" w:space="0"/>
              <w:right w:val="single" w:color="auto" w:sz="6" w:space="0"/>
            </w:tcBorders>
            <w:noWrap w:val="0"/>
            <w:vAlign w:val="center"/>
          </w:tcPr>
          <w:p w14:paraId="124EF50B">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lang w:eastAsia="zh-CN"/>
              </w:rPr>
              <w:t>投标人</w:t>
            </w:r>
            <w:r>
              <w:rPr>
                <w:rFonts w:hint="eastAsia" w:ascii="宋体" w:hAnsi="宋体" w:cs="宋体"/>
                <w:color w:val="000000"/>
                <w:kern w:val="0"/>
                <w:sz w:val="24"/>
                <w:szCs w:val="16"/>
              </w:rPr>
              <w:t>名称</w:t>
            </w:r>
          </w:p>
        </w:tc>
        <w:tc>
          <w:tcPr>
            <w:tcW w:w="7608" w:type="dxa"/>
            <w:gridSpan w:val="5"/>
            <w:tcBorders>
              <w:top w:val="single" w:color="auto" w:sz="12" w:space="0"/>
              <w:left w:val="single" w:color="auto" w:sz="6" w:space="0"/>
              <w:bottom w:val="single" w:color="auto" w:sz="6" w:space="0"/>
              <w:right w:val="single" w:color="auto" w:sz="12" w:space="0"/>
            </w:tcBorders>
            <w:noWrap w:val="0"/>
            <w:vAlign w:val="center"/>
          </w:tcPr>
          <w:p w14:paraId="490EDCDF">
            <w:pPr>
              <w:autoSpaceDE w:val="0"/>
              <w:autoSpaceDN w:val="0"/>
              <w:adjustRightInd w:val="0"/>
              <w:spacing w:line="400" w:lineRule="exact"/>
              <w:jc w:val="center"/>
              <w:rPr>
                <w:rFonts w:hint="eastAsia" w:ascii="宋体" w:hAnsi="宋体" w:cs="宋体"/>
                <w:color w:val="000000"/>
                <w:kern w:val="0"/>
                <w:sz w:val="24"/>
                <w:szCs w:val="16"/>
              </w:rPr>
            </w:pPr>
          </w:p>
        </w:tc>
      </w:tr>
      <w:tr w14:paraId="380F90B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68" w:hRule="atLeast"/>
        </w:trPr>
        <w:tc>
          <w:tcPr>
            <w:tcW w:w="1552" w:type="dxa"/>
            <w:tcBorders>
              <w:top w:val="single" w:color="auto" w:sz="6" w:space="0"/>
              <w:left w:val="single" w:color="auto" w:sz="12" w:space="0"/>
              <w:bottom w:val="single" w:color="auto" w:sz="6" w:space="0"/>
              <w:right w:val="single" w:color="auto" w:sz="6" w:space="0"/>
            </w:tcBorders>
            <w:noWrap w:val="0"/>
            <w:vAlign w:val="center"/>
          </w:tcPr>
          <w:p w14:paraId="5A10EBA1">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注册地址</w:t>
            </w:r>
          </w:p>
        </w:tc>
        <w:tc>
          <w:tcPr>
            <w:tcW w:w="3916" w:type="dxa"/>
            <w:gridSpan w:val="3"/>
            <w:tcBorders>
              <w:top w:val="single" w:color="auto" w:sz="6" w:space="0"/>
              <w:left w:val="single" w:color="auto" w:sz="6" w:space="0"/>
              <w:bottom w:val="single" w:color="auto" w:sz="6" w:space="0"/>
              <w:right w:val="single" w:color="auto" w:sz="6" w:space="0"/>
            </w:tcBorders>
            <w:noWrap w:val="0"/>
            <w:vAlign w:val="center"/>
          </w:tcPr>
          <w:p w14:paraId="3BB9BBD1">
            <w:pPr>
              <w:autoSpaceDE w:val="0"/>
              <w:autoSpaceDN w:val="0"/>
              <w:adjustRightInd w:val="0"/>
              <w:spacing w:line="400" w:lineRule="exact"/>
              <w:jc w:val="center"/>
              <w:rPr>
                <w:rFonts w:hint="eastAsia" w:ascii="宋体" w:hAnsi="宋体" w:cs="宋体"/>
                <w:color w:val="000000"/>
                <w:kern w:val="0"/>
                <w:sz w:val="24"/>
                <w:szCs w:val="16"/>
              </w:rPr>
            </w:pPr>
          </w:p>
        </w:tc>
        <w:tc>
          <w:tcPr>
            <w:tcW w:w="1249" w:type="dxa"/>
            <w:tcBorders>
              <w:top w:val="single" w:color="auto" w:sz="6" w:space="0"/>
              <w:left w:val="single" w:color="auto" w:sz="6" w:space="0"/>
              <w:bottom w:val="single" w:color="auto" w:sz="6" w:space="0"/>
              <w:right w:val="single" w:color="auto" w:sz="6" w:space="0"/>
            </w:tcBorders>
            <w:noWrap w:val="0"/>
            <w:vAlign w:val="center"/>
          </w:tcPr>
          <w:p w14:paraId="5D2CACE1">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邮政编码</w:t>
            </w:r>
          </w:p>
        </w:tc>
        <w:tc>
          <w:tcPr>
            <w:tcW w:w="2443" w:type="dxa"/>
            <w:tcBorders>
              <w:top w:val="single" w:color="auto" w:sz="6" w:space="0"/>
              <w:left w:val="single" w:color="auto" w:sz="6" w:space="0"/>
              <w:bottom w:val="single" w:color="auto" w:sz="6" w:space="0"/>
              <w:right w:val="single" w:color="auto" w:sz="12" w:space="0"/>
            </w:tcBorders>
            <w:noWrap w:val="0"/>
            <w:vAlign w:val="center"/>
          </w:tcPr>
          <w:p w14:paraId="63193DD7">
            <w:pPr>
              <w:autoSpaceDE w:val="0"/>
              <w:autoSpaceDN w:val="0"/>
              <w:adjustRightInd w:val="0"/>
              <w:spacing w:line="400" w:lineRule="exact"/>
              <w:jc w:val="center"/>
              <w:rPr>
                <w:rFonts w:hint="eastAsia" w:ascii="宋体" w:hAnsi="宋体" w:cs="宋体"/>
                <w:color w:val="000000"/>
                <w:kern w:val="0"/>
                <w:sz w:val="24"/>
                <w:szCs w:val="16"/>
              </w:rPr>
            </w:pPr>
          </w:p>
        </w:tc>
      </w:tr>
      <w:tr w14:paraId="5D3791C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4" w:hRule="atLeast"/>
        </w:trPr>
        <w:tc>
          <w:tcPr>
            <w:tcW w:w="1552" w:type="dxa"/>
            <w:vMerge w:val="restart"/>
            <w:tcBorders>
              <w:top w:val="single" w:color="auto" w:sz="6" w:space="0"/>
              <w:left w:val="single" w:color="auto" w:sz="12" w:space="0"/>
              <w:bottom w:val="single" w:color="auto" w:sz="6" w:space="0"/>
              <w:right w:val="single" w:color="auto" w:sz="6" w:space="0"/>
            </w:tcBorders>
            <w:noWrap w:val="0"/>
            <w:vAlign w:val="center"/>
          </w:tcPr>
          <w:p w14:paraId="611F4355">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联系方式</w:t>
            </w:r>
          </w:p>
        </w:tc>
        <w:tc>
          <w:tcPr>
            <w:tcW w:w="1035" w:type="dxa"/>
            <w:tcBorders>
              <w:top w:val="single" w:color="auto" w:sz="6" w:space="0"/>
              <w:left w:val="single" w:color="auto" w:sz="6" w:space="0"/>
              <w:bottom w:val="single" w:color="auto" w:sz="6" w:space="0"/>
              <w:right w:val="single" w:color="auto" w:sz="6" w:space="0"/>
            </w:tcBorders>
            <w:noWrap w:val="0"/>
            <w:vAlign w:val="center"/>
          </w:tcPr>
          <w:p w14:paraId="76A891E1">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联系人</w:t>
            </w:r>
          </w:p>
        </w:tc>
        <w:tc>
          <w:tcPr>
            <w:tcW w:w="2881" w:type="dxa"/>
            <w:gridSpan w:val="2"/>
            <w:tcBorders>
              <w:top w:val="single" w:color="auto" w:sz="6" w:space="0"/>
              <w:left w:val="single" w:color="auto" w:sz="6" w:space="0"/>
              <w:bottom w:val="single" w:color="auto" w:sz="6" w:space="0"/>
              <w:right w:val="single" w:color="auto" w:sz="6" w:space="0"/>
            </w:tcBorders>
            <w:noWrap w:val="0"/>
            <w:vAlign w:val="center"/>
          </w:tcPr>
          <w:p w14:paraId="50307CE2">
            <w:pPr>
              <w:autoSpaceDE w:val="0"/>
              <w:autoSpaceDN w:val="0"/>
              <w:adjustRightInd w:val="0"/>
              <w:spacing w:line="400" w:lineRule="exact"/>
              <w:jc w:val="center"/>
              <w:rPr>
                <w:rFonts w:hint="eastAsia" w:ascii="宋体" w:hAnsi="宋体" w:cs="宋体"/>
                <w:color w:val="000000"/>
                <w:kern w:val="0"/>
                <w:sz w:val="24"/>
                <w:szCs w:val="16"/>
              </w:rPr>
            </w:pPr>
          </w:p>
        </w:tc>
        <w:tc>
          <w:tcPr>
            <w:tcW w:w="1249" w:type="dxa"/>
            <w:tcBorders>
              <w:top w:val="single" w:color="auto" w:sz="6" w:space="0"/>
              <w:left w:val="single" w:color="auto" w:sz="6" w:space="0"/>
              <w:bottom w:val="single" w:color="auto" w:sz="6" w:space="0"/>
              <w:right w:val="single" w:color="auto" w:sz="6" w:space="0"/>
            </w:tcBorders>
            <w:noWrap w:val="0"/>
            <w:vAlign w:val="center"/>
          </w:tcPr>
          <w:p w14:paraId="1A879FA4">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电话</w:t>
            </w:r>
          </w:p>
        </w:tc>
        <w:tc>
          <w:tcPr>
            <w:tcW w:w="2443" w:type="dxa"/>
            <w:tcBorders>
              <w:top w:val="single" w:color="auto" w:sz="6" w:space="0"/>
              <w:left w:val="single" w:color="auto" w:sz="6" w:space="0"/>
              <w:bottom w:val="single" w:color="auto" w:sz="6" w:space="0"/>
              <w:right w:val="single" w:color="auto" w:sz="12" w:space="0"/>
            </w:tcBorders>
            <w:noWrap w:val="0"/>
            <w:vAlign w:val="center"/>
          </w:tcPr>
          <w:p w14:paraId="727C57FA">
            <w:pPr>
              <w:autoSpaceDE w:val="0"/>
              <w:autoSpaceDN w:val="0"/>
              <w:adjustRightInd w:val="0"/>
              <w:spacing w:line="400" w:lineRule="exact"/>
              <w:jc w:val="center"/>
              <w:rPr>
                <w:rFonts w:hint="eastAsia" w:ascii="宋体" w:hAnsi="宋体" w:cs="宋体"/>
                <w:color w:val="000000"/>
                <w:kern w:val="0"/>
                <w:sz w:val="24"/>
                <w:szCs w:val="16"/>
              </w:rPr>
            </w:pPr>
          </w:p>
        </w:tc>
      </w:tr>
      <w:tr w14:paraId="2F12340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552" w:type="dxa"/>
            <w:vMerge w:val="continue"/>
            <w:tcBorders>
              <w:top w:val="single" w:color="auto" w:sz="6" w:space="0"/>
              <w:left w:val="single" w:color="auto" w:sz="12" w:space="0"/>
              <w:bottom w:val="single" w:color="auto" w:sz="6" w:space="0"/>
              <w:right w:val="single" w:color="auto" w:sz="6" w:space="0"/>
            </w:tcBorders>
            <w:noWrap w:val="0"/>
            <w:vAlign w:val="center"/>
          </w:tcPr>
          <w:p w14:paraId="24A2C51F">
            <w:pPr>
              <w:widowControl/>
              <w:jc w:val="left"/>
              <w:rPr>
                <w:rFonts w:hint="eastAsia" w:ascii="宋体" w:hAnsi="宋体" w:cs="宋体"/>
                <w:color w:val="000000"/>
                <w:kern w:val="0"/>
                <w:sz w:val="24"/>
                <w:szCs w:val="16"/>
              </w:rPr>
            </w:pPr>
          </w:p>
        </w:tc>
        <w:tc>
          <w:tcPr>
            <w:tcW w:w="1035" w:type="dxa"/>
            <w:tcBorders>
              <w:top w:val="single" w:color="auto" w:sz="6" w:space="0"/>
              <w:left w:val="single" w:color="auto" w:sz="6" w:space="0"/>
              <w:bottom w:val="single" w:color="auto" w:sz="6" w:space="0"/>
              <w:right w:val="single" w:color="auto" w:sz="6" w:space="0"/>
            </w:tcBorders>
            <w:noWrap w:val="0"/>
            <w:vAlign w:val="center"/>
          </w:tcPr>
          <w:p w14:paraId="7902017C">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传真</w:t>
            </w:r>
          </w:p>
        </w:tc>
        <w:tc>
          <w:tcPr>
            <w:tcW w:w="2881" w:type="dxa"/>
            <w:gridSpan w:val="2"/>
            <w:tcBorders>
              <w:top w:val="single" w:color="auto" w:sz="6" w:space="0"/>
              <w:left w:val="single" w:color="auto" w:sz="6" w:space="0"/>
              <w:bottom w:val="single" w:color="auto" w:sz="6" w:space="0"/>
              <w:right w:val="single" w:color="auto" w:sz="6" w:space="0"/>
            </w:tcBorders>
            <w:noWrap w:val="0"/>
            <w:vAlign w:val="center"/>
          </w:tcPr>
          <w:p w14:paraId="317F6551">
            <w:pPr>
              <w:autoSpaceDE w:val="0"/>
              <w:autoSpaceDN w:val="0"/>
              <w:adjustRightInd w:val="0"/>
              <w:spacing w:line="400" w:lineRule="exact"/>
              <w:jc w:val="center"/>
              <w:rPr>
                <w:rFonts w:hint="eastAsia" w:ascii="宋体" w:hAnsi="宋体" w:cs="宋体"/>
                <w:color w:val="000000"/>
                <w:kern w:val="0"/>
                <w:sz w:val="24"/>
                <w:szCs w:val="16"/>
              </w:rPr>
            </w:pPr>
          </w:p>
        </w:tc>
        <w:tc>
          <w:tcPr>
            <w:tcW w:w="1249" w:type="dxa"/>
            <w:tcBorders>
              <w:top w:val="single" w:color="auto" w:sz="6" w:space="0"/>
              <w:left w:val="single" w:color="auto" w:sz="6" w:space="0"/>
              <w:bottom w:val="single" w:color="auto" w:sz="6" w:space="0"/>
              <w:right w:val="single" w:color="auto" w:sz="6" w:space="0"/>
            </w:tcBorders>
            <w:noWrap w:val="0"/>
            <w:vAlign w:val="center"/>
          </w:tcPr>
          <w:p w14:paraId="3F7332CC">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网址</w:t>
            </w:r>
          </w:p>
        </w:tc>
        <w:tc>
          <w:tcPr>
            <w:tcW w:w="2443" w:type="dxa"/>
            <w:tcBorders>
              <w:top w:val="single" w:color="auto" w:sz="6" w:space="0"/>
              <w:left w:val="single" w:color="auto" w:sz="6" w:space="0"/>
              <w:bottom w:val="single" w:color="auto" w:sz="6" w:space="0"/>
              <w:right w:val="single" w:color="auto" w:sz="12" w:space="0"/>
            </w:tcBorders>
            <w:noWrap w:val="0"/>
            <w:vAlign w:val="center"/>
          </w:tcPr>
          <w:p w14:paraId="47BF0145">
            <w:pPr>
              <w:autoSpaceDE w:val="0"/>
              <w:autoSpaceDN w:val="0"/>
              <w:adjustRightInd w:val="0"/>
              <w:spacing w:line="400" w:lineRule="exact"/>
              <w:jc w:val="center"/>
              <w:rPr>
                <w:rFonts w:hint="eastAsia" w:ascii="宋体" w:hAnsi="宋体" w:cs="宋体"/>
                <w:color w:val="000000"/>
                <w:kern w:val="0"/>
                <w:sz w:val="24"/>
                <w:szCs w:val="16"/>
              </w:rPr>
            </w:pPr>
          </w:p>
        </w:tc>
      </w:tr>
      <w:tr w14:paraId="773C3D8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4" w:hRule="atLeast"/>
        </w:trPr>
        <w:tc>
          <w:tcPr>
            <w:tcW w:w="1552" w:type="dxa"/>
            <w:tcBorders>
              <w:top w:val="single" w:color="auto" w:sz="6" w:space="0"/>
              <w:left w:val="single" w:color="auto" w:sz="12" w:space="0"/>
              <w:bottom w:val="single" w:color="auto" w:sz="6" w:space="0"/>
              <w:right w:val="single" w:color="auto" w:sz="6" w:space="0"/>
            </w:tcBorders>
            <w:noWrap w:val="0"/>
            <w:vAlign w:val="center"/>
          </w:tcPr>
          <w:p w14:paraId="57C4EEEB">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单位性质</w:t>
            </w:r>
          </w:p>
        </w:tc>
        <w:tc>
          <w:tcPr>
            <w:tcW w:w="7608" w:type="dxa"/>
            <w:gridSpan w:val="5"/>
            <w:tcBorders>
              <w:top w:val="single" w:color="auto" w:sz="6" w:space="0"/>
              <w:left w:val="single" w:color="auto" w:sz="6" w:space="0"/>
              <w:bottom w:val="single" w:color="auto" w:sz="6" w:space="0"/>
              <w:right w:val="single" w:color="auto" w:sz="12" w:space="0"/>
            </w:tcBorders>
            <w:noWrap w:val="0"/>
            <w:vAlign w:val="center"/>
          </w:tcPr>
          <w:p w14:paraId="47BB1507">
            <w:pPr>
              <w:autoSpaceDE w:val="0"/>
              <w:autoSpaceDN w:val="0"/>
              <w:adjustRightInd w:val="0"/>
              <w:spacing w:line="400" w:lineRule="exact"/>
              <w:jc w:val="center"/>
              <w:rPr>
                <w:rFonts w:hint="eastAsia" w:ascii="宋体" w:hAnsi="宋体" w:cs="宋体"/>
                <w:color w:val="000000"/>
                <w:kern w:val="0"/>
                <w:sz w:val="24"/>
                <w:szCs w:val="16"/>
              </w:rPr>
            </w:pPr>
          </w:p>
        </w:tc>
      </w:tr>
      <w:tr w14:paraId="2EFB500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68" w:hRule="atLeast"/>
        </w:trPr>
        <w:tc>
          <w:tcPr>
            <w:tcW w:w="1552" w:type="dxa"/>
            <w:tcBorders>
              <w:top w:val="single" w:color="auto" w:sz="6" w:space="0"/>
              <w:left w:val="single" w:color="auto" w:sz="12" w:space="0"/>
              <w:bottom w:val="single" w:color="auto" w:sz="6" w:space="0"/>
              <w:right w:val="single" w:color="auto" w:sz="4" w:space="0"/>
            </w:tcBorders>
            <w:noWrap w:val="0"/>
            <w:vAlign w:val="center"/>
          </w:tcPr>
          <w:p w14:paraId="0E08117F">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企业信用/资质（货物经销、授权、体系认证等）</w:t>
            </w:r>
          </w:p>
        </w:tc>
        <w:tc>
          <w:tcPr>
            <w:tcW w:w="2267" w:type="dxa"/>
            <w:gridSpan w:val="2"/>
            <w:tcBorders>
              <w:top w:val="single" w:color="auto" w:sz="4" w:space="0"/>
              <w:left w:val="single" w:color="auto" w:sz="4" w:space="0"/>
              <w:bottom w:val="single" w:color="auto" w:sz="4" w:space="0"/>
              <w:right w:val="single" w:color="auto" w:sz="4" w:space="0"/>
            </w:tcBorders>
            <w:noWrap w:val="0"/>
            <w:vAlign w:val="center"/>
          </w:tcPr>
          <w:p w14:paraId="3FBB7719">
            <w:pPr>
              <w:autoSpaceDE w:val="0"/>
              <w:autoSpaceDN w:val="0"/>
              <w:adjustRightInd w:val="0"/>
              <w:spacing w:line="400" w:lineRule="exact"/>
              <w:jc w:val="center"/>
              <w:rPr>
                <w:rFonts w:hint="eastAsia" w:ascii="宋体" w:hAnsi="宋体" w:cs="宋体"/>
                <w:bCs/>
                <w:color w:val="000000"/>
                <w:kern w:val="0"/>
                <w:sz w:val="24"/>
                <w:szCs w:val="16"/>
              </w:rPr>
            </w:pPr>
          </w:p>
        </w:tc>
        <w:tc>
          <w:tcPr>
            <w:tcW w:w="1649" w:type="dxa"/>
            <w:tcBorders>
              <w:top w:val="single" w:color="auto" w:sz="4" w:space="0"/>
              <w:left w:val="single" w:color="auto" w:sz="4" w:space="0"/>
              <w:bottom w:val="single" w:color="auto" w:sz="4" w:space="0"/>
              <w:right w:val="single" w:color="auto" w:sz="4" w:space="0"/>
            </w:tcBorders>
            <w:noWrap w:val="0"/>
            <w:vAlign w:val="center"/>
          </w:tcPr>
          <w:p w14:paraId="4C3883BE">
            <w:pPr>
              <w:autoSpaceDE w:val="0"/>
              <w:autoSpaceDN w:val="0"/>
              <w:adjustRightInd w:val="0"/>
              <w:spacing w:line="400" w:lineRule="exact"/>
              <w:jc w:val="center"/>
              <w:rPr>
                <w:rFonts w:hint="eastAsia" w:ascii="宋体" w:hAnsi="宋体" w:cs="宋体"/>
                <w:bCs/>
                <w:color w:val="000000"/>
                <w:kern w:val="0"/>
                <w:sz w:val="24"/>
                <w:szCs w:val="16"/>
              </w:rPr>
            </w:pPr>
            <w:r>
              <w:rPr>
                <w:rFonts w:hint="eastAsia" w:ascii="宋体" w:hAnsi="宋体" w:cs="宋体"/>
                <w:color w:val="000000"/>
                <w:kern w:val="0"/>
                <w:sz w:val="24"/>
                <w:szCs w:val="16"/>
              </w:rPr>
              <w:t>成立时间</w:t>
            </w:r>
          </w:p>
        </w:tc>
        <w:tc>
          <w:tcPr>
            <w:tcW w:w="3692" w:type="dxa"/>
            <w:gridSpan w:val="2"/>
            <w:tcBorders>
              <w:top w:val="single" w:color="auto" w:sz="6" w:space="0"/>
              <w:left w:val="single" w:color="auto" w:sz="4" w:space="0"/>
              <w:right w:val="single" w:color="auto" w:sz="12" w:space="0"/>
            </w:tcBorders>
            <w:noWrap w:val="0"/>
            <w:vAlign w:val="center"/>
          </w:tcPr>
          <w:p w14:paraId="22961E31">
            <w:pPr>
              <w:autoSpaceDE w:val="0"/>
              <w:autoSpaceDN w:val="0"/>
              <w:adjustRightInd w:val="0"/>
              <w:spacing w:line="400" w:lineRule="exact"/>
              <w:jc w:val="center"/>
              <w:rPr>
                <w:rFonts w:hint="eastAsia" w:ascii="宋体" w:hAnsi="宋体" w:cs="宋体"/>
                <w:bCs/>
                <w:color w:val="000000"/>
                <w:kern w:val="0"/>
                <w:sz w:val="24"/>
                <w:szCs w:val="16"/>
              </w:rPr>
            </w:pPr>
          </w:p>
        </w:tc>
      </w:tr>
      <w:tr w14:paraId="66FDB65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4" w:hRule="atLeast"/>
        </w:trPr>
        <w:tc>
          <w:tcPr>
            <w:tcW w:w="1552" w:type="dxa"/>
            <w:tcBorders>
              <w:top w:val="single" w:color="auto" w:sz="6" w:space="0"/>
              <w:left w:val="single" w:color="auto" w:sz="12" w:space="0"/>
              <w:bottom w:val="single" w:color="auto" w:sz="6" w:space="0"/>
              <w:right w:val="single" w:color="auto" w:sz="6" w:space="0"/>
            </w:tcBorders>
            <w:noWrap w:val="0"/>
            <w:vAlign w:val="center"/>
          </w:tcPr>
          <w:p w14:paraId="037F4415">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注册资金</w:t>
            </w:r>
          </w:p>
        </w:tc>
        <w:tc>
          <w:tcPr>
            <w:tcW w:w="7608" w:type="dxa"/>
            <w:gridSpan w:val="5"/>
            <w:tcBorders>
              <w:top w:val="single" w:color="auto" w:sz="4" w:space="0"/>
              <w:left w:val="single" w:color="auto" w:sz="6" w:space="0"/>
              <w:bottom w:val="single" w:color="auto" w:sz="6" w:space="0"/>
              <w:right w:val="single" w:color="auto" w:sz="12" w:space="0"/>
            </w:tcBorders>
            <w:noWrap w:val="0"/>
            <w:vAlign w:val="center"/>
          </w:tcPr>
          <w:p w14:paraId="6B741C9D">
            <w:pPr>
              <w:autoSpaceDE w:val="0"/>
              <w:autoSpaceDN w:val="0"/>
              <w:adjustRightInd w:val="0"/>
              <w:spacing w:line="400" w:lineRule="exact"/>
              <w:jc w:val="right"/>
              <w:rPr>
                <w:rFonts w:hint="eastAsia" w:ascii="宋体" w:hAnsi="宋体" w:cs="宋体"/>
                <w:bCs/>
                <w:color w:val="000000"/>
                <w:kern w:val="0"/>
                <w:sz w:val="24"/>
                <w:szCs w:val="16"/>
              </w:rPr>
            </w:pPr>
            <w:r>
              <w:rPr>
                <w:rFonts w:hint="eastAsia" w:ascii="宋体" w:hAnsi="宋体" w:cs="宋体"/>
                <w:color w:val="000000"/>
                <w:kern w:val="0"/>
                <w:sz w:val="24"/>
                <w:szCs w:val="16"/>
              </w:rPr>
              <w:t>万元</w:t>
            </w:r>
          </w:p>
        </w:tc>
      </w:tr>
      <w:tr w14:paraId="139DCC6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68" w:hRule="atLeast"/>
        </w:trPr>
        <w:tc>
          <w:tcPr>
            <w:tcW w:w="1552" w:type="dxa"/>
            <w:tcBorders>
              <w:top w:val="single" w:color="auto" w:sz="6" w:space="0"/>
              <w:left w:val="single" w:color="auto" w:sz="12" w:space="0"/>
              <w:bottom w:val="single" w:color="auto" w:sz="6" w:space="0"/>
              <w:right w:val="single" w:color="auto" w:sz="6" w:space="0"/>
            </w:tcBorders>
            <w:noWrap w:val="0"/>
            <w:vAlign w:val="center"/>
          </w:tcPr>
          <w:p w14:paraId="7FD1E5FA">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开户银行</w:t>
            </w:r>
          </w:p>
        </w:tc>
        <w:tc>
          <w:tcPr>
            <w:tcW w:w="2267" w:type="dxa"/>
            <w:gridSpan w:val="2"/>
            <w:tcBorders>
              <w:top w:val="single" w:color="auto" w:sz="6" w:space="0"/>
              <w:left w:val="single" w:color="auto" w:sz="6" w:space="0"/>
              <w:bottom w:val="single" w:color="auto" w:sz="6" w:space="0"/>
              <w:right w:val="single" w:color="auto" w:sz="6" w:space="0"/>
            </w:tcBorders>
            <w:noWrap w:val="0"/>
            <w:vAlign w:val="center"/>
          </w:tcPr>
          <w:p w14:paraId="60D1A8E7">
            <w:pPr>
              <w:autoSpaceDE w:val="0"/>
              <w:autoSpaceDN w:val="0"/>
              <w:adjustRightInd w:val="0"/>
              <w:spacing w:line="400" w:lineRule="exact"/>
              <w:jc w:val="center"/>
              <w:rPr>
                <w:rFonts w:hint="eastAsia" w:ascii="宋体" w:hAnsi="宋体" w:cs="宋体"/>
                <w:color w:val="000000"/>
                <w:kern w:val="0"/>
                <w:sz w:val="24"/>
                <w:szCs w:val="16"/>
              </w:rPr>
            </w:pPr>
          </w:p>
        </w:tc>
        <w:tc>
          <w:tcPr>
            <w:tcW w:w="1649" w:type="dxa"/>
            <w:vMerge w:val="restart"/>
            <w:tcBorders>
              <w:top w:val="single" w:color="auto" w:sz="6" w:space="0"/>
              <w:left w:val="single" w:color="auto" w:sz="6" w:space="0"/>
              <w:right w:val="single" w:color="auto" w:sz="6" w:space="0"/>
            </w:tcBorders>
            <w:noWrap w:val="0"/>
            <w:vAlign w:val="center"/>
          </w:tcPr>
          <w:p w14:paraId="0285046D">
            <w:pPr>
              <w:widowControl/>
              <w:jc w:val="center"/>
              <w:rPr>
                <w:rFonts w:hint="eastAsia" w:ascii="宋体" w:hAnsi="宋体" w:cs="宋体"/>
                <w:color w:val="000000"/>
                <w:kern w:val="0"/>
                <w:sz w:val="24"/>
                <w:szCs w:val="16"/>
              </w:rPr>
            </w:pPr>
            <w:r>
              <w:rPr>
                <w:rFonts w:hint="eastAsia" w:ascii="宋体" w:hAnsi="宋体" w:cs="宋体"/>
                <w:color w:val="000000"/>
                <w:kern w:val="0"/>
                <w:sz w:val="24"/>
                <w:szCs w:val="16"/>
              </w:rPr>
              <w:t>职工总数</w:t>
            </w:r>
          </w:p>
          <w:p w14:paraId="533B2251">
            <w:pPr>
              <w:widowControl/>
              <w:jc w:val="center"/>
              <w:rPr>
                <w:rFonts w:hint="eastAsia" w:ascii="宋体" w:hAnsi="宋体" w:cs="宋体"/>
                <w:color w:val="000000"/>
                <w:kern w:val="0"/>
                <w:sz w:val="24"/>
                <w:szCs w:val="16"/>
              </w:rPr>
            </w:pPr>
            <w:r>
              <w:rPr>
                <w:rFonts w:hint="eastAsia" w:ascii="宋体" w:hAnsi="宋体" w:cs="宋体"/>
                <w:color w:val="000000"/>
                <w:kern w:val="0"/>
                <w:sz w:val="24"/>
                <w:szCs w:val="16"/>
                <w:u w:val="single"/>
              </w:rPr>
              <w:t xml:space="preserve">  </w:t>
            </w:r>
            <w:r>
              <w:rPr>
                <w:rFonts w:hint="eastAsia" w:ascii="宋体" w:hAnsi="宋体" w:cs="宋体"/>
                <w:color w:val="000000"/>
                <w:kern w:val="0"/>
                <w:sz w:val="24"/>
                <w:szCs w:val="16"/>
              </w:rPr>
              <w:t>人</w:t>
            </w:r>
          </w:p>
        </w:tc>
        <w:tc>
          <w:tcPr>
            <w:tcW w:w="1249" w:type="dxa"/>
            <w:vMerge w:val="restart"/>
            <w:tcBorders>
              <w:top w:val="single" w:color="auto" w:sz="6" w:space="0"/>
              <w:left w:val="single" w:color="auto" w:sz="6" w:space="0"/>
              <w:right w:val="single" w:color="auto" w:sz="6" w:space="0"/>
            </w:tcBorders>
            <w:noWrap w:val="0"/>
            <w:vAlign w:val="center"/>
          </w:tcPr>
          <w:p w14:paraId="0E6C429B">
            <w:pPr>
              <w:autoSpaceDE w:val="0"/>
              <w:autoSpaceDN w:val="0"/>
              <w:adjustRightInd w:val="0"/>
              <w:spacing w:line="400" w:lineRule="exact"/>
              <w:jc w:val="both"/>
              <w:rPr>
                <w:rFonts w:hint="eastAsia" w:ascii="宋体" w:hAnsi="宋体" w:cs="宋体"/>
                <w:color w:val="000000"/>
                <w:kern w:val="0"/>
                <w:sz w:val="24"/>
                <w:szCs w:val="16"/>
                <w:lang w:eastAsia="zh-CN"/>
              </w:rPr>
            </w:pPr>
            <w:r>
              <w:rPr>
                <w:rFonts w:hint="eastAsia" w:ascii="宋体" w:hAnsi="宋体" w:cs="宋体"/>
                <w:color w:val="000000"/>
                <w:kern w:val="0"/>
                <w:sz w:val="24"/>
                <w:szCs w:val="16"/>
                <w:lang w:eastAsia="zh-CN"/>
              </w:rPr>
              <w:t>售后/供货服务人员数</w:t>
            </w:r>
          </w:p>
        </w:tc>
        <w:tc>
          <w:tcPr>
            <w:tcW w:w="2443" w:type="dxa"/>
            <w:vMerge w:val="restart"/>
            <w:tcBorders>
              <w:top w:val="single" w:color="auto" w:sz="6" w:space="0"/>
              <w:left w:val="single" w:color="auto" w:sz="6" w:space="0"/>
              <w:right w:val="single" w:color="auto" w:sz="12" w:space="0"/>
            </w:tcBorders>
            <w:noWrap w:val="0"/>
            <w:vAlign w:val="center"/>
          </w:tcPr>
          <w:p w14:paraId="5ABD587F">
            <w:pPr>
              <w:autoSpaceDE w:val="0"/>
              <w:autoSpaceDN w:val="0"/>
              <w:adjustRightInd w:val="0"/>
              <w:spacing w:line="400" w:lineRule="exact"/>
              <w:jc w:val="center"/>
              <w:rPr>
                <w:rFonts w:hint="eastAsia" w:ascii="宋体" w:hAnsi="宋体" w:cs="宋体"/>
                <w:color w:val="000000"/>
                <w:kern w:val="0"/>
                <w:sz w:val="24"/>
                <w:szCs w:val="16"/>
                <w:lang w:eastAsia="zh-CN"/>
              </w:rPr>
            </w:pPr>
            <w:r>
              <w:rPr>
                <w:rFonts w:hint="eastAsia" w:ascii="宋体" w:hAnsi="宋体" w:cs="宋体"/>
                <w:color w:val="000000"/>
                <w:kern w:val="0"/>
                <w:sz w:val="24"/>
                <w:szCs w:val="16"/>
                <w:lang w:val="en-US" w:eastAsia="zh-CN"/>
              </w:rPr>
              <w:t xml:space="preserve">            </w:t>
            </w:r>
            <w:r>
              <w:rPr>
                <w:rFonts w:hint="eastAsia" w:ascii="宋体" w:hAnsi="宋体" w:cs="宋体"/>
                <w:color w:val="000000"/>
                <w:kern w:val="0"/>
                <w:sz w:val="24"/>
                <w:szCs w:val="16"/>
                <w:lang w:eastAsia="zh-CN"/>
              </w:rPr>
              <w:t>人</w:t>
            </w:r>
          </w:p>
        </w:tc>
      </w:tr>
      <w:tr w14:paraId="5426B67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4" w:hRule="atLeast"/>
        </w:trPr>
        <w:tc>
          <w:tcPr>
            <w:tcW w:w="1552" w:type="dxa"/>
            <w:tcBorders>
              <w:top w:val="single" w:color="auto" w:sz="6" w:space="0"/>
              <w:left w:val="single" w:color="auto" w:sz="12" w:space="0"/>
              <w:bottom w:val="single" w:color="auto" w:sz="6" w:space="0"/>
              <w:right w:val="single" w:color="auto" w:sz="6" w:space="0"/>
            </w:tcBorders>
            <w:noWrap w:val="0"/>
            <w:vAlign w:val="center"/>
          </w:tcPr>
          <w:p w14:paraId="4EA63119">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基本银行账号</w:t>
            </w:r>
          </w:p>
        </w:tc>
        <w:tc>
          <w:tcPr>
            <w:tcW w:w="2267" w:type="dxa"/>
            <w:gridSpan w:val="2"/>
            <w:tcBorders>
              <w:top w:val="single" w:color="auto" w:sz="6" w:space="0"/>
              <w:left w:val="single" w:color="auto" w:sz="6" w:space="0"/>
              <w:bottom w:val="single" w:color="auto" w:sz="6" w:space="0"/>
              <w:right w:val="single" w:color="auto" w:sz="6" w:space="0"/>
            </w:tcBorders>
            <w:noWrap w:val="0"/>
            <w:vAlign w:val="center"/>
          </w:tcPr>
          <w:p w14:paraId="23A6F4FD">
            <w:pPr>
              <w:autoSpaceDE w:val="0"/>
              <w:autoSpaceDN w:val="0"/>
              <w:adjustRightInd w:val="0"/>
              <w:spacing w:line="400" w:lineRule="exact"/>
              <w:jc w:val="center"/>
              <w:rPr>
                <w:rFonts w:hint="eastAsia" w:ascii="宋体" w:hAnsi="宋体" w:cs="宋体"/>
                <w:color w:val="000000"/>
                <w:kern w:val="0"/>
                <w:sz w:val="24"/>
                <w:szCs w:val="16"/>
              </w:rPr>
            </w:pPr>
          </w:p>
        </w:tc>
        <w:tc>
          <w:tcPr>
            <w:tcW w:w="1649" w:type="dxa"/>
            <w:vMerge w:val="continue"/>
            <w:tcBorders>
              <w:left w:val="single" w:color="auto" w:sz="6" w:space="0"/>
              <w:bottom w:val="single" w:color="auto" w:sz="6" w:space="0"/>
              <w:right w:val="single" w:color="auto" w:sz="6" w:space="0"/>
            </w:tcBorders>
            <w:noWrap w:val="0"/>
            <w:vAlign w:val="center"/>
          </w:tcPr>
          <w:p w14:paraId="696F3EB0">
            <w:pPr>
              <w:widowControl/>
              <w:jc w:val="left"/>
              <w:rPr>
                <w:rFonts w:hint="eastAsia" w:ascii="宋体" w:hAnsi="宋体" w:cs="宋体"/>
                <w:color w:val="000000"/>
                <w:kern w:val="0"/>
                <w:sz w:val="24"/>
                <w:szCs w:val="16"/>
              </w:rPr>
            </w:pPr>
          </w:p>
        </w:tc>
        <w:tc>
          <w:tcPr>
            <w:tcW w:w="1249" w:type="dxa"/>
            <w:vMerge w:val="continue"/>
            <w:tcBorders>
              <w:left w:val="single" w:color="auto" w:sz="6" w:space="0"/>
              <w:bottom w:val="single" w:color="auto" w:sz="6" w:space="0"/>
              <w:right w:val="single" w:color="auto" w:sz="6" w:space="0"/>
            </w:tcBorders>
            <w:noWrap w:val="0"/>
            <w:vAlign w:val="center"/>
          </w:tcPr>
          <w:p w14:paraId="75582D30">
            <w:pPr>
              <w:autoSpaceDE w:val="0"/>
              <w:autoSpaceDN w:val="0"/>
              <w:adjustRightInd w:val="0"/>
              <w:spacing w:line="400" w:lineRule="exact"/>
              <w:jc w:val="center"/>
              <w:rPr>
                <w:rFonts w:hint="eastAsia" w:ascii="宋体" w:hAnsi="宋体" w:cs="宋体"/>
                <w:color w:val="000000"/>
                <w:kern w:val="0"/>
                <w:sz w:val="24"/>
                <w:szCs w:val="16"/>
                <w:lang w:eastAsia="zh-CN"/>
              </w:rPr>
            </w:pPr>
          </w:p>
        </w:tc>
        <w:tc>
          <w:tcPr>
            <w:tcW w:w="2443" w:type="dxa"/>
            <w:vMerge w:val="continue"/>
            <w:tcBorders>
              <w:left w:val="single" w:color="auto" w:sz="6" w:space="0"/>
              <w:bottom w:val="single" w:color="auto" w:sz="6" w:space="0"/>
              <w:right w:val="single" w:color="auto" w:sz="12" w:space="0"/>
            </w:tcBorders>
            <w:noWrap w:val="0"/>
            <w:vAlign w:val="center"/>
          </w:tcPr>
          <w:p w14:paraId="427E0B2E">
            <w:pPr>
              <w:autoSpaceDE w:val="0"/>
              <w:autoSpaceDN w:val="0"/>
              <w:adjustRightInd w:val="0"/>
              <w:spacing w:line="400" w:lineRule="exact"/>
              <w:jc w:val="center"/>
              <w:rPr>
                <w:rFonts w:hint="eastAsia" w:ascii="宋体" w:hAnsi="宋体" w:cs="宋体"/>
                <w:color w:val="000000"/>
                <w:kern w:val="0"/>
                <w:sz w:val="24"/>
                <w:szCs w:val="16"/>
                <w:lang w:eastAsia="zh-CN"/>
              </w:rPr>
            </w:pPr>
          </w:p>
        </w:tc>
      </w:tr>
      <w:tr w14:paraId="025E906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924" w:hRule="atLeast"/>
        </w:trPr>
        <w:tc>
          <w:tcPr>
            <w:tcW w:w="1552" w:type="dxa"/>
            <w:tcBorders>
              <w:top w:val="single" w:color="auto" w:sz="6" w:space="0"/>
              <w:left w:val="single" w:color="auto" w:sz="12" w:space="0"/>
              <w:bottom w:val="single" w:color="auto" w:sz="6" w:space="0"/>
              <w:right w:val="single" w:color="auto" w:sz="4" w:space="0"/>
            </w:tcBorders>
            <w:noWrap w:val="0"/>
            <w:vAlign w:val="center"/>
          </w:tcPr>
          <w:p w14:paraId="0291920A">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经营范围（含本次投标货物相关经营品类</w:t>
            </w:r>
          </w:p>
        </w:tc>
        <w:tc>
          <w:tcPr>
            <w:tcW w:w="7608" w:type="dxa"/>
            <w:gridSpan w:val="5"/>
            <w:tcBorders>
              <w:top w:val="single" w:color="auto" w:sz="4" w:space="0"/>
              <w:left w:val="single" w:color="auto" w:sz="4" w:space="0"/>
              <w:bottom w:val="single" w:color="auto" w:sz="4" w:space="0"/>
              <w:right w:val="single" w:color="auto" w:sz="12" w:space="0"/>
            </w:tcBorders>
            <w:noWrap w:val="0"/>
            <w:vAlign w:val="center"/>
          </w:tcPr>
          <w:p w14:paraId="5B02ED15">
            <w:pPr>
              <w:autoSpaceDE w:val="0"/>
              <w:autoSpaceDN w:val="0"/>
              <w:adjustRightInd w:val="0"/>
              <w:spacing w:line="400" w:lineRule="exact"/>
              <w:rPr>
                <w:rFonts w:hint="eastAsia" w:ascii="宋体" w:hAnsi="宋体" w:cs="宋体"/>
                <w:b/>
                <w:bCs/>
                <w:color w:val="000000"/>
                <w:kern w:val="0"/>
                <w:sz w:val="24"/>
                <w:szCs w:val="16"/>
              </w:rPr>
            </w:pPr>
            <w:bookmarkStart w:id="0" w:name="_GoBack"/>
            <w:bookmarkEnd w:id="0"/>
          </w:p>
        </w:tc>
      </w:tr>
      <w:tr w14:paraId="23D6F0D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076" w:hRule="atLeast"/>
        </w:trPr>
        <w:tc>
          <w:tcPr>
            <w:tcW w:w="1552" w:type="dxa"/>
            <w:tcBorders>
              <w:top w:val="single" w:color="auto" w:sz="6" w:space="0"/>
              <w:left w:val="single" w:color="auto" w:sz="12" w:space="0"/>
              <w:bottom w:val="single" w:color="auto" w:sz="6" w:space="0"/>
              <w:right w:val="single" w:color="auto" w:sz="6" w:space="0"/>
            </w:tcBorders>
            <w:noWrap w:val="0"/>
            <w:vAlign w:val="center"/>
          </w:tcPr>
          <w:p w14:paraId="5389FAF9">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企业简介及供货能力说明（货物生产、经销、仓储、售后保障能力）</w:t>
            </w:r>
          </w:p>
        </w:tc>
        <w:tc>
          <w:tcPr>
            <w:tcW w:w="7608" w:type="dxa"/>
            <w:gridSpan w:val="5"/>
            <w:tcBorders>
              <w:top w:val="single" w:color="auto" w:sz="6" w:space="0"/>
              <w:left w:val="single" w:color="auto" w:sz="6" w:space="0"/>
              <w:bottom w:val="single" w:color="auto" w:sz="6" w:space="0"/>
              <w:right w:val="single" w:color="auto" w:sz="12" w:space="0"/>
            </w:tcBorders>
            <w:noWrap w:val="0"/>
            <w:vAlign w:val="top"/>
          </w:tcPr>
          <w:p w14:paraId="277DF816">
            <w:pPr>
              <w:autoSpaceDE w:val="0"/>
              <w:autoSpaceDN w:val="0"/>
              <w:adjustRightInd w:val="0"/>
              <w:spacing w:line="400" w:lineRule="exact"/>
              <w:jc w:val="left"/>
              <w:rPr>
                <w:rFonts w:hint="eastAsia" w:ascii="宋体" w:hAnsi="宋体" w:cs="宋体"/>
                <w:color w:val="000000"/>
                <w:kern w:val="0"/>
                <w:sz w:val="24"/>
                <w:szCs w:val="16"/>
              </w:rPr>
            </w:pPr>
          </w:p>
        </w:tc>
      </w:tr>
      <w:tr w14:paraId="66FDC0C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909" w:hRule="atLeast"/>
        </w:trPr>
        <w:tc>
          <w:tcPr>
            <w:tcW w:w="1552" w:type="dxa"/>
            <w:tcBorders>
              <w:top w:val="single" w:color="auto" w:sz="6" w:space="0"/>
              <w:left w:val="single" w:color="auto" w:sz="12" w:space="0"/>
              <w:bottom w:val="single" w:color="auto" w:sz="12" w:space="0"/>
              <w:right w:val="single" w:color="auto" w:sz="6" w:space="0"/>
            </w:tcBorders>
            <w:noWrap w:val="0"/>
            <w:vAlign w:val="center"/>
          </w:tcPr>
          <w:p w14:paraId="05B7ADB1">
            <w:pPr>
              <w:autoSpaceDE w:val="0"/>
              <w:autoSpaceDN w:val="0"/>
              <w:adjustRightInd w:val="0"/>
              <w:spacing w:line="400" w:lineRule="exact"/>
              <w:jc w:val="center"/>
              <w:rPr>
                <w:rFonts w:hint="eastAsia" w:ascii="宋体" w:hAnsi="宋体" w:cs="宋体"/>
                <w:color w:val="000000"/>
                <w:kern w:val="0"/>
                <w:sz w:val="24"/>
                <w:szCs w:val="16"/>
                <w:lang w:eastAsia="zh-CN"/>
              </w:rPr>
            </w:pPr>
            <w:r>
              <w:rPr>
                <w:rFonts w:hint="eastAsia" w:ascii="宋体" w:hAnsi="宋体" w:cs="宋体"/>
                <w:color w:val="000000"/>
                <w:kern w:val="0"/>
                <w:sz w:val="24"/>
                <w:szCs w:val="16"/>
                <w:lang w:eastAsia="zh-CN"/>
              </w:rPr>
              <w:t>备注</w:t>
            </w:r>
          </w:p>
        </w:tc>
        <w:tc>
          <w:tcPr>
            <w:tcW w:w="7608" w:type="dxa"/>
            <w:gridSpan w:val="5"/>
            <w:tcBorders>
              <w:top w:val="single" w:color="auto" w:sz="6" w:space="0"/>
              <w:left w:val="single" w:color="auto" w:sz="6" w:space="0"/>
              <w:bottom w:val="single" w:color="auto" w:sz="12" w:space="0"/>
              <w:right w:val="single" w:color="auto" w:sz="12" w:space="0"/>
            </w:tcBorders>
            <w:noWrap w:val="0"/>
            <w:vAlign w:val="center"/>
          </w:tcPr>
          <w:p w14:paraId="43BD8730">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可填写品牌授权、供货业绩、质保服务、专项优势等</w:t>
            </w:r>
          </w:p>
        </w:tc>
      </w:tr>
    </w:tbl>
    <w:p w14:paraId="14A6F09B">
      <w:pPr>
        <w:adjustRightInd w:val="0"/>
        <w:spacing w:line="400" w:lineRule="exact"/>
        <w:ind w:firstLine="420" w:firstLineChars="175"/>
        <w:jc w:val="left"/>
        <w:rPr>
          <w:rFonts w:hint="eastAsia" w:ascii="宋体" w:hAnsi="宋体" w:cs="宋体"/>
          <w:bCs/>
          <w:color w:val="000000"/>
          <w:sz w:val="24"/>
        </w:rPr>
      </w:pPr>
    </w:p>
    <w:p w14:paraId="55F04932">
      <w:pPr>
        <w:adjustRightInd w:val="0"/>
        <w:spacing w:line="400" w:lineRule="exact"/>
        <w:ind w:firstLine="420" w:firstLineChars="175"/>
        <w:jc w:val="left"/>
        <w:rPr>
          <w:rFonts w:hint="eastAsia" w:ascii="宋体" w:hAnsi="宋体" w:cs="宋体"/>
          <w:bCs/>
          <w:color w:val="000000"/>
          <w:sz w:val="24"/>
        </w:rPr>
      </w:pPr>
      <w:r>
        <w:rPr>
          <w:rFonts w:hint="eastAsia" w:ascii="宋体" w:hAnsi="宋体" w:cs="宋体"/>
          <w:bCs/>
          <w:color w:val="000000"/>
          <w:sz w:val="24"/>
        </w:rPr>
        <w:t>投标</w:t>
      </w:r>
      <w:r>
        <w:rPr>
          <w:rFonts w:hint="eastAsia" w:ascii="宋体" w:hAnsi="宋体" w:cs="宋体"/>
          <w:bCs/>
          <w:color w:val="000000"/>
          <w:sz w:val="24"/>
          <w:lang w:eastAsia="zh-CN"/>
        </w:rPr>
        <w:t>投标人</w:t>
      </w:r>
      <w:r>
        <w:rPr>
          <w:rFonts w:hint="eastAsia" w:ascii="宋体" w:hAnsi="宋体" w:cs="宋体"/>
          <w:bCs/>
          <w:color w:val="000000"/>
          <w:sz w:val="24"/>
        </w:rPr>
        <w:t>名称：        （盖章）</w:t>
      </w:r>
    </w:p>
    <w:p w14:paraId="4FC84CD0">
      <w:pPr>
        <w:adjustRightInd w:val="0"/>
        <w:spacing w:line="400" w:lineRule="exact"/>
        <w:ind w:firstLine="420" w:firstLineChars="175"/>
        <w:jc w:val="left"/>
        <w:rPr>
          <w:rFonts w:hint="eastAsia" w:ascii="宋体" w:hAnsi="宋体" w:cs="宋体"/>
          <w:bCs/>
          <w:color w:val="000000"/>
          <w:sz w:val="24"/>
        </w:rPr>
      </w:pPr>
      <w:r>
        <w:rPr>
          <w:rFonts w:hint="eastAsia" w:ascii="宋体" w:hAnsi="宋体" w:cs="宋体"/>
          <w:bCs/>
          <w:color w:val="000000"/>
          <w:sz w:val="24"/>
        </w:rPr>
        <w:t>法定代表人或被授权代表：  （签名或盖章）</w:t>
      </w:r>
    </w:p>
    <w:p w14:paraId="07ACD41E">
      <w:pPr>
        <w:adjustRightInd w:val="0"/>
        <w:spacing w:line="400" w:lineRule="exact"/>
        <w:ind w:firstLine="420" w:firstLineChars="175"/>
        <w:jc w:val="left"/>
        <w:rPr>
          <w:rFonts w:hint="eastAsia" w:ascii="宋体" w:hAnsi="宋体" w:cs="宋体"/>
          <w:bCs/>
          <w:color w:val="000000"/>
          <w:sz w:val="24"/>
        </w:rPr>
        <w:sectPr>
          <w:pgSz w:w="11907" w:h="16840"/>
          <w:pgMar w:top="1418" w:right="1531" w:bottom="1474" w:left="1418" w:header="851" w:footer="992" w:gutter="0"/>
          <w:cols w:space="720" w:num="1"/>
          <w:docGrid w:linePitch="312" w:charSpace="0"/>
        </w:sectPr>
      </w:pPr>
      <w:r>
        <w:rPr>
          <w:rFonts w:hint="eastAsia" w:ascii="宋体" w:hAnsi="宋体" w:cs="宋体"/>
          <w:bCs/>
          <w:color w:val="000000"/>
          <w:sz w:val="24"/>
        </w:rPr>
        <w:t>日  期:</w:t>
      </w:r>
    </w:p>
    <w:p w14:paraId="226A3AA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sectPr>
          <w:pgSz w:w="11906" w:h="16838"/>
          <w:pgMar w:top="1327" w:right="1689" w:bottom="1327" w:left="1689" w:header="851" w:footer="992" w:gutter="0"/>
          <w:cols w:space="720" w:num="1"/>
          <w:docGrid w:type="lines" w:linePitch="312" w:charSpace="0"/>
        </w:sectPr>
      </w:pPr>
      <w:r>
        <w:rPr>
          <w:rFonts w:hint="eastAsia" w:ascii="宋体" w:hAnsi="宋体" w:eastAsia="宋体" w:cs="宋体"/>
          <w:color w:val="auto"/>
          <w:sz w:val="24"/>
          <w:szCs w:val="24"/>
          <w:highlight w:val="none"/>
          <w:lang w:val="en-US" w:eastAsia="zh-CN"/>
        </w:rPr>
        <w:t>①</w:t>
      </w:r>
      <w:r>
        <w:rPr>
          <w:rFonts w:hint="eastAsia" w:ascii="宋体" w:hAnsi="宋体" w:cs="宋体"/>
          <w:color w:val="auto"/>
          <w:sz w:val="24"/>
          <w:szCs w:val="24"/>
          <w:highlight w:val="none"/>
          <w:lang w:val="en-US" w:eastAsia="zh-CN"/>
        </w:rPr>
        <w:t>投标人</w:t>
      </w:r>
      <w:r>
        <w:rPr>
          <w:rFonts w:hint="eastAsia" w:ascii="宋体" w:hAnsi="宋体" w:eastAsia="宋体" w:cs="宋体"/>
          <w:color w:val="auto"/>
          <w:sz w:val="24"/>
          <w:szCs w:val="24"/>
          <w:highlight w:val="none"/>
          <w:lang w:val="en-US" w:eastAsia="zh-CN"/>
        </w:rPr>
        <w:t>为具有独立承担民事责任能力的企业法人、事业法人、其他组织，提供营业执照原件（事业单位须事业单位法人证、组织机构代码证等证明文件；其他组织应提供合法证明文件）；</w:t>
      </w:r>
    </w:p>
    <w:p w14:paraId="51489A0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②</w:t>
      </w:r>
      <w:r>
        <w:rPr>
          <w:rFonts w:hint="eastAsia" w:ascii="宋体" w:hAnsi="宋体" w:eastAsia="宋体" w:cs="宋体"/>
          <w:color w:val="auto"/>
          <w:sz w:val="24"/>
          <w:szCs w:val="24"/>
          <w:highlight w:val="none"/>
          <w:lang w:val="en-US" w:eastAsia="zh-CN"/>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p w14:paraId="483C851A">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sz w:val="28"/>
          <w:szCs w:val="36"/>
          <w:u w:val="none"/>
          <w:lang w:val="en-US" w:eastAsia="zh-CN"/>
        </w:rPr>
      </w:pPr>
    </w:p>
    <w:p w14:paraId="41B1BCBD">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sz w:val="28"/>
          <w:szCs w:val="36"/>
          <w:u w:val="none"/>
          <w:lang w:val="en-US" w:eastAsia="zh-CN"/>
        </w:rPr>
      </w:pPr>
      <w:r>
        <w:rPr>
          <w:rFonts w:hint="eastAsia"/>
          <w:sz w:val="28"/>
          <w:szCs w:val="36"/>
          <w:u w:val="none"/>
          <w:lang w:val="en-US" w:eastAsia="zh-CN"/>
        </w:rPr>
        <w:t xml:space="preserve"> </w:t>
      </w:r>
    </w:p>
    <w:p w14:paraId="1B90DB80">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sz w:val="28"/>
          <w:szCs w:val="36"/>
          <w:u w:val="none"/>
          <w:lang w:val="en-US" w:eastAsia="zh-CN"/>
        </w:rPr>
      </w:pPr>
    </w:p>
    <w:p w14:paraId="519CFFBF">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sz w:val="28"/>
          <w:szCs w:val="36"/>
          <w:u w:val="none"/>
          <w:lang w:val="en-US" w:eastAsia="zh-CN"/>
        </w:rPr>
      </w:pPr>
    </w:p>
    <w:p w14:paraId="464E849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default"/>
          <w:sz w:val="28"/>
          <w:szCs w:val="36"/>
          <w:u w:val="single"/>
          <w:lang w:val="en-US" w:eastAsia="zh-CN"/>
        </w:rPr>
      </w:pPr>
    </w:p>
    <w:p w14:paraId="6E8AE24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1B76C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16B6F9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BA628C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D3C79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3FA6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40D567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EBC7A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C2B28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8768A7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65FC6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0112E8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52D3D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05856D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E0C314">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p w14:paraId="37A2E14B">
      <w:pPr>
        <w:shd w:val="clear" w:color="auto" w:fill="auto"/>
        <w:bidi w:val="0"/>
        <w:outlineLvl w:val="9"/>
        <w:rPr>
          <w:rFonts w:hint="eastAsia" w:ascii="宋体" w:hAnsi="宋体" w:eastAsia="宋体" w:cs="宋体"/>
          <w:color w:val="auto"/>
          <w:sz w:val="28"/>
          <w:szCs w:val="28"/>
          <w:highlight w:val="none"/>
        </w:rPr>
      </w:pPr>
    </w:p>
    <w:p w14:paraId="5306698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3B6F54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6C9F778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338CE5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2F8DEF6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2A376205">
      <w:pPr>
        <w:shd w:val="clear" w:color="auto" w:fill="auto"/>
        <w:rPr>
          <w:rFonts w:hint="eastAsia" w:ascii="宋体" w:hAnsi="宋体" w:eastAsia="宋体" w:cs="宋体"/>
          <w:color w:val="auto"/>
          <w:sz w:val="24"/>
          <w:szCs w:val="24"/>
          <w:highlight w:val="none"/>
        </w:rPr>
      </w:pPr>
    </w:p>
    <w:p w14:paraId="0C0D300F">
      <w:pPr>
        <w:pStyle w:val="3"/>
        <w:shd w:val="clear" w:color="auto" w:fill="auto"/>
        <w:rPr>
          <w:rFonts w:hint="eastAsia" w:ascii="宋体" w:hAnsi="宋体" w:eastAsia="宋体" w:cs="宋体"/>
          <w:color w:val="auto"/>
          <w:sz w:val="24"/>
          <w:szCs w:val="24"/>
          <w:highlight w:val="none"/>
        </w:rPr>
      </w:pPr>
    </w:p>
    <w:p w14:paraId="1BD76812">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677AD2C3">
      <w:pPr>
        <w:shd w:val="clear" w:color="auto" w:fill="auto"/>
        <w:bidi w:val="0"/>
        <w:outlineLvl w:val="9"/>
        <w:rPr>
          <w:rFonts w:hint="eastAsia" w:ascii="宋体" w:hAnsi="宋体" w:eastAsia="宋体" w:cs="宋体"/>
          <w:color w:val="auto"/>
          <w:sz w:val="24"/>
          <w:szCs w:val="24"/>
          <w:highlight w:val="none"/>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53DF0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9FA3BBD">
            <w:pPr>
              <w:shd w:val="clear" w:color="auto" w:fill="auto"/>
              <w:bidi w:val="0"/>
              <w:outlineLvl w:val="9"/>
              <w:rPr>
                <w:rFonts w:hint="eastAsia" w:ascii="宋体" w:hAnsi="宋体" w:eastAsia="宋体" w:cs="宋体"/>
                <w:color w:val="auto"/>
                <w:sz w:val="24"/>
                <w:szCs w:val="24"/>
                <w:highlight w:val="none"/>
              </w:rPr>
            </w:pPr>
          </w:p>
          <w:p w14:paraId="75A11B2F">
            <w:pPr>
              <w:shd w:val="clear" w:color="auto" w:fill="auto"/>
              <w:bidi w:val="0"/>
              <w:outlineLvl w:val="9"/>
              <w:rPr>
                <w:rFonts w:hint="eastAsia" w:ascii="宋体" w:hAnsi="宋体" w:eastAsia="宋体" w:cs="宋体"/>
                <w:color w:val="auto"/>
                <w:sz w:val="24"/>
                <w:szCs w:val="24"/>
                <w:highlight w:val="none"/>
              </w:rPr>
            </w:pPr>
          </w:p>
          <w:p w14:paraId="27632DF2">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4E1B196D">
            <w:pPr>
              <w:shd w:val="clear" w:color="auto" w:fill="auto"/>
              <w:bidi w:val="0"/>
              <w:outlineLvl w:val="9"/>
              <w:rPr>
                <w:rFonts w:hint="eastAsia" w:ascii="宋体" w:hAnsi="宋体" w:eastAsia="宋体" w:cs="宋体"/>
                <w:color w:val="auto"/>
                <w:sz w:val="24"/>
                <w:szCs w:val="24"/>
                <w:highlight w:val="none"/>
              </w:rPr>
            </w:pPr>
          </w:p>
          <w:p w14:paraId="58F1DE7A">
            <w:pPr>
              <w:shd w:val="clear" w:color="auto" w:fill="auto"/>
              <w:bidi w:val="0"/>
              <w:outlineLvl w:val="9"/>
              <w:rPr>
                <w:rFonts w:hint="eastAsia" w:ascii="宋体" w:hAnsi="宋体" w:eastAsia="宋体" w:cs="宋体"/>
                <w:color w:val="auto"/>
                <w:sz w:val="24"/>
                <w:szCs w:val="24"/>
                <w:highlight w:val="none"/>
              </w:rPr>
            </w:pPr>
          </w:p>
        </w:tc>
      </w:tr>
    </w:tbl>
    <w:p w14:paraId="0C526C69">
      <w:pPr>
        <w:shd w:val="clear" w:color="auto" w:fill="auto"/>
        <w:bidi w:val="0"/>
        <w:outlineLvl w:val="9"/>
        <w:rPr>
          <w:rFonts w:hint="eastAsia" w:ascii="宋体" w:hAnsi="宋体" w:eastAsia="宋体" w:cs="宋体"/>
          <w:color w:val="auto"/>
          <w:sz w:val="24"/>
          <w:szCs w:val="24"/>
          <w:highlight w:val="none"/>
        </w:rPr>
      </w:pPr>
    </w:p>
    <w:p w14:paraId="640A9D2E">
      <w:pPr>
        <w:shd w:val="clear" w:color="auto" w:fill="auto"/>
        <w:bidi w:val="0"/>
        <w:outlineLvl w:val="9"/>
        <w:rPr>
          <w:rFonts w:hint="eastAsia" w:ascii="宋体" w:hAnsi="宋体" w:eastAsia="宋体" w:cs="宋体"/>
          <w:color w:val="auto"/>
          <w:sz w:val="24"/>
          <w:szCs w:val="24"/>
          <w:highlight w:val="none"/>
        </w:rPr>
      </w:pPr>
    </w:p>
    <w:p w14:paraId="427662A4">
      <w:pPr>
        <w:shd w:val="clear" w:color="auto" w:fill="auto"/>
        <w:bidi w:val="0"/>
        <w:outlineLvl w:val="9"/>
        <w:rPr>
          <w:rFonts w:hint="eastAsia" w:ascii="宋体" w:hAnsi="宋体" w:eastAsia="宋体" w:cs="宋体"/>
          <w:color w:val="auto"/>
          <w:sz w:val="24"/>
          <w:szCs w:val="24"/>
          <w:highlight w:val="none"/>
        </w:rPr>
      </w:pPr>
    </w:p>
    <w:p w14:paraId="0A0F00B8">
      <w:pPr>
        <w:shd w:val="clear" w:color="auto" w:fill="auto"/>
        <w:bidi w:val="0"/>
        <w:outlineLvl w:val="9"/>
        <w:rPr>
          <w:rFonts w:hint="eastAsia" w:ascii="宋体" w:hAnsi="宋体" w:eastAsia="宋体" w:cs="宋体"/>
          <w:color w:val="auto"/>
          <w:sz w:val="24"/>
          <w:szCs w:val="24"/>
          <w:highlight w:val="none"/>
        </w:rPr>
      </w:pPr>
    </w:p>
    <w:p w14:paraId="648844CB">
      <w:pPr>
        <w:shd w:val="clear" w:color="auto" w:fill="auto"/>
        <w:bidi w:val="0"/>
        <w:outlineLvl w:val="9"/>
        <w:rPr>
          <w:rFonts w:hint="eastAsia" w:ascii="宋体" w:hAnsi="宋体" w:eastAsia="宋体" w:cs="宋体"/>
          <w:color w:val="auto"/>
          <w:sz w:val="24"/>
          <w:szCs w:val="24"/>
          <w:highlight w:val="none"/>
        </w:rPr>
      </w:pPr>
    </w:p>
    <w:p w14:paraId="78919244">
      <w:pPr>
        <w:shd w:val="clear" w:color="auto" w:fill="auto"/>
        <w:bidi w:val="0"/>
        <w:outlineLvl w:val="9"/>
        <w:rPr>
          <w:rFonts w:hint="eastAsia" w:ascii="宋体" w:hAnsi="宋体" w:eastAsia="宋体" w:cs="宋体"/>
          <w:color w:val="auto"/>
          <w:sz w:val="24"/>
          <w:szCs w:val="24"/>
          <w:highlight w:val="none"/>
        </w:rPr>
      </w:pPr>
    </w:p>
    <w:p w14:paraId="415172BC">
      <w:pPr>
        <w:shd w:val="clear" w:color="auto" w:fill="auto"/>
        <w:bidi w:val="0"/>
        <w:outlineLvl w:val="9"/>
        <w:rPr>
          <w:rFonts w:hint="eastAsia" w:ascii="宋体" w:hAnsi="宋体" w:eastAsia="宋体" w:cs="宋体"/>
          <w:color w:val="auto"/>
          <w:sz w:val="24"/>
          <w:szCs w:val="24"/>
          <w:highlight w:val="none"/>
        </w:rPr>
      </w:pPr>
    </w:p>
    <w:p w14:paraId="4C4D3E61">
      <w:pPr>
        <w:shd w:val="clear" w:color="auto" w:fill="auto"/>
        <w:bidi w:val="0"/>
        <w:outlineLvl w:val="9"/>
        <w:rPr>
          <w:rFonts w:hint="eastAsia" w:ascii="宋体" w:hAnsi="宋体" w:eastAsia="宋体" w:cs="宋体"/>
          <w:color w:val="auto"/>
          <w:sz w:val="24"/>
          <w:szCs w:val="24"/>
          <w:highlight w:val="none"/>
        </w:rPr>
      </w:pPr>
    </w:p>
    <w:p w14:paraId="58969C9B">
      <w:pPr>
        <w:shd w:val="clear" w:color="auto" w:fill="auto"/>
        <w:bidi w:val="0"/>
        <w:outlineLvl w:val="9"/>
        <w:rPr>
          <w:rFonts w:hint="eastAsia" w:ascii="宋体" w:hAnsi="宋体" w:eastAsia="宋体" w:cs="宋体"/>
          <w:color w:val="auto"/>
          <w:sz w:val="24"/>
          <w:szCs w:val="24"/>
          <w:highlight w:val="none"/>
        </w:rPr>
      </w:pPr>
    </w:p>
    <w:p w14:paraId="40DD0362">
      <w:pPr>
        <w:shd w:val="clear" w:color="auto" w:fill="auto"/>
        <w:bidi w:val="0"/>
        <w:outlineLvl w:val="9"/>
        <w:rPr>
          <w:rFonts w:hint="eastAsia" w:ascii="宋体" w:hAnsi="宋体" w:eastAsia="宋体" w:cs="宋体"/>
          <w:color w:val="auto"/>
          <w:sz w:val="24"/>
          <w:szCs w:val="24"/>
          <w:highlight w:val="none"/>
        </w:rPr>
      </w:pPr>
    </w:p>
    <w:p w14:paraId="527E5CB4">
      <w:pPr>
        <w:shd w:val="clear" w:color="auto" w:fill="auto"/>
        <w:bidi w:val="0"/>
        <w:outlineLvl w:val="9"/>
        <w:rPr>
          <w:rFonts w:hint="eastAsia" w:ascii="宋体" w:hAnsi="宋体" w:eastAsia="宋体" w:cs="宋体"/>
          <w:color w:val="auto"/>
          <w:sz w:val="24"/>
          <w:szCs w:val="24"/>
          <w:highlight w:val="none"/>
        </w:rPr>
      </w:pPr>
    </w:p>
    <w:p w14:paraId="636431F5">
      <w:pPr>
        <w:shd w:val="clear" w:color="auto" w:fill="auto"/>
        <w:bidi w:val="0"/>
        <w:outlineLvl w:val="9"/>
        <w:rPr>
          <w:rFonts w:hint="eastAsia" w:ascii="宋体" w:hAnsi="宋体" w:eastAsia="宋体" w:cs="宋体"/>
          <w:color w:val="auto"/>
          <w:sz w:val="24"/>
          <w:szCs w:val="24"/>
          <w:highlight w:val="none"/>
        </w:rPr>
      </w:pPr>
    </w:p>
    <w:p w14:paraId="241D2809">
      <w:pPr>
        <w:shd w:val="clear" w:color="auto" w:fill="auto"/>
        <w:bidi w:val="0"/>
        <w:outlineLvl w:val="9"/>
        <w:rPr>
          <w:rFonts w:hint="eastAsia" w:ascii="宋体" w:hAnsi="宋体" w:eastAsia="宋体" w:cs="宋体"/>
          <w:color w:val="auto"/>
          <w:sz w:val="24"/>
          <w:szCs w:val="24"/>
          <w:highlight w:val="none"/>
        </w:rPr>
      </w:pPr>
    </w:p>
    <w:p w14:paraId="50233D0D">
      <w:pPr>
        <w:shd w:val="clear" w:color="auto" w:fill="auto"/>
        <w:bidi w:val="0"/>
        <w:outlineLvl w:val="9"/>
        <w:rPr>
          <w:rFonts w:hint="eastAsia" w:ascii="宋体" w:hAnsi="宋体" w:eastAsia="宋体" w:cs="宋体"/>
          <w:color w:val="auto"/>
          <w:sz w:val="24"/>
          <w:szCs w:val="24"/>
          <w:highlight w:val="none"/>
        </w:rPr>
      </w:pPr>
    </w:p>
    <w:p w14:paraId="56C885B6">
      <w:pPr>
        <w:shd w:val="clear" w:color="auto" w:fill="auto"/>
        <w:bidi w:val="0"/>
        <w:outlineLvl w:val="9"/>
        <w:rPr>
          <w:rFonts w:hint="eastAsia" w:ascii="宋体" w:hAnsi="宋体" w:eastAsia="宋体" w:cs="宋体"/>
          <w:color w:val="auto"/>
          <w:sz w:val="24"/>
          <w:szCs w:val="24"/>
          <w:highlight w:val="none"/>
        </w:rPr>
      </w:pPr>
    </w:p>
    <w:p w14:paraId="062ED45A">
      <w:pPr>
        <w:shd w:val="clear" w:color="auto" w:fill="auto"/>
        <w:bidi w:val="0"/>
        <w:outlineLvl w:val="9"/>
        <w:rPr>
          <w:rFonts w:hint="eastAsia" w:ascii="宋体" w:hAnsi="宋体" w:eastAsia="宋体" w:cs="宋体"/>
          <w:color w:val="auto"/>
          <w:sz w:val="24"/>
          <w:szCs w:val="24"/>
          <w:highlight w:val="none"/>
        </w:rPr>
      </w:pPr>
    </w:p>
    <w:p w14:paraId="22D98A50">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3A166218">
      <w:pPr>
        <w:shd w:val="clear" w:color="auto" w:fill="auto"/>
        <w:bidi w:val="0"/>
        <w:outlineLvl w:val="9"/>
        <w:rPr>
          <w:rFonts w:hint="eastAsia" w:ascii="宋体" w:hAnsi="宋体" w:eastAsia="宋体" w:cs="宋体"/>
          <w:color w:val="auto"/>
          <w:sz w:val="24"/>
          <w:szCs w:val="24"/>
          <w:highlight w:val="none"/>
        </w:rPr>
      </w:pPr>
    </w:p>
    <w:p w14:paraId="29211378">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年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月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日</w:t>
      </w:r>
    </w:p>
    <w:p w14:paraId="6500A253">
      <w:pPr>
        <w:shd w:val="clear" w:color="auto" w:fill="auto"/>
        <w:bidi w:val="0"/>
        <w:outlineLvl w:val="9"/>
        <w:rPr>
          <w:rFonts w:hint="eastAsia" w:ascii="宋体" w:hAnsi="宋体" w:eastAsia="宋体" w:cs="宋体"/>
          <w:color w:val="auto"/>
          <w:sz w:val="24"/>
          <w:szCs w:val="24"/>
          <w:highlight w:val="none"/>
        </w:rPr>
      </w:pPr>
    </w:p>
    <w:p w14:paraId="710FD7B7">
      <w:pPr>
        <w:shd w:val="clear" w:color="auto" w:fill="auto"/>
        <w:bidi w:val="0"/>
        <w:outlineLvl w:val="9"/>
        <w:rPr>
          <w:rFonts w:hint="eastAsia" w:ascii="宋体" w:hAnsi="宋体" w:eastAsia="宋体" w:cs="宋体"/>
          <w:color w:val="auto"/>
          <w:sz w:val="24"/>
          <w:szCs w:val="24"/>
          <w:highlight w:val="none"/>
        </w:rPr>
      </w:pPr>
    </w:p>
    <w:p w14:paraId="53932D25">
      <w:pPr>
        <w:pStyle w:val="3"/>
        <w:rPr>
          <w:rFonts w:hint="eastAsia" w:ascii="宋体" w:hAnsi="宋体" w:eastAsia="宋体" w:cs="宋体"/>
          <w:color w:val="auto"/>
          <w:sz w:val="24"/>
          <w:szCs w:val="24"/>
        </w:rPr>
      </w:pPr>
    </w:p>
    <w:p w14:paraId="7D54F097">
      <w:pPr>
        <w:shd w:val="clear" w:color="auto" w:fill="auto"/>
        <w:bidi w:val="0"/>
        <w:outlineLvl w:val="9"/>
        <w:rPr>
          <w:rFonts w:hint="eastAsia" w:ascii="宋体" w:hAnsi="宋体" w:eastAsia="宋体" w:cs="宋体"/>
          <w:color w:val="auto"/>
          <w:sz w:val="24"/>
          <w:szCs w:val="24"/>
          <w:highlight w:val="none"/>
        </w:rPr>
      </w:pPr>
    </w:p>
    <w:p w14:paraId="08A54F92">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28C7C28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03234D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9EAD80F">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6E580B83">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38D6D2D5">
      <w:pPr>
        <w:shd w:val="clear" w:color="auto" w:fill="auto"/>
        <w:bidi w:val="0"/>
        <w:outlineLvl w:val="9"/>
        <w:rPr>
          <w:rFonts w:hint="eastAsia" w:ascii="宋体" w:hAnsi="宋体" w:eastAsia="宋体" w:cs="宋体"/>
          <w:color w:val="auto"/>
          <w:sz w:val="24"/>
          <w:szCs w:val="24"/>
          <w:highlight w:val="none"/>
        </w:rPr>
      </w:pPr>
    </w:p>
    <w:p w14:paraId="362C8C9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64470B4C">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BECB51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0FDEAD0F">
      <w:pPr>
        <w:shd w:val="clear" w:color="auto" w:fill="auto"/>
        <w:bidi w:val="0"/>
        <w:spacing w:line="360" w:lineRule="auto"/>
        <w:outlineLvl w:val="9"/>
        <w:rPr>
          <w:rFonts w:hint="eastAsia" w:ascii="宋体" w:hAnsi="宋体" w:eastAsia="宋体" w:cs="宋体"/>
          <w:color w:val="auto"/>
          <w:sz w:val="24"/>
          <w:szCs w:val="24"/>
          <w:highlight w:val="none"/>
        </w:rPr>
      </w:pPr>
    </w:p>
    <w:p w14:paraId="54291B7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6798665A">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269E5D02">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177515BF">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1130DCA4">
      <w:pPr>
        <w:shd w:val="clear" w:color="auto" w:fill="auto"/>
        <w:bidi w:val="0"/>
        <w:spacing w:line="360" w:lineRule="auto"/>
        <w:outlineLvl w:val="9"/>
        <w:rPr>
          <w:rFonts w:hint="eastAsia" w:ascii="宋体" w:hAnsi="宋体" w:eastAsia="宋体" w:cs="宋体"/>
          <w:color w:val="auto"/>
          <w:sz w:val="24"/>
          <w:szCs w:val="24"/>
          <w:highlight w:val="none"/>
        </w:rPr>
      </w:pPr>
    </w:p>
    <w:p w14:paraId="499C93F7">
      <w:pPr>
        <w:shd w:val="clear" w:color="auto" w:fill="auto"/>
        <w:bidi w:val="0"/>
        <w:spacing w:line="360" w:lineRule="auto"/>
        <w:outlineLvl w:val="9"/>
        <w:rPr>
          <w:rFonts w:hint="eastAsia" w:ascii="宋体" w:hAnsi="宋体" w:eastAsia="宋体" w:cs="宋体"/>
          <w:color w:val="auto"/>
          <w:sz w:val="24"/>
          <w:szCs w:val="24"/>
          <w:highlight w:val="none"/>
        </w:rPr>
      </w:pPr>
    </w:p>
    <w:p w14:paraId="249425F3">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cs="宋体"/>
          <w:color w:val="auto"/>
          <w:sz w:val="24"/>
          <w:szCs w:val="24"/>
          <w:highlight w:val="none"/>
          <w:lang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4632ABB6">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01F3D11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53ED66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735B1E9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7D86162">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19C2E092">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50C04BED">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2B7203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6D80C64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cs="宋体"/>
          <w:color w:val="auto"/>
          <w:sz w:val="24"/>
          <w:szCs w:val="24"/>
          <w:highlight w:val="none"/>
          <w:lang w:eastAsia="zh-CN"/>
        </w:rPr>
        <w:t>投标</w:t>
      </w:r>
      <w:r>
        <w:rPr>
          <w:rFonts w:hint="eastAsia" w:ascii="宋体" w:hAnsi="宋体" w:eastAsia="宋体" w:cs="宋体"/>
          <w:color w:val="auto"/>
          <w:sz w:val="24"/>
          <w:szCs w:val="24"/>
          <w:highlight w:val="none"/>
          <w:lang w:val="zh-CN"/>
        </w:rPr>
        <w:t>时提供。</w:t>
      </w:r>
    </w:p>
    <w:p w14:paraId="249ACE09">
      <w:pPr>
        <w:bidi w:val="0"/>
        <w:jc w:val="center"/>
        <w:outlineLvl w:val="1"/>
        <w:rPr>
          <w:rFonts w:hint="eastAsia" w:ascii="宋体" w:hAnsi="宋体" w:eastAsia="宋体" w:cs="宋体"/>
          <w:b/>
          <w:bCs/>
          <w:color w:val="auto"/>
          <w:sz w:val="32"/>
          <w:szCs w:val="32"/>
          <w:lang w:val="en-US" w:eastAsia="zh-CN"/>
        </w:rPr>
        <w:sectPr>
          <w:pgSz w:w="11906" w:h="16838"/>
          <w:pgMar w:top="1327" w:right="1689" w:bottom="1327" w:left="1689" w:header="851" w:footer="992" w:gutter="0"/>
          <w:cols w:space="720" w:num="1"/>
          <w:docGrid w:type="lines" w:linePitch="312" w:charSpace="0"/>
        </w:sectPr>
      </w:pPr>
    </w:p>
    <w:p w14:paraId="710D7059">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32"/>
          <w:u w:val="none"/>
          <w:lang w:val="en-US" w:eastAsia="zh-CN"/>
        </w:rPr>
        <w:sectPr>
          <w:headerReference r:id="rId3" w:type="default"/>
          <w:footerReference r:id="rId4" w:type="default"/>
          <w:pgSz w:w="11906" w:h="16838"/>
          <w:pgMar w:top="1327" w:right="1689" w:bottom="1327" w:left="1689" w:header="851" w:footer="992" w:gutter="0"/>
          <w:cols w:space="720" w:num="1"/>
          <w:docGrid w:type="lines" w:linePitch="312" w:charSpace="0"/>
        </w:sectPr>
      </w:pPr>
      <w:r>
        <w:rPr>
          <w:rFonts w:hint="default" w:ascii="宋体" w:hAnsi="宋体" w:eastAsia="宋体" w:cs="宋体"/>
          <w:color w:val="auto"/>
          <w:sz w:val="24"/>
          <w:szCs w:val="24"/>
          <w:highlight w:val="none"/>
          <w:lang w:val="en-US" w:eastAsia="zh-CN"/>
        </w:rPr>
        <w:t>③</w:t>
      </w:r>
      <w:r>
        <w:rPr>
          <w:rFonts w:hint="eastAsia" w:ascii="宋体" w:hAnsi="宋体" w:cs="宋体"/>
          <w:color w:val="auto"/>
          <w:sz w:val="24"/>
          <w:szCs w:val="24"/>
          <w:highlight w:val="none"/>
          <w:lang w:val="en-US" w:eastAsia="zh-CN"/>
        </w:rPr>
        <w:t>投标人须具有健全的财务会计制度、具有履行合同所必需的设备和专业技术能力、具有依法缴纳税收和社会保障资金的良好记录， 以及参加本项目采购活动前三年内在经营活动中无重大违法活动记录，投标人提供《汉中市政府采购投标人资格承诺函》；</w:t>
      </w:r>
    </w:p>
    <w:p w14:paraId="439D752C">
      <w:pPr>
        <w:bidi w:val="0"/>
        <w:jc w:val="center"/>
        <w:outlineLvl w:val="1"/>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《汉中市政府采购</w:t>
      </w:r>
      <w:r>
        <w:rPr>
          <w:rFonts w:hint="eastAsia" w:ascii="宋体" w:hAnsi="宋体" w:cs="宋体"/>
          <w:b/>
          <w:bCs/>
          <w:color w:val="auto"/>
          <w:sz w:val="32"/>
          <w:szCs w:val="32"/>
          <w:lang w:val="en-US" w:eastAsia="zh-CN"/>
        </w:rPr>
        <w:t>投标人</w:t>
      </w:r>
      <w:r>
        <w:rPr>
          <w:rFonts w:hint="eastAsia" w:ascii="宋体" w:hAnsi="宋体" w:eastAsia="宋体" w:cs="宋体"/>
          <w:b/>
          <w:bCs/>
          <w:color w:val="auto"/>
          <w:sz w:val="32"/>
          <w:szCs w:val="32"/>
          <w:lang w:val="en-US" w:eastAsia="zh-CN"/>
        </w:rPr>
        <w:t>资格承诺函》</w:t>
      </w:r>
    </w:p>
    <w:p w14:paraId="42B56FB3">
      <w:pPr>
        <w:bidi w:val="0"/>
        <w:spacing w:line="360" w:lineRule="auto"/>
        <w:outlineLvl w:val="9"/>
        <w:rPr>
          <w:rFonts w:hint="eastAsia" w:ascii="宋体" w:hAnsi="宋体" w:eastAsia="宋体" w:cs="宋体"/>
          <w:color w:val="auto"/>
          <w:sz w:val="24"/>
          <w:szCs w:val="24"/>
          <w:lang w:val="en-US" w:eastAsia="zh-CN"/>
        </w:rPr>
      </w:pPr>
    </w:p>
    <w:p w14:paraId="4AC9CDC1">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cs="宋体"/>
          <w:color w:val="auto"/>
          <w:sz w:val="24"/>
          <w:szCs w:val="24"/>
          <w:lang w:val="en-US" w:eastAsia="zh-CN"/>
        </w:rPr>
        <w:t>：</w:t>
      </w:r>
      <w:r>
        <w:rPr>
          <w:rFonts w:hint="eastAsia" w:ascii="宋体" w:hAnsi="宋体" w:eastAsia="宋体" w:cs="宋体"/>
          <w:color w:val="auto"/>
          <w:sz w:val="24"/>
          <w:szCs w:val="24"/>
          <w:u w:val="single"/>
          <w:lang w:val="en-US" w:eastAsia="zh-CN"/>
        </w:rPr>
        <w:t xml:space="preserve">          （采购人名称）、   （采购代理机构名称）</w:t>
      </w:r>
    </w:p>
    <w:p w14:paraId="3000C40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w:t>
      </w:r>
      <w:r>
        <w:rPr>
          <w:rFonts w:hint="eastAsia" w:ascii="宋体" w:hAnsi="宋体" w:cs="宋体"/>
          <w:color w:val="auto"/>
          <w:sz w:val="24"/>
          <w:szCs w:val="24"/>
          <w:u w:val="single"/>
          <w:lang w:val="en-US" w:eastAsia="zh-CN"/>
        </w:rPr>
        <w:t>投标人</w:t>
      </w:r>
      <w:r>
        <w:rPr>
          <w:rFonts w:hint="eastAsia" w:ascii="宋体" w:hAnsi="宋体" w:eastAsia="宋体" w:cs="宋体"/>
          <w:color w:val="auto"/>
          <w:sz w:val="24"/>
          <w:szCs w:val="24"/>
          <w:u w:val="single"/>
          <w:lang w:val="en-US" w:eastAsia="zh-CN"/>
        </w:rPr>
        <w:t>名称)</w:t>
      </w:r>
      <w:r>
        <w:rPr>
          <w:rFonts w:hint="eastAsia" w:ascii="宋体" w:hAnsi="宋体" w:eastAsia="宋体" w:cs="宋体"/>
          <w:color w:val="auto"/>
          <w:sz w:val="24"/>
          <w:szCs w:val="24"/>
          <w:lang w:val="en-US" w:eastAsia="zh-CN"/>
        </w:rPr>
        <w:t>郑重承诺:</w:t>
      </w:r>
    </w:p>
    <w:p w14:paraId="25708AF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7736E08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41D49D57">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w:t>
      </w:r>
      <w:r>
        <w:rPr>
          <w:rFonts w:hint="eastAsia" w:ascii="宋体" w:hAnsi="宋体" w:cs="宋体"/>
          <w:color w:val="auto"/>
          <w:sz w:val="24"/>
          <w:szCs w:val="24"/>
          <w:lang w:val="en-US" w:eastAsia="zh-CN"/>
        </w:rPr>
        <w:t>投标人</w:t>
      </w:r>
      <w:r>
        <w:rPr>
          <w:rFonts w:hint="eastAsia" w:ascii="宋体" w:hAnsi="宋体" w:eastAsia="宋体" w:cs="宋体"/>
          <w:color w:val="auto"/>
          <w:sz w:val="24"/>
          <w:szCs w:val="24"/>
          <w:lang w:val="en-US" w:eastAsia="zh-CN"/>
        </w:rPr>
        <w:t>基本资格条件。</w:t>
      </w:r>
    </w:p>
    <w:p w14:paraId="7DE23CF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3F2148CE">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6E442265">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36DB5B6">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22FCADFE">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30172B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14848450">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cs="宋体"/>
          <w:color w:val="auto"/>
          <w:sz w:val="24"/>
          <w:szCs w:val="24"/>
          <w:lang w:val="en-US" w:eastAsia="zh-CN"/>
        </w:rPr>
        <w:t>投标人</w:t>
      </w:r>
      <w:r>
        <w:rPr>
          <w:rFonts w:hint="eastAsia" w:ascii="宋体" w:hAnsi="宋体" w:eastAsia="宋体" w:cs="宋体"/>
          <w:color w:val="auto"/>
          <w:sz w:val="24"/>
          <w:szCs w:val="24"/>
          <w:lang w:val="en-US" w:eastAsia="zh-CN"/>
        </w:rPr>
        <w:t>名称：</w:t>
      </w:r>
      <w:r>
        <w:rPr>
          <w:rFonts w:hint="eastAsia" w:ascii="宋体" w:hAnsi="宋体" w:eastAsia="宋体" w:cs="宋体"/>
          <w:color w:val="auto"/>
          <w:sz w:val="24"/>
          <w:szCs w:val="24"/>
          <w:u w:val="single"/>
          <w:lang w:val="en-US" w:eastAsia="zh-CN"/>
        </w:rPr>
        <w:t>填写全称并加盖公章</w:t>
      </w:r>
    </w:p>
    <w:p w14:paraId="505A4372">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58A080D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4EAEEA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6C5CC0C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6734F3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5611DE0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74F0BB0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28"/>
          <w:szCs w:val="28"/>
          <w:highlight w:val="none"/>
          <w:lang w:val="en-US" w:eastAsia="zh-CN"/>
        </w:rPr>
        <w:t>注：若</w:t>
      </w:r>
      <w:r>
        <w:rPr>
          <w:rFonts w:hint="eastAsia" w:ascii="宋体" w:hAnsi="宋体" w:cs="宋体"/>
          <w:b/>
          <w:bCs/>
          <w:color w:val="auto"/>
          <w:sz w:val="28"/>
          <w:szCs w:val="28"/>
          <w:highlight w:val="none"/>
          <w:lang w:val="en-US" w:eastAsia="zh-CN"/>
        </w:rPr>
        <w:t>投标人</w:t>
      </w:r>
      <w:r>
        <w:rPr>
          <w:rFonts w:hint="eastAsia" w:ascii="宋体" w:hAnsi="宋体" w:eastAsia="宋体" w:cs="宋体"/>
          <w:b/>
          <w:bCs/>
          <w:color w:val="auto"/>
          <w:sz w:val="28"/>
          <w:szCs w:val="28"/>
          <w:highlight w:val="none"/>
          <w:lang w:val="en-US" w:eastAsia="zh-CN"/>
        </w:rPr>
        <w:t>未提供</w:t>
      </w:r>
      <w:r>
        <w:rPr>
          <w:rFonts w:hint="eastAsia" w:ascii="宋体" w:hAnsi="宋体" w:eastAsia="宋体" w:cs="宋体"/>
          <w:b/>
          <w:bCs/>
          <w:color w:val="auto"/>
          <w:sz w:val="28"/>
          <w:szCs w:val="28"/>
          <w:highlight w:val="none"/>
          <w:shd w:val="clear" w:color="auto" w:fill="FFFFFF"/>
          <w:lang w:eastAsia="zh-CN"/>
        </w:rPr>
        <w:t>《汉中市政府采购</w:t>
      </w:r>
      <w:r>
        <w:rPr>
          <w:rFonts w:hint="eastAsia" w:ascii="宋体" w:hAnsi="宋体" w:cs="宋体"/>
          <w:b/>
          <w:bCs/>
          <w:color w:val="auto"/>
          <w:sz w:val="28"/>
          <w:szCs w:val="28"/>
          <w:highlight w:val="none"/>
          <w:shd w:val="clear" w:color="auto" w:fill="FFFFFF"/>
          <w:lang w:eastAsia="zh-CN"/>
        </w:rPr>
        <w:t>投标人</w:t>
      </w:r>
      <w:r>
        <w:rPr>
          <w:rFonts w:hint="eastAsia" w:ascii="宋体" w:hAnsi="宋体" w:eastAsia="宋体" w:cs="宋体"/>
          <w:b/>
          <w:bCs/>
          <w:color w:val="auto"/>
          <w:sz w:val="28"/>
          <w:szCs w:val="28"/>
          <w:highlight w:val="none"/>
          <w:shd w:val="clear" w:color="auto" w:fill="FFFFFF"/>
          <w:lang w:eastAsia="zh-CN"/>
        </w:rPr>
        <w:t>资格承诺函》</w:t>
      </w:r>
      <w:r>
        <w:rPr>
          <w:rFonts w:hint="eastAsia" w:ascii="宋体" w:hAnsi="宋体" w:eastAsia="宋体" w:cs="宋体"/>
          <w:b/>
          <w:bCs/>
          <w:color w:val="auto"/>
          <w:sz w:val="28"/>
          <w:szCs w:val="28"/>
          <w:highlight w:val="none"/>
          <w:lang w:val="en-US" w:eastAsia="zh-CN"/>
        </w:rPr>
        <w:t>，</w:t>
      </w:r>
      <w:r>
        <w:rPr>
          <w:rFonts w:hint="eastAsia" w:ascii="宋体" w:hAnsi="宋体" w:eastAsia="宋体" w:cs="宋体"/>
          <w:b/>
          <w:bCs/>
          <w:color w:val="auto"/>
          <w:sz w:val="28"/>
          <w:szCs w:val="28"/>
          <w:highlight w:val="none"/>
          <w:shd w:val="clear" w:color="auto" w:fill="FFFFFF"/>
          <w:lang w:val="en-US" w:eastAsia="zh-CN"/>
        </w:rPr>
        <w:t>应当按照《中华人民共和国政府采购法》及其实施条例等相关法律法规规定提供相应的证明材料。相应证明材料如下：</w:t>
      </w:r>
    </w:p>
    <w:p w14:paraId="023B5B99">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①财务状况报告：提供202</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年度或202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年度经审计的完整有效财务报告，或其响应文件递交截止时间前三个月内基本开户银行出具的资信证明，或财政部门认可的政府采购专业担保机构出具的担保函（以上三种任意一项即可）。</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②社保缴纳证明：提供自202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年6月1日以来已缴存的任意1个月的社会保障资金缴存单据或社保机构开具的社会保险参保缴费情况证明；依法不需要缴纳社会保障资金的</w:t>
      </w:r>
      <w:r>
        <w:rPr>
          <w:rFonts w:hint="eastAsia" w:ascii="宋体" w:hAnsi="宋体" w:cs="宋体"/>
          <w:color w:val="auto"/>
          <w:sz w:val="24"/>
          <w:szCs w:val="24"/>
          <w:highlight w:val="none"/>
          <w:lang w:val="en-US" w:eastAsia="zh-CN"/>
        </w:rPr>
        <w:t>投标人</w:t>
      </w:r>
      <w:r>
        <w:rPr>
          <w:rFonts w:hint="eastAsia" w:ascii="宋体" w:hAnsi="宋体" w:eastAsia="宋体" w:cs="宋体"/>
          <w:color w:val="auto"/>
          <w:sz w:val="24"/>
          <w:szCs w:val="24"/>
          <w:highlight w:val="none"/>
          <w:lang w:val="en-US" w:eastAsia="zh-CN"/>
        </w:rPr>
        <w:t>应提供相关证明文件。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③税收缴纳证明：提供自202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月1日以来已缴纳的任意1个月的依法缴纳税收的相关凭据(时间以税款所属日期为准)，凭据应有税务机关或代收机关的公章或业务专用章；依法免税或无须缴纳税收的</w:t>
      </w:r>
      <w:r>
        <w:rPr>
          <w:rFonts w:hint="eastAsia" w:ascii="宋体" w:hAnsi="宋体" w:cs="宋体"/>
          <w:color w:val="auto"/>
          <w:sz w:val="24"/>
          <w:szCs w:val="24"/>
          <w:highlight w:val="none"/>
          <w:lang w:val="en-US" w:eastAsia="zh-CN"/>
        </w:rPr>
        <w:t>投标人</w:t>
      </w:r>
      <w:r>
        <w:rPr>
          <w:rFonts w:hint="eastAsia" w:ascii="宋体" w:hAnsi="宋体" w:eastAsia="宋体" w:cs="宋体"/>
          <w:color w:val="auto"/>
          <w:sz w:val="24"/>
          <w:szCs w:val="24"/>
          <w:highlight w:val="none"/>
          <w:lang w:val="en-US" w:eastAsia="zh-CN"/>
        </w:rPr>
        <w:t>，应提供相应证明文件。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④提供具有履行合同所必需的设备和专业技术能力的书面承诺。</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35BF7F3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⑤提供参加政府采购活动前三年内在经营活动中没有重大违法记录的书面声明。</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2AC7C04F">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⑥</w:t>
      </w:r>
      <w:r>
        <w:rPr>
          <w:rFonts w:hint="eastAsia" w:ascii="宋体" w:hAnsi="宋体" w:cs="宋体"/>
          <w:color w:val="auto"/>
          <w:sz w:val="24"/>
          <w:szCs w:val="24"/>
          <w:highlight w:val="none"/>
          <w:lang w:val="en-US" w:eastAsia="zh-CN"/>
        </w:rPr>
        <w:t>投标人</w:t>
      </w:r>
      <w:r>
        <w:rPr>
          <w:rFonts w:hint="eastAsia" w:ascii="宋体" w:hAnsi="宋体" w:eastAsia="宋体" w:cs="宋体"/>
          <w:color w:val="auto"/>
          <w:sz w:val="24"/>
          <w:szCs w:val="24"/>
          <w:highlight w:val="none"/>
          <w:lang w:val="en-US" w:eastAsia="zh-CN"/>
        </w:rPr>
        <w:t>不得为“信用中国”网站（www.creditchina.gov.cn）中列入失信被执行人（中国执行信息公开网http://zxgk.court.gov.cn）和重大税收违法失信主体名单的</w:t>
      </w:r>
      <w:r>
        <w:rPr>
          <w:rFonts w:hint="eastAsia" w:ascii="宋体" w:hAnsi="宋体" w:cs="宋体"/>
          <w:color w:val="auto"/>
          <w:sz w:val="24"/>
          <w:szCs w:val="24"/>
          <w:highlight w:val="none"/>
          <w:lang w:val="en-US" w:eastAsia="zh-CN"/>
        </w:rPr>
        <w:t>投标人</w:t>
      </w:r>
      <w:r>
        <w:rPr>
          <w:rFonts w:hint="eastAsia" w:ascii="宋体" w:hAnsi="宋体" w:eastAsia="宋体" w:cs="宋体"/>
          <w:color w:val="auto"/>
          <w:sz w:val="24"/>
          <w:szCs w:val="24"/>
          <w:highlight w:val="none"/>
          <w:lang w:val="en-US" w:eastAsia="zh-CN"/>
        </w:rPr>
        <w:t>，不得为中国政府采购网（www.ccgp.gov.cn）政府采购严重违法失信行为记录名单中被财政部门禁止参加政府采购活动的</w:t>
      </w:r>
      <w:r>
        <w:rPr>
          <w:rFonts w:hint="eastAsia" w:ascii="宋体" w:hAnsi="宋体" w:cs="宋体"/>
          <w:color w:val="auto"/>
          <w:sz w:val="24"/>
          <w:szCs w:val="24"/>
          <w:highlight w:val="none"/>
          <w:lang w:val="en-US" w:eastAsia="zh-CN"/>
        </w:rPr>
        <w:t>投标人</w:t>
      </w:r>
      <w:r>
        <w:rPr>
          <w:rFonts w:hint="eastAsia" w:ascii="宋体" w:hAnsi="宋体" w:eastAsia="宋体" w:cs="宋体"/>
          <w:color w:val="auto"/>
          <w:sz w:val="24"/>
          <w:szCs w:val="24"/>
          <w:highlight w:val="none"/>
          <w:lang w:val="en-US" w:eastAsia="zh-CN"/>
        </w:rPr>
        <w:t>。</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u w:val="none"/>
          <w:lang w:val="en-US" w:eastAsia="zh-CN"/>
        </w:rPr>
        <w:t>★此项由</w:t>
      </w:r>
      <w:r>
        <w:rPr>
          <w:rFonts w:hint="eastAsia" w:ascii="宋体" w:hAnsi="宋体" w:cs="宋体"/>
          <w:b/>
          <w:bCs/>
          <w:color w:val="auto"/>
          <w:sz w:val="24"/>
          <w:szCs w:val="24"/>
          <w:highlight w:val="none"/>
          <w:u w:val="none"/>
          <w:lang w:val="en-US" w:eastAsia="zh-CN"/>
        </w:rPr>
        <w:t>投标人</w:t>
      </w:r>
      <w:r>
        <w:rPr>
          <w:rFonts w:hint="eastAsia" w:ascii="宋体" w:hAnsi="宋体" w:eastAsia="宋体" w:cs="宋体"/>
          <w:b/>
          <w:bCs/>
          <w:color w:val="auto"/>
          <w:sz w:val="24"/>
          <w:szCs w:val="24"/>
          <w:highlight w:val="none"/>
          <w:u w:val="none"/>
          <w:lang w:val="en-US" w:eastAsia="zh-CN"/>
        </w:rPr>
        <w:t>在</w:t>
      </w:r>
      <w:r>
        <w:rPr>
          <w:rFonts w:hint="eastAsia" w:ascii="宋体" w:hAnsi="宋体" w:cs="宋体"/>
          <w:b/>
          <w:bCs/>
          <w:color w:val="auto"/>
          <w:sz w:val="24"/>
          <w:szCs w:val="24"/>
          <w:highlight w:val="none"/>
          <w:u w:val="none"/>
          <w:lang w:val="en-US" w:eastAsia="zh-CN"/>
        </w:rPr>
        <w:t>投标</w:t>
      </w:r>
      <w:r>
        <w:rPr>
          <w:rFonts w:hint="eastAsia" w:ascii="宋体" w:hAnsi="宋体" w:eastAsia="宋体" w:cs="宋体"/>
          <w:b/>
          <w:bCs/>
          <w:color w:val="auto"/>
          <w:sz w:val="24"/>
          <w:szCs w:val="24"/>
          <w:highlight w:val="none"/>
          <w:u w:val="none"/>
          <w:lang w:val="en-US" w:eastAsia="zh-CN"/>
        </w:rPr>
        <w:t>截止时间前3日内查询并作为资格审查资料的一部分，如相关失信记录已失效，</w:t>
      </w:r>
      <w:r>
        <w:rPr>
          <w:rFonts w:hint="eastAsia" w:ascii="宋体" w:hAnsi="宋体" w:cs="宋体"/>
          <w:b/>
          <w:bCs/>
          <w:color w:val="auto"/>
          <w:sz w:val="24"/>
          <w:szCs w:val="24"/>
          <w:highlight w:val="none"/>
          <w:u w:val="none"/>
          <w:lang w:val="en-US" w:eastAsia="zh-CN"/>
        </w:rPr>
        <w:t>投标人</w:t>
      </w:r>
      <w:r>
        <w:rPr>
          <w:rFonts w:hint="eastAsia" w:ascii="宋体" w:hAnsi="宋体" w:eastAsia="宋体" w:cs="宋体"/>
          <w:b/>
          <w:bCs/>
          <w:color w:val="auto"/>
          <w:sz w:val="24"/>
          <w:szCs w:val="24"/>
          <w:highlight w:val="none"/>
          <w:u w:val="none"/>
          <w:lang w:val="en-US" w:eastAsia="zh-CN"/>
        </w:rPr>
        <w:t>需提供相关证明资料，若没有则无需提供。</w:t>
      </w:r>
      <w:r>
        <w:rPr>
          <w:rFonts w:hint="eastAsia" w:ascii="宋体" w:hAnsi="宋体" w:eastAsia="宋体" w:cs="宋体"/>
          <w:b/>
          <w:bCs/>
          <w:color w:val="auto"/>
          <w:sz w:val="24"/>
          <w:szCs w:val="24"/>
          <w:highlight w:val="none"/>
          <w:lang w:val="en-US" w:eastAsia="zh-CN"/>
        </w:rPr>
        <w:t>）</w:t>
      </w:r>
    </w:p>
    <w:p w14:paraId="4E4ED7DE">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sz w:val="28"/>
          <w:szCs w:val="36"/>
          <w:u w:val="none"/>
          <w:lang w:val="en-US" w:eastAsia="zh-CN"/>
        </w:rPr>
        <w:sectPr>
          <w:pgSz w:w="11906" w:h="16838"/>
          <w:pgMar w:top="1327" w:right="1689" w:bottom="1327" w:left="1689" w:header="851" w:footer="992" w:gutter="0"/>
          <w:cols w:space="720" w:num="1"/>
          <w:docGrid w:type="lines" w:linePitch="312" w:charSpace="0"/>
        </w:sectPr>
      </w:pPr>
    </w:p>
    <w:p w14:paraId="17BCB73B">
      <w:pPr>
        <w:shd w:val="clear" w:color="auto" w:fill="auto"/>
        <w:bidi w:val="0"/>
        <w:spacing w:line="360" w:lineRule="auto"/>
        <w:outlineLvl w:val="9"/>
        <w:rPr>
          <w:rFonts w:hint="eastAsia" w:ascii="宋体" w:hAnsi="宋体" w:eastAsia="宋体" w:cs="宋体"/>
          <w:sz w:val="24"/>
          <w:szCs w:val="24"/>
          <w:u w:val="none"/>
          <w:lang w:val="en-US" w:eastAsia="zh-CN"/>
        </w:rPr>
      </w:pPr>
      <w:r>
        <w:rPr>
          <w:rFonts w:hint="eastAsia" w:ascii="微软雅黑" w:hAnsi="微软雅黑" w:eastAsia="微软雅黑" w:cs="微软雅黑"/>
          <w:sz w:val="24"/>
          <w:szCs w:val="24"/>
          <w:u w:val="none"/>
          <w:lang w:val="en-US" w:eastAsia="zh-CN"/>
        </w:rPr>
        <w:t>④</w:t>
      </w:r>
      <w:r>
        <w:rPr>
          <w:rFonts w:hint="eastAsia" w:ascii="宋体" w:hAnsi="宋体" w:eastAsia="宋体" w:cs="宋体"/>
          <w:sz w:val="24"/>
          <w:szCs w:val="24"/>
          <w:u w:val="none"/>
          <w:lang w:val="en-US" w:eastAsia="zh-CN"/>
        </w:rPr>
        <w:t>本项目不接受联合体投标，投标人应提供《非联合体声明》</w:t>
      </w:r>
    </w:p>
    <w:sectPr>
      <w:headerReference r:id="rId5" w:type="default"/>
      <w:footerReference r:id="rId6" w:type="default"/>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FFF08">
    <w:pPr>
      <w:pStyle w:val="4"/>
      <w:rPr>
        <w:rFonts w:hint="eastAsia" w:eastAsia="宋体"/>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EC950">
    <w:pPr>
      <w:pStyle w:val="4"/>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DF783">
    <w:pPr>
      <w:spacing w:before="38" w:line="58" w:lineRule="exact"/>
      <w:textAlignment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DA607">
    <w:pPr>
      <w:spacing w:before="38" w:line="58" w:lineRule="exac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0507A"/>
    <w:rsid w:val="019E3869"/>
    <w:rsid w:val="01CC1FB0"/>
    <w:rsid w:val="03863E70"/>
    <w:rsid w:val="0A99092D"/>
    <w:rsid w:val="0DA11FD2"/>
    <w:rsid w:val="0E4F7C80"/>
    <w:rsid w:val="0E552DBD"/>
    <w:rsid w:val="11124F95"/>
    <w:rsid w:val="13657D76"/>
    <w:rsid w:val="141B23B3"/>
    <w:rsid w:val="14832432"/>
    <w:rsid w:val="15146A0B"/>
    <w:rsid w:val="172872C1"/>
    <w:rsid w:val="17AF353E"/>
    <w:rsid w:val="19E576EB"/>
    <w:rsid w:val="1C2A5889"/>
    <w:rsid w:val="22854647"/>
    <w:rsid w:val="295B1778"/>
    <w:rsid w:val="29F179E6"/>
    <w:rsid w:val="2BC04E66"/>
    <w:rsid w:val="2F30130A"/>
    <w:rsid w:val="32A95258"/>
    <w:rsid w:val="34767465"/>
    <w:rsid w:val="3511718E"/>
    <w:rsid w:val="35E52AF5"/>
    <w:rsid w:val="360D204B"/>
    <w:rsid w:val="373B6744"/>
    <w:rsid w:val="377D0B0B"/>
    <w:rsid w:val="38E0098C"/>
    <w:rsid w:val="3CD1792F"/>
    <w:rsid w:val="3D8A3F82"/>
    <w:rsid w:val="3E6F5462"/>
    <w:rsid w:val="41C37A62"/>
    <w:rsid w:val="421D7172"/>
    <w:rsid w:val="42621029"/>
    <w:rsid w:val="44333D5B"/>
    <w:rsid w:val="445A2900"/>
    <w:rsid w:val="45085EB8"/>
    <w:rsid w:val="46496788"/>
    <w:rsid w:val="49D56585"/>
    <w:rsid w:val="509F0570"/>
    <w:rsid w:val="52A35472"/>
    <w:rsid w:val="52A64F62"/>
    <w:rsid w:val="558E065B"/>
    <w:rsid w:val="57E502DB"/>
    <w:rsid w:val="5AAE1B4C"/>
    <w:rsid w:val="5EC23124"/>
    <w:rsid w:val="5EF534F9"/>
    <w:rsid w:val="607B63C3"/>
    <w:rsid w:val="63C74D38"/>
    <w:rsid w:val="67934C01"/>
    <w:rsid w:val="68BE495C"/>
    <w:rsid w:val="69FC1BE0"/>
    <w:rsid w:val="6AA33E09"/>
    <w:rsid w:val="6BAA566B"/>
    <w:rsid w:val="6C5A0E3F"/>
    <w:rsid w:val="6D7F4C77"/>
    <w:rsid w:val="6DBE0F5A"/>
    <w:rsid w:val="6E5C7789"/>
    <w:rsid w:val="73353A6C"/>
    <w:rsid w:val="78484242"/>
    <w:rsid w:val="78F65B4E"/>
    <w:rsid w:val="7A58452D"/>
    <w:rsid w:val="7DBA7990"/>
    <w:rsid w:val="7DBE4D23"/>
    <w:rsid w:val="7F625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1"/>
    <w:pPr>
      <w:spacing w:before="68"/>
      <w:ind w:left="1078"/>
      <w:outlineLvl w:val="3"/>
    </w:pPr>
    <w:rPr>
      <w:rFonts w:ascii="宋体" w:hAnsi="宋体" w:eastAsia="宋体" w:cs="宋体"/>
      <w:b/>
      <w:bCs/>
      <w:sz w:val="30"/>
      <w:szCs w:val="30"/>
      <w:lang w:val="zh-CN" w:eastAsia="zh-CN" w:bidi="zh-CN"/>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customStyle="1" w:styleId="8">
    <w:name w:val="Table Normal"/>
    <w:autoRedefine/>
    <w:semiHidden/>
    <w:unhideWhenUsed/>
    <w:qFormat/>
    <w:uiPriority w:val="0"/>
    <w:tblPr>
      <w:tblCellMar>
        <w:top w:w="0" w:type="dxa"/>
        <w:left w:w="0" w:type="dxa"/>
        <w:bottom w:w="0" w:type="dxa"/>
        <w:right w:w="0" w:type="dxa"/>
      </w:tblCellMar>
    </w:tblPr>
  </w:style>
  <w:style w:type="paragraph" w:customStyle="1" w:styleId="9">
    <w:name w:val="目录"/>
    <w:basedOn w:val="1"/>
    <w:qFormat/>
    <w:uiPriority w:val="0"/>
    <w:pPr>
      <w:widowControl/>
      <w:jc w:val="center"/>
    </w:pPr>
    <w:rPr>
      <w:rFonts w:ascii="宋体" w:hAnsi="宋体" w:eastAsia="宋体" w:cs="Times New Roman"/>
      <w:b/>
      <w:sz w:val="36"/>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2449</Words>
  <Characters>2650</Characters>
  <Lines>0</Lines>
  <Paragraphs>0</Paragraphs>
  <TotalTime>1</TotalTime>
  <ScaleCrop>false</ScaleCrop>
  <LinksUpToDate>false</LinksUpToDate>
  <CharactersWithSpaces>3194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荏苒</cp:lastModifiedBy>
  <dcterms:modified xsi:type="dcterms:W3CDTF">2026-05-22T05:40:26Z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eyJoZGlkIjoiNzk3ODE5YWMyODhjZGNlNDcyODFiZWM4NzEyY2NkN2IiLCJ1c2VySWQiOiIyMjMwNDA4NjYifQ==</vt:lpwstr>
  </property>
  <property fmtid="{D5CDD505-2E9C-101B-9397-08002B2CF9AE}" pid="4" name="ICV">
    <vt:lpwstr>72088E3E1CCA487BADD2EF3C39284FBF_13</vt:lpwstr>
  </property>
</Properties>
</file>