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版本号：LZBE2026-27820260507001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陕西ETC发行服务系统2026年度硬件和支撑系统技术保障服务项目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LZBE2026-278</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陕西ETC发行服务系统2026年度硬件和支撑系统技术保障服务项目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LZBE2026-278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陕西ETC发行服务系统2026年度硬件和支撑系统技术保障服务项目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我省ETC发行服务系统硬件及配套的支撑系统是高速公路ETC发行业务、客户服务、清分结算及安全管理的核心生产系统。为保证陕西ETC发行服务系统在发行办理、认证监管、售后服务、请款结算、统计分析、运行监测、安全管理、数据备份等日常业务和拓展应用连续稳定、安全可靠运行，满足等级保护三级标准要求，按照相关要求开展专业化技术运维和保障工作,具体详见服务内容及服务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采购包1（陕西ETC发行服务系统2026年度硬件和支撑系统技术保障服务项目）：属于专门面向中小企业采购。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1、具有独立承担民事责任能力的法人、其他组织或自然人：法人或者其他组织提供营业执照等证明文件，自然人提供身份证件，投标人需在项目电子化交易系统中按要求上传相应证明文件并进行电子签章</w:t>
      </w:r>
    </w:p>
    <w:p>
      <w:pPr>
        <w:pStyle w:val="null3"/>
      </w:pPr>
      <w:r>
        <w:rPr>
          <w:rFonts w:ascii="仿宋_GB2312" w:hAnsi="仿宋_GB2312" w:cs="仿宋_GB2312" w:eastAsia="仿宋_GB2312"/>
        </w:rPr>
        <w:t>2、税收缴纳凭证及社会保险缴纳的凭证：投标人提供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w:t>
      </w:r>
    </w:p>
    <w:p>
      <w:pPr>
        <w:pStyle w:val="null3"/>
      </w:pPr>
      <w:r>
        <w:rPr>
          <w:rFonts w:ascii="仿宋_GB2312" w:hAnsi="仿宋_GB2312" w:cs="仿宋_GB2312" w:eastAsia="仿宋_GB2312"/>
        </w:rPr>
        <w:t>3、财务状况报告：提供2024或2025年度经会计师事务所审计并通过注册会计师行业统一监管平台备案赋码的审计报告（事业法人可提供部门决算报告）；或投标人基本账户银行出具的资信证明；或提供专业担保机构出具的投标担保函，投标人需在项目电子化交易系统中按要求上传相应证明文件</w:t>
      </w:r>
    </w:p>
    <w:p>
      <w:pPr>
        <w:pStyle w:val="null3"/>
      </w:pPr>
      <w:r>
        <w:rPr>
          <w:rFonts w:ascii="仿宋_GB2312" w:hAnsi="仿宋_GB2312" w:cs="仿宋_GB2312" w:eastAsia="仿宋_GB2312"/>
        </w:rPr>
        <w:t>4、参加本次政府采购活动前3年内在经营活动中没有重大违法记录的书面声明：投标人需提供参加本次政府采购活动前3年内在经营活动中没有重大违法记录的书面声明并进行电子签章</w:t>
      </w:r>
    </w:p>
    <w:p>
      <w:pPr>
        <w:pStyle w:val="null3"/>
      </w:pPr>
      <w:r>
        <w:rPr>
          <w:rFonts w:ascii="仿宋_GB2312" w:hAnsi="仿宋_GB2312" w:cs="仿宋_GB2312" w:eastAsia="仿宋_GB2312"/>
        </w:rPr>
        <w:t>5、具有履行合同所必需的设备和专业技术能力书面声明函：投标人需提供具有履行合同所必需的设备和专业技术能力书面声明函并进行电子签章</w:t>
      </w:r>
    </w:p>
    <w:p>
      <w:pPr>
        <w:pStyle w:val="null3"/>
      </w:pPr>
      <w:r>
        <w:rPr>
          <w:rFonts w:ascii="仿宋_GB2312" w:hAnsi="仿宋_GB2312" w:cs="仿宋_GB2312" w:eastAsia="仿宋_GB2312"/>
        </w:rPr>
        <w:t>6、信用状况：不得为“信用中国”网站（www.creditchina.gov.cn）中列入失信被执行人和重大税收违法失信主体的投标人，不得为中国政府采购网（www.ccgp.gov.cn）政府采购严重违法失信行为记录名单中被财政部门禁止参加政府采购活动的投标人；以开标后的网站查询记录为准</w:t>
      </w:r>
    </w:p>
    <w:p>
      <w:pPr>
        <w:pStyle w:val="null3"/>
      </w:pPr>
      <w:r>
        <w:rPr>
          <w:rFonts w:ascii="仿宋_GB2312" w:hAnsi="仿宋_GB2312" w:cs="仿宋_GB2312" w:eastAsia="仿宋_GB2312"/>
        </w:rPr>
        <w:t>7、法定代表人授权书：法定代表人授权书及被授权人身份证明。（法定代表人直接投标只须提供其身份证明）</w:t>
      </w:r>
    </w:p>
    <w:p>
      <w:pPr>
        <w:pStyle w:val="null3"/>
      </w:pPr>
      <w:r>
        <w:rPr>
          <w:rFonts w:ascii="仿宋_GB2312" w:hAnsi="仿宋_GB2312" w:cs="仿宋_GB2312" w:eastAsia="仿宋_GB2312"/>
        </w:rPr>
        <w:t>8、控股管理关系：提供直接控股和管理关系清单。若与其他投标人存在单位负责人为同一人或者存在直接控股、管理关系的，则投标无效。</w:t>
      </w:r>
    </w:p>
    <w:p>
      <w:pPr>
        <w:pStyle w:val="null3"/>
      </w:pPr>
      <w:r>
        <w:rPr>
          <w:rFonts w:ascii="仿宋_GB2312" w:hAnsi="仿宋_GB2312" w:cs="仿宋_GB2312" w:eastAsia="仿宋_GB2312"/>
        </w:rPr>
        <w:t>9、中小企业声明函：本项目专门面向中小企业采购(残疾人福利性单位、监狱企业视同小型、微型企业)，投标人需提供《中小企业声明函》(监狱企业的证明文件或《残疾人福利性单位声明函》)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陕西省未央区凤城十一路东段陕西省高速公路收费中心208号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029-86531251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陕西省西安市市本级陕西省西安市高新区太白南路181号A座</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吴岳、陈钊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029-88228899转652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采购包1：5,631,900.00元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采购包1保证金金额：112,000.00元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开户名称：龙寰项目管理咨询有限公司</w:t>
            </w:r>
          </w:p>
          <w:p>
            <w:pPr>
              <w:pStyle w:val="null3"/>
            </w:pPr>
            <w:r>
              <w:rPr>
                <w:rFonts w:ascii="仿宋_GB2312" w:hAnsi="仿宋_GB2312" w:cs="仿宋_GB2312" w:eastAsia="仿宋_GB2312"/>
              </w:rPr>
              <w:t>开户银行：平安银行西安高新路支行</w:t>
            </w:r>
          </w:p>
          <w:p>
            <w:pPr>
              <w:pStyle w:val="null3"/>
            </w:pPr>
            <w:r>
              <w:rPr>
                <w:rFonts w:ascii="仿宋_GB2312" w:hAnsi="仿宋_GB2312" w:cs="仿宋_GB2312" w:eastAsia="仿宋_GB2312"/>
              </w:rPr>
              <w:t>银行账号：30201278018359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依据成交金额向采购代理机构交纳成交服务费，交费金额参照国家计委颁布的《招标代理服务收费管理暂行办法》（计价格[2002]1980号）及发改办价格[2003]857号文件的规定标准下浮12%收取。本项目代理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负责解释。除上述招标文件内容，其他内容由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联系人：吴岳、陈钊</w:t>
      </w:r>
    </w:p>
    <w:p>
      <w:pPr>
        <w:pStyle w:val="null3"/>
      </w:pPr>
      <w:r>
        <w:rPr>
          <w:rFonts w:ascii="仿宋_GB2312" w:hAnsi="仿宋_GB2312" w:cs="仿宋_GB2312" w:eastAsia="仿宋_GB2312"/>
        </w:rPr>
        <w:t>联系电话：029-88228899-652</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我省ETC发行服务系统硬件及配套的支撑系统是高速公路ETC发行业务、客户服务、清分结算及安全管理的核心生产系统。为保证陕西ETC发行服务系统在发行办理、认证监管、售后服务、请款结算、统计分析、运行监测、安全管理、数据备份等日常业务和拓展应用连续稳定、安全可靠运行，满足等级保护三级标准要求，按照相关要求开展专业化技术运维和保障工作,具体详见服务内容及服务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5,631,900.00</w:t>
      </w:r>
    </w:p>
    <w:p>
      <w:pPr>
        <w:pStyle w:val="null3"/>
      </w:pPr>
      <w:r>
        <w:rPr>
          <w:rFonts w:ascii="仿宋_GB2312" w:hAnsi="仿宋_GB2312" w:cs="仿宋_GB2312" w:eastAsia="仿宋_GB2312"/>
        </w:rPr>
        <w:t>采购包最高限价（元）: 5,631,900.00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陕西ETC发行服务系统2026年度硬件和支撑系统技术保障服务项目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5,631,900.00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标的名称：陕西ETC发行服务系统2026年度硬件和支撑系统技术保障服务项目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一、服务范围</w:t>
            </w:r>
          </w:p>
          <w:p>
            <w:pPr>
              <w:pStyle w:val="null3"/>
            </w:pPr>
            <w:r>
              <w:rPr>
                <w:rFonts w:ascii="仿宋_GB2312" w:hAnsi="仿宋_GB2312" w:cs="仿宋_GB2312" w:eastAsia="仿宋_GB2312"/>
                <w:sz w:val="20"/>
              </w:rPr>
              <w:t>主要涵盖</w:t>
            </w:r>
            <w:r>
              <w:rPr>
                <w:rFonts w:ascii="仿宋_GB2312" w:hAnsi="仿宋_GB2312" w:cs="仿宋_GB2312" w:eastAsia="仿宋_GB2312"/>
                <w:sz w:val="20"/>
              </w:rPr>
              <w:t>ETC发行服务系统硬件和支撑系统，ETC发行服务网点硬件和网络，ETC发行服务系统网络安全技术保障，数据库技术</w:t>
            </w:r>
            <w:r>
              <w:rPr>
                <w:rFonts w:ascii="仿宋_GB2312" w:hAnsi="仿宋_GB2312" w:cs="仿宋_GB2312" w:eastAsia="仿宋_GB2312"/>
                <w:sz w:val="18"/>
              </w:rPr>
              <w:t>保障，拓展应用技术保障，第三方服务等。服务清单如下：</w:t>
            </w:r>
          </w:p>
          <w:p>
            <w:pPr>
              <w:pStyle w:val="null3"/>
              <w:jc w:val="both"/>
            </w:pPr>
            <w:r>
              <w:rPr>
                <w:rFonts w:ascii="仿宋_GB2312" w:hAnsi="仿宋_GB2312" w:cs="仿宋_GB2312" w:eastAsia="仿宋_GB2312"/>
                <w:sz w:val="18"/>
              </w:rPr>
              <w:t>1.</w:t>
            </w:r>
            <w:r>
              <w:rPr>
                <w:rFonts w:ascii="仿宋_GB2312" w:hAnsi="仿宋_GB2312" w:cs="仿宋_GB2312" w:eastAsia="仿宋_GB2312"/>
                <w:sz w:val="18"/>
              </w:rPr>
              <w:t>主机和网络设备清单</w:t>
            </w:r>
          </w:p>
          <w:tbl>
            <w:tblPr>
              <w:tblBorders>
                <w:top w:val="none" w:color="000000" w:sz="4"/>
                <w:left w:val="none" w:color="000000" w:sz="4"/>
                <w:bottom w:val="none" w:color="000000" w:sz="4"/>
                <w:right w:val="none" w:color="000000" w:sz="4"/>
                <w:insideH w:val="none"/>
                <w:insideV w:val="none"/>
              </w:tblBorders>
            </w:tblPr>
            <w:tblGrid>
              <w:gridCol w:w="107"/>
              <w:gridCol w:w="264"/>
              <w:gridCol w:w="453"/>
              <w:gridCol w:w="1138"/>
              <w:gridCol w:w="289"/>
              <w:gridCol w:w="195"/>
              <w:gridCol w:w="107"/>
            </w:tblGrid>
            <w:tr>
              <w:tc>
                <w:tcPr>
                  <w:tcW w:type="dxa" w:w="107"/>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序号</w:t>
                  </w:r>
                </w:p>
              </w:tc>
              <w:tc>
                <w:tcPr>
                  <w:tcW w:type="dxa" w:w="264"/>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设备名称</w:t>
                  </w:r>
                </w:p>
              </w:tc>
              <w:tc>
                <w:tcPr>
                  <w:tcW w:type="dxa" w:w="453"/>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品牌型号</w:t>
                  </w:r>
                </w:p>
              </w:tc>
              <w:tc>
                <w:tcPr>
                  <w:tcW w:type="dxa" w:w="1138"/>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基本参数</w:t>
                  </w:r>
                </w:p>
              </w:tc>
              <w:tc>
                <w:tcPr>
                  <w:tcW w:type="dxa" w:w="289"/>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数量</w:t>
                  </w:r>
                </w:p>
              </w:tc>
              <w:tc>
                <w:tcPr>
                  <w:tcW w:type="dxa" w:w="195"/>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用途</w:t>
                  </w:r>
                </w:p>
              </w:tc>
              <w:tc>
                <w:tcPr>
                  <w:tcW w:type="dxa" w:w="107"/>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备注</w:t>
                  </w:r>
                </w:p>
              </w:tc>
            </w:tr>
            <w:tr>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w:t>
                  </w:r>
                </w:p>
              </w:tc>
              <w:tc>
                <w:tcPr>
                  <w:tcW w:type="dxa" w:w="26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主</w:t>
                  </w:r>
                  <w:r>
                    <w:rPr>
                      <w:rFonts w:ascii="仿宋_GB2312" w:hAnsi="仿宋_GB2312" w:cs="仿宋_GB2312" w:eastAsia="仿宋_GB2312"/>
                      <w:sz w:val="18"/>
                    </w:rPr>
                    <w:t>SAN交换机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EMC DS300B</w:t>
                  </w:r>
                </w:p>
              </w:tc>
              <w:tc>
                <w:tcPr>
                  <w:tcW w:type="dxa" w:w="11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8GB光纤存储设备；端口配置：48口 8GB光纤接口，2个IP接口，全部端口</w:t>
                  </w:r>
                  <w:r>
                    <w:rPr>
                      <w:rFonts w:ascii="仿宋_GB2312" w:hAnsi="仿宋_GB2312" w:cs="仿宋_GB2312" w:eastAsia="仿宋_GB2312"/>
                      <w:sz w:val="18"/>
                    </w:rPr>
                    <w:t>已</w:t>
                  </w:r>
                  <w:r>
                    <w:rPr>
                      <w:rFonts w:ascii="仿宋_GB2312" w:hAnsi="仿宋_GB2312" w:cs="仿宋_GB2312" w:eastAsia="仿宋_GB2312"/>
                      <w:sz w:val="18"/>
                    </w:rPr>
                    <w:t>激活；端口吞吐速度：</w:t>
                  </w:r>
                  <w:r>
                    <w:rPr>
                      <w:rFonts w:ascii="仿宋_GB2312" w:hAnsi="仿宋_GB2312" w:cs="仿宋_GB2312" w:eastAsia="仿宋_GB2312"/>
                      <w:sz w:val="18"/>
                    </w:rPr>
                    <w:t>8Gbps（全双工）；支持1，2，4，8Gbps自适应；交换能力：1.4Tbps。</w:t>
                  </w:r>
                </w:p>
              </w:tc>
              <w:tc>
                <w:tcPr>
                  <w:tcW w:type="dxa" w:w="2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数据库服务器</w:t>
                  </w:r>
                  <w:r>
                    <w:rPr>
                      <w:rFonts w:ascii="仿宋_GB2312" w:hAnsi="仿宋_GB2312" w:cs="仿宋_GB2312" w:eastAsia="仿宋_GB2312"/>
                      <w:sz w:val="18"/>
                    </w:rPr>
                    <w:t>SAN汇聚</w:t>
                  </w:r>
                </w:p>
              </w:tc>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2</w:t>
                  </w:r>
                </w:p>
              </w:tc>
              <w:tc>
                <w:tcPr>
                  <w:tcW w:type="dxa" w:w="26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备</w:t>
                  </w:r>
                  <w:r>
                    <w:rPr>
                      <w:rFonts w:ascii="仿宋_GB2312" w:hAnsi="仿宋_GB2312" w:cs="仿宋_GB2312" w:eastAsia="仿宋_GB2312"/>
                      <w:sz w:val="18"/>
                    </w:rPr>
                    <w:t>SAN交换机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EMC DS-6505</w:t>
                  </w:r>
                </w:p>
              </w:tc>
              <w:tc>
                <w:tcPr>
                  <w:tcW w:type="dxa" w:w="11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8GB光纤存储设备；端口配置：48口 8GB光纤接口，2个IP接口，全部端口</w:t>
                  </w:r>
                  <w:r>
                    <w:rPr>
                      <w:rFonts w:ascii="仿宋_GB2312" w:hAnsi="仿宋_GB2312" w:cs="仿宋_GB2312" w:eastAsia="仿宋_GB2312"/>
                      <w:sz w:val="18"/>
                    </w:rPr>
                    <w:t>已</w:t>
                  </w:r>
                  <w:r>
                    <w:rPr>
                      <w:rFonts w:ascii="仿宋_GB2312" w:hAnsi="仿宋_GB2312" w:cs="仿宋_GB2312" w:eastAsia="仿宋_GB2312"/>
                      <w:sz w:val="18"/>
                    </w:rPr>
                    <w:t>激活；端口吞吐速度：</w:t>
                  </w:r>
                  <w:r>
                    <w:rPr>
                      <w:rFonts w:ascii="仿宋_GB2312" w:hAnsi="仿宋_GB2312" w:cs="仿宋_GB2312" w:eastAsia="仿宋_GB2312"/>
                      <w:sz w:val="18"/>
                    </w:rPr>
                    <w:t>8Gbps（全双工）；支持1，2，4，8Gbps自适应；交换能力：1.4Tbps。</w:t>
                  </w:r>
                </w:p>
              </w:tc>
              <w:tc>
                <w:tcPr>
                  <w:tcW w:type="dxa" w:w="2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虚拟化服务器</w:t>
                  </w:r>
                  <w:r>
                    <w:rPr>
                      <w:rFonts w:ascii="仿宋_GB2312" w:hAnsi="仿宋_GB2312" w:cs="仿宋_GB2312" w:eastAsia="仿宋_GB2312"/>
                      <w:sz w:val="18"/>
                    </w:rPr>
                    <w:t>SAN汇聚</w:t>
                  </w:r>
                </w:p>
              </w:tc>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3</w:t>
                  </w:r>
                </w:p>
              </w:tc>
              <w:tc>
                <w:tcPr>
                  <w:tcW w:type="dxa" w:w="26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接入交换机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华为</w:t>
                  </w:r>
                  <w:r>
                    <w:rPr>
                      <w:rFonts w:ascii="仿宋_GB2312" w:hAnsi="仿宋_GB2312" w:cs="仿宋_GB2312" w:eastAsia="仿宋_GB2312"/>
                      <w:sz w:val="18"/>
                    </w:rPr>
                    <w:t>S5700</w:t>
                  </w:r>
                </w:p>
              </w:tc>
              <w:tc>
                <w:tcPr>
                  <w:tcW w:type="dxa" w:w="11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S5700-52P-PWR-LI-AC(48个10/100/1000Base-T以太网端口,4个千兆SFP,PoE+,交流供电)</w:t>
                  </w:r>
                  <w:r>
                    <w:rPr>
                      <w:rFonts w:ascii="仿宋_GB2312" w:hAnsi="仿宋_GB2312" w:cs="仿宋_GB2312" w:eastAsia="仿宋_GB2312"/>
                      <w:sz w:val="18"/>
                    </w:rPr>
                    <w:t>。</w:t>
                  </w:r>
                </w:p>
              </w:tc>
              <w:tc>
                <w:tcPr>
                  <w:tcW w:type="dxa" w:w="2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6</w:t>
                  </w:r>
                </w:p>
              </w:tc>
              <w:tc>
                <w:tcPr>
                  <w:tcW w:type="dxa" w:w="1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区域接入</w:t>
                  </w:r>
                </w:p>
              </w:tc>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4</w:t>
                  </w:r>
                </w:p>
              </w:tc>
              <w:tc>
                <w:tcPr>
                  <w:tcW w:type="dxa" w:w="26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核心交换机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华为</w:t>
                  </w:r>
                  <w:r>
                    <w:rPr>
                      <w:rFonts w:ascii="仿宋_GB2312" w:hAnsi="仿宋_GB2312" w:cs="仿宋_GB2312" w:eastAsia="仿宋_GB2312"/>
                      <w:sz w:val="18"/>
                    </w:rPr>
                    <w:t>S7706</w:t>
                  </w:r>
                </w:p>
              </w:tc>
              <w:tc>
                <w:tcPr>
                  <w:tcW w:type="dxa" w:w="11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背板容量：</w:t>
                  </w:r>
                  <w:r>
                    <w:rPr>
                      <w:rFonts w:ascii="仿宋_GB2312" w:hAnsi="仿宋_GB2312" w:cs="仿宋_GB2312" w:eastAsia="仿宋_GB2312"/>
                      <w:sz w:val="18"/>
                    </w:rPr>
                    <w:t>6Tbps</w:t>
                  </w:r>
                  <w:r>
                    <w:rPr>
                      <w:rFonts w:ascii="仿宋_GB2312" w:hAnsi="仿宋_GB2312" w:cs="仿宋_GB2312" w:eastAsia="仿宋_GB2312"/>
                      <w:sz w:val="18"/>
                    </w:rPr>
                    <w:t>；</w:t>
                  </w:r>
                  <w:r>
                    <w:rPr>
                      <w:rFonts w:ascii="仿宋_GB2312" w:hAnsi="仿宋_GB2312" w:cs="仿宋_GB2312" w:eastAsia="仿宋_GB2312"/>
                      <w:sz w:val="18"/>
                    </w:rPr>
                    <w:t>交换容量：</w:t>
                  </w:r>
                  <w:r>
                    <w:rPr>
                      <w:rFonts w:ascii="仿宋_GB2312" w:hAnsi="仿宋_GB2312" w:cs="仿宋_GB2312" w:eastAsia="仿宋_GB2312"/>
                      <w:sz w:val="18"/>
                    </w:rPr>
                    <w:t>2T/ps</w:t>
                  </w:r>
                  <w:r>
                    <w:rPr>
                      <w:rFonts w:ascii="仿宋_GB2312" w:hAnsi="仿宋_GB2312" w:cs="仿宋_GB2312" w:eastAsia="仿宋_GB2312"/>
                      <w:sz w:val="18"/>
                    </w:rPr>
                    <w:t>；</w:t>
                  </w:r>
                  <w:r>
                    <w:rPr>
                      <w:rFonts w:ascii="仿宋_GB2312" w:hAnsi="仿宋_GB2312" w:cs="仿宋_GB2312" w:eastAsia="仿宋_GB2312"/>
                      <w:sz w:val="18"/>
                    </w:rPr>
                    <w:t>包转发率：</w:t>
                  </w:r>
                  <w:r>
                    <w:rPr>
                      <w:rFonts w:ascii="仿宋_GB2312" w:hAnsi="仿宋_GB2312" w:cs="仿宋_GB2312" w:eastAsia="仿宋_GB2312"/>
                      <w:sz w:val="18"/>
                    </w:rPr>
                    <w:t>2880Mpps/9600Mpps</w:t>
                  </w:r>
                  <w:r>
                    <w:rPr>
                      <w:rFonts w:ascii="仿宋_GB2312" w:hAnsi="仿宋_GB2312" w:cs="仿宋_GB2312" w:eastAsia="仿宋_GB2312"/>
                      <w:sz w:val="18"/>
                    </w:rPr>
                    <w:t>；</w:t>
                  </w:r>
                  <w:r>
                    <w:rPr>
                      <w:rFonts w:ascii="仿宋_GB2312" w:hAnsi="仿宋_GB2312" w:cs="仿宋_GB2312" w:eastAsia="仿宋_GB2312"/>
                      <w:sz w:val="18"/>
                    </w:rPr>
                    <w:t>业务槽位：</w:t>
                  </w:r>
                  <w:r>
                    <w:rPr>
                      <w:rFonts w:ascii="仿宋_GB2312" w:hAnsi="仿宋_GB2312" w:cs="仿宋_GB2312" w:eastAsia="仿宋_GB2312"/>
                      <w:sz w:val="18"/>
                    </w:rPr>
                    <w:t>6个</w:t>
                  </w:r>
                  <w:r>
                    <w:rPr>
                      <w:rFonts w:ascii="仿宋_GB2312" w:hAnsi="仿宋_GB2312" w:cs="仿宋_GB2312" w:eastAsia="仿宋_GB2312"/>
                      <w:sz w:val="18"/>
                    </w:rPr>
                    <w:t>；</w:t>
                  </w:r>
                  <w:r>
                    <w:rPr>
                      <w:rFonts w:ascii="仿宋_GB2312" w:hAnsi="仿宋_GB2312" w:cs="仿宋_GB2312" w:eastAsia="仿宋_GB2312"/>
                      <w:sz w:val="18"/>
                    </w:rPr>
                    <w:t>网络端口：</w:t>
                  </w:r>
                  <w:r>
                    <w:rPr>
                      <w:rFonts w:ascii="仿宋_GB2312" w:hAnsi="仿宋_GB2312" w:cs="仿宋_GB2312" w:eastAsia="仿宋_GB2312"/>
                      <w:sz w:val="18"/>
                    </w:rPr>
                    <w:t>48端口10Mbps/100Mbps/1000Mbps</w:t>
                  </w:r>
                  <w:r>
                    <w:rPr>
                      <w:rFonts w:ascii="仿宋_GB2312" w:hAnsi="仿宋_GB2312" w:cs="仿宋_GB2312" w:eastAsia="仿宋_GB2312"/>
                      <w:sz w:val="18"/>
                    </w:rPr>
                    <w:t>自适应</w:t>
                  </w:r>
                  <w:r>
                    <w:rPr>
                      <w:rFonts w:ascii="仿宋_GB2312" w:hAnsi="仿宋_GB2312" w:cs="仿宋_GB2312" w:eastAsia="仿宋_GB2312"/>
                      <w:sz w:val="18"/>
                    </w:rPr>
                    <w:t>，</w:t>
                  </w:r>
                  <w:r>
                    <w:rPr>
                      <w:rFonts w:ascii="仿宋_GB2312" w:hAnsi="仿宋_GB2312" w:cs="仿宋_GB2312" w:eastAsia="仿宋_GB2312"/>
                      <w:sz w:val="18"/>
                    </w:rPr>
                    <w:t>4端口万兆光接口，2个光模块</w:t>
                  </w:r>
                  <w:r>
                    <w:rPr>
                      <w:rFonts w:ascii="仿宋_GB2312" w:hAnsi="仿宋_GB2312" w:cs="仿宋_GB2312" w:eastAsia="仿宋_GB2312"/>
                      <w:sz w:val="18"/>
                    </w:rPr>
                    <w:t>。</w:t>
                  </w:r>
                </w:p>
              </w:tc>
              <w:tc>
                <w:tcPr>
                  <w:tcW w:type="dxa" w:w="2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核心交换</w:t>
                  </w:r>
                </w:p>
              </w:tc>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5</w:t>
                  </w:r>
                </w:p>
              </w:tc>
              <w:tc>
                <w:tcPr>
                  <w:tcW w:type="dxa" w:w="26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专网交换机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H3C LS-5130S-52P-EI</w:t>
                  </w:r>
                </w:p>
              </w:tc>
              <w:tc>
                <w:tcPr>
                  <w:tcW w:type="dxa" w:w="11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H3C LS-5130S-52P-EI</w:t>
                  </w:r>
                  <w:r>
                    <w:rPr>
                      <w:rFonts w:ascii="仿宋_GB2312" w:hAnsi="仿宋_GB2312" w:cs="仿宋_GB2312" w:eastAsia="仿宋_GB2312"/>
                      <w:sz w:val="18"/>
                    </w:rPr>
                    <w:t>；</w:t>
                  </w:r>
                  <w:r>
                    <w:rPr>
                      <w:rFonts w:ascii="仿宋_GB2312" w:hAnsi="仿宋_GB2312" w:cs="仿宋_GB2312" w:eastAsia="仿宋_GB2312"/>
                      <w:sz w:val="18"/>
                    </w:rPr>
                    <w:t>端口：</w:t>
                  </w:r>
                  <w:r>
                    <w:rPr>
                      <w:rFonts w:ascii="仿宋_GB2312" w:hAnsi="仿宋_GB2312" w:cs="仿宋_GB2312" w:eastAsia="仿宋_GB2312"/>
                      <w:sz w:val="18"/>
                    </w:rPr>
                    <w:t>48个10/100/1000Base-T和4个 100/1000Base-X SFP；52端口</w:t>
                  </w:r>
                  <w:r>
                    <w:rPr>
                      <w:rFonts w:ascii="仿宋_GB2312" w:hAnsi="仿宋_GB2312" w:cs="仿宋_GB2312" w:eastAsia="仿宋_GB2312"/>
                      <w:sz w:val="18"/>
                    </w:rPr>
                    <w:t>；</w:t>
                  </w:r>
                  <w:r>
                    <w:rPr>
                      <w:rFonts w:ascii="仿宋_GB2312" w:hAnsi="仿宋_GB2312" w:cs="仿宋_GB2312" w:eastAsia="仿宋_GB2312"/>
                      <w:sz w:val="18"/>
                    </w:rPr>
                    <w:t>交换容量</w:t>
                  </w:r>
                  <w:r>
                    <w:rPr>
                      <w:rFonts w:ascii="仿宋_GB2312" w:hAnsi="仿宋_GB2312" w:cs="仿宋_GB2312" w:eastAsia="仿宋_GB2312"/>
                      <w:sz w:val="18"/>
                    </w:rPr>
                    <w:t>：</w:t>
                  </w:r>
                  <w:r>
                    <w:rPr>
                      <w:rFonts w:ascii="仿宋_GB2312" w:hAnsi="仿宋_GB2312" w:cs="仿宋_GB2312" w:eastAsia="仿宋_GB2312"/>
                      <w:sz w:val="18"/>
                    </w:rPr>
                    <w:t>256Gbps</w:t>
                  </w:r>
                  <w:r>
                    <w:rPr>
                      <w:rFonts w:ascii="仿宋_GB2312" w:hAnsi="仿宋_GB2312" w:cs="仿宋_GB2312" w:eastAsia="仿宋_GB2312"/>
                      <w:sz w:val="18"/>
                    </w:rPr>
                    <w:t>，</w:t>
                  </w:r>
                  <w:r>
                    <w:rPr>
                      <w:rFonts w:ascii="仿宋_GB2312" w:hAnsi="仿宋_GB2312" w:cs="仿宋_GB2312" w:eastAsia="仿宋_GB2312"/>
                      <w:sz w:val="18"/>
                    </w:rPr>
                    <w:t>包转发率</w:t>
                  </w:r>
                  <w:r>
                    <w:rPr>
                      <w:rFonts w:ascii="仿宋_GB2312" w:hAnsi="仿宋_GB2312" w:cs="仿宋_GB2312" w:eastAsia="仿宋_GB2312"/>
                      <w:sz w:val="18"/>
                    </w:rPr>
                    <w:t>138Mpps</w:t>
                  </w:r>
                  <w:r>
                    <w:rPr>
                      <w:rFonts w:ascii="仿宋_GB2312" w:hAnsi="仿宋_GB2312" w:cs="仿宋_GB2312" w:eastAsia="仿宋_GB2312"/>
                      <w:sz w:val="18"/>
                    </w:rPr>
                    <w:t>。</w:t>
                  </w:r>
                </w:p>
              </w:tc>
              <w:tc>
                <w:tcPr>
                  <w:tcW w:type="dxa" w:w="2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小额支付业务</w:t>
                  </w:r>
                </w:p>
              </w:tc>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6</w:t>
                  </w:r>
                </w:p>
              </w:tc>
              <w:tc>
                <w:tcPr>
                  <w:tcW w:type="dxa" w:w="26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汇聚交换机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华为</w:t>
                  </w:r>
                  <w:r>
                    <w:rPr>
                      <w:rFonts w:ascii="仿宋_GB2312" w:hAnsi="仿宋_GB2312" w:cs="仿宋_GB2312" w:eastAsia="仿宋_GB2312"/>
                      <w:sz w:val="18"/>
                    </w:rPr>
                    <w:t>S7703</w:t>
                  </w:r>
                </w:p>
              </w:tc>
              <w:tc>
                <w:tcPr>
                  <w:tcW w:type="dxa" w:w="11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数据中心汇聚交换机，交换容量：</w:t>
                  </w:r>
                  <w:r>
                    <w:rPr>
                      <w:rFonts w:ascii="仿宋_GB2312" w:hAnsi="仿宋_GB2312" w:cs="仿宋_GB2312" w:eastAsia="仿宋_GB2312"/>
                      <w:sz w:val="18"/>
                    </w:rPr>
                    <w:t>19.2/48Tbps，包转发率：1440/16560Mpps</w:t>
                  </w:r>
                  <w:r>
                    <w:rPr>
                      <w:rFonts w:ascii="仿宋_GB2312" w:hAnsi="仿宋_GB2312" w:cs="仿宋_GB2312" w:eastAsia="仿宋_GB2312"/>
                      <w:sz w:val="18"/>
                    </w:rPr>
                    <w:t>；</w:t>
                  </w:r>
                  <w:r>
                    <w:rPr>
                      <w:rFonts w:ascii="仿宋_GB2312" w:hAnsi="仿宋_GB2312" w:cs="仿宋_GB2312" w:eastAsia="仿宋_GB2312"/>
                      <w:sz w:val="18"/>
                    </w:rPr>
                    <w:t>业务槽位：</w:t>
                  </w:r>
                  <w:r>
                    <w:rPr>
                      <w:rFonts w:ascii="仿宋_GB2312" w:hAnsi="仿宋_GB2312" w:cs="仿宋_GB2312" w:eastAsia="仿宋_GB2312"/>
                      <w:sz w:val="18"/>
                    </w:rPr>
                    <w:t>3个</w:t>
                  </w:r>
                  <w:r>
                    <w:rPr>
                      <w:rFonts w:ascii="仿宋_GB2312" w:hAnsi="仿宋_GB2312" w:cs="仿宋_GB2312" w:eastAsia="仿宋_GB2312"/>
                      <w:sz w:val="18"/>
                    </w:rPr>
                    <w:t>；</w:t>
                  </w:r>
                  <w:r>
                    <w:rPr>
                      <w:rFonts w:ascii="仿宋_GB2312" w:hAnsi="仿宋_GB2312" w:cs="仿宋_GB2312" w:eastAsia="仿宋_GB2312"/>
                      <w:sz w:val="18"/>
                    </w:rPr>
                    <w:t>网络端口：</w:t>
                  </w:r>
                  <w:r>
                    <w:rPr>
                      <w:rFonts w:ascii="仿宋_GB2312" w:hAnsi="仿宋_GB2312" w:cs="仿宋_GB2312" w:eastAsia="仿宋_GB2312"/>
                      <w:sz w:val="18"/>
                    </w:rPr>
                    <w:t>48</w:t>
                  </w:r>
                  <w:r>
                    <w:rPr>
                      <w:rFonts w:ascii="仿宋_GB2312" w:hAnsi="仿宋_GB2312" w:cs="仿宋_GB2312" w:eastAsia="仿宋_GB2312"/>
                      <w:sz w:val="18"/>
                    </w:rPr>
                    <w:t>个</w:t>
                  </w:r>
                  <w:r>
                    <w:rPr>
                      <w:rFonts w:ascii="仿宋_GB2312" w:hAnsi="仿宋_GB2312" w:cs="仿宋_GB2312" w:eastAsia="仿宋_GB2312"/>
                      <w:sz w:val="18"/>
                    </w:rPr>
                    <w:t>10Mbps/100Mbps/1000/10000Mbps</w:t>
                  </w:r>
                  <w:r>
                    <w:rPr>
                      <w:rFonts w:ascii="仿宋_GB2312" w:hAnsi="仿宋_GB2312" w:cs="仿宋_GB2312" w:eastAsia="仿宋_GB2312"/>
                      <w:sz w:val="18"/>
                    </w:rPr>
                    <w:t>自适应</w:t>
                  </w:r>
                  <w:r>
                    <w:rPr>
                      <w:rFonts w:ascii="仿宋_GB2312" w:hAnsi="仿宋_GB2312" w:cs="仿宋_GB2312" w:eastAsia="仿宋_GB2312"/>
                      <w:sz w:val="18"/>
                    </w:rPr>
                    <w:t>，</w:t>
                  </w:r>
                  <w:r>
                    <w:rPr>
                      <w:rFonts w:ascii="仿宋_GB2312" w:hAnsi="仿宋_GB2312" w:cs="仿宋_GB2312" w:eastAsia="仿宋_GB2312"/>
                      <w:sz w:val="18"/>
                    </w:rPr>
                    <w:t>4端口万兆光接口，4个光模块；VLAN交换；基于Mac的动态VLAN分配</w:t>
                  </w:r>
                  <w:r>
                    <w:rPr>
                      <w:rFonts w:ascii="仿宋_GB2312" w:hAnsi="仿宋_GB2312" w:cs="仿宋_GB2312" w:eastAsia="仿宋_GB2312"/>
                      <w:sz w:val="18"/>
                    </w:rPr>
                    <w:t>；</w:t>
                  </w:r>
                  <w:r>
                    <w:rPr>
                      <w:rFonts w:ascii="仿宋_GB2312" w:hAnsi="仿宋_GB2312" w:cs="仿宋_GB2312" w:eastAsia="仿宋_GB2312"/>
                      <w:sz w:val="18"/>
                    </w:rPr>
                    <w:t>MAC地址功能：源MAC地址过滤</w:t>
                  </w:r>
                  <w:r>
                    <w:rPr>
                      <w:rFonts w:ascii="仿宋_GB2312" w:hAnsi="仿宋_GB2312" w:cs="仿宋_GB2312" w:eastAsia="仿宋_GB2312"/>
                      <w:sz w:val="18"/>
                    </w:rPr>
                    <w:t>；</w:t>
                  </w:r>
                  <w:r>
                    <w:rPr>
                      <w:rFonts w:ascii="仿宋_GB2312" w:hAnsi="仿宋_GB2312" w:cs="仿宋_GB2312" w:eastAsia="仿宋_GB2312"/>
                      <w:sz w:val="18"/>
                    </w:rPr>
                    <w:t>IP路由：支持IPv4和IPv6动态路由协议</w:t>
                  </w:r>
                  <w:r>
                    <w:rPr>
                      <w:rFonts w:ascii="仿宋_GB2312" w:hAnsi="仿宋_GB2312" w:cs="仿宋_GB2312" w:eastAsia="仿宋_GB2312"/>
                      <w:sz w:val="18"/>
                    </w:rPr>
                    <w:t>；</w:t>
                  </w:r>
                  <w:r>
                    <w:rPr>
                      <w:rFonts w:ascii="仿宋_GB2312" w:hAnsi="仿宋_GB2312" w:cs="仿宋_GB2312" w:eastAsia="仿宋_GB2312"/>
                      <w:sz w:val="18"/>
                    </w:rPr>
                    <w:t>组播：组播流量控制；组播查询器；组播协议报文抑制功能；双电源、双风扇。</w:t>
                  </w:r>
                </w:p>
              </w:tc>
              <w:tc>
                <w:tcPr>
                  <w:tcW w:type="dxa" w:w="2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服务器汇聚</w:t>
                  </w:r>
                </w:p>
              </w:tc>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7</w:t>
                  </w:r>
                </w:p>
              </w:tc>
              <w:tc>
                <w:tcPr>
                  <w:tcW w:type="dxa" w:w="26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接入交换机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华为</w:t>
                  </w:r>
                  <w:r>
                    <w:rPr>
                      <w:rFonts w:ascii="仿宋_GB2312" w:hAnsi="仿宋_GB2312" w:cs="仿宋_GB2312" w:eastAsia="仿宋_GB2312"/>
                      <w:sz w:val="18"/>
                    </w:rPr>
                    <w:t>S5700</w:t>
                  </w:r>
                </w:p>
              </w:tc>
              <w:tc>
                <w:tcPr>
                  <w:tcW w:type="dxa" w:w="11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48口千兆。</w:t>
                  </w:r>
                </w:p>
              </w:tc>
              <w:tc>
                <w:tcPr>
                  <w:tcW w:type="dxa" w:w="2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4</w:t>
                  </w:r>
                </w:p>
              </w:tc>
              <w:tc>
                <w:tcPr>
                  <w:tcW w:type="dxa" w:w="1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区域接入</w:t>
                  </w:r>
                </w:p>
              </w:tc>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8</w:t>
                  </w:r>
                </w:p>
              </w:tc>
              <w:tc>
                <w:tcPr>
                  <w:tcW w:type="dxa" w:w="26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证书接入三层交换机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H3C LS-5500V2-34S-EI</w:t>
                  </w:r>
                </w:p>
              </w:tc>
              <w:tc>
                <w:tcPr>
                  <w:tcW w:type="dxa" w:w="11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1U机架式设备，24端口10/100/1000M自适应以太网接口；4端口100/1000M SFP；4个千兆SFP,802.1d协议，VLAN配置端口,</w:t>
                  </w:r>
                  <w:r>
                    <w:rPr>
                      <w:rFonts w:ascii="仿宋_GB2312" w:hAnsi="仿宋_GB2312" w:cs="仿宋_GB2312" w:eastAsia="仿宋_GB2312"/>
                      <w:sz w:val="18"/>
                    </w:rPr>
                    <w:t>具备</w:t>
                  </w:r>
                  <w:r>
                    <w:rPr>
                      <w:rFonts w:ascii="仿宋_GB2312" w:hAnsi="仿宋_GB2312" w:cs="仿宋_GB2312" w:eastAsia="仿宋_GB2312"/>
                      <w:sz w:val="18"/>
                    </w:rPr>
                    <w:t>QOS</w:t>
                  </w:r>
                  <w:r>
                    <w:rPr>
                      <w:rFonts w:ascii="仿宋_GB2312" w:hAnsi="仿宋_GB2312" w:cs="仿宋_GB2312" w:eastAsia="仿宋_GB2312"/>
                      <w:sz w:val="18"/>
                    </w:rPr>
                    <w:t>。</w:t>
                  </w:r>
                </w:p>
              </w:tc>
              <w:tc>
                <w:tcPr>
                  <w:tcW w:type="dxa" w:w="2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证书接入三层交换机</w:t>
                  </w:r>
                </w:p>
              </w:tc>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9</w:t>
                  </w:r>
                </w:p>
              </w:tc>
              <w:tc>
                <w:tcPr>
                  <w:tcW w:type="dxa" w:w="26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密钥系统接入交换机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H3C LS-5500V2-34S-EI</w:t>
                  </w:r>
                </w:p>
              </w:tc>
              <w:tc>
                <w:tcPr>
                  <w:tcW w:type="dxa" w:w="11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1U机架式设备，24端口10/100/1000M自适应以太网接口；4端口100/1000M SFP；4个千兆SFP,802.1d协议，VLAN配置端口,</w:t>
                  </w:r>
                  <w:r>
                    <w:rPr>
                      <w:rFonts w:ascii="仿宋_GB2312" w:hAnsi="仿宋_GB2312" w:cs="仿宋_GB2312" w:eastAsia="仿宋_GB2312"/>
                      <w:sz w:val="18"/>
                    </w:rPr>
                    <w:t>具备</w:t>
                  </w:r>
                  <w:r>
                    <w:rPr>
                      <w:rFonts w:ascii="仿宋_GB2312" w:hAnsi="仿宋_GB2312" w:cs="仿宋_GB2312" w:eastAsia="仿宋_GB2312"/>
                      <w:sz w:val="18"/>
                    </w:rPr>
                    <w:t>QOS</w:t>
                  </w:r>
                  <w:r>
                    <w:rPr>
                      <w:rFonts w:ascii="仿宋_GB2312" w:hAnsi="仿宋_GB2312" w:cs="仿宋_GB2312" w:eastAsia="仿宋_GB2312"/>
                      <w:sz w:val="18"/>
                    </w:rPr>
                    <w:t>。</w:t>
                  </w:r>
                </w:p>
              </w:tc>
              <w:tc>
                <w:tcPr>
                  <w:tcW w:type="dxa" w:w="2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密钥系统接入交换机</w:t>
                  </w:r>
                </w:p>
              </w:tc>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10</w:t>
                  </w:r>
                </w:p>
              </w:tc>
              <w:tc>
                <w:tcPr>
                  <w:tcW w:type="dxa" w:w="26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发行汇聚路由交换机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华为</w:t>
                  </w:r>
                  <w:r>
                    <w:rPr>
                      <w:rFonts w:ascii="仿宋_GB2312" w:hAnsi="仿宋_GB2312" w:cs="仿宋_GB2312" w:eastAsia="仿宋_GB2312"/>
                      <w:sz w:val="18"/>
                    </w:rPr>
                    <w:t>CE5855-48T4S2Q-EI</w:t>
                  </w:r>
                </w:p>
              </w:tc>
              <w:tc>
                <w:tcPr>
                  <w:tcW w:type="dxa" w:w="11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虚拟化系统应用部署</w:t>
                  </w:r>
                  <w:r>
                    <w:rPr>
                      <w:rFonts w:ascii="仿宋_GB2312" w:hAnsi="仿宋_GB2312" w:cs="仿宋_GB2312" w:eastAsia="仿宋_GB2312"/>
                      <w:sz w:val="18"/>
                    </w:rPr>
                    <w:t>。</w:t>
                  </w:r>
                </w:p>
              </w:tc>
              <w:tc>
                <w:tcPr>
                  <w:tcW w:type="dxa" w:w="2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发行汇聚路由交换机</w:t>
                  </w:r>
                </w:p>
              </w:tc>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11</w:t>
                  </w:r>
                </w:p>
              </w:tc>
              <w:tc>
                <w:tcPr>
                  <w:tcW w:type="dxa" w:w="26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汇聚交换机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华为</w:t>
                  </w:r>
                  <w:r>
                    <w:rPr>
                      <w:rFonts w:ascii="仿宋_GB2312" w:hAnsi="仿宋_GB2312" w:cs="仿宋_GB2312" w:eastAsia="仿宋_GB2312"/>
                      <w:sz w:val="18"/>
                    </w:rPr>
                    <w:t>CE5855-48T4S2Q-EI</w:t>
                  </w:r>
                </w:p>
              </w:tc>
              <w:tc>
                <w:tcPr>
                  <w:tcW w:type="dxa" w:w="11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48口千兆。</w:t>
                  </w:r>
                </w:p>
              </w:tc>
              <w:tc>
                <w:tcPr>
                  <w:tcW w:type="dxa" w:w="2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汇聚交换机</w:t>
                  </w:r>
                </w:p>
              </w:tc>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养护维修</w:t>
                  </w:r>
                </w:p>
              </w:tc>
            </w:tr>
            <w:tr>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12</w:t>
                  </w:r>
                </w:p>
              </w:tc>
              <w:tc>
                <w:tcPr>
                  <w:tcW w:type="dxa" w:w="26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光纤交换机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博科</w:t>
                  </w:r>
                  <w:r>
                    <w:rPr>
                      <w:rFonts w:ascii="仿宋_GB2312" w:hAnsi="仿宋_GB2312" w:cs="仿宋_GB2312" w:eastAsia="仿宋_GB2312"/>
                      <w:sz w:val="18"/>
                    </w:rPr>
                    <w:t>6505</w:t>
                  </w:r>
                </w:p>
              </w:tc>
              <w:tc>
                <w:tcPr>
                  <w:tcW w:type="dxa" w:w="11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8GB光纤存储设备；端口：24口，8GB光纤接口，2个IP接口；端口吞吐速度：8Gbps（全双工）；1，2，4，8Gbps自适应；交换能力：1.4Tbps</w:t>
                  </w:r>
                  <w:r>
                    <w:rPr>
                      <w:rFonts w:ascii="仿宋_GB2312" w:hAnsi="仿宋_GB2312" w:cs="仿宋_GB2312" w:eastAsia="仿宋_GB2312"/>
                      <w:sz w:val="18"/>
                    </w:rPr>
                    <w:t>；</w:t>
                  </w:r>
                  <w:r>
                    <w:rPr>
                      <w:rFonts w:ascii="仿宋_GB2312" w:hAnsi="仿宋_GB2312" w:cs="仿宋_GB2312" w:eastAsia="仿宋_GB2312"/>
                      <w:sz w:val="18"/>
                    </w:rPr>
                    <w:t>具备</w:t>
                  </w:r>
                  <w:r>
                    <w:rPr>
                      <w:rFonts w:ascii="仿宋_GB2312" w:hAnsi="仿宋_GB2312" w:cs="仿宋_GB2312" w:eastAsia="仿宋_GB2312"/>
                      <w:sz w:val="18"/>
                    </w:rPr>
                    <w:t>分区管理软件。</w:t>
                  </w:r>
                </w:p>
              </w:tc>
              <w:tc>
                <w:tcPr>
                  <w:tcW w:type="dxa" w:w="2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存储汇聚</w:t>
                  </w:r>
                </w:p>
              </w:tc>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13</w:t>
                  </w:r>
                </w:p>
              </w:tc>
              <w:tc>
                <w:tcPr>
                  <w:tcW w:type="dxa" w:w="26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汇聚交换机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华为</w:t>
                  </w:r>
                  <w:r>
                    <w:rPr>
                      <w:rFonts w:ascii="仿宋_GB2312" w:hAnsi="仿宋_GB2312" w:cs="仿宋_GB2312" w:eastAsia="仿宋_GB2312"/>
                      <w:sz w:val="18"/>
                    </w:rPr>
                    <w:t>CE6870-48S6CQ-EI</w:t>
                  </w:r>
                </w:p>
              </w:tc>
              <w:tc>
                <w:tcPr>
                  <w:tcW w:type="dxa" w:w="11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万兆汇聚交换机，虚拟化部署</w:t>
                  </w:r>
                  <w:r>
                    <w:rPr>
                      <w:rFonts w:ascii="仿宋_GB2312" w:hAnsi="仿宋_GB2312" w:cs="仿宋_GB2312" w:eastAsia="仿宋_GB2312"/>
                      <w:sz w:val="18"/>
                    </w:rPr>
                    <w:t>。</w:t>
                  </w:r>
                </w:p>
              </w:tc>
              <w:tc>
                <w:tcPr>
                  <w:tcW w:type="dxa" w:w="2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发行汇聚</w:t>
                  </w:r>
                </w:p>
              </w:tc>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14</w:t>
                  </w:r>
                </w:p>
              </w:tc>
              <w:tc>
                <w:tcPr>
                  <w:tcW w:type="dxa" w:w="26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POE交换机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H3C S1324G-PWR</w:t>
                  </w:r>
                </w:p>
              </w:tc>
              <w:tc>
                <w:tcPr>
                  <w:tcW w:type="dxa" w:w="11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24口</w:t>
                  </w:r>
                  <w:r>
                    <w:rPr>
                      <w:rFonts w:ascii="仿宋_GB2312" w:hAnsi="仿宋_GB2312" w:cs="仿宋_GB2312" w:eastAsia="仿宋_GB2312"/>
                      <w:sz w:val="18"/>
                    </w:rPr>
                    <w:t>，</w:t>
                  </w:r>
                  <w:r>
                    <w:rPr>
                      <w:rFonts w:ascii="仿宋_GB2312" w:hAnsi="仿宋_GB2312" w:cs="仿宋_GB2312" w:eastAsia="仿宋_GB2312"/>
                      <w:sz w:val="18"/>
                    </w:rPr>
                    <w:t>POE供电</w:t>
                  </w:r>
                  <w:r>
                    <w:rPr>
                      <w:rFonts w:ascii="仿宋_GB2312" w:hAnsi="仿宋_GB2312" w:cs="仿宋_GB2312" w:eastAsia="仿宋_GB2312"/>
                      <w:sz w:val="18"/>
                    </w:rPr>
                    <w:t>。</w:t>
                  </w:r>
                </w:p>
              </w:tc>
              <w:tc>
                <w:tcPr>
                  <w:tcW w:type="dxa" w:w="2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发行区域监控</w:t>
                  </w:r>
                </w:p>
              </w:tc>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15</w:t>
                  </w:r>
                </w:p>
              </w:tc>
              <w:tc>
                <w:tcPr>
                  <w:tcW w:type="dxa" w:w="26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超融合交换机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DellEMC S4148U-ON</w:t>
                  </w:r>
                </w:p>
              </w:tc>
              <w:tc>
                <w:tcPr>
                  <w:tcW w:type="dxa" w:w="11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1U</w:t>
                  </w:r>
                  <w:r>
                    <w:rPr>
                      <w:rFonts w:ascii="仿宋_GB2312" w:hAnsi="仿宋_GB2312" w:cs="仿宋_GB2312" w:eastAsia="仿宋_GB2312"/>
                      <w:sz w:val="18"/>
                    </w:rPr>
                    <w:t>机架式</w:t>
                  </w:r>
                  <w:r>
                    <w:rPr>
                      <w:rFonts w:ascii="仿宋_GB2312" w:hAnsi="仿宋_GB2312" w:cs="仿宋_GB2312" w:eastAsia="仿宋_GB2312"/>
                      <w:sz w:val="18"/>
                    </w:rPr>
                    <w:t>交换机，交换容量</w:t>
                  </w:r>
                  <w:r>
                    <w:rPr>
                      <w:rFonts w:ascii="仿宋_GB2312" w:hAnsi="仿宋_GB2312" w:cs="仿宋_GB2312" w:eastAsia="仿宋_GB2312"/>
                      <w:sz w:val="18"/>
                    </w:rPr>
                    <w:t>1.76Tbps，包转发率1320Mpps；24个16G FC光模块，24个万兆多模模块</w:t>
                  </w:r>
                  <w:r>
                    <w:rPr>
                      <w:rFonts w:ascii="仿宋_GB2312" w:hAnsi="仿宋_GB2312" w:cs="仿宋_GB2312" w:eastAsia="仿宋_GB2312"/>
                      <w:sz w:val="18"/>
                    </w:rPr>
                    <w:t>。</w:t>
                  </w:r>
                </w:p>
              </w:tc>
              <w:tc>
                <w:tcPr>
                  <w:tcW w:type="dxa" w:w="2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国密系统</w:t>
                  </w:r>
                </w:p>
              </w:tc>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16</w:t>
                  </w:r>
                </w:p>
              </w:tc>
              <w:tc>
                <w:tcPr>
                  <w:tcW w:type="dxa" w:w="26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监控交换机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大华</w:t>
                  </w:r>
                </w:p>
              </w:tc>
              <w:tc>
                <w:tcPr>
                  <w:tcW w:type="dxa" w:w="11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DH-S3000C-16GT</w:t>
                  </w:r>
                  <w:r>
                    <w:rPr>
                      <w:rFonts w:ascii="仿宋_GB2312" w:hAnsi="仿宋_GB2312" w:cs="仿宋_GB2312" w:eastAsia="仿宋_GB2312"/>
                      <w:sz w:val="18"/>
                    </w:rPr>
                    <w:t>。</w:t>
                  </w:r>
                </w:p>
              </w:tc>
              <w:tc>
                <w:tcPr>
                  <w:tcW w:type="dxa" w:w="2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163</w:t>
                  </w:r>
                </w:p>
              </w:tc>
              <w:tc>
                <w:tcPr>
                  <w:tcW w:type="dxa" w:w="1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17</w:t>
                  </w:r>
                </w:p>
              </w:tc>
              <w:tc>
                <w:tcPr>
                  <w:tcW w:type="dxa" w:w="26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路由器</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TP-LINK</w:t>
                  </w:r>
                </w:p>
              </w:tc>
              <w:tc>
                <w:tcPr>
                  <w:tcW w:type="dxa" w:w="11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双频无线路由器</w:t>
                  </w:r>
                  <w:r>
                    <w:rPr>
                      <w:rFonts w:ascii="仿宋_GB2312" w:hAnsi="仿宋_GB2312" w:cs="仿宋_GB2312" w:eastAsia="仿宋_GB2312"/>
                      <w:sz w:val="18"/>
                    </w:rPr>
                    <w:t>。</w:t>
                  </w:r>
                </w:p>
              </w:tc>
              <w:tc>
                <w:tcPr>
                  <w:tcW w:type="dxa" w:w="2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163</w:t>
                  </w:r>
                </w:p>
              </w:tc>
              <w:tc>
                <w:tcPr>
                  <w:tcW w:type="dxa" w:w="1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18</w:t>
                  </w:r>
                </w:p>
              </w:tc>
              <w:tc>
                <w:tcPr>
                  <w:tcW w:type="dxa" w:w="26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交换机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TP-LINK</w:t>
                  </w:r>
                </w:p>
              </w:tc>
              <w:tc>
                <w:tcPr>
                  <w:tcW w:type="dxa" w:w="113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16口千兆</w:t>
                  </w:r>
                  <w:r>
                    <w:rPr>
                      <w:rFonts w:ascii="仿宋_GB2312" w:hAnsi="仿宋_GB2312" w:cs="仿宋_GB2312" w:eastAsia="仿宋_GB2312"/>
                      <w:sz w:val="18"/>
                    </w:rPr>
                    <w:t>。</w:t>
                  </w:r>
                </w:p>
              </w:tc>
              <w:tc>
                <w:tcPr>
                  <w:tcW w:type="dxa" w:w="2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163</w:t>
                  </w:r>
                </w:p>
              </w:tc>
              <w:tc>
                <w:tcPr>
                  <w:tcW w:type="dxa" w:w="19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10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bl>
          <w:p>
            <w:pPr>
              <w:pStyle w:val="null3"/>
              <w:jc w:val="both"/>
            </w:pPr>
            <w:r>
              <w:rPr>
                <w:rFonts w:ascii="仿宋_GB2312" w:hAnsi="仿宋_GB2312" w:cs="仿宋_GB2312" w:eastAsia="仿宋_GB2312"/>
                <w:sz w:val="18"/>
              </w:rPr>
              <w:t>2.</w:t>
            </w:r>
            <w:r>
              <w:rPr>
                <w:rFonts w:ascii="仿宋_GB2312" w:hAnsi="仿宋_GB2312" w:cs="仿宋_GB2312" w:eastAsia="仿宋_GB2312"/>
                <w:sz w:val="18"/>
              </w:rPr>
              <w:t>网络安全设备清单</w:t>
            </w:r>
          </w:p>
          <w:tbl>
            <w:tblPr>
              <w:tblBorders>
                <w:top w:val="none" w:color="000000" w:sz="4"/>
                <w:left w:val="none" w:color="000000" w:sz="4"/>
                <w:bottom w:val="none" w:color="000000" w:sz="4"/>
                <w:right w:val="none" w:color="000000" w:sz="4"/>
                <w:insideH w:val="none"/>
                <w:insideV w:val="none"/>
              </w:tblBorders>
            </w:tblPr>
            <w:tblGrid>
              <w:gridCol w:w="133"/>
              <w:gridCol w:w="259"/>
              <w:gridCol w:w="461"/>
              <w:gridCol w:w="1124"/>
              <w:gridCol w:w="114"/>
              <w:gridCol w:w="183"/>
              <w:gridCol w:w="278"/>
            </w:tblGrid>
            <w:tr>
              <w:tc>
                <w:tcPr>
                  <w:tcW w:type="dxa" w:w="133"/>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序号</w:t>
                  </w:r>
                </w:p>
              </w:tc>
              <w:tc>
                <w:tcPr>
                  <w:tcW w:type="dxa" w:w="259"/>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设备</w:t>
                  </w:r>
                </w:p>
                <w:p>
                  <w:pPr>
                    <w:pStyle w:val="null3"/>
                    <w:jc w:val="center"/>
                  </w:pPr>
                  <w:r>
                    <w:rPr>
                      <w:rFonts w:ascii="仿宋_GB2312" w:hAnsi="仿宋_GB2312" w:cs="仿宋_GB2312" w:eastAsia="仿宋_GB2312"/>
                      <w:sz w:val="18"/>
                      <w:b/>
                    </w:rPr>
                    <w:t>名称</w:t>
                  </w:r>
                </w:p>
              </w:tc>
              <w:tc>
                <w:tcPr>
                  <w:tcW w:type="dxa" w:w="461"/>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品牌</w:t>
                  </w:r>
                </w:p>
                <w:p>
                  <w:pPr>
                    <w:pStyle w:val="null3"/>
                    <w:jc w:val="center"/>
                  </w:pPr>
                  <w:r>
                    <w:rPr>
                      <w:rFonts w:ascii="仿宋_GB2312" w:hAnsi="仿宋_GB2312" w:cs="仿宋_GB2312" w:eastAsia="仿宋_GB2312"/>
                      <w:sz w:val="18"/>
                      <w:b/>
                    </w:rPr>
                    <w:t>型号</w:t>
                  </w:r>
                </w:p>
              </w:tc>
              <w:tc>
                <w:tcPr>
                  <w:tcW w:type="dxa" w:w="1124"/>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基本参数</w:t>
                  </w:r>
                </w:p>
              </w:tc>
              <w:tc>
                <w:tcPr>
                  <w:tcW w:type="dxa" w:w="114"/>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数量</w:t>
                  </w:r>
                </w:p>
              </w:tc>
              <w:tc>
                <w:tcPr>
                  <w:tcW w:type="dxa" w:w="183"/>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用途</w:t>
                  </w:r>
                </w:p>
              </w:tc>
              <w:tc>
                <w:tcPr>
                  <w:tcW w:type="dxa" w:w="278"/>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备注</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核心安全网关</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天融信</w:t>
                  </w:r>
                  <w:r>
                    <w:rPr>
                      <w:rFonts w:ascii="仿宋_GB2312" w:hAnsi="仿宋_GB2312" w:cs="仿宋_GB2312" w:eastAsia="仿宋_GB2312"/>
                      <w:sz w:val="18"/>
                    </w:rPr>
                    <w:t>TG-51131</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2U机箱；3个扩展槽位，6</w:t>
                  </w:r>
                  <w:r>
                    <w:rPr>
                      <w:rFonts w:ascii="仿宋_GB2312" w:hAnsi="仿宋_GB2312" w:cs="仿宋_GB2312" w:eastAsia="仿宋_GB2312"/>
                      <w:sz w:val="18"/>
                    </w:rPr>
                    <w:t>个</w:t>
                  </w:r>
                  <w:r>
                    <w:rPr>
                      <w:rFonts w:ascii="仿宋_GB2312" w:hAnsi="仿宋_GB2312" w:cs="仿宋_GB2312" w:eastAsia="仿宋_GB2312"/>
                      <w:sz w:val="18"/>
                    </w:rPr>
                    <w:t>千兆接口</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核心安全网关</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2</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接入安全网关</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天融信</w:t>
                  </w:r>
                  <w:r>
                    <w:rPr>
                      <w:rFonts w:ascii="仿宋_GB2312" w:hAnsi="仿宋_GB2312" w:cs="仿宋_GB2312" w:eastAsia="仿宋_GB2312"/>
                      <w:sz w:val="18"/>
                    </w:rPr>
                    <w:t>TG-51014</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标准机箱；具有</w:t>
                  </w:r>
                  <w:r>
                    <w:rPr>
                      <w:rFonts w:ascii="仿宋_GB2312" w:hAnsi="仿宋_GB2312" w:cs="仿宋_GB2312" w:eastAsia="仿宋_GB2312"/>
                      <w:sz w:val="18"/>
                    </w:rPr>
                    <w:t>1个扩展槽位，</w:t>
                  </w:r>
                  <w:r>
                    <w:rPr>
                      <w:rFonts w:ascii="仿宋_GB2312" w:hAnsi="仿宋_GB2312" w:cs="仿宋_GB2312" w:eastAsia="仿宋_GB2312"/>
                      <w:sz w:val="18"/>
                    </w:rPr>
                    <w:t>12个</w:t>
                  </w:r>
                  <w:r>
                    <w:rPr>
                      <w:rFonts w:ascii="仿宋_GB2312" w:hAnsi="仿宋_GB2312" w:cs="仿宋_GB2312" w:eastAsia="仿宋_GB2312"/>
                      <w:sz w:val="18"/>
                    </w:rPr>
                    <w:t>千兆接口</w:t>
                  </w:r>
                  <w:r>
                    <w:rPr>
                      <w:rFonts w:ascii="仿宋_GB2312" w:hAnsi="仿宋_GB2312" w:cs="仿宋_GB2312" w:eastAsia="仿宋_GB2312"/>
                      <w:sz w:val="18"/>
                    </w:rPr>
                    <w:t>12，配置4电</w:t>
                  </w:r>
                  <w:r>
                    <w:rPr>
                      <w:rFonts w:ascii="仿宋_GB2312" w:hAnsi="仿宋_GB2312" w:cs="仿宋_GB2312" w:eastAsia="仿宋_GB2312"/>
                      <w:sz w:val="18"/>
                    </w:rPr>
                    <w:t>口</w:t>
                  </w:r>
                  <w:r>
                    <w:rPr>
                      <w:rFonts w:ascii="仿宋_GB2312" w:hAnsi="仿宋_GB2312" w:cs="仿宋_GB2312" w:eastAsia="仿宋_GB2312"/>
                      <w:sz w:val="18"/>
                    </w:rPr>
                    <w:t>8光</w:t>
                  </w:r>
                  <w:r>
                    <w:rPr>
                      <w:rFonts w:ascii="仿宋_GB2312" w:hAnsi="仿宋_GB2312" w:cs="仿宋_GB2312" w:eastAsia="仿宋_GB2312"/>
                      <w:sz w:val="18"/>
                    </w:rPr>
                    <w:t>口</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3</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核心安全网关</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3</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隔离网闸</w:t>
                  </w:r>
                  <w:r>
                    <w:rPr>
                      <w:rFonts w:ascii="仿宋_GB2312" w:hAnsi="仿宋_GB2312" w:cs="仿宋_GB2312" w:eastAsia="仿宋_GB2312"/>
                      <w:sz w:val="18"/>
                    </w:rPr>
                    <w:t>1</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网御星云</w:t>
                  </w:r>
                  <w:r>
                    <w:rPr>
                      <w:rFonts w:ascii="仿宋_GB2312" w:hAnsi="仿宋_GB2312" w:cs="仿宋_GB2312" w:eastAsia="仿宋_GB2312"/>
                      <w:sz w:val="18"/>
                    </w:rPr>
                    <w:t>Z4201</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8个10/100/1000M自适应电口，4个SFP插槽；内外网主机系统分别具有独立的网络口、管理口、HA口（热备口）；4个USB口；液晶屏；系统吞吐量750Mbps</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核心区域隔离</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4</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隔离网闸</w:t>
                  </w:r>
                  <w:r>
                    <w:rPr>
                      <w:rFonts w:ascii="仿宋_GB2312" w:hAnsi="仿宋_GB2312" w:cs="仿宋_GB2312" w:eastAsia="仿宋_GB2312"/>
                      <w:sz w:val="18"/>
                    </w:rPr>
                    <w:t>2</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网御星云</w:t>
                  </w:r>
                  <w:r>
                    <w:rPr>
                      <w:rFonts w:ascii="仿宋_GB2312" w:hAnsi="仿宋_GB2312" w:cs="仿宋_GB2312" w:eastAsia="仿宋_GB2312"/>
                      <w:sz w:val="18"/>
                    </w:rPr>
                    <w:t>Z2900</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8个10/100/1000M自适应电口，4个SFP插槽；内外网主机系统分别具有独立的网络口、管理口、HA口（热备口）；4个USB口；液晶屏；系统吞吐量350Mbps</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3</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接入区域隔离</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5</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入侵防御系统</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网御星云</w:t>
                  </w:r>
                  <w:r>
                    <w:rPr>
                      <w:rFonts w:ascii="仿宋_GB2312" w:hAnsi="仿宋_GB2312" w:cs="仿宋_GB2312" w:eastAsia="仿宋_GB2312"/>
                      <w:sz w:val="18"/>
                    </w:rPr>
                    <w:t>P3330</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千兆设备；应用层处理能力</w:t>
                  </w:r>
                  <w:r>
                    <w:rPr>
                      <w:rFonts w:ascii="仿宋_GB2312" w:hAnsi="仿宋_GB2312" w:cs="仿宋_GB2312" w:eastAsia="仿宋_GB2312"/>
                      <w:sz w:val="18"/>
                    </w:rPr>
                    <w:t>5G，6个10/100/1000M自适应电口；8个SFP插槽</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外网服务区安全防护</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6</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漏洞扫描系统</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天融信</w:t>
                  </w:r>
                  <w:r>
                    <w:rPr>
                      <w:rFonts w:ascii="仿宋_GB2312" w:hAnsi="仿宋_GB2312" w:cs="仿宋_GB2312" w:eastAsia="仿宋_GB2312"/>
                      <w:sz w:val="18"/>
                    </w:rPr>
                    <w:t>TSC-71314</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扫描</w:t>
                  </w:r>
                  <w:r>
                    <w:rPr>
                      <w:rFonts w:ascii="仿宋_GB2312" w:hAnsi="仿宋_GB2312" w:cs="仿宋_GB2312" w:eastAsia="仿宋_GB2312"/>
                      <w:sz w:val="18"/>
                    </w:rPr>
                    <w:t>单个任务包含</w:t>
                  </w:r>
                  <w:r>
                    <w:rPr>
                      <w:rFonts w:ascii="仿宋_GB2312" w:hAnsi="仿宋_GB2312" w:cs="仿宋_GB2312" w:eastAsia="仿宋_GB2312"/>
                      <w:sz w:val="18"/>
                    </w:rPr>
                    <w:t>128个C类地址；</w:t>
                  </w:r>
                  <w:r>
                    <w:rPr>
                      <w:rFonts w:ascii="仿宋_GB2312" w:hAnsi="仿宋_GB2312" w:cs="仿宋_GB2312" w:eastAsia="仿宋_GB2312"/>
                      <w:sz w:val="18"/>
                    </w:rPr>
                    <w:t>扫描</w:t>
                  </w:r>
                  <w:r>
                    <w:rPr>
                      <w:rFonts w:ascii="仿宋_GB2312" w:hAnsi="仿宋_GB2312" w:cs="仿宋_GB2312" w:eastAsia="仿宋_GB2312"/>
                      <w:sz w:val="18"/>
                    </w:rPr>
                    <w:t>并发任务</w:t>
                  </w:r>
                  <w:r>
                    <w:rPr>
                      <w:rFonts w:ascii="仿宋_GB2312" w:hAnsi="仿宋_GB2312" w:cs="仿宋_GB2312" w:eastAsia="仿宋_GB2312"/>
                      <w:sz w:val="18"/>
                    </w:rPr>
                    <w:t>60个</w:t>
                  </w:r>
                  <w:r>
                    <w:rPr>
                      <w:rFonts w:ascii="仿宋_GB2312" w:hAnsi="仿宋_GB2312" w:cs="仿宋_GB2312" w:eastAsia="仿宋_GB2312"/>
                      <w:sz w:val="18"/>
                    </w:rPr>
                    <w:t>；</w:t>
                  </w:r>
                  <w:r>
                    <w:rPr>
                      <w:rFonts w:ascii="仿宋_GB2312" w:hAnsi="仿宋_GB2312" w:cs="仿宋_GB2312" w:eastAsia="仿宋_GB2312"/>
                      <w:sz w:val="18"/>
                    </w:rPr>
                    <w:t>并发扫描任务</w:t>
                  </w:r>
                  <w:r>
                    <w:rPr>
                      <w:rFonts w:ascii="仿宋_GB2312" w:hAnsi="仿宋_GB2312" w:cs="仿宋_GB2312" w:eastAsia="仿宋_GB2312"/>
                      <w:sz w:val="18"/>
                    </w:rPr>
                    <w:t>100个线程</w:t>
                  </w:r>
                  <w:r>
                    <w:rPr>
                      <w:rFonts w:ascii="仿宋_GB2312" w:hAnsi="仿宋_GB2312" w:cs="仿宋_GB2312" w:eastAsia="仿宋_GB2312"/>
                      <w:sz w:val="18"/>
                    </w:rPr>
                    <w:t>；</w:t>
                  </w:r>
                  <w:r>
                    <w:rPr>
                      <w:rFonts w:ascii="仿宋_GB2312" w:hAnsi="仿宋_GB2312" w:cs="仿宋_GB2312" w:eastAsia="仿宋_GB2312"/>
                      <w:sz w:val="18"/>
                    </w:rPr>
                    <w:t>漏洞检测数大于</w:t>
                  </w:r>
                  <w:r>
                    <w:rPr>
                      <w:rFonts w:ascii="仿宋_GB2312" w:hAnsi="仿宋_GB2312" w:cs="仿宋_GB2312" w:eastAsia="仿宋_GB2312"/>
                      <w:sz w:val="18"/>
                    </w:rPr>
                    <w:t>6000</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全网安全检测</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7</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数据库审计系统</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天融信</w:t>
                  </w:r>
                  <w:r>
                    <w:rPr>
                      <w:rFonts w:ascii="仿宋_GB2312" w:hAnsi="仿宋_GB2312" w:cs="仿宋_GB2312" w:eastAsia="仿宋_GB2312"/>
                      <w:sz w:val="18"/>
                    </w:rPr>
                    <w:t>TA-11508-NET</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记录事件数</w:t>
                  </w:r>
                  <w:r>
                    <w:rPr>
                      <w:rFonts w:ascii="仿宋_GB2312" w:hAnsi="仿宋_GB2312" w:cs="仿宋_GB2312" w:eastAsia="仿宋_GB2312"/>
                      <w:sz w:val="18"/>
                    </w:rPr>
                    <w:t>40000条/秒</w:t>
                  </w:r>
                  <w:r>
                    <w:rPr>
                      <w:rFonts w:ascii="仿宋_GB2312" w:hAnsi="仿宋_GB2312" w:cs="仿宋_GB2312" w:eastAsia="仿宋_GB2312"/>
                      <w:sz w:val="18"/>
                    </w:rPr>
                    <w:t>；</w:t>
                  </w:r>
                  <w:r>
                    <w:rPr>
                      <w:rFonts w:ascii="仿宋_GB2312" w:hAnsi="仿宋_GB2312" w:cs="仿宋_GB2312" w:eastAsia="仿宋_GB2312"/>
                      <w:sz w:val="18"/>
                    </w:rPr>
                    <w:t>总记录事件</w:t>
                  </w:r>
                  <w:r>
                    <w:rPr>
                      <w:rFonts w:ascii="仿宋_GB2312" w:hAnsi="仿宋_GB2312" w:cs="仿宋_GB2312" w:eastAsia="仿宋_GB2312"/>
                      <w:sz w:val="18"/>
                    </w:rPr>
                    <w:t>10亿条</w:t>
                  </w:r>
                  <w:r>
                    <w:rPr>
                      <w:rFonts w:ascii="仿宋_GB2312" w:hAnsi="仿宋_GB2312" w:cs="仿宋_GB2312" w:eastAsia="仿宋_GB2312"/>
                      <w:sz w:val="18"/>
                    </w:rPr>
                    <w:t>；</w:t>
                  </w:r>
                  <w:r>
                    <w:rPr>
                      <w:rFonts w:ascii="仿宋_GB2312" w:hAnsi="仿宋_GB2312" w:cs="仿宋_GB2312" w:eastAsia="仿宋_GB2312"/>
                      <w:sz w:val="18"/>
                    </w:rPr>
                    <w:t>审计并发数据库用户数</w:t>
                  </w:r>
                  <w:r>
                    <w:rPr>
                      <w:rFonts w:ascii="仿宋_GB2312" w:hAnsi="仿宋_GB2312" w:cs="仿宋_GB2312" w:eastAsia="仿宋_GB2312"/>
                      <w:sz w:val="18"/>
                    </w:rPr>
                    <w:t>1000</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数据库审计</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8</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入侵检测系统</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网御星云</w:t>
                  </w:r>
                  <w:r>
                    <w:rPr>
                      <w:rFonts w:ascii="仿宋_GB2312" w:hAnsi="仿宋_GB2312" w:cs="仿宋_GB2312" w:eastAsia="仿宋_GB2312"/>
                      <w:sz w:val="18"/>
                    </w:rPr>
                    <w:t>TD3000-FS1600</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1个RJ-45 Console口，1个10/100 Base-Tx带外管理口，5个10/100/1000 Base-T接口，2个USB口，单电源，1个监听口,并发TCP会话数100万</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全网安全检测</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9</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堡垒机</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网御星云</w:t>
                  </w:r>
                  <w:r>
                    <w:rPr>
                      <w:rFonts w:ascii="仿宋_GB2312" w:hAnsi="仿宋_GB2312" w:cs="仿宋_GB2312" w:eastAsia="仿宋_GB2312"/>
                      <w:sz w:val="18"/>
                    </w:rPr>
                    <w:t>LA-OS-4300</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6个千兆电口，1个console管理口，硬盘容量1TB，单电源。</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运维管理</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10</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专网接入</w:t>
                  </w:r>
                  <w:r>
                    <w:rPr>
                      <w:rFonts w:ascii="仿宋_GB2312" w:hAnsi="仿宋_GB2312" w:cs="仿宋_GB2312" w:eastAsia="仿宋_GB2312"/>
                      <w:sz w:val="18"/>
                    </w:rPr>
                    <w:t>VPN</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深信服</w:t>
                  </w:r>
                  <w:r>
                    <w:rPr>
                      <w:rFonts w:ascii="仿宋_GB2312" w:hAnsi="仿宋_GB2312" w:cs="仿宋_GB2312" w:eastAsia="仿宋_GB2312"/>
                      <w:sz w:val="18"/>
                    </w:rPr>
                    <w:t>SSL VPN-3050</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18"/>
                    </w:rPr>
                    <w:t>6个千兆电接口；吞吐率：2Gbps；并发连接数：150W；IPSEC隧道数：2000；SSL吞吐率：900Mbps；SSL并发用户数：1200。</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小额支付业务</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11</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专网接入防火墙</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启明</w:t>
                  </w:r>
                  <w:r>
                    <w:rPr>
                      <w:rFonts w:ascii="仿宋_GB2312" w:hAnsi="仿宋_GB2312" w:cs="仿宋_GB2312" w:eastAsia="仿宋_GB2312"/>
                      <w:sz w:val="18"/>
                    </w:rPr>
                    <w:t>USG-FW-1000DP-B</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天清汉马</w:t>
                  </w:r>
                  <w:r>
                    <w:rPr>
                      <w:rFonts w:ascii="仿宋_GB2312" w:hAnsi="仿宋_GB2312" w:cs="仿宋_GB2312" w:eastAsia="仿宋_GB2312"/>
                      <w:sz w:val="18"/>
                    </w:rPr>
                    <w:t>USG-FW-1000DP-B</w:t>
                  </w:r>
                  <w:r>
                    <w:rPr>
                      <w:rFonts w:ascii="仿宋_GB2312" w:hAnsi="仿宋_GB2312" w:cs="仿宋_GB2312" w:eastAsia="仿宋_GB2312"/>
                      <w:sz w:val="18"/>
                    </w:rPr>
                    <w:t>；</w:t>
                  </w:r>
                  <w:r>
                    <w:rPr>
                      <w:rFonts w:ascii="仿宋_GB2312" w:hAnsi="仿宋_GB2312" w:cs="仿宋_GB2312" w:eastAsia="仿宋_GB2312"/>
                      <w:sz w:val="18"/>
                    </w:rPr>
                    <w:t>10个10/100/1000MBase-T 接口</w:t>
                  </w:r>
                  <w:r>
                    <w:rPr>
                      <w:rFonts w:ascii="仿宋_GB2312" w:hAnsi="仿宋_GB2312" w:cs="仿宋_GB2312" w:eastAsia="仿宋_GB2312"/>
                      <w:sz w:val="18"/>
                    </w:rPr>
                    <w:t>，</w:t>
                  </w:r>
                  <w:r>
                    <w:rPr>
                      <w:rFonts w:ascii="仿宋_GB2312" w:hAnsi="仿宋_GB2312" w:cs="仿宋_GB2312" w:eastAsia="仿宋_GB2312"/>
                      <w:sz w:val="18"/>
                    </w:rPr>
                    <w:t>整机吞吐</w:t>
                  </w:r>
                  <w:r>
                    <w:rPr>
                      <w:rFonts w:ascii="仿宋_GB2312" w:hAnsi="仿宋_GB2312" w:cs="仿宋_GB2312" w:eastAsia="仿宋_GB2312"/>
                      <w:sz w:val="18"/>
                    </w:rPr>
                    <w:t xml:space="preserve">8Gbps；并发连接260 万；TCP 新建连接：12 万/秒；防病毒吞吐率200Mbps；IPS 吞吐率3Gbps </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小额支付业务</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12</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专网接入网闸</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启明</w:t>
                  </w:r>
                  <w:r>
                    <w:rPr>
                      <w:rFonts w:ascii="仿宋_GB2312" w:hAnsi="仿宋_GB2312" w:cs="仿宋_GB2312" w:eastAsia="仿宋_GB2312"/>
                      <w:sz w:val="18"/>
                    </w:rPr>
                    <w:t>GAP-6000-2620BD-LCD</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标准</w:t>
                  </w:r>
                  <w:r>
                    <w:rPr>
                      <w:rFonts w:ascii="仿宋_GB2312" w:hAnsi="仿宋_GB2312" w:cs="仿宋_GB2312" w:eastAsia="仿宋_GB2312"/>
                      <w:sz w:val="18"/>
                    </w:rPr>
                    <w:t>2U机架设备</w:t>
                  </w:r>
                  <w:r>
                    <w:rPr>
                      <w:rFonts w:ascii="仿宋_GB2312" w:hAnsi="仿宋_GB2312" w:cs="仿宋_GB2312" w:eastAsia="仿宋_GB2312"/>
                      <w:sz w:val="18"/>
                    </w:rPr>
                    <w:t>；</w:t>
                  </w:r>
                  <w:r>
                    <w:rPr>
                      <w:rFonts w:ascii="仿宋_GB2312" w:hAnsi="仿宋_GB2312" w:cs="仿宋_GB2312" w:eastAsia="仿宋_GB2312"/>
                      <w:sz w:val="18"/>
                    </w:rPr>
                    <w:t>并发连接数</w:t>
                  </w:r>
                  <w:r>
                    <w:rPr>
                      <w:rFonts w:ascii="仿宋_GB2312" w:hAnsi="仿宋_GB2312" w:cs="仿宋_GB2312" w:eastAsia="仿宋_GB2312"/>
                      <w:sz w:val="18"/>
                    </w:rPr>
                    <w:t>50000；内部摆渡速率5Gbps；开关切换时间10ns；系统延时1ms；</w:t>
                  </w:r>
                  <w:r>
                    <w:br/>
                  </w:r>
                  <w:r>
                    <w:rPr>
                      <w:rFonts w:ascii="仿宋_GB2312" w:hAnsi="仿宋_GB2312" w:cs="仿宋_GB2312" w:eastAsia="仿宋_GB2312"/>
                      <w:sz w:val="18"/>
                    </w:rPr>
                    <w:t>配置对外接口，内网</w:t>
                  </w:r>
                  <w:r>
                    <w:rPr>
                      <w:rFonts w:ascii="仿宋_GB2312" w:hAnsi="仿宋_GB2312" w:cs="仿宋_GB2312" w:eastAsia="仿宋_GB2312"/>
                      <w:sz w:val="18"/>
                    </w:rPr>
                    <w:t>6 个 10/100/1000M BASE-TX 接口；外网6 个 10/100/1000M BASE-TX 接口， 2 个 RJ45 串口， 4个 USB2.0 接口</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小额支付业务</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13</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核心安全网关</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天融信</w:t>
                  </w:r>
                  <w:r>
                    <w:rPr>
                      <w:rFonts w:ascii="仿宋_GB2312" w:hAnsi="仿宋_GB2312" w:cs="仿宋_GB2312" w:eastAsia="仿宋_GB2312"/>
                      <w:sz w:val="18"/>
                    </w:rPr>
                    <w:t>TG-51131</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2U机箱；3个扩展槽位，千兆接口数量6；扩展槽扩展8光</w:t>
                  </w:r>
                  <w:r>
                    <w:rPr>
                      <w:rFonts w:ascii="仿宋_GB2312" w:hAnsi="仿宋_GB2312" w:cs="仿宋_GB2312" w:eastAsia="仿宋_GB2312"/>
                      <w:sz w:val="18"/>
                    </w:rPr>
                    <w:t>口</w:t>
                  </w:r>
                  <w:r>
                    <w:rPr>
                      <w:rFonts w:ascii="仿宋_GB2312" w:hAnsi="仿宋_GB2312" w:cs="仿宋_GB2312" w:eastAsia="仿宋_GB2312"/>
                      <w:sz w:val="18"/>
                    </w:rPr>
                    <w:t>、</w:t>
                  </w:r>
                  <w:r>
                    <w:rPr>
                      <w:rFonts w:ascii="仿宋_GB2312" w:hAnsi="仿宋_GB2312" w:cs="仿宋_GB2312" w:eastAsia="仿宋_GB2312"/>
                      <w:sz w:val="18"/>
                    </w:rPr>
                    <w:t>8电</w:t>
                  </w:r>
                  <w:r>
                    <w:rPr>
                      <w:rFonts w:ascii="仿宋_GB2312" w:hAnsi="仿宋_GB2312" w:cs="仿宋_GB2312" w:eastAsia="仿宋_GB2312"/>
                      <w:sz w:val="18"/>
                    </w:rPr>
                    <w:t>口</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核心安全网关</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14</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接入安全网关</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天融信</w:t>
                  </w:r>
                  <w:r>
                    <w:rPr>
                      <w:rFonts w:ascii="仿宋_GB2312" w:hAnsi="仿宋_GB2312" w:cs="仿宋_GB2312" w:eastAsia="仿宋_GB2312"/>
                      <w:sz w:val="18"/>
                    </w:rPr>
                    <w:t>TG-51014</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标准机箱；</w:t>
                  </w:r>
                  <w:r>
                    <w:rPr>
                      <w:rFonts w:ascii="仿宋_GB2312" w:hAnsi="仿宋_GB2312" w:cs="仿宋_GB2312" w:eastAsia="仿宋_GB2312"/>
                      <w:sz w:val="18"/>
                    </w:rPr>
                    <w:t>1个扩展槽位，千兆接口数量12；配置4电</w:t>
                  </w:r>
                  <w:r>
                    <w:rPr>
                      <w:rFonts w:ascii="仿宋_GB2312" w:hAnsi="仿宋_GB2312" w:cs="仿宋_GB2312" w:eastAsia="仿宋_GB2312"/>
                      <w:sz w:val="18"/>
                    </w:rPr>
                    <w:t>口</w:t>
                  </w:r>
                  <w:r>
                    <w:rPr>
                      <w:rFonts w:ascii="仿宋_GB2312" w:hAnsi="仿宋_GB2312" w:cs="仿宋_GB2312" w:eastAsia="仿宋_GB2312"/>
                      <w:sz w:val="18"/>
                    </w:rPr>
                    <w:t>8光</w:t>
                  </w:r>
                  <w:r>
                    <w:rPr>
                      <w:rFonts w:ascii="仿宋_GB2312" w:hAnsi="仿宋_GB2312" w:cs="仿宋_GB2312" w:eastAsia="仿宋_GB2312"/>
                      <w:sz w:val="18"/>
                    </w:rPr>
                    <w:t>口</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3</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接入安全网关</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15</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隔离网闸</w:t>
                  </w:r>
                  <w:r>
                    <w:rPr>
                      <w:rFonts w:ascii="仿宋_GB2312" w:hAnsi="仿宋_GB2312" w:cs="仿宋_GB2312" w:eastAsia="仿宋_GB2312"/>
                      <w:sz w:val="18"/>
                    </w:rPr>
                    <w:t>1</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网御星云</w:t>
                  </w:r>
                  <w:r>
                    <w:rPr>
                      <w:rFonts w:ascii="仿宋_GB2312" w:hAnsi="仿宋_GB2312" w:cs="仿宋_GB2312" w:eastAsia="仿宋_GB2312"/>
                      <w:sz w:val="18"/>
                    </w:rPr>
                    <w:t>Z4201</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8个10/100/1000M自适应电口，4个SFP插槽；内外网主机系统分别具有独立的网络口、管理口、HA口（热备口）；4个USB口；液晶屏；系统吞吐量750Mbps</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核心区域隔离</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16</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隔离网闸</w:t>
                  </w:r>
                  <w:r>
                    <w:rPr>
                      <w:rFonts w:ascii="仿宋_GB2312" w:hAnsi="仿宋_GB2312" w:cs="仿宋_GB2312" w:eastAsia="仿宋_GB2312"/>
                      <w:sz w:val="18"/>
                    </w:rPr>
                    <w:t>2</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网御星云</w:t>
                  </w:r>
                  <w:r>
                    <w:rPr>
                      <w:rFonts w:ascii="仿宋_GB2312" w:hAnsi="仿宋_GB2312" w:cs="仿宋_GB2312" w:eastAsia="仿宋_GB2312"/>
                      <w:sz w:val="18"/>
                    </w:rPr>
                    <w:t>Z2900</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8个10/100/1000M自适应电口，4个SFP插槽；内外网主机系统分别具有独立的网络口、管理口、HA口（热备口）；4个USB口；液晶屏；系统吞吐量350Mbps</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31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接入区域隔离</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17</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入侵防御系统</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网御星云</w:t>
                  </w:r>
                  <w:r>
                    <w:rPr>
                      <w:rFonts w:ascii="仿宋_GB2312" w:hAnsi="仿宋_GB2312" w:cs="仿宋_GB2312" w:eastAsia="仿宋_GB2312"/>
                      <w:sz w:val="18"/>
                    </w:rPr>
                    <w:t>P3330</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千兆设备；应用层处理能力</w:t>
                  </w:r>
                  <w:r>
                    <w:rPr>
                      <w:rFonts w:ascii="仿宋_GB2312" w:hAnsi="仿宋_GB2312" w:cs="仿宋_GB2312" w:eastAsia="仿宋_GB2312"/>
                      <w:sz w:val="18"/>
                    </w:rPr>
                    <w:t>5G，6个10/100/1000M自适应电口；8个SFP插槽</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服务器区安全防护</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18</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专网运维</w:t>
                  </w:r>
                  <w:r>
                    <w:rPr>
                      <w:rFonts w:ascii="仿宋_GB2312" w:hAnsi="仿宋_GB2312" w:cs="仿宋_GB2312" w:eastAsia="仿宋_GB2312"/>
                      <w:sz w:val="18"/>
                    </w:rPr>
                    <w:t>VPN设备</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天融信</w:t>
                  </w:r>
                  <w:r>
                    <w:rPr>
                      <w:rFonts w:ascii="仿宋_GB2312" w:hAnsi="仿宋_GB2312" w:cs="仿宋_GB2312" w:eastAsia="仿宋_GB2312"/>
                      <w:sz w:val="18"/>
                    </w:rPr>
                    <w:t>VPN6000</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1U机架式设备，吞吐流量250Mbps，移动安全接入用户数1200个，千兆电口6个，带50移动安全接入授权许可。</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运维管理</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19</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日志收集与分析系统</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天融信</w:t>
                  </w:r>
                  <w:r>
                    <w:rPr>
                      <w:rFonts w:ascii="仿宋_GB2312" w:hAnsi="仿宋_GB2312" w:cs="仿宋_GB2312" w:eastAsia="仿宋_GB2312"/>
                      <w:sz w:val="18"/>
                    </w:rPr>
                    <w:t>V3.0</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基于</w:t>
                  </w:r>
                  <w:r>
                    <w:rPr>
                      <w:rFonts w:ascii="仿宋_GB2312" w:hAnsi="仿宋_GB2312" w:cs="仿宋_GB2312" w:eastAsia="仿宋_GB2312"/>
                      <w:sz w:val="18"/>
                    </w:rPr>
                    <w:t>j2ee平台构架，具备跨平台性、开放性和扩展性；web管理、SSL加密模式传输。</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运维管理</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20</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网页防篡改</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天存</w:t>
                  </w:r>
                  <w:r>
                    <w:rPr>
                      <w:rFonts w:ascii="仿宋_GB2312" w:hAnsi="仿宋_GB2312" w:cs="仿宋_GB2312" w:eastAsia="仿宋_GB2312"/>
                      <w:sz w:val="18"/>
                    </w:rPr>
                    <w:t>iGuard 5.0</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软件部署</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18"/>
                    </w:rPr>
                    <w:t>网页防篡改</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21</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准入控制系统</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北信源丶</w:t>
                  </w:r>
                  <w:r>
                    <w:rPr>
                      <w:rFonts w:ascii="仿宋_GB2312" w:hAnsi="仿宋_GB2312" w:cs="仿宋_GB2312" w:eastAsia="仿宋_GB2312"/>
                      <w:sz w:val="18"/>
                    </w:rPr>
                    <w:t>VRV-BMG-200</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B/S架构；VPN/拨号接入、分支机构联动管理；断电保护机制</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终端准入控制</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22</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数字认证应用安全网关</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信安</w:t>
                  </w:r>
                  <w:r>
                    <w:rPr>
                      <w:rFonts w:ascii="仿宋_GB2312" w:hAnsi="仿宋_GB2312" w:cs="仿宋_GB2312" w:eastAsia="仿宋_GB2312"/>
                      <w:sz w:val="18"/>
                    </w:rPr>
                    <w:t>NSAE1800-DISP</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4个千兆以太网端口；</w:t>
                  </w:r>
                </w:p>
                <w:p>
                  <w:pPr>
                    <w:pStyle w:val="null3"/>
                    <w:jc w:val="left"/>
                  </w:pPr>
                  <w:r>
                    <w:rPr>
                      <w:rFonts w:ascii="仿宋_GB2312" w:hAnsi="仿宋_GB2312" w:cs="仿宋_GB2312" w:eastAsia="仿宋_GB2312"/>
                      <w:sz w:val="18"/>
                    </w:rPr>
                    <w:t>硬件配置：</w:t>
                  </w:r>
                  <w:r>
                    <w:rPr>
                      <w:rFonts w:ascii="仿宋_GB2312" w:hAnsi="仿宋_GB2312" w:cs="仿宋_GB2312" w:eastAsia="仿宋_GB2312"/>
                      <w:sz w:val="18"/>
                    </w:rPr>
                    <w:t>4G内存，双电源。</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数字认证</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23</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数字证书签名认证服务器</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信安</w:t>
                  </w:r>
                  <w:r>
                    <w:rPr>
                      <w:rFonts w:ascii="仿宋_GB2312" w:hAnsi="仿宋_GB2312" w:cs="仿宋_GB2312" w:eastAsia="仿宋_GB2312"/>
                      <w:sz w:val="18"/>
                    </w:rPr>
                    <w:t>NetSign1800-DISP</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4个千兆以太网端口，</w:t>
                  </w:r>
                  <w:r>
                    <w:rPr>
                      <w:rFonts w:ascii="仿宋_GB2312" w:hAnsi="仿宋_GB2312" w:cs="仿宋_GB2312" w:eastAsia="仿宋_GB2312"/>
                      <w:sz w:val="18"/>
                    </w:rPr>
                    <w:t>具备</w:t>
                  </w:r>
                  <w:r>
                    <w:rPr>
                      <w:rFonts w:ascii="仿宋_GB2312" w:hAnsi="仿宋_GB2312" w:cs="仿宋_GB2312" w:eastAsia="仿宋_GB2312"/>
                      <w:sz w:val="18"/>
                    </w:rPr>
                    <w:t>端口聚合；</w:t>
                  </w:r>
                </w:p>
                <w:p>
                  <w:pPr>
                    <w:pStyle w:val="null3"/>
                    <w:jc w:val="left"/>
                  </w:pPr>
                  <w:r>
                    <w:rPr>
                      <w:rFonts w:ascii="仿宋_GB2312" w:hAnsi="仿宋_GB2312" w:cs="仿宋_GB2312" w:eastAsia="仿宋_GB2312"/>
                      <w:sz w:val="18"/>
                    </w:rPr>
                    <w:t>4G内存，双电源。</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数字证书</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24</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PKI加密机</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信安</w:t>
                  </w:r>
                  <w:r>
                    <w:rPr>
                      <w:rFonts w:ascii="仿宋_GB2312" w:hAnsi="仿宋_GB2312" w:cs="仿宋_GB2312" w:eastAsia="仿宋_GB2312"/>
                      <w:sz w:val="18"/>
                    </w:rPr>
                    <w:t>SJJ1012-A</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CPU主频3.0GHZ，内存4G；</w:t>
                  </w:r>
                  <w:r>
                    <w:rPr>
                      <w:rFonts w:ascii="仿宋_GB2312" w:hAnsi="仿宋_GB2312" w:cs="仿宋_GB2312" w:eastAsia="仿宋_GB2312"/>
                      <w:sz w:val="18"/>
                    </w:rPr>
                    <w:t>具备</w:t>
                  </w:r>
                  <w:r>
                    <w:rPr>
                      <w:rFonts w:ascii="仿宋_GB2312" w:hAnsi="仿宋_GB2312" w:cs="仿宋_GB2312" w:eastAsia="仿宋_GB2312"/>
                      <w:sz w:val="18"/>
                    </w:rPr>
                    <w:t>10M/100M/1000M</w:t>
                  </w:r>
                  <w:r>
                    <w:rPr>
                      <w:rFonts w:ascii="仿宋_GB2312" w:hAnsi="仿宋_GB2312" w:cs="仿宋_GB2312" w:eastAsia="仿宋_GB2312"/>
                      <w:sz w:val="18"/>
                    </w:rPr>
                    <w:t>自适应</w:t>
                  </w:r>
                  <w:r>
                    <w:rPr>
                      <w:rFonts w:ascii="仿宋_GB2312" w:hAnsi="仿宋_GB2312" w:cs="仿宋_GB2312" w:eastAsia="仿宋_GB2312"/>
                      <w:sz w:val="18"/>
                    </w:rPr>
                    <w:t>，</w:t>
                  </w:r>
                  <w:r>
                    <w:rPr>
                      <w:rFonts w:ascii="仿宋_GB2312" w:hAnsi="仿宋_GB2312" w:cs="仿宋_GB2312" w:eastAsia="仿宋_GB2312"/>
                      <w:sz w:val="18"/>
                    </w:rPr>
                    <w:t>256位SM2签名700次/秒，256位SM2验签180次/秒；SM1加解密120Mbps,SM4加解密120Mbps；签名RSA1024位：4400次/秒，验证能力RSA：29000次/秒</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加密机</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25</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金融加密机</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信安</w:t>
                  </w:r>
                  <w:r>
                    <w:rPr>
                      <w:rFonts w:ascii="仿宋_GB2312" w:hAnsi="仿宋_GB2312" w:cs="仿宋_GB2312" w:eastAsia="仿宋_GB2312"/>
                      <w:sz w:val="18"/>
                    </w:rPr>
                    <w:t>SJJ1212</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交通行业定制产品。</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金融加密机</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26</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密钥管理软件</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定制</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Keysytem-M1。</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密钥管理</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27</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安全</w:t>
                  </w:r>
                  <w:r>
                    <w:rPr>
                      <w:rFonts w:ascii="仿宋_GB2312" w:hAnsi="仿宋_GB2312" w:cs="仿宋_GB2312" w:eastAsia="仿宋_GB2312"/>
                      <w:sz w:val="18"/>
                    </w:rPr>
                    <w:t>VPN网关集群</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深信服</w:t>
                  </w:r>
                  <w:r>
                    <w:rPr>
                      <w:rFonts w:ascii="仿宋_GB2312" w:hAnsi="仿宋_GB2312" w:cs="仿宋_GB2312" w:eastAsia="仿宋_GB2312"/>
                      <w:sz w:val="18"/>
                    </w:rPr>
                    <w:t>VPN-1000-C600-Q9</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18"/>
                    </w:rPr>
                    <w:t>1U机架式设备，吞吐量500Mbps，SSL加密速度240Mbps，SSL 并发用户数1200，IPSecVPN加密速度130Mbps，IPSec VPN隧道数量4000，</w:t>
                  </w:r>
                  <w:r>
                    <w:rPr>
                      <w:rFonts w:ascii="仿宋_GB2312" w:hAnsi="仿宋_GB2312" w:cs="仿宋_GB2312" w:eastAsia="仿宋_GB2312"/>
                      <w:sz w:val="18"/>
                    </w:rPr>
                    <w:t>6个</w:t>
                  </w:r>
                  <w:r>
                    <w:rPr>
                      <w:rFonts w:ascii="仿宋_GB2312" w:hAnsi="仿宋_GB2312" w:cs="仿宋_GB2312" w:eastAsia="仿宋_GB2312"/>
                      <w:sz w:val="18"/>
                    </w:rPr>
                    <w:t>千兆电口，</w:t>
                  </w:r>
                  <w:r>
                    <w:rPr>
                      <w:rFonts w:ascii="仿宋_GB2312" w:hAnsi="仿宋_GB2312" w:cs="仿宋_GB2312" w:eastAsia="仿宋_GB2312"/>
                      <w:sz w:val="18"/>
                    </w:rPr>
                    <w:t>100个终端安全管理授权</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安全</w:t>
                  </w:r>
                  <w:r>
                    <w:rPr>
                      <w:rFonts w:ascii="仿宋_GB2312" w:hAnsi="仿宋_GB2312" w:cs="仿宋_GB2312" w:eastAsia="仿宋_GB2312"/>
                      <w:sz w:val="18"/>
                    </w:rPr>
                    <w:t>VPN网关集群</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28</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下一代防火墙</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深信服</w:t>
                  </w:r>
                  <w:r>
                    <w:rPr>
                      <w:rFonts w:ascii="仿宋_GB2312" w:hAnsi="仿宋_GB2312" w:cs="仿宋_GB2312" w:eastAsia="仿宋_GB2312"/>
                      <w:sz w:val="18"/>
                    </w:rPr>
                    <w:t>AF-1000-FA40-Q9</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2U机架式设备，吞吐量8Gbps，应用层吞吐量2Gbps，并发连接数2,000,000，每秒新建连接数10万；设备接口：</w:t>
                  </w:r>
                  <w:r>
                    <w:rPr>
                      <w:rFonts w:ascii="仿宋_GB2312" w:hAnsi="仿宋_GB2312" w:cs="仿宋_GB2312" w:eastAsia="仿宋_GB2312"/>
                      <w:sz w:val="18"/>
                    </w:rPr>
                    <w:t>4个</w:t>
                  </w:r>
                  <w:r>
                    <w:rPr>
                      <w:rFonts w:ascii="仿宋_GB2312" w:hAnsi="仿宋_GB2312" w:cs="仿宋_GB2312" w:eastAsia="仿宋_GB2312"/>
                      <w:sz w:val="18"/>
                    </w:rPr>
                    <w:t>千兆电口，</w:t>
                  </w:r>
                  <w:r>
                    <w:rPr>
                      <w:rFonts w:ascii="仿宋_GB2312" w:hAnsi="仿宋_GB2312" w:cs="仿宋_GB2312" w:eastAsia="仿宋_GB2312"/>
                      <w:sz w:val="18"/>
                    </w:rPr>
                    <w:t>4个</w:t>
                  </w:r>
                  <w:r>
                    <w:rPr>
                      <w:rFonts w:ascii="仿宋_GB2312" w:hAnsi="仿宋_GB2312" w:cs="仿宋_GB2312" w:eastAsia="仿宋_GB2312"/>
                      <w:sz w:val="18"/>
                    </w:rPr>
                    <w:t>千兆光口</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区域接入安全防护</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29</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安全隔离与信息交换系统</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安盟</w:t>
                  </w:r>
                  <w:r>
                    <w:rPr>
                      <w:rFonts w:ascii="仿宋_GB2312" w:hAnsi="仿宋_GB2312" w:cs="仿宋_GB2312" w:eastAsia="仿宋_GB2312"/>
                      <w:sz w:val="18"/>
                    </w:rPr>
                    <w:t>SU-GAP3000-XBZS1</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内网接口：</w:t>
                  </w:r>
                  <w:r>
                    <w:rPr>
                      <w:rFonts w:ascii="仿宋_GB2312" w:hAnsi="仿宋_GB2312" w:cs="仿宋_GB2312" w:eastAsia="仿宋_GB2312"/>
                      <w:sz w:val="18"/>
                    </w:rPr>
                    <w:t>1个CONSOLE口、6个10M/100M/1000M电口（包含1个管理口、1个HA口）、4个SFP插槽，2个USB口。外网接口：1个CONSOLE口、6个10M/100M/1000M电口（包含1个管理口、1个HA口）、4个SFP插槽，2个USB口，管理口与业务口相互独立。吞吐850Mbps；并发6万；延时1ms。</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区域接入安全隔离</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18"/>
                      <w:b/>
                    </w:rPr>
                    <w:t>30</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容灾备份与恢复系统</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爱数</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软硬件一体化设备，</w:t>
                  </w:r>
                  <w:r>
                    <w:rPr>
                      <w:rFonts w:ascii="仿宋_GB2312" w:hAnsi="仿宋_GB2312" w:cs="仿宋_GB2312" w:eastAsia="仿宋_GB2312"/>
                      <w:sz w:val="18"/>
                    </w:rPr>
                    <w:t>B/S架构。</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发行容灾备份与恢复</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31</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安全监测与态势感知系统</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深信服</w:t>
                  </w:r>
                  <w:r>
                    <w:rPr>
                      <w:rFonts w:ascii="仿宋_GB2312" w:hAnsi="仿宋_GB2312" w:cs="仿宋_GB2312" w:eastAsia="仿宋_GB2312"/>
                      <w:sz w:val="18"/>
                    </w:rPr>
                    <w:t>SIP-1000-B400</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探针：</w:t>
                  </w:r>
                  <w:r>
                    <w:rPr>
                      <w:rFonts w:ascii="仿宋_GB2312" w:hAnsi="仿宋_GB2312" w:cs="仿宋_GB2312" w:eastAsia="仿宋_GB2312"/>
                      <w:sz w:val="18"/>
                    </w:rPr>
                    <w:t>STA-100-B420;</w:t>
                  </w:r>
                  <w:r>
                    <w:rPr>
                      <w:rFonts w:ascii="仿宋_GB2312" w:hAnsi="仿宋_GB2312" w:cs="仿宋_GB2312" w:eastAsia="仿宋_GB2312"/>
                      <w:sz w:val="18"/>
                    </w:rPr>
                    <w:t>2U设备</w:t>
                  </w:r>
                  <w:r>
                    <w:rPr>
                      <w:rFonts w:ascii="仿宋_GB2312" w:hAnsi="仿宋_GB2312" w:cs="仿宋_GB2312" w:eastAsia="仿宋_GB2312"/>
                      <w:sz w:val="18"/>
                    </w:rPr>
                    <w:t>,</w:t>
                  </w:r>
                  <w:r>
                    <w:rPr>
                      <w:rFonts w:ascii="仿宋_GB2312" w:hAnsi="仿宋_GB2312" w:cs="仿宋_GB2312" w:eastAsia="仿宋_GB2312"/>
                      <w:sz w:val="18"/>
                    </w:rPr>
                    <w:t>接口：千兆电口</w:t>
                  </w:r>
                  <w:r>
                    <w:rPr>
                      <w:rFonts w:ascii="仿宋_GB2312" w:hAnsi="仿宋_GB2312" w:cs="仿宋_GB2312" w:eastAsia="仿宋_GB2312"/>
                      <w:sz w:val="18"/>
                    </w:rPr>
                    <w:t>4，</w:t>
                  </w:r>
                  <w:r>
                    <w:rPr>
                      <w:rFonts w:ascii="仿宋_GB2312" w:hAnsi="仿宋_GB2312" w:cs="仿宋_GB2312" w:eastAsia="仿宋_GB2312"/>
                      <w:sz w:val="18"/>
                    </w:rPr>
                    <w:t>3</w:t>
                  </w:r>
                  <w:r>
                    <w:rPr>
                      <w:rFonts w:ascii="仿宋_GB2312" w:hAnsi="仿宋_GB2312" w:cs="仿宋_GB2312" w:eastAsia="仿宋_GB2312"/>
                      <w:sz w:val="18"/>
                    </w:rPr>
                    <w:t>个安全探针，内存</w:t>
                  </w:r>
                  <w:r>
                    <w:rPr>
                      <w:rFonts w:ascii="仿宋_GB2312" w:hAnsi="仿宋_GB2312" w:cs="仿宋_GB2312" w:eastAsia="仿宋_GB2312"/>
                      <w:sz w:val="18"/>
                    </w:rPr>
                    <w:t>95G</w:t>
                  </w:r>
                  <w:r>
                    <w:rPr>
                      <w:rFonts w:ascii="仿宋_GB2312" w:hAnsi="仿宋_GB2312" w:cs="仿宋_GB2312" w:eastAsia="仿宋_GB2312"/>
                      <w:sz w:val="18"/>
                    </w:rPr>
                    <w:t>,</w:t>
                  </w:r>
                  <w:r>
                    <w:rPr>
                      <w:rFonts w:ascii="仿宋_GB2312" w:hAnsi="仿宋_GB2312" w:cs="仿宋_GB2312" w:eastAsia="仿宋_GB2312"/>
                      <w:sz w:val="18"/>
                    </w:rPr>
                    <w:t>系统盘</w:t>
                  </w:r>
                  <w:r>
                    <w:rPr>
                      <w:rFonts w:ascii="仿宋_GB2312" w:hAnsi="仿宋_GB2312" w:cs="仿宋_GB2312" w:eastAsia="仿宋_GB2312"/>
                      <w:sz w:val="18"/>
                    </w:rPr>
                    <w:t>127G SSD，数据盘32T SATA，冗余电源</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态势感知</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32</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安全资源池</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深信服</w:t>
                  </w:r>
                  <w:r>
                    <w:rPr>
                      <w:rFonts w:ascii="仿宋_GB2312" w:hAnsi="仿宋_GB2312" w:cs="仿宋_GB2312" w:eastAsia="仿宋_GB2312"/>
                      <w:sz w:val="18"/>
                    </w:rPr>
                    <w:t>SD-AF-1000</w:t>
                  </w:r>
                </w:p>
                <w:p>
                  <w:pPr>
                    <w:pStyle w:val="null3"/>
                    <w:jc w:val="center"/>
                  </w:pPr>
                  <w:r>
                    <w:rPr>
                      <w:rFonts w:ascii="仿宋_GB2312" w:hAnsi="仿宋_GB2312" w:cs="仿宋_GB2312" w:eastAsia="仿宋_GB2312"/>
                      <w:sz w:val="18"/>
                    </w:rPr>
                    <w:t>硬件平台：</w:t>
                  </w:r>
                  <w:r>
                    <w:rPr>
                      <w:rFonts w:ascii="仿宋_GB2312" w:hAnsi="仿宋_GB2312" w:cs="仿宋_GB2312" w:eastAsia="仿宋_GB2312"/>
                      <w:sz w:val="18"/>
                    </w:rPr>
                    <w:t>SdSec-1000-A602</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虚拟防火墙、云安全防护功能</w:t>
                  </w:r>
                  <w:r>
                    <w:rPr>
                      <w:rFonts w:ascii="仿宋_GB2312" w:hAnsi="仿宋_GB2312" w:cs="仿宋_GB2312" w:eastAsia="仿宋_GB2312"/>
                      <w:sz w:val="18"/>
                    </w:rPr>
                    <w:t>；</w:t>
                  </w:r>
                  <w:r>
                    <w:rPr>
                      <w:rFonts w:ascii="仿宋_GB2312" w:hAnsi="仿宋_GB2312" w:cs="仿宋_GB2312" w:eastAsia="仿宋_GB2312"/>
                      <w:sz w:val="18"/>
                    </w:rPr>
                    <w:t>CPU2*E5 2630 V4，内存128G，系统盘128G SSD，缓存盘480G SSD，数据盘2*2TSATA，</w:t>
                  </w:r>
                  <w:r>
                    <w:rPr>
                      <w:rFonts w:ascii="仿宋_GB2312" w:hAnsi="仿宋_GB2312" w:cs="仿宋_GB2312" w:eastAsia="仿宋_GB2312"/>
                      <w:sz w:val="18"/>
                    </w:rPr>
                    <w:t>6个</w:t>
                  </w:r>
                  <w:r>
                    <w:rPr>
                      <w:rFonts w:ascii="仿宋_GB2312" w:hAnsi="仿宋_GB2312" w:cs="仿宋_GB2312" w:eastAsia="仿宋_GB2312"/>
                      <w:sz w:val="18"/>
                    </w:rPr>
                    <w:t>千兆电口，</w:t>
                  </w:r>
                  <w:r>
                    <w:rPr>
                      <w:rFonts w:ascii="仿宋_GB2312" w:hAnsi="仿宋_GB2312" w:cs="仿宋_GB2312" w:eastAsia="仿宋_GB2312"/>
                      <w:sz w:val="18"/>
                    </w:rPr>
                    <w:t>2个</w:t>
                  </w:r>
                  <w:r>
                    <w:rPr>
                      <w:rFonts w:ascii="仿宋_GB2312" w:hAnsi="仿宋_GB2312" w:cs="仿宋_GB2312" w:eastAsia="仿宋_GB2312"/>
                      <w:sz w:val="18"/>
                    </w:rPr>
                    <w:t>万兆光口</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服务器区安全防护</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33</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数据脱敏系统</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美创</w:t>
                  </w:r>
                  <w:r>
                    <w:rPr>
                      <w:rFonts w:ascii="仿宋_GB2312" w:hAnsi="仿宋_GB2312" w:cs="仿宋_GB2312" w:eastAsia="仿宋_GB2312"/>
                      <w:sz w:val="18"/>
                    </w:rPr>
                    <w:t>DM-G2010</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软硬件一体机</w:t>
                  </w:r>
                  <w:r>
                    <w:rPr>
                      <w:rFonts w:ascii="仿宋_GB2312" w:hAnsi="仿宋_GB2312" w:cs="仿宋_GB2312" w:eastAsia="仿宋_GB2312"/>
                      <w:sz w:val="18"/>
                    </w:rPr>
                    <w:t>2U设备，双电源，1T硬盘、32G内存；1个管理口；8个10/100/1000BASE-T电口数据口，2个扩展插槽</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外网区数据脱敏</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34</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网络防病毒软件系统</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360天擎</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网络版防病毒软件。</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防病毒</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35</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WEB应用防护系统</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绿盟</w:t>
                  </w:r>
                  <w:r>
                    <w:rPr>
                      <w:rFonts w:ascii="仿宋_GB2312" w:hAnsi="仿宋_GB2312" w:cs="仿宋_GB2312" w:eastAsia="仿宋_GB2312"/>
                      <w:sz w:val="18"/>
                    </w:rPr>
                    <w:t>WAFNX3</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1U机架设备，交流单电源，2*USB接口，6个千兆电口，包括：1*RJ45串口，1*GE管理口，4*GE电口（Bypass）。支持4路防护。</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外网区网厅</w:t>
                  </w:r>
                  <w:r>
                    <w:rPr>
                      <w:rFonts w:ascii="仿宋_GB2312" w:hAnsi="仿宋_GB2312" w:cs="仿宋_GB2312" w:eastAsia="仿宋_GB2312"/>
                      <w:sz w:val="18"/>
                    </w:rPr>
                    <w:t>APP安全防护</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36</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数据库防火墙系统</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美创</w:t>
                  </w:r>
                  <w:r>
                    <w:rPr>
                      <w:rFonts w:ascii="仿宋_GB2312" w:hAnsi="仿宋_GB2312" w:cs="仿宋_GB2312" w:eastAsia="仿宋_GB2312"/>
                      <w:sz w:val="18"/>
                    </w:rPr>
                    <w:t>DF-G2010</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2U机架式设备，双电源，高性能CPU，1TB硬盘，8G内存，一个管理口，8个千兆电数据接口（支持一组BYPASS），两个扩展槽位，可扩展万兆接口；DB并发数7500，SQL处理能力10000/s</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网厅</w:t>
                  </w:r>
                  <w:r>
                    <w:rPr>
                      <w:rFonts w:ascii="仿宋_GB2312" w:hAnsi="仿宋_GB2312" w:cs="仿宋_GB2312" w:eastAsia="仿宋_GB2312"/>
                      <w:sz w:val="18"/>
                    </w:rPr>
                    <w:t>APP数据库安全防护</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37</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数据库加密系统</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美创</w:t>
                  </w:r>
                  <w:r>
                    <w:rPr>
                      <w:rFonts w:ascii="仿宋_GB2312" w:hAnsi="仿宋_GB2312" w:cs="仿宋_GB2312" w:eastAsia="仿宋_GB2312"/>
                      <w:sz w:val="18"/>
                    </w:rPr>
                    <w:t>TDE-G1010</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软硬件一体化，</w:t>
                  </w:r>
                  <w:r>
                    <w:rPr>
                      <w:rFonts w:ascii="仿宋_GB2312" w:hAnsi="仿宋_GB2312" w:cs="仿宋_GB2312" w:eastAsia="仿宋_GB2312"/>
                      <w:sz w:val="18"/>
                    </w:rPr>
                    <w:t>2个数据库实例、</w:t>
                  </w:r>
                  <w:r>
                    <w:rPr>
                      <w:rFonts w:ascii="仿宋_GB2312" w:hAnsi="仿宋_GB2312" w:cs="仿宋_GB2312" w:eastAsia="仿宋_GB2312"/>
                      <w:sz w:val="18"/>
                    </w:rPr>
                    <w:t>具备</w:t>
                  </w:r>
                  <w:r>
                    <w:rPr>
                      <w:rFonts w:ascii="仿宋_GB2312" w:hAnsi="仿宋_GB2312" w:cs="仿宋_GB2312" w:eastAsia="仿宋_GB2312"/>
                      <w:sz w:val="18"/>
                    </w:rPr>
                    <w:t>Oracle、SQL Server、MySQL等数据库加密；</w:t>
                  </w:r>
                  <w:r>
                    <w:rPr>
                      <w:rFonts w:ascii="仿宋_GB2312" w:hAnsi="仿宋_GB2312" w:cs="仿宋_GB2312" w:eastAsia="仿宋_GB2312"/>
                      <w:sz w:val="18"/>
                    </w:rPr>
                    <w:t>具备</w:t>
                  </w:r>
                  <w:r>
                    <w:rPr>
                      <w:rFonts w:ascii="仿宋_GB2312" w:hAnsi="仿宋_GB2312" w:cs="仿宋_GB2312" w:eastAsia="仿宋_GB2312"/>
                      <w:sz w:val="18"/>
                    </w:rPr>
                    <w:t>以表、列、库为单位进行数据加密；</w:t>
                  </w:r>
                  <w:r>
                    <w:rPr>
                      <w:rFonts w:ascii="仿宋_GB2312" w:hAnsi="仿宋_GB2312" w:cs="仿宋_GB2312" w:eastAsia="仿宋_GB2312"/>
                      <w:sz w:val="18"/>
                    </w:rPr>
                    <w:t>具备</w:t>
                  </w:r>
                  <w:r>
                    <w:rPr>
                      <w:rFonts w:ascii="仿宋_GB2312" w:hAnsi="仿宋_GB2312" w:cs="仿宋_GB2312" w:eastAsia="仿宋_GB2312"/>
                      <w:sz w:val="18"/>
                    </w:rPr>
                    <w:t>DES、AES等国际密码算法</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网厅</w:t>
                  </w:r>
                  <w:r>
                    <w:rPr>
                      <w:rFonts w:ascii="仿宋_GB2312" w:hAnsi="仿宋_GB2312" w:cs="仿宋_GB2312" w:eastAsia="仿宋_GB2312"/>
                      <w:sz w:val="18"/>
                    </w:rPr>
                    <w:t>APP数据库加密</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38</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应用安全网关</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信安世纪</w:t>
                  </w:r>
                  <w:r>
                    <w:rPr>
                      <w:rFonts w:ascii="仿宋_GB2312" w:hAnsi="仿宋_GB2312" w:cs="仿宋_GB2312" w:eastAsia="仿宋_GB2312"/>
                      <w:sz w:val="18"/>
                    </w:rPr>
                    <w:t>NSAE2800-DTSP</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标准</w:t>
                  </w:r>
                  <w:r>
                    <w:rPr>
                      <w:rFonts w:ascii="仿宋_GB2312" w:hAnsi="仿宋_GB2312" w:cs="仿宋_GB2312" w:eastAsia="仿宋_GB2312"/>
                      <w:sz w:val="18"/>
                    </w:rPr>
                    <w:t>1U设备，冗余双电源 ，1T硬盘，8G内存，4个千兆电口, 2个千兆光口。SSL加速：支持SSL加速卡安全加密，支持高级负载均衡。算法性能：RSA和国密算法安全要求。</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外网区</w:t>
                  </w:r>
                  <w:r>
                    <w:rPr>
                      <w:rFonts w:ascii="仿宋_GB2312" w:hAnsi="仿宋_GB2312" w:cs="仿宋_GB2312" w:eastAsia="仿宋_GB2312"/>
                      <w:sz w:val="18"/>
                    </w:rPr>
                    <w:t>SSL</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39</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交通行业签名服务器</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信安世纪</w:t>
                  </w:r>
                  <w:r>
                    <w:rPr>
                      <w:rFonts w:ascii="仿宋_GB2312" w:hAnsi="仿宋_GB2312" w:cs="仿宋_GB2312" w:eastAsia="仿宋_GB2312"/>
                      <w:sz w:val="18"/>
                    </w:rPr>
                    <w:t>NetSign2800-DTSP</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标准</w:t>
                  </w:r>
                  <w:r>
                    <w:rPr>
                      <w:rFonts w:ascii="仿宋_GB2312" w:hAnsi="仿宋_GB2312" w:cs="仿宋_GB2312" w:eastAsia="仿宋_GB2312"/>
                      <w:sz w:val="18"/>
                    </w:rPr>
                    <w:t>1U设备，标配冗余双电源 ，1T硬盘，8G内存，4个千兆电口、4个千兆光口。支持算法：RSA和国密算法安全要求。</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交通行业签名服务器</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40</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应用安全网关</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信安世纪</w:t>
                  </w:r>
                  <w:r>
                    <w:rPr>
                      <w:rFonts w:ascii="仿宋_GB2312" w:hAnsi="仿宋_GB2312" w:cs="仿宋_GB2312" w:eastAsia="仿宋_GB2312"/>
                      <w:sz w:val="18"/>
                    </w:rPr>
                    <w:t>NSAE1800-DTSP</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安全通讯加密，硬件配置：</w:t>
                  </w:r>
                  <w:r>
                    <w:rPr>
                      <w:rFonts w:ascii="仿宋_GB2312" w:hAnsi="仿宋_GB2312" w:cs="仿宋_GB2312" w:eastAsia="仿宋_GB2312"/>
                      <w:sz w:val="18"/>
                    </w:rPr>
                    <w:t>1U设备，冗余双电源 ，1T硬盘，8G内存，4个千兆电口。SSL加速：支持SSL加速卡安全加密，支持高级负载均衡。</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应用安全防护</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41</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行业签名服务器</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信安世纪</w:t>
                  </w:r>
                  <w:r>
                    <w:rPr>
                      <w:rFonts w:ascii="仿宋_GB2312" w:hAnsi="仿宋_GB2312" w:cs="仿宋_GB2312" w:eastAsia="仿宋_GB2312"/>
                      <w:sz w:val="18"/>
                    </w:rPr>
                    <w:t>NetSign1800-DTSP</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交通行业</w:t>
                  </w:r>
                  <w:r>
                    <w:rPr>
                      <w:rFonts w:ascii="仿宋_GB2312" w:hAnsi="仿宋_GB2312" w:cs="仿宋_GB2312" w:eastAsia="仿宋_GB2312"/>
                      <w:sz w:val="18"/>
                    </w:rPr>
                    <w:t>签名国密组件</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行业签名服务器</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42</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公网区动态密码服务器</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信安世纪</w:t>
                  </w:r>
                  <w:r>
                    <w:rPr>
                      <w:rFonts w:ascii="仿宋_GB2312" w:hAnsi="仿宋_GB2312" w:cs="仿宋_GB2312" w:eastAsia="仿宋_GB2312"/>
                      <w:sz w:val="18"/>
                    </w:rPr>
                    <w:t>NetPass1100</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双因素行业身份认证</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公网区动态密码服务器</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43</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接入区动态密码服务器</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信安世纪</w:t>
                  </w:r>
                  <w:r>
                    <w:rPr>
                      <w:rFonts w:ascii="仿宋_GB2312" w:hAnsi="仿宋_GB2312" w:cs="仿宋_GB2312" w:eastAsia="仿宋_GB2312"/>
                      <w:sz w:val="18"/>
                    </w:rPr>
                    <w:t>NetPass600</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双因素身份的行业认证</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接入区动态密码服务器</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44</w:t>
                  </w:r>
                </w:p>
              </w:tc>
              <w:tc>
                <w:tcPr>
                  <w:tcW w:type="dxa" w:w="25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VPN</w:t>
                  </w:r>
                </w:p>
              </w:tc>
              <w:tc>
                <w:tcPr>
                  <w:tcW w:type="dxa" w:w="46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MIG1000-B500</w:t>
                  </w:r>
                </w:p>
              </w:tc>
              <w:tc>
                <w:tcPr>
                  <w:tcW w:type="dxa" w:w="112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深信服</w:t>
                  </w:r>
                  <w:r>
                    <w:rPr>
                      <w:rFonts w:ascii="仿宋_GB2312" w:hAnsi="仿宋_GB2312" w:cs="仿宋_GB2312" w:eastAsia="仿宋_GB2312"/>
                      <w:sz w:val="18"/>
                    </w:rPr>
                    <w:t>MIG系列-1000</w:t>
                  </w:r>
                  <w:r>
                    <w:rPr>
                      <w:rFonts w:ascii="仿宋_GB2312" w:hAnsi="仿宋_GB2312" w:cs="仿宋_GB2312" w:eastAsia="仿宋_GB2312"/>
                      <w:sz w:val="18"/>
                    </w:rPr>
                    <w:t>。</w:t>
                  </w:r>
                </w:p>
              </w:tc>
              <w:tc>
                <w:tcPr>
                  <w:tcW w:type="dxa" w:w="11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163</w:t>
                  </w:r>
                </w:p>
              </w:tc>
              <w:tc>
                <w:tcPr>
                  <w:tcW w:type="dxa" w:w="18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27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bl>
          <w:p>
            <w:pPr>
              <w:pStyle w:val="null3"/>
              <w:jc w:val="both"/>
            </w:pPr>
            <w:r>
              <w:rPr>
                <w:rFonts w:ascii="仿宋_GB2312" w:hAnsi="仿宋_GB2312" w:cs="仿宋_GB2312" w:eastAsia="仿宋_GB2312"/>
                <w:sz w:val="18"/>
              </w:rPr>
              <w:t>3.</w:t>
            </w:r>
            <w:r>
              <w:rPr>
                <w:rFonts w:ascii="仿宋_GB2312" w:hAnsi="仿宋_GB2312" w:cs="仿宋_GB2312" w:eastAsia="仿宋_GB2312"/>
                <w:sz w:val="18"/>
              </w:rPr>
              <w:t>存储及服务器清单</w:t>
            </w:r>
          </w:p>
          <w:tbl>
            <w:tblPr>
              <w:tblBorders>
                <w:top w:val="none" w:color="000000" w:sz="4"/>
                <w:left w:val="none" w:color="000000" w:sz="4"/>
                <w:bottom w:val="none" w:color="000000" w:sz="4"/>
                <w:right w:val="none" w:color="000000" w:sz="4"/>
                <w:insideH w:val="none"/>
                <w:insideV w:val="none"/>
              </w:tblBorders>
            </w:tblPr>
            <w:tblGrid>
              <w:gridCol w:w="155"/>
              <w:gridCol w:w="248"/>
              <w:gridCol w:w="453"/>
              <w:gridCol w:w="1112"/>
              <w:gridCol w:w="112"/>
              <w:gridCol w:w="180"/>
              <w:gridCol w:w="292"/>
            </w:tblGrid>
            <w:tr>
              <w:tc>
                <w:tcPr>
                  <w:tcW w:type="dxa" w:w="155"/>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序号</w:t>
                  </w:r>
                </w:p>
              </w:tc>
              <w:tc>
                <w:tcPr>
                  <w:tcW w:type="dxa" w:w="248"/>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设备</w:t>
                  </w:r>
                </w:p>
                <w:p>
                  <w:pPr>
                    <w:pStyle w:val="null3"/>
                    <w:jc w:val="center"/>
                  </w:pPr>
                  <w:r>
                    <w:rPr>
                      <w:rFonts w:ascii="仿宋_GB2312" w:hAnsi="仿宋_GB2312" w:cs="仿宋_GB2312" w:eastAsia="仿宋_GB2312"/>
                      <w:sz w:val="18"/>
                      <w:b/>
                    </w:rPr>
                    <w:t>名称</w:t>
                  </w:r>
                </w:p>
              </w:tc>
              <w:tc>
                <w:tcPr>
                  <w:tcW w:type="dxa" w:w="453"/>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品牌</w:t>
                  </w:r>
                </w:p>
                <w:p>
                  <w:pPr>
                    <w:pStyle w:val="null3"/>
                    <w:jc w:val="center"/>
                  </w:pPr>
                  <w:r>
                    <w:rPr>
                      <w:rFonts w:ascii="仿宋_GB2312" w:hAnsi="仿宋_GB2312" w:cs="仿宋_GB2312" w:eastAsia="仿宋_GB2312"/>
                      <w:sz w:val="18"/>
                      <w:b/>
                    </w:rPr>
                    <w:t>型号</w:t>
                  </w:r>
                </w:p>
              </w:tc>
              <w:tc>
                <w:tcPr>
                  <w:tcW w:type="dxa" w:w="1112"/>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基本技术参数</w:t>
                  </w:r>
                </w:p>
              </w:tc>
              <w:tc>
                <w:tcPr>
                  <w:tcW w:type="dxa" w:w="112"/>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数量</w:t>
                  </w:r>
                </w:p>
              </w:tc>
              <w:tc>
                <w:tcPr>
                  <w:tcW w:type="dxa" w:w="180"/>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用途</w:t>
                  </w:r>
                </w:p>
              </w:tc>
              <w:tc>
                <w:tcPr>
                  <w:tcW w:type="dxa" w:w="292"/>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备注</w:t>
                  </w:r>
                </w:p>
              </w:tc>
            </w:tr>
            <w:tr>
              <w:tc>
                <w:tcPr>
                  <w:tcW w:type="dxa" w:w="15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小型机服务器</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IBM P740</w:t>
                  </w:r>
                </w:p>
              </w:tc>
              <w:tc>
                <w:tcPr>
                  <w:tcW w:type="dxa" w:w="1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UNIX服务器；4颗CPU，CPU总核数16核心，每颗物理CPU主频1.73GHz，L3缓存20MB；</w:t>
                  </w:r>
                </w:p>
                <w:p>
                  <w:pPr>
                    <w:pStyle w:val="null3"/>
                    <w:jc w:val="left"/>
                  </w:pPr>
                  <w:r>
                    <w:rPr>
                      <w:rFonts w:ascii="仿宋_GB2312" w:hAnsi="仿宋_GB2312" w:cs="仿宋_GB2312" w:eastAsia="仿宋_GB2312"/>
                      <w:sz w:val="18"/>
                    </w:rPr>
                    <w:t>内存：</w:t>
                  </w:r>
                  <w:r>
                    <w:rPr>
                      <w:rFonts w:ascii="仿宋_GB2312" w:hAnsi="仿宋_GB2312" w:cs="仿宋_GB2312" w:eastAsia="仿宋_GB2312"/>
                      <w:sz w:val="18"/>
                    </w:rPr>
                    <w:t>512</w:t>
                  </w:r>
                  <w:r>
                    <w:rPr>
                      <w:rFonts w:ascii="仿宋_GB2312" w:hAnsi="仿宋_GB2312" w:cs="仿宋_GB2312" w:eastAsia="仿宋_GB2312"/>
                      <w:sz w:val="18"/>
                    </w:rPr>
                    <w:t>G内存；硬盘：2块200G SSD固态硬盘；</w:t>
                  </w:r>
                </w:p>
                <w:p>
                  <w:pPr>
                    <w:pStyle w:val="null3"/>
                    <w:jc w:val="left"/>
                  </w:pPr>
                  <w:r>
                    <w:rPr>
                      <w:rFonts w:ascii="仿宋_GB2312" w:hAnsi="仿宋_GB2312" w:cs="仿宋_GB2312" w:eastAsia="仿宋_GB2312"/>
                      <w:sz w:val="18"/>
                    </w:rPr>
                    <w:t>网卡：</w:t>
                  </w:r>
                  <w:r>
                    <w:rPr>
                      <w:rFonts w:ascii="仿宋_GB2312" w:hAnsi="仿宋_GB2312" w:cs="仿宋_GB2312" w:eastAsia="仿宋_GB2312"/>
                      <w:sz w:val="18"/>
                    </w:rPr>
                    <w:t>2块双口千兆以太网口；2块单口的万兆以太网卡</w:t>
                  </w:r>
                  <w:r>
                    <w:rPr>
                      <w:rFonts w:ascii="仿宋_GB2312" w:hAnsi="仿宋_GB2312" w:cs="仿宋_GB2312" w:eastAsia="仿宋_GB2312"/>
                      <w:sz w:val="18"/>
                    </w:rPr>
                    <w:t>。</w:t>
                  </w:r>
                </w:p>
              </w:tc>
              <w:tc>
                <w:tcPr>
                  <w:tcW w:type="dxa" w:w="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发行</w:t>
                  </w:r>
                  <w:r>
                    <w:rPr>
                      <w:rFonts w:ascii="仿宋_GB2312" w:hAnsi="仿宋_GB2312" w:cs="仿宋_GB2312" w:eastAsia="仿宋_GB2312"/>
                      <w:sz w:val="18"/>
                    </w:rPr>
                    <w:t>系统</w:t>
                  </w:r>
                  <w:r>
                    <w:rPr>
                      <w:rFonts w:ascii="仿宋_GB2312" w:hAnsi="仿宋_GB2312" w:cs="仿宋_GB2312" w:eastAsia="仿宋_GB2312"/>
                      <w:sz w:val="18"/>
                    </w:rPr>
                    <w:t>数据库</w:t>
                  </w:r>
                </w:p>
              </w:tc>
              <w:tc>
                <w:tcPr>
                  <w:tcW w:type="dxa" w:w="29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5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2</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磁盘阵列</w:t>
                  </w:r>
                  <w:r>
                    <w:rPr>
                      <w:rFonts w:ascii="仿宋_GB2312" w:hAnsi="仿宋_GB2312" w:cs="仿宋_GB2312" w:eastAsia="仿宋_GB2312"/>
                      <w:sz w:val="18"/>
                    </w:rPr>
                    <w:t>1</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EMC 5200</w:t>
                  </w:r>
                </w:p>
              </w:tc>
              <w:tc>
                <w:tcPr>
                  <w:tcW w:type="dxa" w:w="1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SAN架构，8Gb冗余双控制器；配置协议：支持光纤通道FC、iSCSI、SAS、IB；系统端口：具有8个8Gb FC主机接口； Cache：配置24GB高速缓存</w:t>
                  </w:r>
                  <w:r>
                    <w:rPr>
                      <w:rFonts w:ascii="仿宋_GB2312" w:hAnsi="仿宋_GB2312" w:cs="仿宋_GB2312" w:eastAsia="仿宋_GB2312"/>
                      <w:sz w:val="18"/>
                    </w:rPr>
                    <w:t>；</w:t>
                  </w:r>
                  <w:r>
                    <w:rPr>
                      <w:rFonts w:ascii="仿宋_GB2312" w:hAnsi="仿宋_GB2312" w:cs="仿宋_GB2312" w:eastAsia="仿宋_GB2312"/>
                      <w:sz w:val="18"/>
                    </w:rPr>
                    <w:t>IOPS：80万</w:t>
                  </w:r>
                  <w:r>
                    <w:rPr>
                      <w:rFonts w:ascii="仿宋_GB2312" w:hAnsi="仿宋_GB2312" w:cs="仿宋_GB2312" w:eastAsia="仿宋_GB2312"/>
                      <w:sz w:val="18"/>
                    </w:rPr>
                    <w:t>。</w:t>
                  </w:r>
                </w:p>
              </w:tc>
              <w:tc>
                <w:tcPr>
                  <w:tcW w:type="dxa" w:w="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发行</w:t>
                  </w:r>
                  <w:r>
                    <w:rPr>
                      <w:rFonts w:ascii="仿宋_GB2312" w:hAnsi="仿宋_GB2312" w:cs="仿宋_GB2312" w:eastAsia="仿宋_GB2312"/>
                      <w:sz w:val="18"/>
                    </w:rPr>
                    <w:t>系统</w:t>
                  </w:r>
                  <w:r>
                    <w:rPr>
                      <w:rFonts w:ascii="仿宋_GB2312" w:hAnsi="仿宋_GB2312" w:cs="仿宋_GB2312" w:eastAsia="仿宋_GB2312"/>
                      <w:sz w:val="18"/>
                    </w:rPr>
                    <w:t>数据库存储</w:t>
                  </w:r>
                </w:p>
              </w:tc>
              <w:tc>
                <w:tcPr>
                  <w:tcW w:type="dxa" w:w="29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5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3</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磁盘阵列</w:t>
                  </w:r>
                  <w:r>
                    <w:rPr>
                      <w:rFonts w:ascii="仿宋_GB2312" w:hAnsi="仿宋_GB2312" w:cs="仿宋_GB2312" w:eastAsia="仿宋_GB2312"/>
                      <w:sz w:val="18"/>
                    </w:rPr>
                    <w:t>2</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EMC 3200</w:t>
                  </w:r>
                </w:p>
              </w:tc>
              <w:tc>
                <w:tcPr>
                  <w:tcW w:type="dxa" w:w="1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SAN架构，8Gb冗余双控制器；配置协议：支持光纤通道FC、iSCSI、SAS、IB；系统端口：具有8个8Gb FC主机接口； Cache：配置24GB高速缓存</w:t>
                  </w:r>
                  <w:r>
                    <w:rPr>
                      <w:rFonts w:ascii="仿宋_GB2312" w:hAnsi="仿宋_GB2312" w:cs="仿宋_GB2312" w:eastAsia="仿宋_GB2312"/>
                      <w:sz w:val="18"/>
                    </w:rPr>
                    <w:t>；</w:t>
                  </w:r>
                  <w:r>
                    <w:rPr>
                      <w:rFonts w:ascii="仿宋_GB2312" w:hAnsi="仿宋_GB2312" w:cs="仿宋_GB2312" w:eastAsia="仿宋_GB2312"/>
                      <w:sz w:val="18"/>
                    </w:rPr>
                    <w:t>IOPS：80万</w:t>
                  </w:r>
                  <w:r>
                    <w:rPr>
                      <w:rFonts w:ascii="仿宋_GB2312" w:hAnsi="仿宋_GB2312" w:cs="仿宋_GB2312" w:eastAsia="仿宋_GB2312"/>
                      <w:sz w:val="18"/>
                    </w:rPr>
                    <w:t>。</w:t>
                  </w:r>
                </w:p>
              </w:tc>
              <w:tc>
                <w:tcPr>
                  <w:tcW w:type="dxa" w:w="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虚拟化存储</w:t>
                  </w:r>
                </w:p>
              </w:tc>
              <w:tc>
                <w:tcPr>
                  <w:tcW w:type="dxa" w:w="29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5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4</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虚拟化服务器</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浪潮</w:t>
                  </w:r>
                  <w:r>
                    <w:rPr>
                      <w:rFonts w:ascii="仿宋_GB2312" w:hAnsi="仿宋_GB2312" w:cs="仿宋_GB2312" w:eastAsia="仿宋_GB2312"/>
                      <w:sz w:val="18"/>
                    </w:rPr>
                    <w:t>NF8460M3</w:t>
                  </w:r>
                </w:p>
              </w:tc>
              <w:tc>
                <w:tcPr>
                  <w:tcW w:type="dxa" w:w="1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4U机架式服务器；4颗Intel Xeon系列英特尔六核E7-4809v2(主频：1.9GHz)处理器；</w:t>
                  </w:r>
                </w:p>
                <w:p>
                  <w:pPr>
                    <w:pStyle w:val="null3"/>
                    <w:jc w:val="left"/>
                  </w:pPr>
                  <w:r>
                    <w:rPr>
                      <w:rFonts w:ascii="仿宋_GB2312" w:hAnsi="仿宋_GB2312" w:cs="仿宋_GB2312" w:eastAsia="仿宋_GB2312"/>
                      <w:sz w:val="18"/>
                    </w:rPr>
                    <w:t>128GB内存，内存插槽32个，支持内存镜像、内存热备、SDDC特性；硬盘：2块300G 10000转热插拔SAS硬盘，支持16个2.5寸SATA/SAS接口硬盘或固态磁盘；RAID：八通道高性能 SAS RAID卡 RS0805（512M缓存）；扩展槽：12个 PCI-E扩展插槽（4个PCIEx4、5个PCIEx8、3个PCIEx16）；网络：4个基于IOAT2/VT/VMDQ技术的64位高性能千兆网卡，支持网络唤醒，网络冗余，负载均衡网络特性，1个千兆管理口；管理：支持IPMI1.5、IPMI2.0、WfM2.0、EMP</w:t>
                  </w:r>
                  <w:r>
                    <w:rPr>
                      <w:rFonts w:ascii="仿宋_GB2312" w:hAnsi="仿宋_GB2312" w:cs="仿宋_GB2312" w:eastAsia="仿宋_GB2312"/>
                      <w:sz w:val="18"/>
                    </w:rPr>
                    <w:t>；</w:t>
                  </w:r>
                  <w:r>
                    <w:rPr>
                      <w:rFonts w:ascii="仿宋_GB2312" w:hAnsi="仿宋_GB2312" w:cs="仿宋_GB2312" w:eastAsia="仿宋_GB2312"/>
                      <w:sz w:val="18"/>
                    </w:rPr>
                    <w:t>电源：</w:t>
                  </w:r>
                  <w:r>
                    <w:rPr>
                      <w:rFonts w:ascii="仿宋_GB2312" w:hAnsi="仿宋_GB2312" w:cs="仿宋_GB2312" w:eastAsia="仿宋_GB2312"/>
                      <w:sz w:val="18"/>
                    </w:rPr>
                    <w:t>2+1冗余电源配置，80+铂金电源</w:t>
                  </w:r>
                  <w:r>
                    <w:rPr>
                      <w:rFonts w:ascii="仿宋_GB2312" w:hAnsi="仿宋_GB2312" w:cs="仿宋_GB2312" w:eastAsia="仿宋_GB2312"/>
                      <w:sz w:val="18"/>
                    </w:rPr>
                    <w:t>。</w:t>
                  </w:r>
                </w:p>
              </w:tc>
              <w:tc>
                <w:tcPr>
                  <w:tcW w:type="dxa" w:w="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7</w:t>
                  </w:r>
                </w:p>
              </w:tc>
              <w:tc>
                <w:tcPr>
                  <w:tcW w:type="dxa" w:w="18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虚拟化服务器</w:t>
                  </w:r>
                </w:p>
              </w:tc>
              <w:tc>
                <w:tcPr>
                  <w:tcW w:type="dxa" w:w="29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5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5</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应用服务器</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联想</w:t>
                  </w:r>
                  <w:r>
                    <w:rPr>
                      <w:rFonts w:ascii="仿宋_GB2312" w:hAnsi="仿宋_GB2312" w:cs="仿宋_GB2312" w:eastAsia="仿宋_GB2312"/>
                      <w:sz w:val="18"/>
                    </w:rPr>
                    <w:t>X3650M4</w:t>
                  </w:r>
                </w:p>
              </w:tc>
              <w:tc>
                <w:tcPr>
                  <w:tcW w:type="dxa" w:w="1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2U机架式服务器；处理器2个 E5-2640 v2 (八核 2.0 GHz,20MB共享三级缓存,95W芯片组</w:t>
                  </w:r>
                  <w:r>
                    <w:rPr>
                      <w:rFonts w:ascii="仿宋_GB2312" w:hAnsi="仿宋_GB2312" w:cs="仿宋_GB2312" w:eastAsia="仿宋_GB2312"/>
                      <w:sz w:val="18"/>
                    </w:rPr>
                    <w:t>Intel C600</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内存</w:t>
                  </w:r>
                  <w:r>
                    <w:rPr>
                      <w:rFonts w:ascii="仿宋_GB2312" w:hAnsi="仿宋_GB2312" w:cs="仿宋_GB2312" w:eastAsia="仿宋_GB2312"/>
                      <w:sz w:val="18"/>
                    </w:rPr>
                    <w:t>：</w:t>
                  </w:r>
                  <w:r>
                    <w:rPr>
                      <w:rFonts w:ascii="仿宋_GB2312" w:hAnsi="仿宋_GB2312" w:cs="仿宋_GB2312" w:eastAsia="仿宋_GB2312"/>
                      <w:sz w:val="18"/>
                    </w:rPr>
                    <w:t>64GB (8x8GB) PC3L-12800R (DDR3-1600) Registered DIMMS;24个内存插槽，支持128GB UDIMM或384GB RDIMM内存或768GB LRDIMM内存</w:t>
                  </w:r>
                </w:p>
                <w:p>
                  <w:pPr>
                    <w:pStyle w:val="null3"/>
                    <w:jc w:val="left"/>
                  </w:pPr>
                  <w:r>
                    <w:rPr>
                      <w:rFonts w:ascii="仿宋_GB2312" w:hAnsi="仿宋_GB2312" w:cs="仿宋_GB2312" w:eastAsia="仿宋_GB2312"/>
                      <w:sz w:val="18"/>
                    </w:rPr>
                    <w:t>硬盘</w:t>
                  </w:r>
                  <w:r>
                    <w:rPr>
                      <w:rFonts w:ascii="仿宋_GB2312" w:hAnsi="仿宋_GB2312" w:cs="仿宋_GB2312" w:eastAsia="仿宋_GB2312"/>
                      <w:sz w:val="18"/>
                    </w:rPr>
                    <w:t>：</w:t>
                  </w:r>
                  <w:r>
                    <w:rPr>
                      <w:rFonts w:ascii="仿宋_GB2312" w:hAnsi="仿宋_GB2312" w:cs="仿宋_GB2312" w:eastAsia="仿宋_GB2312"/>
                      <w:sz w:val="18"/>
                    </w:rPr>
                    <w:t>5块1T 7.2K SAS热插拔硬盘</w:t>
                  </w:r>
                </w:p>
              </w:tc>
              <w:tc>
                <w:tcPr>
                  <w:tcW w:type="dxa" w:w="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15</w:t>
                  </w:r>
                </w:p>
              </w:tc>
              <w:tc>
                <w:tcPr>
                  <w:tcW w:type="dxa" w:w="18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应用服务器</w:t>
                  </w:r>
                </w:p>
              </w:tc>
              <w:tc>
                <w:tcPr>
                  <w:tcW w:type="dxa" w:w="29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5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6</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小额支付服务器</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浪潮</w:t>
                  </w:r>
                  <w:r>
                    <w:rPr>
                      <w:rFonts w:ascii="仿宋_GB2312" w:hAnsi="仿宋_GB2312" w:cs="仿宋_GB2312" w:eastAsia="仿宋_GB2312"/>
                      <w:sz w:val="18"/>
                    </w:rPr>
                    <w:t>NF5280M4</w:t>
                  </w:r>
                </w:p>
              </w:tc>
              <w:tc>
                <w:tcPr>
                  <w:tcW w:type="dxa" w:w="1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2U机架式服务器；处理器：2颗Intel XeonE5-2620v4(2.1GHz/8c)/20M/8GT/85W处理器；</w:t>
                  </w:r>
                  <w:r>
                    <w:br/>
                  </w:r>
                  <w:r>
                    <w:rPr>
                      <w:rFonts w:ascii="仿宋_GB2312" w:hAnsi="仿宋_GB2312" w:cs="仿宋_GB2312" w:eastAsia="仿宋_GB2312"/>
                      <w:sz w:val="18"/>
                    </w:rPr>
                    <w:t>内存：</w:t>
                  </w:r>
                  <w:r>
                    <w:rPr>
                      <w:rFonts w:ascii="仿宋_GB2312" w:hAnsi="仿宋_GB2312" w:cs="仿宋_GB2312" w:eastAsia="仿宋_GB2312"/>
                      <w:sz w:val="18"/>
                    </w:rPr>
                    <w:t>128GB（8×16GB) Registered DDR4内存，板载内存插槽24个，硬盘：5块2.5英寸600GB 10000转企业级热插拔SAS硬盘，8盘位，前置支持2.5英寸SAS/SATA热插拔硬盘25个，后置支持2.5英寸、3.5英寸SAS/SATA热插拔硬盘4个；RAID：独立8通道2GB缓存高性能SAS RAID卡，支持RAID0/1/5/6/10/50/60</w:t>
                  </w:r>
                  <w:r>
                    <w:rPr>
                      <w:rFonts w:ascii="仿宋_GB2312" w:hAnsi="仿宋_GB2312" w:cs="仿宋_GB2312" w:eastAsia="仿宋_GB2312"/>
                      <w:sz w:val="18"/>
                    </w:rPr>
                    <w:t>。</w:t>
                  </w:r>
                </w:p>
              </w:tc>
              <w:tc>
                <w:tcPr>
                  <w:tcW w:type="dxa" w:w="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5</w:t>
                  </w:r>
                </w:p>
              </w:tc>
              <w:tc>
                <w:tcPr>
                  <w:tcW w:type="dxa" w:w="18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小额支付业务</w:t>
                  </w:r>
                </w:p>
              </w:tc>
              <w:tc>
                <w:tcPr>
                  <w:tcW w:type="dxa" w:w="29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5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7</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小额支付服务器</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浪潮</w:t>
                  </w:r>
                  <w:r>
                    <w:rPr>
                      <w:rFonts w:ascii="仿宋_GB2312" w:hAnsi="仿宋_GB2312" w:cs="仿宋_GB2312" w:eastAsia="仿宋_GB2312"/>
                      <w:sz w:val="18"/>
                    </w:rPr>
                    <w:t>NF5270M4</w:t>
                  </w:r>
                </w:p>
              </w:tc>
              <w:tc>
                <w:tcPr>
                  <w:tcW w:type="dxa" w:w="1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2U机架式服务器；处理器：2颗Intel XeonE5-2620v4(2.1GHz/8c)/20M/8GT/85W处理器；</w:t>
                  </w:r>
                  <w:r>
                    <w:br/>
                  </w:r>
                  <w:r>
                    <w:rPr>
                      <w:rFonts w:ascii="仿宋_GB2312" w:hAnsi="仿宋_GB2312" w:cs="仿宋_GB2312" w:eastAsia="仿宋_GB2312"/>
                      <w:sz w:val="18"/>
                    </w:rPr>
                    <w:t>内存：</w:t>
                  </w:r>
                  <w:r>
                    <w:rPr>
                      <w:rFonts w:ascii="仿宋_GB2312" w:hAnsi="仿宋_GB2312" w:cs="仿宋_GB2312" w:eastAsia="仿宋_GB2312"/>
                      <w:sz w:val="18"/>
                    </w:rPr>
                    <w:t>128GB（8×16GB) Registered DDR4内存，板载内存插槽20个</w:t>
                  </w:r>
                  <w:r>
                    <w:rPr>
                      <w:rFonts w:ascii="仿宋_GB2312" w:hAnsi="仿宋_GB2312" w:cs="仿宋_GB2312" w:eastAsia="仿宋_GB2312"/>
                      <w:sz w:val="18"/>
                    </w:rPr>
                    <w:t>；</w:t>
                  </w:r>
                  <w:r>
                    <w:rPr>
                      <w:rFonts w:ascii="仿宋_GB2312" w:hAnsi="仿宋_GB2312" w:cs="仿宋_GB2312" w:eastAsia="仿宋_GB2312"/>
                      <w:sz w:val="18"/>
                    </w:rPr>
                    <w:t>硬盘：</w:t>
                  </w:r>
                  <w:r>
                    <w:rPr>
                      <w:rFonts w:ascii="仿宋_GB2312" w:hAnsi="仿宋_GB2312" w:cs="仿宋_GB2312" w:eastAsia="仿宋_GB2312"/>
                      <w:sz w:val="18"/>
                    </w:rPr>
                    <w:t>4块2.5英寸300GB 10000转企业级热插拔SAS硬盘，8盘位，支持2.5英寸SAS/SATA热插拔硬盘≥25个，支持3.5英寸SAS/SATA热插拔硬盘≥12个</w:t>
                  </w:r>
                  <w:r>
                    <w:rPr>
                      <w:rFonts w:ascii="仿宋_GB2312" w:hAnsi="仿宋_GB2312" w:cs="仿宋_GB2312" w:eastAsia="仿宋_GB2312"/>
                      <w:sz w:val="18"/>
                    </w:rPr>
                    <w:t>。</w:t>
                  </w:r>
                </w:p>
              </w:tc>
              <w:tc>
                <w:tcPr>
                  <w:tcW w:type="dxa" w:w="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小额支付业务</w:t>
                  </w:r>
                </w:p>
              </w:tc>
              <w:tc>
                <w:tcPr>
                  <w:tcW w:type="dxa" w:w="29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5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8</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小额支付服务器</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 xml:space="preserve">  </w:t>
                  </w:r>
                  <w:r>
                    <w:rPr>
                      <w:rFonts w:ascii="仿宋_GB2312" w:hAnsi="仿宋_GB2312" w:cs="仿宋_GB2312" w:eastAsia="仿宋_GB2312"/>
                      <w:sz w:val="18"/>
                    </w:rPr>
                    <w:t>浪潮</w:t>
                  </w:r>
                  <w:r>
                    <w:rPr>
                      <w:rFonts w:ascii="仿宋_GB2312" w:hAnsi="仿宋_GB2312" w:cs="仿宋_GB2312" w:eastAsia="仿宋_GB2312"/>
                      <w:sz w:val="18"/>
                    </w:rPr>
                    <w:t>NF8465M4</w:t>
                  </w:r>
                </w:p>
              </w:tc>
              <w:tc>
                <w:tcPr>
                  <w:tcW w:type="dxa" w:w="1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处理器：</w:t>
                  </w:r>
                  <w:r>
                    <w:rPr>
                      <w:rFonts w:ascii="仿宋_GB2312" w:hAnsi="仿宋_GB2312" w:cs="仿宋_GB2312" w:eastAsia="仿宋_GB2312"/>
                      <w:sz w:val="18"/>
                    </w:rPr>
                    <w:t>4颗Intel Xeon E7-4809v4(2.1GHz/8C)/6.4GT/20ML3处理器；芯片组：Intel®C602系列芯片组；内存：256GB（16×16GB）Registered DDR4内存，内存主频2133，内存插槽32个</w:t>
                  </w:r>
                  <w:r>
                    <w:rPr>
                      <w:rFonts w:ascii="仿宋_GB2312" w:hAnsi="仿宋_GB2312" w:cs="仿宋_GB2312" w:eastAsia="仿宋_GB2312"/>
                      <w:sz w:val="18"/>
                    </w:rPr>
                    <w:t>；</w:t>
                  </w:r>
                  <w:r>
                    <w:rPr>
                      <w:rFonts w:ascii="仿宋_GB2312" w:hAnsi="仿宋_GB2312" w:cs="仿宋_GB2312" w:eastAsia="仿宋_GB2312"/>
                      <w:sz w:val="18"/>
                    </w:rPr>
                    <w:t>硬盘：</w:t>
                  </w:r>
                  <w:r>
                    <w:rPr>
                      <w:rFonts w:ascii="仿宋_GB2312" w:hAnsi="仿宋_GB2312" w:cs="仿宋_GB2312" w:eastAsia="仿宋_GB2312"/>
                      <w:sz w:val="18"/>
                    </w:rPr>
                    <w:t>12块 2.5英寸 900G 10000转企业级热插拔SAS硬盘，支持2.5英寸SAS/SATA/SSD热插拔硬盘24个；RAID：8通道2GB缓存</w:t>
                  </w:r>
                  <w:r>
                    <w:rPr>
                      <w:rFonts w:ascii="仿宋_GB2312" w:hAnsi="仿宋_GB2312" w:cs="仿宋_GB2312" w:eastAsia="仿宋_GB2312"/>
                      <w:sz w:val="18"/>
                    </w:rPr>
                    <w:t>，</w:t>
                  </w:r>
                  <w:r>
                    <w:rPr>
                      <w:rFonts w:ascii="仿宋_GB2312" w:hAnsi="仿宋_GB2312" w:cs="仿宋_GB2312" w:eastAsia="仿宋_GB2312"/>
                      <w:sz w:val="18"/>
                    </w:rPr>
                    <w:t>SAS RAID卡，支持RAID0、1、5、6、10、50、60</w:t>
                  </w:r>
                  <w:r>
                    <w:rPr>
                      <w:rFonts w:ascii="仿宋_GB2312" w:hAnsi="仿宋_GB2312" w:cs="仿宋_GB2312" w:eastAsia="仿宋_GB2312"/>
                      <w:sz w:val="18"/>
                    </w:rPr>
                    <w:t>。</w:t>
                  </w:r>
                </w:p>
              </w:tc>
              <w:tc>
                <w:tcPr>
                  <w:tcW w:type="dxa" w:w="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小额支付业务</w:t>
                  </w:r>
                </w:p>
              </w:tc>
              <w:tc>
                <w:tcPr>
                  <w:tcW w:type="dxa" w:w="29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5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9</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超融合一体机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华为</w:t>
                  </w:r>
                  <w:r>
                    <w:rPr>
                      <w:rFonts w:ascii="仿宋_GB2312" w:hAnsi="仿宋_GB2312" w:cs="仿宋_GB2312" w:eastAsia="仿宋_GB2312"/>
                      <w:sz w:val="18"/>
                    </w:rPr>
                    <w:t>E9000</w:t>
                  </w:r>
                </w:p>
              </w:tc>
              <w:tc>
                <w:tcPr>
                  <w:tcW w:type="dxa" w:w="1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华为</w:t>
                  </w:r>
                  <w:r>
                    <w:rPr>
                      <w:rFonts w:ascii="仿宋_GB2312" w:hAnsi="仿宋_GB2312" w:cs="仿宋_GB2312" w:eastAsia="仿宋_GB2312"/>
                      <w:sz w:val="18"/>
                    </w:rPr>
                    <w:t>FusionCube 9000超融合一体机设备，1套超融合机箱，2+2冗余电源，满配风扇模块，2个冗余万兆融合交换模块，48个万兆端口（16个上行端口，2个千兆电口SFP模块和4个万兆多模SFP+模块），3个管理、计算、存储融合节点</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每节点配置：</w:t>
                  </w:r>
                  <w:r>
                    <w:rPr>
                      <w:rFonts w:ascii="仿宋_GB2312" w:hAnsi="仿宋_GB2312" w:cs="仿宋_GB2312" w:eastAsia="仿宋_GB2312"/>
                      <w:sz w:val="18"/>
                    </w:rPr>
                    <w:t>2颗Intel Xeon E5-2600 V4系列2.4GHz 10核处理器，256GB DDR4内存，2块600GB 10K SAS硬盘+5块1.2TB 10K SAS硬盘+1块800GB NVMe SSD卡，2端口10GE融合网卡，6颗CPU虚拟化功能许可和虚拟机备份功能</w:t>
                  </w:r>
                  <w:r>
                    <w:rPr>
                      <w:rFonts w:ascii="仿宋_GB2312" w:hAnsi="仿宋_GB2312" w:cs="仿宋_GB2312" w:eastAsia="仿宋_GB2312"/>
                      <w:sz w:val="18"/>
                    </w:rPr>
                    <w:t>。</w:t>
                  </w:r>
                </w:p>
              </w:tc>
              <w:tc>
                <w:tcPr>
                  <w:tcW w:type="dxa" w:w="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发行系统</w:t>
                  </w:r>
                </w:p>
              </w:tc>
              <w:tc>
                <w:tcPr>
                  <w:tcW w:type="dxa" w:w="29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5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10</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拓展服务器</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华为</w:t>
                  </w:r>
                  <w:r>
                    <w:rPr>
                      <w:rFonts w:ascii="仿宋_GB2312" w:hAnsi="仿宋_GB2312" w:cs="仿宋_GB2312" w:eastAsia="仿宋_GB2312"/>
                      <w:sz w:val="18"/>
                    </w:rPr>
                    <w:t>RH2288H V3</w:t>
                  </w:r>
                </w:p>
              </w:tc>
              <w:tc>
                <w:tcPr>
                  <w:tcW w:type="dxa" w:w="1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CPU：配置2颗Intel Xeon E5-2600 V4系列十核处理器，主频2.0GHz；存：配置64GB DDR4内存，内存插槽24；硬盘及RAID：4块1.2TB 10K 2.5 SAS硬盘，独立PCI-E插槽RAID卡，支持RAID0/1/5/6/10/50</w:t>
                  </w:r>
                  <w:r>
                    <w:rPr>
                      <w:rFonts w:ascii="仿宋_GB2312" w:hAnsi="仿宋_GB2312" w:cs="仿宋_GB2312" w:eastAsia="仿宋_GB2312"/>
                      <w:sz w:val="21"/>
                    </w:rPr>
                    <w:t xml:space="preserve"> </w:t>
                  </w:r>
                  <w:r>
                    <w:rPr>
                      <w:rFonts w:ascii="仿宋_GB2312" w:hAnsi="仿宋_GB2312" w:cs="仿宋_GB2312" w:eastAsia="仿宋_GB2312"/>
                      <w:sz w:val="18"/>
                    </w:rPr>
                    <w:t>RAID级别，2GB高速缓存和超级电容掉电保护；网卡：4端口千兆电口网卡</w:t>
                  </w:r>
                  <w:r>
                    <w:rPr>
                      <w:rFonts w:ascii="仿宋_GB2312" w:hAnsi="仿宋_GB2312" w:cs="仿宋_GB2312" w:eastAsia="仿宋_GB2312"/>
                      <w:sz w:val="18"/>
                    </w:rPr>
                    <w:t>。</w:t>
                  </w:r>
                </w:p>
              </w:tc>
              <w:tc>
                <w:tcPr>
                  <w:tcW w:type="dxa" w:w="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6</w:t>
                  </w:r>
                </w:p>
              </w:tc>
              <w:tc>
                <w:tcPr>
                  <w:tcW w:type="dxa" w:w="18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区域前置机</w:t>
                  </w:r>
                </w:p>
              </w:tc>
              <w:tc>
                <w:tcPr>
                  <w:tcW w:type="dxa" w:w="29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5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11</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存储</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华为</w:t>
                  </w:r>
                  <w:r>
                    <w:rPr>
                      <w:rFonts w:ascii="仿宋_GB2312" w:hAnsi="仿宋_GB2312" w:cs="仿宋_GB2312" w:eastAsia="仿宋_GB2312"/>
                      <w:sz w:val="18"/>
                    </w:rPr>
                    <w:t>2600V3</w:t>
                  </w:r>
                </w:p>
              </w:tc>
              <w:tc>
                <w:tcPr>
                  <w:tcW w:type="dxa" w:w="1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Active-Active双控制器，128GB一级缓存，FCP、iSCSI、NFS、CIFS存储协议许可</w:t>
                  </w:r>
                  <w:r>
                    <w:rPr>
                      <w:rFonts w:ascii="仿宋_GB2312" w:hAnsi="仿宋_GB2312" w:cs="仿宋_GB2312" w:eastAsia="仿宋_GB2312"/>
                      <w:sz w:val="18"/>
                    </w:rPr>
                    <w:t>；</w:t>
                  </w:r>
                  <w:r>
                    <w:rPr>
                      <w:rFonts w:ascii="仿宋_GB2312" w:hAnsi="仿宋_GB2312" w:cs="仿宋_GB2312" w:eastAsia="仿宋_GB2312"/>
                      <w:sz w:val="18"/>
                    </w:rPr>
                    <w:t>I/O接口：8个8Gb FC主机接口和8个1GbE IP主机接口。后端磁盘通道4端口4通道12Gb SAS3.0后端磁盘通道，后端磁盘通道带宽为192Gb</w:t>
                  </w:r>
                  <w:r>
                    <w:rPr>
                      <w:rFonts w:ascii="仿宋_GB2312" w:hAnsi="仿宋_GB2312" w:cs="仿宋_GB2312" w:eastAsia="仿宋_GB2312"/>
                      <w:sz w:val="18"/>
                    </w:rPr>
                    <w:t>；</w:t>
                  </w:r>
                  <w:r>
                    <w:rPr>
                      <w:rFonts w:ascii="仿宋_GB2312" w:hAnsi="仿宋_GB2312" w:cs="仿宋_GB2312" w:eastAsia="仿宋_GB2312"/>
                      <w:sz w:val="18"/>
                    </w:rPr>
                    <w:t>存储容量：配置</w:t>
                  </w:r>
                  <w:r>
                    <w:rPr>
                      <w:rFonts w:ascii="仿宋_GB2312" w:hAnsi="仿宋_GB2312" w:cs="仿宋_GB2312" w:eastAsia="仿宋_GB2312"/>
                      <w:sz w:val="18"/>
                    </w:rPr>
                    <w:t>50 TB存储容量，SAS接口的SSD硬盘容量21.6TB，10K SAS硬盘容量28.8TB</w:t>
                  </w:r>
                  <w:r>
                    <w:rPr>
                      <w:rFonts w:ascii="仿宋_GB2312" w:hAnsi="仿宋_GB2312" w:cs="仿宋_GB2312" w:eastAsia="仿宋_GB2312"/>
                      <w:sz w:val="18"/>
                    </w:rPr>
                    <w:t>；</w:t>
                  </w:r>
                  <w:r>
                    <w:rPr>
                      <w:rFonts w:ascii="仿宋_GB2312" w:hAnsi="仿宋_GB2312" w:cs="仿宋_GB2312" w:eastAsia="仿宋_GB2312"/>
                      <w:sz w:val="18"/>
                    </w:rPr>
                    <w:t>RAID：支持RAID0/1/3/5/6/10/50RAID级别，分布式RAID技术。</w:t>
                  </w:r>
                </w:p>
              </w:tc>
              <w:tc>
                <w:tcPr>
                  <w:tcW w:type="dxa" w:w="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发行系统数据存储</w:t>
                  </w:r>
                </w:p>
              </w:tc>
              <w:tc>
                <w:tcPr>
                  <w:tcW w:type="dxa" w:w="29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5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12</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密钥管理服务器</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联想</w:t>
                  </w:r>
                  <w:r>
                    <w:rPr>
                      <w:rFonts w:ascii="仿宋_GB2312" w:hAnsi="仿宋_GB2312" w:cs="仿宋_GB2312" w:eastAsia="仿宋_GB2312"/>
                      <w:sz w:val="18"/>
                    </w:rPr>
                    <w:t>RQ940</w:t>
                  </w:r>
                </w:p>
              </w:tc>
              <w:tc>
                <w:tcPr>
                  <w:tcW w:type="dxa" w:w="1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4U服务器，6千兆网卡。</w:t>
                  </w:r>
                </w:p>
              </w:tc>
              <w:tc>
                <w:tcPr>
                  <w:tcW w:type="dxa" w:w="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密钥管理服务器</w:t>
                  </w:r>
                </w:p>
              </w:tc>
              <w:tc>
                <w:tcPr>
                  <w:tcW w:type="dxa" w:w="29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5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13</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公众查询数据库服务器</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DELL R740</w:t>
                  </w:r>
                </w:p>
              </w:tc>
              <w:tc>
                <w:tcPr>
                  <w:tcW w:type="dxa" w:w="1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2U服务器。</w:t>
                  </w:r>
                </w:p>
              </w:tc>
              <w:tc>
                <w:tcPr>
                  <w:tcW w:type="dxa" w:w="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公众查询数据库服务器</w:t>
                  </w:r>
                </w:p>
              </w:tc>
              <w:tc>
                <w:tcPr>
                  <w:tcW w:type="dxa" w:w="29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5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14</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原有超融合一体机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华为</w:t>
                  </w:r>
                  <w:r>
                    <w:rPr>
                      <w:rFonts w:ascii="仿宋_GB2312" w:hAnsi="仿宋_GB2312" w:cs="仿宋_GB2312" w:eastAsia="仿宋_GB2312"/>
                      <w:sz w:val="18"/>
                    </w:rPr>
                    <w:t>E9000</w:t>
                  </w:r>
                </w:p>
              </w:tc>
              <w:tc>
                <w:tcPr>
                  <w:tcW w:type="dxa" w:w="1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机架式设备，设备高度</w:t>
                  </w:r>
                  <w:r>
                    <w:rPr>
                      <w:rFonts w:ascii="仿宋_GB2312" w:hAnsi="仿宋_GB2312" w:cs="仿宋_GB2312" w:eastAsia="仿宋_GB2312"/>
                      <w:sz w:val="18"/>
                    </w:rPr>
                    <w:t>12U；配置2个冗余管理模块，配置2个冗余交换模块，每个交换模块16个10GE上行网口和32个10GE内部互联网口；4个万兆多模光模块和2个千兆以太网电口光模块。2+2铂金级交流电源，满配冗余风扇。5个节点，分布式存储3副本模式部署，内存资源 1TB，存储资源7TB，30TB分布式存储软件许可（5 节点*每节点 5 块盘*1.2TB 单盘容量）。</w:t>
                  </w:r>
                </w:p>
              </w:tc>
              <w:tc>
                <w:tcPr>
                  <w:tcW w:type="dxa" w:w="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发行系统</w:t>
                  </w:r>
                </w:p>
              </w:tc>
              <w:tc>
                <w:tcPr>
                  <w:tcW w:type="dxa" w:w="29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5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15</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超融合发行服务集群</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华为</w:t>
                  </w:r>
                  <w:r>
                    <w:rPr>
                      <w:rFonts w:ascii="仿宋_GB2312" w:hAnsi="仿宋_GB2312" w:cs="仿宋_GB2312" w:eastAsia="仿宋_GB2312"/>
                      <w:sz w:val="18"/>
                    </w:rPr>
                    <w:t>E9000</w:t>
                  </w:r>
                </w:p>
              </w:tc>
              <w:tc>
                <w:tcPr>
                  <w:tcW w:type="dxa" w:w="1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标机架式设备，</w:t>
                  </w:r>
                  <w:r>
                    <w:rPr>
                      <w:rFonts w:ascii="仿宋_GB2312" w:hAnsi="仿宋_GB2312" w:cs="仿宋_GB2312" w:eastAsia="仿宋_GB2312"/>
                      <w:sz w:val="18"/>
                    </w:rPr>
                    <w:t>2 颗英特尔至强金牌 6130(2.1GHz/16-core)处理器，256GB 内存；2 块 600GB SAS 硬盘做 RAID 1 安装操作系统，1 块 800GB 固态硬盘配置直通模式，用作分布式块存储缓存，5 块 1.2TB SAS 硬盘配置直通模式，用作分布式块存储主存盘；4 个万兆网口，两两绑定，2 个用于生产业务，2 个用分布式块存储网络</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配置</w:t>
                  </w:r>
                  <w:r>
                    <w:rPr>
                      <w:rFonts w:ascii="仿宋_GB2312" w:hAnsi="仿宋_GB2312" w:cs="仿宋_GB2312" w:eastAsia="仿宋_GB2312"/>
                      <w:sz w:val="18"/>
                    </w:rPr>
                    <w:t>8个节点，分布式存储3副本模式部署，内存资源1TB，存储资源7TB，30TB 存储软件许可（5 节点*每节点 5 块盘*1.2TB 单盘容量）。</w:t>
                  </w:r>
                </w:p>
              </w:tc>
              <w:tc>
                <w:tcPr>
                  <w:tcW w:type="dxa" w:w="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发行服务</w:t>
                  </w:r>
                </w:p>
              </w:tc>
              <w:tc>
                <w:tcPr>
                  <w:tcW w:type="dxa" w:w="29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5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16</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超融合发行数据库一体机</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华为</w:t>
                  </w:r>
                  <w:r>
                    <w:rPr>
                      <w:rFonts w:ascii="仿宋_GB2312" w:hAnsi="仿宋_GB2312" w:cs="仿宋_GB2312" w:eastAsia="仿宋_GB2312"/>
                      <w:sz w:val="18"/>
                    </w:rPr>
                    <w:t>E9000</w:t>
                  </w:r>
                </w:p>
              </w:tc>
              <w:tc>
                <w:tcPr>
                  <w:tcW w:type="dxa" w:w="1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机架式设备，设备高度</w:t>
                  </w:r>
                  <w:r>
                    <w:rPr>
                      <w:rFonts w:ascii="仿宋_GB2312" w:hAnsi="仿宋_GB2312" w:cs="仿宋_GB2312" w:eastAsia="仿宋_GB2312"/>
                      <w:sz w:val="18"/>
                    </w:rPr>
                    <w:t>12U；2个冗余管理模块。</w:t>
                  </w:r>
                </w:p>
                <w:p>
                  <w:pPr>
                    <w:pStyle w:val="null3"/>
                    <w:jc w:val="left"/>
                  </w:pPr>
                  <w:r>
                    <w:rPr>
                      <w:rFonts w:ascii="仿宋_GB2312" w:hAnsi="仿宋_GB2312" w:cs="仿宋_GB2312" w:eastAsia="仿宋_GB2312"/>
                      <w:sz w:val="18"/>
                    </w:rPr>
                    <w:t>配置</w:t>
                  </w:r>
                  <w:r>
                    <w:rPr>
                      <w:rFonts w:ascii="仿宋_GB2312" w:hAnsi="仿宋_GB2312" w:cs="仿宋_GB2312" w:eastAsia="仿宋_GB2312"/>
                      <w:sz w:val="18"/>
                    </w:rPr>
                    <w:t>2个冗余交换模块，每个交换模块提供16个10GE上行网口和32个10GE内部互联网口；配置4个万兆多模光模块和2个千兆以太网电口光模块。配置2+2铂金级交流电源，满配冗余风扇。</w:t>
                  </w:r>
                </w:p>
                <w:p>
                  <w:pPr>
                    <w:pStyle w:val="null3"/>
                    <w:jc w:val="left"/>
                  </w:pPr>
                  <w:r>
                    <w:rPr>
                      <w:rFonts w:ascii="仿宋_GB2312" w:hAnsi="仿宋_GB2312" w:cs="仿宋_GB2312" w:eastAsia="仿宋_GB2312"/>
                      <w:sz w:val="18"/>
                    </w:rPr>
                    <w:t>配置</w:t>
                  </w:r>
                  <w:r>
                    <w:rPr>
                      <w:rFonts w:ascii="仿宋_GB2312" w:hAnsi="仿宋_GB2312" w:cs="仿宋_GB2312" w:eastAsia="仿宋_GB2312"/>
                      <w:sz w:val="18"/>
                    </w:rPr>
                    <w:t>8个节点，分布式存储3 副本模式部署，内存资源 1TB，存储资源 7TB，30TB存储软件许可（5 节点*每节点 5 块盘*1.2TB 单盘容量）。</w:t>
                  </w:r>
                </w:p>
              </w:tc>
              <w:tc>
                <w:tcPr>
                  <w:tcW w:type="dxa" w:w="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发行数据库</w:t>
                  </w:r>
                </w:p>
              </w:tc>
              <w:tc>
                <w:tcPr>
                  <w:tcW w:type="dxa" w:w="29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5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17</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虚拟化服务器</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DellEMC R740</w:t>
                  </w:r>
                </w:p>
              </w:tc>
              <w:tc>
                <w:tcPr>
                  <w:tcW w:type="dxa" w:w="1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机架式服务器；</w:t>
                  </w:r>
                  <w:r>
                    <w:rPr>
                      <w:rFonts w:ascii="仿宋_GB2312" w:hAnsi="仿宋_GB2312" w:cs="仿宋_GB2312" w:eastAsia="仿宋_GB2312"/>
                      <w:sz w:val="18"/>
                    </w:rPr>
                    <w:t>CPU：2颗 16C/32T, 10.4GT/s , 22M 缓存, Turbo, HT (125W);内存：128GB DDR4-2666MHz，24内存槽位，支持内存镜像, 交叉存取, 内存热备用;RAID：8GB NV缓存的RAID卡；支持RAID 0,1，5,6 ,10, 50;硬盘：2块240GB SSD，支持配置16块2.5寸 硬盘槽位， 网卡：4个1Gb 端口，4个10Gb 光端口，2块单端口16Gb FC HBA卡;扩展槽：8个PCIe 3.0插槽；电源：冗余电源</w:t>
                  </w:r>
                  <w:r>
                    <w:rPr>
                      <w:rFonts w:ascii="仿宋_GB2312" w:hAnsi="仿宋_GB2312" w:cs="仿宋_GB2312" w:eastAsia="仿宋_GB2312"/>
                      <w:sz w:val="18"/>
                    </w:rPr>
                    <w:t>。</w:t>
                  </w:r>
                </w:p>
              </w:tc>
              <w:tc>
                <w:tcPr>
                  <w:tcW w:type="dxa" w:w="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4</w:t>
                  </w:r>
                </w:p>
              </w:tc>
              <w:tc>
                <w:tcPr>
                  <w:tcW w:type="dxa" w:w="18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国密系统</w:t>
                  </w:r>
                </w:p>
              </w:tc>
              <w:tc>
                <w:tcPr>
                  <w:tcW w:type="dxa" w:w="29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5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18</w:t>
                  </w:r>
                </w:p>
              </w:tc>
              <w:tc>
                <w:tcPr>
                  <w:tcW w:type="dxa" w:w="24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SAN存储</w:t>
                  </w:r>
                </w:p>
              </w:tc>
              <w:tc>
                <w:tcPr>
                  <w:tcW w:type="dxa" w:w="45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DellEMC SCv3020</w:t>
                  </w:r>
                </w:p>
              </w:tc>
              <w:tc>
                <w:tcPr>
                  <w:tcW w:type="dxa" w:w="1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冗余双活存储控制器</w:t>
                  </w:r>
                  <w:r>
                    <w:rPr>
                      <w:rFonts w:ascii="仿宋_GB2312" w:hAnsi="仿宋_GB2312" w:cs="仿宋_GB2312" w:eastAsia="仿宋_GB2312"/>
                      <w:sz w:val="18"/>
                    </w:rPr>
                    <w:t>,每控制器缓存总量16GB，总存缓32GB;支持12Gb SAS接口, 支持FC和iSCSI接口，8个16Gb FC端口；存储容量: 6块960GB SSD；冗余电源、风扇、控制卡、高速缓存。</w:t>
                  </w:r>
                </w:p>
              </w:tc>
              <w:tc>
                <w:tcPr>
                  <w:tcW w:type="dxa" w:w="11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国密系统</w:t>
                  </w:r>
                </w:p>
              </w:tc>
              <w:tc>
                <w:tcPr>
                  <w:tcW w:type="dxa" w:w="292"/>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bl>
          <w:p>
            <w:pPr>
              <w:pStyle w:val="null3"/>
              <w:jc w:val="both"/>
            </w:pPr>
            <w:r>
              <w:rPr>
                <w:rFonts w:ascii="仿宋_GB2312" w:hAnsi="仿宋_GB2312" w:cs="仿宋_GB2312" w:eastAsia="仿宋_GB2312"/>
                <w:sz w:val="18"/>
              </w:rPr>
              <w:t>4.</w:t>
            </w:r>
            <w:r>
              <w:rPr>
                <w:rFonts w:ascii="仿宋_GB2312" w:hAnsi="仿宋_GB2312" w:cs="仿宋_GB2312" w:eastAsia="仿宋_GB2312"/>
                <w:sz w:val="18"/>
              </w:rPr>
              <w:t>视频及监控设备</w:t>
            </w:r>
            <w:r>
              <w:rPr>
                <w:rFonts w:ascii="仿宋_GB2312" w:hAnsi="仿宋_GB2312" w:cs="仿宋_GB2312" w:eastAsia="仿宋_GB2312"/>
                <w:sz w:val="18"/>
              </w:rPr>
              <w:t>服务清单</w:t>
            </w:r>
          </w:p>
          <w:tbl>
            <w:tblPr>
              <w:tblBorders>
                <w:top w:val="none" w:color="000000" w:sz="4"/>
                <w:left w:val="none" w:color="000000" w:sz="4"/>
                <w:bottom w:val="none" w:color="000000" w:sz="4"/>
                <w:right w:val="none" w:color="000000" w:sz="4"/>
                <w:insideH w:val="none"/>
                <w:insideV w:val="none"/>
              </w:tblBorders>
            </w:tblPr>
            <w:tblGrid>
              <w:gridCol w:w="160"/>
              <w:gridCol w:w="240"/>
              <w:gridCol w:w="450"/>
              <w:gridCol w:w="1104"/>
              <w:gridCol w:w="111"/>
              <w:gridCol w:w="179"/>
              <w:gridCol w:w="308"/>
            </w:tblGrid>
            <w:tr>
              <w:tc>
                <w:tcPr>
                  <w:tcW w:type="dxa" w:w="160"/>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序号</w:t>
                  </w:r>
                </w:p>
              </w:tc>
              <w:tc>
                <w:tcPr>
                  <w:tcW w:type="dxa" w:w="240"/>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设备</w:t>
                  </w:r>
                </w:p>
                <w:p>
                  <w:pPr>
                    <w:pStyle w:val="null3"/>
                    <w:jc w:val="center"/>
                  </w:pPr>
                  <w:r>
                    <w:rPr>
                      <w:rFonts w:ascii="仿宋_GB2312" w:hAnsi="仿宋_GB2312" w:cs="仿宋_GB2312" w:eastAsia="仿宋_GB2312"/>
                      <w:sz w:val="18"/>
                      <w:b/>
                    </w:rPr>
                    <w:t>名称</w:t>
                  </w:r>
                </w:p>
              </w:tc>
              <w:tc>
                <w:tcPr>
                  <w:tcW w:type="dxa" w:w="450"/>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品牌</w:t>
                  </w:r>
                </w:p>
                <w:p>
                  <w:pPr>
                    <w:pStyle w:val="null3"/>
                    <w:jc w:val="center"/>
                  </w:pPr>
                  <w:r>
                    <w:rPr>
                      <w:rFonts w:ascii="仿宋_GB2312" w:hAnsi="仿宋_GB2312" w:cs="仿宋_GB2312" w:eastAsia="仿宋_GB2312"/>
                      <w:sz w:val="18"/>
                      <w:b/>
                    </w:rPr>
                    <w:t>型号</w:t>
                  </w:r>
                </w:p>
              </w:tc>
              <w:tc>
                <w:tcPr>
                  <w:tcW w:type="dxa" w:w="1104"/>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基本技术参数</w:t>
                  </w:r>
                </w:p>
              </w:tc>
              <w:tc>
                <w:tcPr>
                  <w:tcW w:type="dxa" w:w="111"/>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数量</w:t>
                  </w:r>
                </w:p>
              </w:tc>
              <w:tc>
                <w:tcPr>
                  <w:tcW w:type="dxa" w:w="179"/>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用途</w:t>
                  </w:r>
                </w:p>
              </w:tc>
              <w:tc>
                <w:tcPr>
                  <w:tcW w:type="dxa" w:w="308"/>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备注</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w:t>
                  </w:r>
                </w:p>
              </w:tc>
              <w:tc>
                <w:tcPr>
                  <w:tcW w:type="dxa" w:w="24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专用硬盘录像系统</w:t>
                  </w:r>
                </w:p>
              </w:tc>
              <w:tc>
                <w:tcPr>
                  <w:tcW w:type="dxa" w:w="4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大华</w:t>
                  </w:r>
                  <w:r>
                    <w:rPr>
                      <w:rFonts w:ascii="仿宋_GB2312" w:hAnsi="仿宋_GB2312" w:cs="仿宋_GB2312" w:eastAsia="仿宋_GB2312"/>
                      <w:sz w:val="18"/>
                    </w:rPr>
                    <w:t>DH-NVR4832-HDS2</w:t>
                  </w:r>
                </w:p>
              </w:tc>
              <w:tc>
                <w:tcPr>
                  <w:tcW w:type="dxa" w:w="11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32路网络摄像机；H.265编码</w:t>
                  </w:r>
                  <w:r>
                    <w:rPr>
                      <w:rFonts w:ascii="仿宋_GB2312" w:hAnsi="仿宋_GB2312" w:cs="仿宋_GB2312" w:eastAsia="仿宋_GB2312"/>
                      <w:sz w:val="18"/>
                    </w:rPr>
                    <w:t>；</w:t>
                  </w:r>
                  <w:r>
                    <w:rPr>
                      <w:rFonts w:ascii="仿宋_GB2312" w:hAnsi="仿宋_GB2312" w:cs="仿宋_GB2312" w:eastAsia="仿宋_GB2312"/>
                      <w:sz w:val="18"/>
                    </w:rPr>
                    <w:t>8盘位，监控级硬盘20T。</w:t>
                  </w:r>
                </w:p>
              </w:tc>
              <w:tc>
                <w:tcPr>
                  <w:tcW w:type="dxa" w:w="1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7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机房监控</w:t>
                  </w:r>
                </w:p>
              </w:tc>
              <w:tc>
                <w:tcPr>
                  <w:tcW w:type="dxa" w:w="30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2</w:t>
                  </w:r>
                </w:p>
              </w:tc>
              <w:tc>
                <w:tcPr>
                  <w:tcW w:type="dxa" w:w="24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专用高清摄像机</w:t>
                  </w:r>
                </w:p>
              </w:tc>
              <w:tc>
                <w:tcPr>
                  <w:tcW w:type="dxa" w:w="4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大华</w:t>
                  </w:r>
                  <w:r>
                    <w:rPr>
                      <w:rFonts w:ascii="仿宋_GB2312" w:hAnsi="仿宋_GB2312" w:cs="仿宋_GB2312" w:eastAsia="仿宋_GB2312"/>
                      <w:sz w:val="18"/>
                    </w:rPr>
                    <w:t>DH-IPC-HDW2433C-A 400W</w:t>
                  </w:r>
                </w:p>
              </w:tc>
              <w:tc>
                <w:tcPr>
                  <w:tcW w:type="dxa" w:w="11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国产高清</w:t>
                  </w:r>
                  <w:r>
                    <w:rPr>
                      <w:rFonts w:ascii="仿宋_GB2312" w:hAnsi="仿宋_GB2312" w:cs="仿宋_GB2312" w:eastAsia="仿宋_GB2312"/>
                      <w:sz w:val="18"/>
                    </w:rPr>
                    <w:t>H.265编码红外网络半球摄像机、POE供电；</w:t>
                  </w:r>
                </w:p>
              </w:tc>
              <w:tc>
                <w:tcPr>
                  <w:tcW w:type="dxa" w:w="1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16</w:t>
                  </w:r>
                </w:p>
              </w:tc>
              <w:tc>
                <w:tcPr>
                  <w:tcW w:type="dxa" w:w="17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机房监控</w:t>
                  </w:r>
                </w:p>
              </w:tc>
              <w:tc>
                <w:tcPr>
                  <w:tcW w:type="dxa" w:w="30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3</w:t>
                  </w:r>
                </w:p>
              </w:tc>
              <w:tc>
                <w:tcPr>
                  <w:tcW w:type="dxa" w:w="24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高清监控网络摄像机</w:t>
                  </w:r>
                </w:p>
              </w:tc>
              <w:tc>
                <w:tcPr>
                  <w:tcW w:type="dxa" w:w="4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大华</w:t>
                  </w:r>
                  <w:r>
                    <w:rPr>
                      <w:rFonts w:ascii="仿宋_GB2312" w:hAnsi="仿宋_GB2312" w:cs="仿宋_GB2312" w:eastAsia="仿宋_GB2312"/>
                      <w:sz w:val="18"/>
                    </w:rPr>
                    <w:t>2233F</w:t>
                  </w:r>
                </w:p>
              </w:tc>
              <w:tc>
                <w:tcPr>
                  <w:tcW w:type="dxa" w:w="11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18"/>
                    </w:rPr>
                    <w:t>网络高清</w:t>
                  </w:r>
                  <w:r>
                    <w:rPr>
                      <w:rFonts w:ascii="仿宋_GB2312" w:hAnsi="仿宋_GB2312" w:cs="仿宋_GB2312" w:eastAsia="仿宋_GB2312"/>
                      <w:sz w:val="18"/>
                    </w:rPr>
                    <w:t>200万</w:t>
                  </w:r>
                </w:p>
              </w:tc>
              <w:tc>
                <w:tcPr>
                  <w:tcW w:type="dxa" w:w="1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316</w:t>
                  </w:r>
                </w:p>
              </w:tc>
              <w:tc>
                <w:tcPr>
                  <w:tcW w:type="dxa" w:w="17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30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4</w:t>
                  </w:r>
                </w:p>
              </w:tc>
              <w:tc>
                <w:tcPr>
                  <w:tcW w:type="dxa" w:w="24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室外环境监控摄像机</w:t>
                  </w:r>
                </w:p>
              </w:tc>
              <w:tc>
                <w:tcPr>
                  <w:tcW w:type="dxa" w:w="4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大华</w:t>
                  </w:r>
                  <w:r>
                    <w:rPr>
                      <w:rFonts w:ascii="仿宋_GB2312" w:hAnsi="仿宋_GB2312" w:cs="仿宋_GB2312" w:eastAsia="仿宋_GB2312"/>
                      <w:sz w:val="18"/>
                    </w:rPr>
                    <w:t>2233F</w:t>
                  </w:r>
                </w:p>
              </w:tc>
              <w:tc>
                <w:tcPr>
                  <w:tcW w:type="dxa" w:w="11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18"/>
                    </w:rPr>
                    <w:t>网络高清</w:t>
                  </w:r>
                  <w:r>
                    <w:rPr>
                      <w:rFonts w:ascii="仿宋_GB2312" w:hAnsi="仿宋_GB2312" w:cs="仿宋_GB2312" w:eastAsia="仿宋_GB2312"/>
                      <w:sz w:val="18"/>
                    </w:rPr>
                    <w:t>200万</w:t>
                  </w:r>
                </w:p>
              </w:tc>
              <w:tc>
                <w:tcPr>
                  <w:tcW w:type="dxa" w:w="1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158</w:t>
                  </w:r>
                </w:p>
              </w:tc>
              <w:tc>
                <w:tcPr>
                  <w:tcW w:type="dxa" w:w="17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30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5</w:t>
                  </w:r>
                </w:p>
              </w:tc>
              <w:tc>
                <w:tcPr>
                  <w:tcW w:type="dxa" w:w="24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网络高清半球摄像机</w:t>
                  </w:r>
                </w:p>
              </w:tc>
              <w:tc>
                <w:tcPr>
                  <w:tcW w:type="dxa" w:w="4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大华</w:t>
                  </w:r>
                  <w:r>
                    <w:rPr>
                      <w:rFonts w:ascii="仿宋_GB2312" w:hAnsi="仿宋_GB2312" w:cs="仿宋_GB2312" w:eastAsia="仿宋_GB2312"/>
                      <w:sz w:val="18"/>
                    </w:rPr>
                    <w:t>2233F</w:t>
                  </w:r>
                </w:p>
              </w:tc>
              <w:tc>
                <w:tcPr>
                  <w:tcW w:type="dxa" w:w="11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18"/>
                    </w:rPr>
                    <w:t>网络高清</w:t>
                  </w:r>
                  <w:r>
                    <w:rPr>
                      <w:rFonts w:ascii="仿宋_GB2312" w:hAnsi="仿宋_GB2312" w:cs="仿宋_GB2312" w:eastAsia="仿宋_GB2312"/>
                      <w:sz w:val="18"/>
                    </w:rPr>
                    <w:t>200万</w:t>
                  </w:r>
                </w:p>
              </w:tc>
              <w:tc>
                <w:tcPr>
                  <w:tcW w:type="dxa" w:w="1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158</w:t>
                  </w:r>
                </w:p>
              </w:tc>
              <w:tc>
                <w:tcPr>
                  <w:tcW w:type="dxa" w:w="17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30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6</w:t>
                  </w:r>
                </w:p>
              </w:tc>
              <w:tc>
                <w:tcPr>
                  <w:tcW w:type="dxa" w:w="24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监控专用硬盘</w:t>
                  </w:r>
                </w:p>
              </w:tc>
              <w:tc>
                <w:tcPr>
                  <w:tcW w:type="dxa" w:w="4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希捷</w:t>
                  </w:r>
                  <w:r>
                    <w:rPr>
                      <w:rFonts w:ascii="仿宋_GB2312" w:hAnsi="仿宋_GB2312" w:cs="仿宋_GB2312" w:eastAsia="仿宋_GB2312"/>
                      <w:sz w:val="18"/>
                    </w:rPr>
                    <w:t>4T</w:t>
                  </w:r>
                </w:p>
              </w:tc>
              <w:tc>
                <w:tcPr>
                  <w:tcW w:type="dxa" w:w="1104"/>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 xml:space="preserve">4T  </w:t>
                  </w:r>
                  <w:r>
                    <w:rPr>
                      <w:rFonts w:ascii="仿宋_GB2312" w:hAnsi="仿宋_GB2312" w:cs="仿宋_GB2312" w:eastAsia="仿宋_GB2312"/>
                      <w:sz w:val="18"/>
                    </w:rPr>
                    <w:t>ST4000VM000</w:t>
                  </w:r>
                </w:p>
              </w:tc>
              <w:tc>
                <w:tcPr>
                  <w:tcW w:type="dxa" w:w="1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256</w:t>
                  </w:r>
                </w:p>
              </w:tc>
              <w:tc>
                <w:tcPr>
                  <w:tcW w:type="dxa" w:w="17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30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bl>
          <w:p>
            <w:pPr>
              <w:pStyle w:val="null3"/>
              <w:jc w:val="both"/>
            </w:pPr>
            <w:r>
              <w:rPr>
                <w:rFonts w:ascii="仿宋_GB2312" w:hAnsi="仿宋_GB2312" w:cs="仿宋_GB2312" w:eastAsia="仿宋_GB2312"/>
                <w:sz w:val="18"/>
              </w:rPr>
              <w:t>5.</w:t>
            </w:r>
            <w:r>
              <w:rPr>
                <w:rFonts w:ascii="仿宋_GB2312" w:hAnsi="仿宋_GB2312" w:cs="仿宋_GB2312" w:eastAsia="仿宋_GB2312"/>
                <w:sz w:val="18"/>
              </w:rPr>
              <w:t>其他设备</w:t>
            </w:r>
            <w:r>
              <w:rPr>
                <w:rFonts w:ascii="仿宋_GB2312" w:hAnsi="仿宋_GB2312" w:cs="仿宋_GB2312" w:eastAsia="仿宋_GB2312"/>
                <w:sz w:val="18"/>
              </w:rPr>
              <w:t>服务清单</w:t>
            </w:r>
          </w:p>
          <w:tbl>
            <w:tblPr>
              <w:tblBorders>
                <w:top w:val="none" w:color="000000" w:sz="4"/>
                <w:left w:val="none" w:color="000000" w:sz="4"/>
                <w:bottom w:val="none" w:color="000000" w:sz="4"/>
                <w:right w:val="none" w:color="000000" w:sz="4"/>
                <w:insideH w:val="none"/>
                <w:insideV w:val="none"/>
              </w:tblBorders>
            </w:tblPr>
            <w:tblGrid>
              <w:gridCol w:w="165"/>
              <w:gridCol w:w="250"/>
              <w:gridCol w:w="446"/>
              <w:gridCol w:w="1093"/>
              <w:gridCol w:w="98"/>
              <w:gridCol w:w="189"/>
              <w:gridCol w:w="311"/>
            </w:tblGrid>
            <w:tr>
              <w:tc>
                <w:tcPr>
                  <w:tcW w:type="dxa" w:w="165"/>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序号</w:t>
                  </w:r>
                </w:p>
              </w:tc>
              <w:tc>
                <w:tcPr>
                  <w:tcW w:type="dxa" w:w="250"/>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设备</w:t>
                  </w:r>
                </w:p>
                <w:p>
                  <w:pPr>
                    <w:pStyle w:val="null3"/>
                    <w:jc w:val="center"/>
                  </w:pPr>
                  <w:r>
                    <w:rPr>
                      <w:rFonts w:ascii="仿宋_GB2312" w:hAnsi="仿宋_GB2312" w:cs="仿宋_GB2312" w:eastAsia="仿宋_GB2312"/>
                      <w:sz w:val="18"/>
                      <w:b/>
                    </w:rPr>
                    <w:t>名称</w:t>
                  </w:r>
                </w:p>
              </w:tc>
              <w:tc>
                <w:tcPr>
                  <w:tcW w:type="dxa" w:w="446"/>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品牌</w:t>
                  </w:r>
                </w:p>
                <w:p>
                  <w:pPr>
                    <w:pStyle w:val="null3"/>
                    <w:jc w:val="center"/>
                  </w:pPr>
                  <w:r>
                    <w:rPr>
                      <w:rFonts w:ascii="仿宋_GB2312" w:hAnsi="仿宋_GB2312" w:cs="仿宋_GB2312" w:eastAsia="仿宋_GB2312"/>
                      <w:sz w:val="18"/>
                      <w:b/>
                    </w:rPr>
                    <w:t>型号</w:t>
                  </w:r>
                </w:p>
              </w:tc>
              <w:tc>
                <w:tcPr>
                  <w:tcW w:type="dxa" w:w="1093"/>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基本技术参数</w:t>
                  </w:r>
                </w:p>
              </w:tc>
              <w:tc>
                <w:tcPr>
                  <w:tcW w:type="dxa" w:w="98"/>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数量</w:t>
                  </w:r>
                </w:p>
              </w:tc>
              <w:tc>
                <w:tcPr>
                  <w:tcW w:type="dxa" w:w="189"/>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用途</w:t>
                  </w:r>
                </w:p>
              </w:tc>
              <w:tc>
                <w:tcPr>
                  <w:tcW w:type="dxa" w:w="311"/>
                  <w:tcBorders>
                    <w:top w:val="single" w:color="000000" w:sz="4"/>
                    <w:left w:val="single" w:color="000000" w:sz="4"/>
                    <w:bottom w:val="single" w:color="000000" w:sz="4"/>
                    <w:right w:val="single" w:color="000000" w:sz="4"/>
                  </w:tcBorders>
                  <w:shd w:fill="D7D7D7"/>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备注</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KVM</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力登</w:t>
                  </w:r>
                  <w:r>
                    <w:rPr>
                      <w:rFonts w:ascii="仿宋_GB2312" w:hAnsi="仿宋_GB2312" w:cs="仿宋_GB2312" w:eastAsia="仿宋_GB2312"/>
                      <w:sz w:val="18"/>
                    </w:rPr>
                    <w:t>DKX II-216</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KVM-over-IP 切换器；16服务器端口，2远程端口，1个机架本地端口；双电源及自动故障切换</w:t>
                  </w:r>
                  <w:r>
                    <w:rPr>
                      <w:rFonts w:ascii="仿宋_GB2312" w:hAnsi="仿宋_GB2312" w:cs="仿宋_GB2312" w:eastAsia="仿宋_GB2312"/>
                      <w:sz w:val="18"/>
                    </w:rPr>
                    <w:t>。</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服务器显示</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2</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备份一体柜</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天融信</w:t>
                  </w:r>
                  <w:r>
                    <w:rPr>
                      <w:rFonts w:ascii="仿宋_GB2312" w:hAnsi="仿宋_GB2312" w:cs="仿宋_GB2312" w:eastAsia="仿宋_GB2312"/>
                      <w:sz w:val="18"/>
                    </w:rPr>
                    <w:t>TDSM-SBU-1610</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3U机架式16盘位备份容灾存储设备，12个3.5英寸磁盘槽位，存储系统软件与备份容灾软件一体，存储容量</w:t>
                  </w:r>
                  <w:r>
                    <w:rPr>
                      <w:rFonts w:ascii="仿宋_GB2312" w:hAnsi="仿宋_GB2312" w:cs="仿宋_GB2312" w:eastAsia="仿宋_GB2312"/>
                      <w:sz w:val="18"/>
                    </w:rPr>
                    <w:t>2</w:t>
                  </w:r>
                  <w:r>
                    <w:rPr>
                      <w:rFonts w:ascii="仿宋_GB2312" w:hAnsi="仿宋_GB2312" w:cs="仿宋_GB2312" w:eastAsia="仿宋_GB2312"/>
                      <w:sz w:val="18"/>
                    </w:rPr>
                    <w:t>4T</w:t>
                  </w:r>
                  <w:r>
                    <w:rPr>
                      <w:rFonts w:ascii="仿宋_GB2312" w:hAnsi="仿宋_GB2312" w:cs="仿宋_GB2312" w:eastAsia="仿宋_GB2312"/>
                      <w:sz w:val="18"/>
                    </w:rPr>
                    <w:t>。</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数据备份</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3</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UPS不间断电源</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罗格朗</w:t>
                  </w:r>
                  <w:r>
                    <w:rPr>
                      <w:rFonts w:ascii="仿宋_GB2312" w:hAnsi="仿宋_GB2312" w:cs="仿宋_GB2312" w:eastAsia="仿宋_GB2312"/>
                      <w:sz w:val="18"/>
                    </w:rPr>
                    <w:t>60KVA</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80KVA UPS</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电源供应</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4</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蓄电池</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DAD12V</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DAD12V</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128</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电源供应</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5</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UPS配电柜</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定制</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智能配电柜</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4</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电源供应配套</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6</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网络运维管理系统</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中科</w:t>
                  </w:r>
                  <w:r>
                    <w:rPr>
                      <w:rFonts w:ascii="仿宋_GB2312" w:hAnsi="仿宋_GB2312" w:cs="仿宋_GB2312" w:eastAsia="仿宋_GB2312"/>
                      <w:sz w:val="18"/>
                    </w:rPr>
                    <w:t>V3.0</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网关（设备）监控网络设备数</w:t>
                  </w:r>
                  <w:r>
                    <w:rPr>
                      <w:rFonts w:ascii="仿宋_GB2312" w:hAnsi="仿宋_GB2312" w:cs="仿宋_GB2312" w:eastAsia="仿宋_GB2312"/>
                      <w:sz w:val="18"/>
                    </w:rPr>
                    <w:t>300台;监控服务器数300台;监控应用个数300个</w:t>
                  </w:r>
                  <w:r>
                    <w:rPr>
                      <w:rFonts w:ascii="仿宋_GB2312" w:hAnsi="仿宋_GB2312" w:cs="仿宋_GB2312" w:eastAsia="仿宋_GB2312"/>
                      <w:sz w:val="18"/>
                    </w:rPr>
                    <w:t>。</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运维管理</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7</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认证证书认证管理系统</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信安</w:t>
                  </w:r>
                  <w:r>
                    <w:rPr>
                      <w:rFonts w:ascii="仿宋_GB2312" w:hAnsi="仿宋_GB2312" w:cs="仿宋_GB2312" w:eastAsia="仿宋_GB2312"/>
                      <w:sz w:val="18"/>
                    </w:rPr>
                    <w:t>NetCert V6.0</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行业定制</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认证证书认证管理系统</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8</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密钥终端管理软件</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定制</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Keysytem-M1</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密钥管理</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9</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IC卡初始化系统</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定制</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ICS1</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密钥管理</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10</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电子标签初始化系统</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定制</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CS1</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密钥管理</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11</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北斗卫星授时系统</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同步电子</w:t>
                  </w:r>
                  <w:r>
                    <w:rPr>
                      <w:rFonts w:ascii="仿宋_GB2312" w:hAnsi="仿宋_GB2312" w:cs="仿宋_GB2312" w:eastAsia="仿宋_GB2312"/>
                      <w:sz w:val="18"/>
                    </w:rPr>
                    <w:t>SYN2136</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接收北斗、</w:t>
                  </w:r>
                  <w:r>
                    <w:rPr>
                      <w:rFonts w:ascii="仿宋_GB2312" w:hAnsi="仿宋_GB2312" w:cs="仿宋_GB2312" w:eastAsia="仿宋_GB2312"/>
                      <w:sz w:val="18"/>
                    </w:rPr>
                    <w:t>GPS信号</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系统授时</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12</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链路负载均衡</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深信服</w:t>
                  </w:r>
                  <w:r>
                    <w:rPr>
                      <w:rFonts w:ascii="仿宋_GB2312" w:hAnsi="仿宋_GB2312" w:cs="仿宋_GB2312" w:eastAsia="仿宋_GB2312"/>
                      <w:sz w:val="18"/>
                    </w:rPr>
                    <w:t>AD-1000-D620-Q9</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U设备，冗余热插拔双电源，8G内存，1T硬盘，4个千兆电口、2个万兆光口</w:t>
                  </w:r>
                  <w:r>
                    <w:rPr>
                      <w:rFonts w:ascii="仿宋_GB2312" w:hAnsi="仿宋_GB2312" w:cs="仿宋_GB2312" w:eastAsia="仿宋_GB2312"/>
                      <w:sz w:val="18"/>
                    </w:rPr>
                    <w:t>；</w:t>
                  </w:r>
                  <w:r>
                    <w:rPr>
                      <w:rFonts w:ascii="仿宋_GB2312" w:hAnsi="仿宋_GB2312" w:cs="仿宋_GB2312" w:eastAsia="仿宋_GB2312"/>
                      <w:sz w:val="18"/>
                    </w:rPr>
                    <w:t>L4：新建：36万，并发：400万，吞吐：18G；L7：新建：110万，并发：120万，吞吐：18G</w:t>
                  </w:r>
                  <w:r>
                    <w:rPr>
                      <w:rFonts w:ascii="仿宋_GB2312" w:hAnsi="仿宋_GB2312" w:cs="仿宋_GB2312" w:eastAsia="仿宋_GB2312"/>
                      <w:sz w:val="18"/>
                    </w:rPr>
                    <w:t>。</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4</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区域链路负载</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13</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应用负载均衡</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深信服</w:t>
                  </w:r>
                  <w:r>
                    <w:rPr>
                      <w:rFonts w:ascii="仿宋_GB2312" w:hAnsi="仿宋_GB2312" w:cs="仿宋_GB2312" w:eastAsia="仿宋_GB2312"/>
                      <w:sz w:val="18"/>
                    </w:rPr>
                    <w:t>AD-1000-D620-Q9</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U设备，冗余热插拔双电源，8G内存，1T硬盘，4个千兆电口、2个万兆光口</w:t>
                  </w:r>
                  <w:r>
                    <w:rPr>
                      <w:rFonts w:ascii="仿宋_GB2312" w:hAnsi="仿宋_GB2312" w:cs="仿宋_GB2312" w:eastAsia="仿宋_GB2312"/>
                      <w:sz w:val="18"/>
                    </w:rPr>
                    <w:t>；</w:t>
                  </w:r>
                  <w:r>
                    <w:rPr>
                      <w:rFonts w:ascii="仿宋_GB2312" w:hAnsi="仿宋_GB2312" w:cs="仿宋_GB2312" w:eastAsia="仿宋_GB2312"/>
                      <w:sz w:val="18"/>
                    </w:rPr>
                    <w:t>L4：新建：36万，并发：400万，吞吐：18G； L7：新建：110万，并发：120万，吞吐：18G</w:t>
                  </w:r>
                  <w:r>
                    <w:rPr>
                      <w:rFonts w:ascii="仿宋_GB2312" w:hAnsi="仿宋_GB2312" w:cs="仿宋_GB2312" w:eastAsia="仿宋_GB2312"/>
                      <w:sz w:val="18"/>
                    </w:rPr>
                    <w:t>。</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4</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应用负载均衡</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14</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串口服务器</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C2000</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串口服务器</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4</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国密系统</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15</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接触式读卡器</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cw156x</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接触式读卡器</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32</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国密系统</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16</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机柜</w:t>
                  </w:r>
                  <w:r>
                    <w:rPr>
                      <w:rFonts w:ascii="仿宋_GB2312" w:hAnsi="仿宋_GB2312" w:cs="仿宋_GB2312" w:eastAsia="仿宋_GB2312"/>
                      <w:sz w:val="18"/>
                    </w:rPr>
                    <w:t>KVM</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ATEN CL5708M</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机柜</w:t>
                  </w:r>
                  <w:r>
                    <w:rPr>
                      <w:rFonts w:ascii="仿宋_GB2312" w:hAnsi="仿宋_GB2312" w:cs="仿宋_GB2312" w:eastAsia="仿宋_GB2312"/>
                      <w:sz w:val="18"/>
                    </w:rPr>
                    <w:t>KVM</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国密系统</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17</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网络硬盘录像机</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大华</w:t>
                  </w:r>
                  <w:r>
                    <w:rPr>
                      <w:rFonts w:ascii="仿宋_GB2312" w:hAnsi="仿宋_GB2312" w:cs="仿宋_GB2312" w:eastAsia="仿宋_GB2312"/>
                      <w:sz w:val="18"/>
                    </w:rPr>
                    <w:t>2208-HDS3</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网络硬盘录像机</w:t>
                  </w:r>
                  <w:r>
                    <w:rPr>
                      <w:rFonts w:ascii="仿宋_GB2312" w:hAnsi="仿宋_GB2312" w:cs="仿宋_GB2312" w:eastAsia="仿宋_GB2312"/>
                      <w:sz w:val="18"/>
                    </w:rPr>
                    <w:t>DH-NVR4208-HDS2</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158</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18</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拾音器</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大华</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桌面拾音器</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326</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19</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工控机</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研祥</w:t>
                  </w:r>
                  <w:r>
                    <w:rPr>
                      <w:rFonts w:ascii="仿宋_GB2312" w:hAnsi="仿宋_GB2312" w:cs="仿宋_GB2312" w:eastAsia="仿宋_GB2312"/>
                      <w:sz w:val="18"/>
                    </w:rPr>
                    <w:t>IPC-810</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型号</w:t>
                  </w:r>
                  <w:r>
                    <w:rPr>
                      <w:rFonts w:ascii="仿宋_GB2312" w:hAnsi="仿宋_GB2312" w:cs="仿宋_GB2312" w:eastAsia="仿宋_GB2312"/>
                      <w:sz w:val="18"/>
                    </w:rPr>
                    <w:t>ipc-810E</w:t>
                  </w:r>
                  <w:r>
                    <w:rPr>
                      <w:rFonts w:ascii="仿宋_GB2312" w:hAnsi="仿宋_GB2312" w:cs="仿宋_GB2312" w:eastAsia="仿宋_GB2312"/>
                      <w:sz w:val="18"/>
                    </w:rPr>
                    <w:t>；</w:t>
                  </w:r>
                  <w:r>
                    <w:rPr>
                      <w:rFonts w:ascii="仿宋_GB2312" w:hAnsi="仿宋_GB2312" w:cs="仿宋_GB2312" w:eastAsia="仿宋_GB2312"/>
                      <w:sz w:val="18"/>
                    </w:rPr>
                    <w:t>CPU：</w:t>
                  </w:r>
                  <w:r>
                    <w:rPr>
                      <w:rFonts w:ascii="仿宋_GB2312" w:hAnsi="仿宋_GB2312" w:cs="仿宋_GB2312" w:eastAsia="仿宋_GB2312"/>
                      <w:sz w:val="18"/>
                    </w:rPr>
                    <w:t>i5-2400</w:t>
                  </w:r>
                  <w:r>
                    <w:rPr>
                      <w:rFonts w:ascii="仿宋_GB2312" w:hAnsi="仿宋_GB2312" w:cs="仿宋_GB2312" w:eastAsia="仿宋_GB2312"/>
                      <w:sz w:val="18"/>
                    </w:rPr>
                    <w:t>；</w:t>
                  </w:r>
                  <w:r>
                    <w:rPr>
                      <w:rFonts w:ascii="仿宋_GB2312" w:hAnsi="仿宋_GB2312" w:cs="仿宋_GB2312" w:eastAsia="仿宋_GB2312"/>
                      <w:sz w:val="18"/>
                    </w:rPr>
                    <w:t>内存</w:t>
                  </w:r>
                  <w:r>
                    <w:rPr>
                      <w:rFonts w:ascii="仿宋_GB2312" w:hAnsi="仿宋_GB2312" w:cs="仿宋_GB2312" w:eastAsia="仿宋_GB2312"/>
                      <w:sz w:val="18"/>
                    </w:rPr>
                    <w:t>4G</w:t>
                  </w:r>
                  <w:r>
                    <w:rPr>
                      <w:rFonts w:ascii="仿宋_GB2312" w:hAnsi="仿宋_GB2312" w:cs="仿宋_GB2312" w:eastAsia="仿宋_GB2312"/>
                      <w:sz w:val="18"/>
                    </w:rPr>
                    <w:t>；</w:t>
                  </w:r>
                  <w:r>
                    <w:rPr>
                      <w:rFonts w:ascii="仿宋_GB2312" w:hAnsi="仿宋_GB2312" w:cs="仿宋_GB2312" w:eastAsia="仿宋_GB2312"/>
                      <w:sz w:val="18"/>
                    </w:rPr>
                    <w:t>硬盘：</w:t>
                  </w:r>
                  <w:r>
                    <w:rPr>
                      <w:rFonts w:ascii="仿宋_GB2312" w:hAnsi="仿宋_GB2312" w:cs="仿宋_GB2312" w:eastAsia="仿宋_GB2312"/>
                      <w:sz w:val="18"/>
                    </w:rPr>
                    <w:t>1T</w:t>
                  </w:r>
                  <w:r>
                    <w:rPr>
                      <w:rFonts w:ascii="仿宋_GB2312" w:hAnsi="仿宋_GB2312" w:cs="仿宋_GB2312" w:eastAsia="仿宋_GB2312"/>
                      <w:sz w:val="18"/>
                    </w:rPr>
                    <w:t>。</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163</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20</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显示器</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联想</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23.8英寸</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163</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21</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键鼠</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联想</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键盘、鼠标</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163</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22</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办公电脑</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联想</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办公电脑</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159</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23</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打印机</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惠普</w:t>
                  </w:r>
                  <w:r>
                    <w:rPr>
                      <w:rFonts w:ascii="仿宋_GB2312" w:hAnsi="仿宋_GB2312" w:cs="仿宋_GB2312" w:eastAsia="仿宋_GB2312"/>
                      <w:sz w:val="18"/>
                    </w:rPr>
                    <w:t>M1136</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办公打印机</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153</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24</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UPS</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梅兰日兰</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 xml:space="preserve">3KVA  </w:t>
                  </w:r>
                  <w:r>
                    <w:rPr>
                      <w:rFonts w:ascii="仿宋_GB2312" w:hAnsi="仿宋_GB2312" w:cs="仿宋_GB2312" w:eastAsia="仿宋_GB2312"/>
                      <w:sz w:val="18"/>
                    </w:rPr>
                    <w:t>（含电池组）</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125</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25</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设备机柜</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定制</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1.2米22U</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163</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26</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OBU编程器</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聚力</w:t>
                  </w:r>
                  <w:r>
                    <w:rPr>
                      <w:rFonts w:ascii="仿宋_GB2312" w:hAnsi="仿宋_GB2312" w:cs="仿宋_GB2312" w:eastAsia="仿宋_GB2312"/>
                      <w:sz w:val="18"/>
                    </w:rPr>
                    <w:t>JLST-P</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OBU编程器</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156</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27</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IC卡读卡器</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握奇</w:t>
                  </w:r>
                  <w:r>
                    <w:rPr>
                      <w:rFonts w:ascii="仿宋_GB2312" w:hAnsi="仿宋_GB2312" w:cs="仿宋_GB2312" w:eastAsia="仿宋_GB2312"/>
                      <w:sz w:val="18"/>
                    </w:rPr>
                    <w:t>W2160</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IC卡读卡器</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163</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28</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高拍仪</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南天</w:t>
                  </w:r>
                  <w:r>
                    <w:rPr>
                      <w:rFonts w:ascii="仿宋_GB2312" w:hAnsi="仿宋_GB2312" w:cs="仿宋_GB2312" w:eastAsia="仿宋_GB2312"/>
                      <w:sz w:val="18"/>
                    </w:rPr>
                    <w:t>BP8913MF500-E200-LU4</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高拍仪</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162</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29</w:t>
                  </w:r>
                </w:p>
              </w:tc>
              <w:tc>
                <w:tcPr>
                  <w:tcW w:type="dxa" w:w="250"/>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手持机</w:t>
                  </w:r>
                </w:p>
              </w:tc>
              <w:tc>
                <w:tcPr>
                  <w:tcW w:type="dxa" w:w="446"/>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搜林、金溢</w:t>
                  </w:r>
                </w:p>
              </w:tc>
              <w:tc>
                <w:tcPr>
                  <w:tcW w:type="dxa" w:w="109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手持机、平板</w:t>
                  </w:r>
                </w:p>
              </w:tc>
              <w:tc>
                <w:tcPr>
                  <w:tcW w:type="dxa" w:w="9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93</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交通网点</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bl>
          <w:p>
            <w:pPr>
              <w:pStyle w:val="null3"/>
              <w:jc w:val="both"/>
            </w:pPr>
            <w:r>
              <w:rPr>
                <w:rFonts w:ascii="仿宋_GB2312" w:hAnsi="仿宋_GB2312" w:cs="仿宋_GB2312" w:eastAsia="仿宋_GB2312"/>
                <w:sz w:val="18"/>
              </w:rPr>
              <w:t>6.</w:t>
            </w:r>
            <w:r>
              <w:rPr>
                <w:rFonts w:ascii="仿宋_GB2312" w:hAnsi="仿宋_GB2312" w:cs="仿宋_GB2312" w:eastAsia="仿宋_GB2312"/>
                <w:sz w:val="18"/>
              </w:rPr>
              <w:t>支撑软件服务清单</w:t>
            </w:r>
          </w:p>
          <w:tbl>
            <w:tblPr>
              <w:tblBorders>
                <w:top w:val="none" w:color="000000" w:sz="4"/>
                <w:left w:val="none" w:color="000000" w:sz="4"/>
                <w:bottom w:val="none" w:color="000000" w:sz="4"/>
                <w:right w:val="none" w:color="000000" w:sz="4"/>
                <w:insideH w:val="none"/>
                <w:insideV w:val="none"/>
              </w:tblBorders>
            </w:tblPr>
            <w:tblGrid>
              <w:gridCol w:w="165"/>
              <w:gridCol w:w="268"/>
              <w:gridCol w:w="433"/>
              <w:gridCol w:w="1091"/>
              <w:gridCol w:w="97"/>
              <w:gridCol w:w="189"/>
              <w:gridCol w:w="311"/>
            </w:tblGrid>
            <w:tr>
              <w:tc>
                <w:tcPr>
                  <w:tcW w:type="dxa" w:w="165"/>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序号</w:t>
                  </w:r>
                </w:p>
              </w:tc>
              <w:tc>
                <w:tcPr>
                  <w:tcW w:type="dxa" w:w="268"/>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软件名称</w:t>
                  </w:r>
                </w:p>
              </w:tc>
              <w:tc>
                <w:tcPr>
                  <w:tcW w:type="dxa" w:w="433"/>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品牌型号</w:t>
                  </w:r>
                </w:p>
              </w:tc>
              <w:tc>
                <w:tcPr>
                  <w:tcW w:type="dxa" w:w="1091"/>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基本参数</w:t>
                  </w:r>
                </w:p>
              </w:tc>
              <w:tc>
                <w:tcPr>
                  <w:tcW w:type="dxa" w:w="97"/>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数量</w:t>
                  </w:r>
                </w:p>
              </w:tc>
              <w:tc>
                <w:tcPr>
                  <w:tcW w:type="dxa" w:w="189"/>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用途</w:t>
                  </w:r>
                </w:p>
              </w:tc>
              <w:tc>
                <w:tcPr>
                  <w:tcW w:type="dxa" w:w="311"/>
                  <w:tcBorders>
                    <w:top w:val="singl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b/>
                    </w:rPr>
                    <w:t>备注</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p>
              </w:tc>
              <w:tc>
                <w:tcPr>
                  <w:tcW w:type="dxa" w:w="26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数据库软件</w:t>
                  </w:r>
                </w:p>
              </w:tc>
              <w:tc>
                <w:tcPr>
                  <w:tcW w:type="dxa" w:w="4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Oracle</w:t>
                  </w:r>
                </w:p>
              </w:tc>
              <w:tc>
                <w:tcPr>
                  <w:tcW w:type="dxa" w:w="109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数据库软件</w:t>
                  </w:r>
                </w:p>
              </w:tc>
              <w:tc>
                <w:tcPr>
                  <w:tcW w:type="dxa" w:w="9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1套</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18"/>
                    </w:rPr>
                    <w:t>发行系统数据库</w:t>
                  </w:r>
                  <w:r>
                    <w:rPr>
                      <w:rFonts w:ascii="仿宋_GB2312" w:hAnsi="仿宋_GB2312" w:cs="仿宋_GB2312" w:eastAsia="仿宋_GB2312"/>
                      <w:sz w:val="18"/>
                    </w:rPr>
                    <w:t>软件</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p>
              </w:tc>
              <w:tc>
                <w:tcPr>
                  <w:tcW w:type="dxa" w:w="26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HA软件</w:t>
                  </w:r>
                </w:p>
              </w:tc>
              <w:tc>
                <w:tcPr>
                  <w:tcW w:type="dxa" w:w="4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ROSE HA</w:t>
                  </w:r>
                </w:p>
              </w:tc>
              <w:tc>
                <w:tcPr>
                  <w:tcW w:type="dxa" w:w="109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双机软件</w:t>
                  </w:r>
                </w:p>
              </w:tc>
              <w:tc>
                <w:tcPr>
                  <w:tcW w:type="dxa" w:w="9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套</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both"/>
                  </w:pPr>
                  <w:r>
                    <w:rPr>
                      <w:rFonts w:ascii="仿宋_GB2312" w:hAnsi="仿宋_GB2312" w:cs="仿宋_GB2312" w:eastAsia="仿宋_GB2312"/>
                      <w:sz w:val="18"/>
                    </w:rPr>
                    <w:t>发行系统双机</w:t>
                  </w:r>
                  <w:r>
                    <w:rPr>
                      <w:rFonts w:ascii="仿宋_GB2312" w:hAnsi="仿宋_GB2312" w:cs="仿宋_GB2312" w:eastAsia="仿宋_GB2312"/>
                      <w:sz w:val="18"/>
                    </w:rPr>
                    <w:t>软件</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3</w:t>
                  </w:r>
                </w:p>
              </w:tc>
              <w:tc>
                <w:tcPr>
                  <w:tcW w:type="dxa" w:w="26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操作系统</w:t>
                  </w:r>
                </w:p>
              </w:tc>
              <w:tc>
                <w:tcPr>
                  <w:tcW w:type="dxa" w:w="4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S2012</w:t>
                  </w:r>
                </w:p>
              </w:tc>
              <w:tc>
                <w:tcPr>
                  <w:tcW w:type="dxa" w:w="109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Windows Server 2012</w:t>
                  </w:r>
                </w:p>
              </w:tc>
              <w:tc>
                <w:tcPr>
                  <w:tcW w:type="dxa" w:w="9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45</w:t>
                  </w:r>
                  <w:r>
                    <w:rPr>
                      <w:rFonts w:ascii="仿宋_GB2312" w:hAnsi="仿宋_GB2312" w:cs="仿宋_GB2312" w:eastAsia="仿宋_GB2312"/>
                      <w:sz w:val="18"/>
                    </w:rPr>
                    <w:t>套</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发行系统操作系统软件</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4</w:t>
                  </w:r>
                </w:p>
              </w:tc>
              <w:tc>
                <w:tcPr>
                  <w:tcW w:type="dxa" w:w="26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虚拟化软件</w:t>
                  </w:r>
                </w:p>
              </w:tc>
              <w:tc>
                <w:tcPr>
                  <w:tcW w:type="dxa" w:w="4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Vmware</w:t>
                  </w:r>
                </w:p>
              </w:tc>
              <w:tc>
                <w:tcPr>
                  <w:tcW w:type="dxa" w:w="109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Vmware6.5</w:t>
                  </w:r>
                </w:p>
              </w:tc>
              <w:tc>
                <w:tcPr>
                  <w:tcW w:type="dxa" w:w="9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w:t>
                  </w:r>
                  <w:r>
                    <w:rPr>
                      <w:rFonts w:ascii="仿宋_GB2312" w:hAnsi="仿宋_GB2312" w:cs="仿宋_GB2312" w:eastAsia="仿宋_GB2312"/>
                      <w:sz w:val="18"/>
                    </w:rPr>
                    <w:t>套</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发行系统虚拟化软件</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5</w:t>
                  </w:r>
                </w:p>
              </w:tc>
              <w:tc>
                <w:tcPr>
                  <w:tcW w:type="dxa" w:w="26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数据同步软件</w:t>
                  </w:r>
                </w:p>
              </w:tc>
              <w:tc>
                <w:tcPr>
                  <w:tcW w:type="dxa" w:w="4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皖通</w:t>
                  </w:r>
                </w:p>
              </w:tc>
              <w:tc>
                <w:tcPr>
                  <w:tcW w:type="dxa" w:w="109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专项定制</w:t>
                  </w:r>
                </w:p>
              </w:tc>
              <w:tc>
                <w:tcPr>
                  <w:tcW w:type="dxa" w:w="9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w:t>
                  </w:r>
                  <w:r>
                    <w:rPr>
                      <w:rFonts w:ascii="仿宋_GB2312" w:hAnsi="仿宋_GB2312" w:cs="仿宋_GB2312" w:eastAsia="仿宋_GB2312"/>
                      <w:sz w:val="18"/>
                    </w:rPr>
                    <w:t>套</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网站</w:t>
                  </w:r>
                  <w:r>
                    <w:rPr>
                      <w:rFonts w:ascii="仿宋_GB2312" w:hAnsi="仿宋_GB2312" w:cs="仿宋_GB2312" w:eastAsia="仿宋_GB2312"/>
                      <w:sz w:val="18"/>
                    </w:rPr>
                    <w:t>ETC交易信息等</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6</w:t>
                  </w:r>
                </w:p>
              </w:tc>
              <w:tc>
                <w:tcPr>
                  <w:tcW w:type="dxa" w:w="26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OCR服务</w:t>
                  </w:r>
                </w:p>
              </w:tc>
              <w:tc>
                <w:tcPr>
                  <w:tcW w:type="dxa" w:w="4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华锐</w:t>
                  </w:r>
                </w:p>
              </w:tc>
              <w:tc>
                <w:tcPr>
                  <w:tcW w:type="dxa" w:w="109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Ver.20191229</w:t>
                  </w:r>
                </w:p>
              </w:tc>
              <w:tc>
                <w:tcPr>
                  <w:tcW w:type="dxa" w:w="9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1套</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ETC发行</w:t>
                  </w:r>
                  <w:r>
                    <w:rPr>
                      <w:rFonts w:ascii="仿宋_GB2312" w:hAnsi="仿宋_GB2312" w:cs="仿宋_GB2312" w:eastAsia="仿宋_GB2312"/>
                      <w:sz w:val="18"/>
                    </w:rPr>
                    <w:t>OCR</w:t>
                  </w:r>
                  <w:r>
                    <w:rPr>
                      <w:rFonts w:ascii="仿宋_GB2312" w:hAnsi="仿宋_GB2312" w:cs="仿宋_GB2312" w:eastAsia="仿宋_GB2312"/>
                      <w:sz w:val="18"/>
                    </w:rPr>
                    <w:t>识别</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r>
              <w:tc>
                <w:tcPr>
                  <w:tcW w:type="dxa" w:w="165"/>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7</w:t>
                  </w:r>
                </w:p>
              </w:tc>
              <w:tc>
                <w:tcPr>
                  <w:tcW w:type="dxa" w:w="268"/>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left"/>
                  </w:pPr>
                  <w:r>
                    <w:rPr>
                      <w:rFonts w:ascii="仿宋_GB2312" w:hAnsi="仿宋_GB2312" w:cs="仿宋_GB2312" w:eastAsia="仿宋_GB2312"/>
                      <w:sz w:val="18"/>
                    </w:rPr>
                    <w:t>Oracle+RAC集群</w:t>
                  </w:r>
                </w:p>
              </w:tc>
              <w:tc>
                <w:tcPr>
                  <w:tcW w:type="dxa" w:w="433"/>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Oracle</w:t>
                  </w:r>
                </w:p>
              </w:tc>
              <w:tc>
                <w:tcPr>
                  <w:tcW w:type="dxa" w:w="109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2C  2RAC</w:t>
                  </w:r>
                </w:p>
              </w:tc>
              <w:tc>
                <w:tcPr>
                  <w:tcW w:type="dxa" w:w="97"/>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1套</w:t>
                  </w:r>
                </w:p>
              </w:tc>
              <w:tc>
                <w:tcPr>
                  <w:tcW w:type="dxa" w:w="189"/>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发行数据库</w:t>
                  </w:r>
                </w:p>
              </w:tc>
              <w:tc>
                <w:tcPr>
                  <w:tcW w:type="dxa" w:w="311"/>
                  <w:tcBorders>
                    <w:top w:val="none" w:color="000000" w:sz="4"/>
                    <w:left w:val="single" w:color="000000" w:sz="4"/>
                    <w:bottom w:val="single" w:color="000000" w:sz="4"/>
                    <w:right w:val="single" w:color="000000" w:sz="4"/>
                  </w:tcBorders>
                  <w:tcMar>
                    <w:top w:type="dxa" w:w="0"/>
                    <w:left w:type="dxa" w:w="30"/>
                    <w:bottom w:type="dxa" w:w="0"/>
                    <w:right w:type="dxa" w:w="30"/>
                  </w:tcMar>
                  <w:vAlign w:val="top"/>
                </w:tcPr>
                <w:p>
                  <w:pPr>
                    <w:pStyle w:val="null3"/>
                    <w:jc w:val="center"/>
                  </w:pPr>
                  <w:r>
                    <w:rPr>
                      <w:rFonts w:ascii="仿宋_GB2312" w:hAnsi="仿宋_GB2312" w:cs="仿宋_GB2312" w:eastAsia="仿宋_GB2312"/>
                      <w:sz w:val="18"/>
                    </w:rPr>
                    <w:t>养护维修</w:t>
                  </w:r>
                </w:p>
              </w:tc>
            </w:tr>
          </w:tbl>
          <w:p>
            <w:pPr>
              <w:pStyle w:val="null3"/>
              <w:jc w:val="both"/>
            </w:pPr>
            <w:r>
              <w:rPr>
                <w:rFonts w:ascii="仿宋_GB2312" w:hAnsi="仿宋_GB2312" w:cs="仿宋_GB2312" w:eastAsia="仿宋_GB2312"/>
                <w:sz w:val="18"/>
              </w:rPr>
              <w:t>7.</w:t>
            </w:r>
            <w:r>
              <w:rPr>
                <w:rFonts w:ascii="仿宋_GB2312" w:hAnsi="仿宋_GB2312" w:cs="仿宋_GB2312" w:eastAsia="仿宋_GB2312"/>
                <w:sz w:val="18"/>
              </w:rPr>
              <w:t>网络安全技术保障服务</w:t>
            </w:r>
          </w:p>
          <w:tbl>
            <w:tblPr>
              <w:tblBorders>
                <w:top w:val="none" w:color="000000" w:sz="4"/>
                <w:left w:val="none" w:color="000000" w:sz="4"/>
                <w:bottom w:val="none" w:color="000000" w:sz="4"/>
                <w:right w:val="none" w:color="000000" w:sz="4"/>
                <w:insideH w:val="none"/>
                <w:insideV w:val="none"/>
              </w:tblBorders>
            </w:tblPr>
            <w:tblGrid>
              <w:gridCol w:w="227"/>
              <w:gridCol w:w="1043"/>
              <w:gridCol w:w="215"/>
              <w:gridCol w:w="209"/>
              <w:gridCol w:w="859"/>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10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名称</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2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备注</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日常安全扫描检查服务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日常服务</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安全渗透测试服务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日常服务</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安全事件分析与处置服务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日常服务</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重要时期专业安全应急监测、紧急事件处置、策略优化等驻场服务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驻场服务</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系统功能上线前的安全评估</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驻场服务</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网厅在线安全监测服务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日常服务</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日常技术支持、咨询指导等服务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日常服务</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网络安全技术培训</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上下半年各不少于</w:t>
                  </w:r>
                  <w:r>
                    <w:rPr>
                      <w:rFonts w:ascii="仿宋_GB2312" w:hAnsi="仿宋_GB2312" w:cs="仿宋_GB2312" w:eastAsia="仿宋_GB2312"/>
                      <w:sz w:val="18"/>
                    </w:rPr>
                    <w:t>1次</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不少于</w:t>
                  </w:r>
                  <w:r>
                    <w:rPr>
                      <w:rFonts w:ascii="仿宋_GB2312" w:hAnsi="仿宋_GB2312" w:cs="仿宋_GB2312" w:eastAsia="仿宋_GB2312"/>
                      <w:sz w:val="18"/>
                    </w:rPr>
                    <w:t>1人的专业安全培训机构技术培训或相关证书续证服务</w:t>
                  </w:r>
                </w:p>
              </w:tc>
              <w:tc>
                <w:tcPr>
                  <w:tcW w:type="dxa" w:w="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日常服务</w:t>
                  </w:r>
                </w:p>
              </w:tc>
            </w:tr>
          </w:tbl>
          <w:p>
            <w:pPr>
              <w:pStyle w:val="null3"/>
              <w:jc w:val="both"/>
            </w:pPr>
            <w:r>
              <w:rPr>
                <w:rFonts w:ascii="仿宋_GB2312" w:hAnsi="仿宋_GB2312" w:cs="仿宋_GB2312" w:eastAsia="仿宋_GB2312"/>
                <w:sz w:val="18"/>
              </w:rPr>
              <w:t>8.</w:t>
            </w:r>
            <w:r>
              <w:rPr>
                <w:rFonts w:ascii="仿宋_GB2312" w:hAnsi="仿宋_GB2312" w:cs="仿宋_GB2312" w:eastAsia="仿宋_GB2312"/>
                <w:sz w:val="18"/>
              </w:rPr>
              <w:t>数据库技术保障服务</w:t>
            </w:r>
          </w:p>
          <w:tbl>
            <w:tblPr>
              <w:tblBorders>
                <w:top w:val="none" w:color="000000" w:sz="4"/>
                <w:left w:val="none" w:color="000000" w:sz="4"/>
                <w:bottom w:val="none" w:color="000000" w:sz="4"/>
                <w:right w:val="none" w:color="000000" w:sz="4"/>
                <w:insideH w:val="none"/>
                <w:insideV w:val="none"/>
              </w:tblBorders>
            </w:tblPr>
            <w:tblGrid>
              <w:gridCol w:w="227"/>
              <w:gridCol w:w="1043"/>
              <w:gridCol w:w="203"/>
              <w:gridCol w:w="221"/>
              <w:gridCol w:w="859"/>
            </w:tblGrid>
            <w:tr>
              <w:tc>
                <w:tcPr>
                  <w:tcW w:type="dxa" w:w="2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10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名称</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备注</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数据库、中间件、数据库操作系统日常运维服务</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日常服务</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数据库、中间件、数据库操作系统补丁升级、性能优化、事件应急，安全加固等服务</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日常服务</w:t>
                  </w:r>
                </w:p>
              </w:tc>
            </w:tr>
            <w:tr>
              <w:tc>
                <w:tcPr>
                  <w:tcW w:type="dxa" w:w="2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重保时期数据库、中间件、数据库操作系统应急监测服务</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重保时期驻场服务，其他时期为日常服务</w:t>
                  </w:r>
                </w:p>
              </w:tc>
            </w:tr>
          </w:tbl>
          <w:p>
            <w:pPr>
              <w:pStyle w:val="null3"/>
              <w:jc w:val="both"/>
            </w:pPr>
            <w:r>
              <w:rPr>
                <w:rFonts w:ascii="仿宋_GB2312" w:hAnsi="仿宋_GB2312" w:cs="仿宋_GB2312" w:eastAsia="仿宋_GB2312"/>
                <w:sz w:val="18"/>
              </w:rPr>
              <w:t>9.</w:t>
            </w:r>
            <w:r>
              <w:rPr>
                <w:rFonts w:ascii="仿宋_GB2312" w:hAnsi="仿宋_GB2312" w:cs="仿宋_GB2312" w:eastAsia="仿宋_GB2312"/>
                <w:sz w:val="18"/>
              </w:rPr>
              <w:t>拓展应用技术保障服务</w:t>
            </w:r>
          </w:p>
          <w:tbl>
            <w:tblPr>
              <w:tblBorders>
                <w:top w:val="none" w:color="000000" w:sz="4"/>
                <w:left w:val="none" w:color="000000" w:sz="4"/>
                <w:bottom w:val="none" w:color="000000" w:sz="4"/>
                <w:right w:val="none" w:color="000000" w:sz="4"/>
                <w:insideH w:val="none"/>
                <w:insideV w:val="none"/>
              </w:tblBorders>
            </w:tblPr>
            <w:tblGrid>
              <w:gridCol w:w="221"/>
              <w:gridCol w:w="1062"/>
              <w:gridCol w:w="203"/>
              <w:gridCol w:w="203"/>
              <w:gridCol w:w="865"/>
            </w:tblGrid>
            <w:tr>
              <w:tc>
                <w:tcPr>
                  <w:tcW w:type="dxa" w:w="2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1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名称</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2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8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备注</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ETC拓展应用场景终端系统维护、网络维护、支付交易核对、软件升级、故障排查</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日常服务</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ETC支付天线的运行、测试、版本升级、参数调优等</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日常服务</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接入拓展应用场景的系统接入调试和配套设备改造</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日常服务</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拓展应用服务方软件对接与测试</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日常服务</w:t>
                  </w:r>
                </w:p>
              </w:tc>
            </w:tr>
            <w:tr>
              <w:tc>
                <w:tcPr>
                  <w:tcW w:type="dxa" w:w="2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其他服务</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日常服务</w:t>
                  </w:r>
                </w:p>
              </w:tc>
            </w:tr>
          </w:tbl>
          <w:p>
            <w:pPr>
              <w:pStyle w:val="null3"/>
              <w:jc w:val="both"/>
            </w:pPr>
            <w:r>
              <w:rPr>
                <w:rFonts w:ascii="仿宋_GB2312" w:hAnsi="仿宋_GB2312" w:cs="仿宋_GB2312" w:eastAsia="仿宋_GB2312"/>
                <w:sz w:val="18"/>
              </w:rPr>
              <w:t>10.</w:t>
            </w:r>
            <w:r>
              <w:rPr>
                <w:rFonts w:ascii="仿宋_GB2312" w:hAnsi="仿宋_GB2312" w:cs="仿宋_GB2312" w:eastAsia="仿宋_GB2312"/>
                <w:sz w:val="18"/>
              </w:rPr>
              <w:t xml:space="preserve"> </w:t>
            </w:r>
            <w:r>
              <w:rPr>
                <w:rFonts w:ascii="仿宋_GB2312" w:hAnsi="仿宋_GB2312" w:cs="仿宋_GB2312" w:eastAsia="仿宋_GB2312"/>
                <w:sz w:val="18"/>
              </w:rPr>
              <w:t>第三方及其他服务</w:t>
            </w:r>
          </w:p>
          <w:tbl>
            <w:tblPr>
              <w:tblBorders>
                <w:top w:val="none" w:color="000000" w:sz="4"/>
                <w:left w:val="none" w:color="000000" w:sz="4"/>
                <w:bottom w:val="none" w:color="000000" w:sz="4"/>
                <w:right w:val="none" w:color="000000" w:sz="4"/>
                <w:insideH w:val="none"/>
                <w:insideV w:val="none"/>
              </w:tblBorders>
            </w:tblPr>
            <w:tblGrid>
              <w:gridCol w:w="226"/>
              <w:gridCol w:w="1057"/>
              <w:gridCol w:w="202"/>
              <w:gridCol w:w="202"/>
              <w:gridCol w:w="867"/>
            </w:tblGrid>
            <w:tr>
              <w:tc>
                <w:tcPr>
                  <w:tcW w:type="dxa" w:w="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序号</w:t>
                  </w:r>
                </w:p>
              </w:tc>
              <w:tc>
                <w:tcPr>
                  <w:tcW w:type="dxa" w:w="10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名称</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单位</w:t>
                  </w:r>
                </w:p>
              </w:tc>
              <w:tc>
                <w:tcPr>
                  <w:tcW w:type="dxa" w:w="2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数量</w:t>
                  </w:r>
                </w:p>
              </w:tc>
              <w:tc>
                <w:tcPr>
                  <w:tcW w:type="dxa" w:w="8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rPr>
                    <w:t>备注</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APP应用商店服务</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1年</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2</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网厅</w:t>
                  </w:r>
                  <w:r>
                    <w:rPr>
                      <w:rFonts w:ascii="仿宋_GB2312" w:hAnsi="仿宋_GB2312" w:cs="仿宋_GB2312" w:eastAsia="仿宋_GB2312"/>
                      <w:sz w:val="18"/>
                    </w:rPr>
                    <w:t>SSL证书服务</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1年</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3</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ETC系统行业数字认证软件原厂授权服务</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1年</w:t>
                  </w:r>
                </w:p>
                <w:p>
                  <w:pPr>
                    <w:pStyle w:val="null3"/>
                    <w:jc w:val="center"/>
                  </w:pPr>
                  <w:r>
                    <w:rPr>
                      <w:rFonts w:ascii="仿宋_GB2312" w:hAnsi="仿宋_GB2312" w:cs="仿宋_GB2312" w:eastAsia="仿宋_GB2312"/>
                      <w:sz w:val="18"/>
                    </w:rPr>
                    <w:t>原厂授权服务</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4</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防病毒软件原厂升级与特征库升级授权</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1年</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5</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1套网页防篡改原厂服务与升级</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1年</w:t>
                  </w:r>
                </w:p>
                <w:p>
                  <w:pPr>
                    <w:pStyle w:val="null3"/>
                    <w:jc w:val="center"/>
                  </w:pPr>
                  <w:r>
                    <w:rPr>
                      <w:rFonts w:ascii="仿宋_GB2312" w:hAnsi="仿宋_GB2312" w:cs="仿宋_GB2312" w:eastAsia="仿宋_GB2312"/>
                      <w:sz w:val="18"/>
                    </w:rPr>
                    <w:t>原厂服务与升级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4台WAF设备原厂服务与升级授权</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1年</w:t>
                  </w:r>
                </w:p>
                <w:p>
                  <w:pPr>
                    <w:pStyle w:val="null3"/>
                    <w:jc w:val="center"/>
                  </w:pPr>
                  <w:r>
                    <w:rPr>
                      <w:rFonts w:ascii="仿宋_GB2312" w:hAnsi="仿宋_GB2312" w:cs="仿宋_GB2312" w:eastAsia="仿宋_GB2312"/>
                      <w:sz w:val="18"/>
                    </w:rPr>
                    <w:t>原厂服务与升级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7</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6台IPS设备原厂服务与升级授权</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1年</w:t>
                  </w:r>
                </w:p>
                <w:p>
                  <w:pPr>
                    <w:pStyle w:val="null3"/>
                    <w:jc w:val="center"/>
                  </w:pPr>
                  <w:r>
                    <w:rPr>
                      <w:rFonts w:ascii="仿宋_GB2312" w:hAnsi="仿宋_GB2312" w:cs="仿宋_GB2312" w:eastAsia="仿宋_GB2312"/>
                      <w:sz w:val="18"/>
                    </w:rPr>
                    <w:t>原厂服务与升级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8</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1套态势感知系统原厂服务与升级授权</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1年</w:t>
                  </w:r>
                </w:p>
                <w:p>
                  <w:pPr>
                    <w:pStyle w:val="null3"/>
                    <w:jc w:val="center"/>
                  </w:pPr>
                  <w:r>
                    <w:rPr>
                      <w:rFonts w:ascii="仿宋_GB2312" w:hAnsi="仿宋_GB2312" w:cs="仿宋_GB2312" w:eastAsia="仿宋_GB2312"/>
                      <w:sz w:val="18"/>
                    </w:rPr>
                    <w:t>原厂服务与升级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9</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1套安全资源池原厂服务与升级授权</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1年</w:t>
                  </w:r>
                </w:p>
                <w:p>
                  <w:pPr>
                    <w:pStyle w:val="null3"/>
                    <w:jc w:val="center"/>
                  </w:pPr>
                  <w:r>
                    <w:rPr>
                      <w:rFonts w:ascii="仿宋_GB2312" w:hAnsi="仿宋_GB2312" w:cs="仿宋_GB2312" w:eastAsia="仿宋_GB2312"/>
                      <w:sz w:val="18"/>
                    </w:rPr>
                    <w:t>原厂服务与升级</w:t>
                  </w:r>
                </w:p>
              </w:tc>
            </w:tr>
            <w:tr>
              <w:tc>
                <w:tcPr>
                  <w:tcW w:type="dxa" w:w="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10</w:t>
                  </w:r>
                </w:p>
              </w:tc>
              <w:tc>
                <w:tcPr>
                  <w:tcW w:type="dxa" w:w="10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交通服务网点</w:t>
                  </w:r>
                  <w:r>
                    <w:rPr>
                      <w:rFonts w:ascii="仿宋_GB2312" w:hAnsi="仿宋_GB2312" w:cs="仿宋_GB2312" w:eastAsia="仿宋_GB2312"/>
                      <w:sz w:val="18"/>
                    </w:rPr>
                    <w:t>ETC设备配送服务</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项</w:t>
                  </w:r>
                </w:p>
              </w:tc>
              <w:tc>
                <w:tcPr>
                  <w:tcW w:type="dxa" w:w="2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w:t>
                  </w:r>
                </w:p>
              </w:tc>
              <w:tc>
                <w:tcPr>
                  <w:tcW w:type="dxa" w:w="8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rPr>
                    <w:t>1年</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二、服务内容</w:t>
            </w:r>
            <w:r>
              <w:br/>
            </w:r>
            <w:r>
              <w:rPr>
                <w:rFonts w:ascii="仿宋_GB2312" w:hAnsi="仿宋_GB2312" w:cs="仿宋_GB2312" w:eastAsia="仿宋_GB2312"/>
              </w:rPr>
              <w:t xml:space="preserve"> （一）ETC发行服务系统硬件和支撑系统运维服务</w:t>
            </w:r>
            <w:r>
              <w:br/>
            </w:r>
            <w:r>
              <w:rPr>
                <w:rFonts w:ascii="仿宋_GB2312" w:hAnsi="仿宋_GB2312" w:cs="仿宋_GB2312" w:eastAsia="仿宋_GB2312"/>
              </w:rPr>
              <w:t xml:space="preserve"> 主要包含机房供配电、网络通讯、网络安全、存储及服务器等设备设施的日常维护保障服务；每日对设备运行、网络通信的状态进行巡检和记录；按需提供系统适应性调整、策略优化、故障处理、设备维修、备件更换等技术服务；提供日常驻场服务，保证设备设施稳定连续运行。</w:t>
            </w:r>
            <w:r>
              <w:br/>
            </w:r>
            <w:r>
              <w:rPr>
                <w:rFonts w:ascii="仿宋_GB2312" w:hAnsi="仿宋_GB2312" w:cs="仿宋_GB2312" w:eastAsia="仿宋_GB2312"/>
              </w:rPr>
              <w:t xml:space="preserve"> （二）ETC交通网点硬件和网络运维服务</w:t>
            </w:r>
            <w:r>
              <w:br/>
            </w:r>
            <w:r>
              <w:rPr>
                <w:rFonts w:ascii="仿宋_GB2312" w:hAnsi="仿宋_GB2312" w:cs="仿宋_GB2312" w:eastAsia="仿宋_GB2312"/>
              </w:rPr>
              <w:t xml:space="preserve"> 主要包含交通ETC发行服务网点的硬件设备、专用网络及配套机电设施设备的运行维护、配件更换等；服务期内开展常态化网点巡检（支持现场或远程）；服务期内提供网点设备寄递服务；服务期内提供运维交通工具1辆。</w:t>
            </w:r>
            <w:r>
              <w:br/>
            </w:r>
            <w:r>
              <w:rPr>
                <w:rFonts w:ascii="仿宋_GB2312" w:hAnsi="仿宋_GB2312" w:cs="仿宋_GB2312" w:eastAsia="仿宋_GB2312"/>
              </w:rPr>
              <w:t xml:space="preserve"> （三）网络安全技术保障服务</w:t>
            </w:r>
            <w:r>
              <w:br/>
            </w:r>
            <w:r>
              <w:rPr>
                <w:rFonts w:ascii="仿宋_GB2312" w:hAnsi="仿宋_GB2312" w:cs="仿宋_GB2312" w:eastAsia="仿宋_GB2312"/>
              </w:rPr>
              <w:t xml:space="preserve"> 主要包含ETC发行服务系统、网厅（含APP、小程序）、拓展应用等在用系统的日常监测、漏洞扫描、渗透测试、安全事件分析与处置；重要时期专业安全应急监测、紧急事件处置、策略优化等驻场服务；系统功能上线前的安全评估；网厅在线安全监测等服务；日常技术支持、咨询指导等服务；服务期内提供2次网络安全技术培训；不少于1人的安全认证培训或相关证书续证服务。</w:t>
            </w:r>
            <w:r>
              <w:br/>
            </w:r>
            <w:r>
              <w:rPr>
                <w:rFonts w:ascii="仿宋_GB2312" w:hAnsi="仿宋_GB2312" w:cs="仿宋_GB2312" w:eastAsia="仿宋_GB2312"/>
              </w:rPr>
              <w:t xml:space="preserve"> （四）数据库技术保障服务</w:t>
            </w:r>
            <w:r>
              <w:br/>
            </w:r>
            <w:r>
              <w:rPr>
                <w:rFonts w:ascii="仿宋_GB2312" w:hAnsi="仿宋_GB2312" w:cs="仿宋_GB2312" w:eastAsia="仿宋_GB2312"/>
              </w:rPr>
              <w:t xml:space="preserve"> 主要包含ETC发行服务系统所涉及的数据库的运行监测及维护。提供数据库的日常监测、状态检查；按需提供数据库的安全加固、重要数据的本地同步和迁移备份、资源释放、索引重建、调优性操作等维护；按需提供并协助基于在用数据库应用服务在运行性能等方面的优化和完善，故障诊断、容量规划和技术指导等服务；配合做好新应用与数据库的搭建和维护等；提供因突发事件、不可抗拒力导致的重要数据丢失、毁损后的寻回与恢复。</w:t>
            </w:r>
            <w:r>
              <w:br/>
            </w:r>
            <w:r>
              <w:rPr>
                <w:rFonts w:ascii="仿宋_GB2312" w:hAnsi="仿宋_GB2312" w:cs="仿宋_GB2312" w:eastAsia="仿宋_GB2312"/>
              </w:rPr>
              <w:t xml:space="preserve"> （五）拓展应用技术保障服务</w:t>
            </w:r>
            <w:r>
              <w:br/>
            </w:r>
            <w:r>
              <w:rPr>
                <w:rFonts w:ascii="仿宋_GB2312" w:hAnsi="仿宋_GB2312" w:cs="仿宋_GB2312" w:eastAsia="仿宋_GB2312"/>
              </w:rPr>
              <w:t xml:space="preserve"> 主要包含ETC拓展应用场景终端系统维护、网络维护、支付交易核对、软件升级、故障排查；按需提供ETC机具的测试、版本升级、参数调优等；按需提供新接入拓展应用场景的系统接入调试；按需提供拓展应用服务方软件对接与测试。</w:t>
            </w:r>
            <w:r>
              <w:br/>
            </w:r>
            <w:r>
              <w:rPr>
                <w:rFonts w:ascii="仿宋_GB2312" w:hAnsi="仿宋_GB2312" w:cs="仿宋_GB2312" w:eastAsia="仿宋_GB2312"/>
              </w:rPr>
              <w:t xml:space="preserve"> （六）第三方续期服务</w:t>
            </w:r>
            <w:r>
              <w:br/>
            </w:r>
            <w:r>
              <w:rPr>
                <w:rFonts w:ascii="仿宋_GB2312" w:hAnsi="仿宋_GB2312" w:cs="仿宋_GB2312" w:eastAsia="仿宋_GB2312"/>
              </w:rPr>
              <w:t xml:space="preserve"> 提供合同期内三秦通APP应用商店、SSL证书授权、防病毒软件、行业数字认证软件、网页防篡改软件1年期续期服务；WAF、IPS、态势感知、安全资源池设备的1年期原厂质保及特征库升级服务。</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三、服务要求</w:t>
            </w:r>
            <w:r>
              <w:br/>
            </w:r>
            <w:r>
              <w:rPr>
                <w:rFonts w:ascii="仿宋_GB2312" w:hAnsi="仿宋_GB2312" w:cs="仿宋_GB2312" w:eastAsia="仿宋_GB2312"/>
              </w:rPr>
              <w:t xml:space="preserve"> （一）服务的时间、地点与方式</w:t>
            </w:r>
            <w:r>
              <w:br/>
            </w:r>
            <w:r>
              <w:rPr>
                <w:rFonts w:ascii="仿宋_GB2312" w:hAnsi="仿宋_GB2312" w:cs="仿宋_GB2312" w:eastAsia="仿宋_GB2312"/>
              </w:rPr>
              <w:t xml:space="preserve"> 1、服务时间：2026年7月1日至2027年6月30日。</w:t>
            </w:r>
            <w:r>
              <w:br/>
            </w:r>
            <w:r>
              <w:rPr>
                <w:rFonts w:ascii="仿宋_GB2312" w:hAnsi="仿宋_GB2312" w:cs="仿宋_GB2312" w:eastAsia="仿宋_GB2312"/>
              </w:rPr>
              <w:t xml:space="preserve"> 2、服务地点：陕西省西安市以及ETC发行服务网点。</w:t>
            </w:r>
            <w:r>
              <w:br/>
            </w:r>
            <w:r>
              <w:rPr>
                <w:rFonts w:ascii="仿宋_GB2312" w:hAnsi="仿宋_GB2312" w:cs="仿宋_GB2312" w:eastAsia="仿宋_GB2312"/>
              </w:rPr>
              <w:t xml:space="preserve"> 3、服务方式：日常巡检（每日1次）、运行保障、应急处置与现场值守、电话或在线技术支持等。</w:t>
            </w:r>
            <w:r>
              <w:br/>
            </w:r>
            <w:r>
              <w:rPr>
                <w:rFonts w:ascii="仿宋_GB2312" w:hAnsi="仿宋_GB2312" w:cs="仿宋_GB2312" w:eastAsia="仿宋_GB2312"/>
              </w:rPr>
              <w:t xml:space="preserve"> 4、响应要求：工作日应在30分钟内响应故障，4小时内提出故障解决方案。非工作日应在60分钟内响应故障，8小时内提出故障解决方案。</w:t>
            </w:r>
            <w:r>
              <w:br/>
            </w:r>
            <w:r>
              <w:rPr>
                <w:rFonts w:ascii="仿宋_GB2312" w:hAnsi="仿宋_GB2312" w:cs="仿宋_GB2312" w:eastAsia="仿宋_GB2312"/>
              </w:rPr>
              <w:t xml:space="preserve"> 5、资料要求</w:t>
            </w:r>
            <w:r>
              <w:br/>
            </w:r>
            <w:r>
              <w:rPr>
                <w:rFonts w:ascii="仿宋_GB2312" w:hAnsi="仿宋_GB2312" w:cs="仿宋_GB2312" w:eastAsia="仿宋_GB2312"/>
              </w:rPr>
              <w:t xml:space="preserve"> 本服务项目的交付物包含但不限于以下内容：</w:t>
            </w:r>
            <w:r>
              <w:br/>
            </w:r>
            <w:r>
              <w:rPr>
                <w:rFonts w:ascii="仿宋_GB2312" w:hAnsi="仿宋_GB2312" w:cs="仿宋_GB2312" w:eastAsia="仿宋_GB2312"/>
              </w:rPr>
              <w:t xml:space="preserve"> 《***系统日常巡检记录表》</w:t>
            </w:r>
            <w:r>
              <w:br/>
            </w:r>
            <w:r>
              <w:rPr>
                <w:rFonts w:ascii="仿宋_GB2312" w:hAnsi="仿宋_GB2312" w:cs="仿宋_GB2312" w:eastAsia="仿宋_GB2312"/>
              </w:rPr>
              <w:t xml:space="preserve"> 《***系统月度运维报告》</w:t>
            </w:r>
            <w:r>
              <w:br/>
            </w:r>
            <w:r>
              <w:rPr>
                <w:rFonts w:ascii="仿宋_GB2312" w:hAnsi="仿宋_GB2312" w:cs="仿宋_GB2312" w:eastAsia="仿宋_GB2312"/>
              </w:rPr>
              <w:t xml:space="preserve"> 《***系统年度运维服务总结》</w:t>
            </w:r>
            <w:r>
              <w:br/>
            </w:r>
            <w:r>
              <w:rPr>
                <w:rFonts w:ascii="仿宋_GB2312" w:hAnsi="仿宋_GB2312" w:cs="仿宋_GB2312" w:eastAsia="仿宋_GB2312"/>
              </w:rPr>
              <w:t xml:space="preserve"> 《***系统故障处理记录表》</w:t>
            </w:r>
            <w:r>
              <w:br/>
            </w:r>
            <w:r>
              <w:rPr>
                <w:rFonts w:ascii="仿宋_GB2312" w:hAnsi="仿宋_GB2312" w:cs="仿宋_GB2312" w:eastAsia="仿宋_GB2312"/>
              </w:rPr>
              <w:t xml:space="preserve"> 以及其他需要的材料。</w:t>
            </w:r>
            <w:r>
              <w:br/>
            </w:r>
            <w:r>
              <w:rPr>
                <w:rFonts w:ascii="仿宋_GB2312" w:hAnsi="仿宋_GB2312" w:cs="仿宋_GB2312" w:eastAsia="仿宋_GB2312"/>
              </w:rPr>
              <w:t xml:space="preserve"> （二）人员要求</w:t>
            </w:r>
            <w:r>
              <w:br/>
            </w:r>
            <w:r>
              <w:rPr>
                <w:rFonts w:ascii="仿宋_GB2312" w:hAnsi="仿宋_GB2312" w:cs="仿宋_GB2312" w:eastAsia="仿宋_GB2312"/>
              </w:rPr>
              <w:t xml:space="preserve"> 为确保服务工作的顺利开展，供应商应对服务人员素质及能力整体把关，原则上应满足以下条件：</w:t>
            </w:r>
            <w:r>
              <w:br/>
            </w:r>
            <w:r>
              <w:rPr>
                <w:rFonts w:ascii="仿宋_GB2312" w:hAnsi="仿宋_GB2312" w:cs="仿宋_GB2312" w:eastAsia="仿宋_GB2312"/>
              </w:rPr>
              <w:t xml:space="preserve"> 1.供应商拟投入本项目的专业技术服务团队应不少于5人，需提供人员的真实信息和从业经历。其中，指定1名项目负责人具体负责项目现场管理、资源协调和服务质量控制。</w:t>
            </w:r>
            <w:r>
              <w:br/>
            </w:r>
            <w:r>
              <w:rPr>
                <w:rFonts w:ascii="仿宋_GB2312" w:hAnsi="仿宋_GB2312" w:cs="仿宋_GB2312" w:eastAsia="仿宋_GB2312"/>
              </w:rPr>
              <w:t xml:space="preserve"> 2.项目技术服务人员应具有较为丰富的高速公路联网收费行业系统技术维护或建设施工的工作经历，熟悉ETC发行服务系统或联网收费系统的架构、业务流程和机电系统现状，了解电子不停车收费联网相关技术要求和标准规定，具备信息化设备、网络等机电类故障的快速修复能力和运维经验。</w:t>
            </w:r>
            <w:r>
              <w:br/>
            </w:r>
            <w:r>
              <w:rPr>
                <w:rFonts w:ascii="仿宋_GB2312" w:hAnsi="仿宋_GB2312" w:cs="仿宋_GB2312" w:eastAsia="仿宋_GB2312"/>
              </w:rPr>
              <w:t xml:space="preserve"> 3.供应商应保证提供5×8小时工作日驻场技术服务；遇重大活动、节假日（春节、国庆、两会）及专项护网、系统升级等重要时期，提供7×24小时应急响应服务。驻场服务产生的一切费用由供应商自行承担。</w:t>
            </w:r>
            <w:r>
              <w:br/>
            </w:r>
            <w:r>
              <w:rPr>
                <w:rFonts w:ascii="仿宋_GB2312" w:hAnsi="仿宋_GB2312" w:cs="仿宋_GB2312" w:eastAsia="仿宋_GB2312"/>
              </w:rPr>
              <w:t xml:space="preserve"> 4.未经采购方书面同意，服务商不得擅自变更和替换项目技术服务人员。</w:t>
            </w:r>
            <w:r>
              <w:br/>
            </w:r>
            <w:r>
              <w:rPr>
                <w:rFonts w:ascii="仿宋_GB2312" w:hAnsi="仿宋_GB2312" w:cs="仿宋_GB2312" w:eastAsia="仿宋_GB2312"/>
              </w:rPr>
              <w:t xml:space="preserve"> （三）网络安全要求</w:t>
            </w:r>
            <w:r>
              <w:br/>
            </w:r>
            <w:r>
              <w:rPr>
                <w:rFonts w:ascii="仿宋_GB2312" w:hAnsi="仿宋_GB2312" w:cs="仿宋_GB2312" w:eastAsia="仿宋_GB2312"/>
              </w:rPr>
              <w:t xml:space="preserve"> 供应商具备健全的网络安全服务体系，具有网络安全隐患排查、完善加固、预警监测、应对攻击等服务能力，配备具有相关技术能力的网络安全专职人员，为本项目提供漏洞检测、策略配置、加固整改、安全监测、应急处置等保障措施，确保系统安全稳定运行。服务商未发生过重大网络安全事件，按照中心项目的统一要求签署《网络安全责任协议》。</w:t>
            </w:r>
            <w:r>
              <w:br/>
            </w:r>
            <w:r>
              <w:rPr>
                <w:rFonts w:ascii="仿宋_GB2312" w:hAnsi="仿宋_GB2312" w:cs="仿宋_GB2312" w:eastAsia="仿宋_GB2312"/>
              </w:rPr>
              <w:t xml:space="preserve"> （四）保密要求</w:t>
            </w:r>
            <w:r>
              <w:br/>
            </w:r>
            <w:r>
              <w:rPr>
                <w:rFonts w:ascii="仿宋_GB2312" w:hAnsi="仿宋_GB2312" w:cs="仿宋_GB2312" w:eastAsia="仿宋_GB2312"/>
              </w:rPr>
              <w:t xml:space="preserve"> 项目实施过程中所收集、产生的所有与本项目相关的文档、资料，包括文字、图片、表格、数字等各种形式所属权均归属甲方。服务商必须对所涉及到的内容保密，服务商及服务人员应按照要求签署《保密协议》。</w:t>
            </w:r>
            <w:r>
              <w:br/>
            </w:r>
            <w:r>
              <w:rPr>
                <w:rFonts w:ascii="仿宋_GB2312" w:hAnsi="仿宋_GB2312" w:cs="仿宋_GB2312" w:eastAsia="仿宋_GB2312"/>
              </w:rPr>
              <w:t xml:space="preserve"> （五）其他要求</w:t>
            </w:r>
            <w:r>
              <w:br/>
            </w:r>
            <w:r>
              <w:rPr>
                <w:rFonts w:ascii="仿宋_GB2312" w:hAnsi="仿宋_GB2312" w:cs="仿宋_GB2312" w:eastAsia="仿宋_GB2312"/>
              </w:rPr>
              <w:t xml:space="preserve"> 供应商应梳理所运维的设备（系统）资产状况、网络拓扑、存储备份等信息。</w:t>
            </w:r>
            <w:r>
              <w:br/>
            </w:r>
            <w:r>
              <w:rPr>
                <w:rFonts w:ascii="仿宋_GB2312" w:hAnsi="仿宋_GB2312" w:cs="仿宋_GB2312" w:eastAsia="仿宋_GB2312"/>
              </w:rPr>
              <w:t xml:space="preserve"> 供应商应遵守采购人相关管理制度，并接受监督。</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2026年7月1日至2027年6月30日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陕西省西安市以及ETC发行服务网点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乙方所提供服务应遵循中华人民共和国及地方的有关法律规范，达到采购人使用要求，由采购人组织验收。验收依据：（1）招标文件；（2）投标文件；（3）合同文本；（4）国家有关的验收标准及规范。 项目履约验收主体为采购人，验收工作流程为供应商提出验收申请之日起30日内，由采购人组织验收工作。本项目为一次性验收，采购人严格按照招标文件、投标文件和合同约定内容进行履约验收。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合同签订生效并进入服务期后（供应商须向采购人出具合法有效的发票，采购人进行支付结算。首次支付时供应商应开具全额发票。），支付用于供应商购买第三方相关服务等</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64.00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服务期第二个月，供应商按照合同约定每月完成服务并提交月度运维服务报告，经采购人审核后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服务期第三个月，供应商按照合同约定每月完成服务并提交月度运维服务报告，经采购人审核后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服务期第四个月，供应商按照合同约定每月完成服务并提交月度运维服务报告，经采购人审核后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服务期第五个月，供应商按照合同约定每月完成服务并提交月度运维服务报告，经采购人审核后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服务期第六个月，2026年12月申请年度最后一次支付时，供应商需提供剩余款项的有效银行保函（待到项目验收通过后中心退还保函）</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24.00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的，采购人有权终止合同。对擅自开展合同内涉及的系统软件开展功能修改调整、版本升级等操作影响全省业务正常运行，根据造成的实际损失及影响进行责任追究。 3.因供应商违约造成采购人损失的，由供应商承担全部的损失赔偿责任，包括但不限于直接经济损失及采购人因此开支的交通费、公证费、鉴定费、诉讼费、仲裁费、律师费、保全费、保险费等一切费用。 4.供应商如不能及时开具全额发票或采购人要求的保函，采购人有权延时付款且不承担违约责任，直至供应商开具全额发票或采购人要求的保函后再进行付款。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1、本项目需要落实的政府采购政策: （1）《国务院办公厅关于建立政府强制采购节能产品制度的通知》（国办发〔2007〕51号）； （2）《财政部 司法部关于政府采购支持监狱企业发展有关问题的通知》（财库〔2014〕68号）； （3）《三部门联合发布关于促进残疾人就业政府采购政策的通知》（财库〔2017〕141号）； （4）《财政部 发展改革委 生态环境部 市场监管总局关于调整优化节能产品、环境标志产品政府采购执行机制的通知》（财库〔2019〕9号）； （5）《关于运用政府采购政策支持乡村产业振兴的通知》（财库〔2021〕19号）； （6）《政府采购促进中小企业发展管理办法》（财库〔2020〕46号）； （7）陕西省财政厅关于印发《陕西省中小企业政府采购信用融资办法》（陕财办采〔2018〕23号）； （8）《关于进一步加大政府采购支持中小企业力度的通知》（财库〔2022〕19号）； （9）《关于扩大政府采购支持绿色建材促进建筑品质提升政策实施范围的通知》（财库〔2022〕35号） （10）财库(2026)2号-关于推动解决政府采购异常低价问题的通知 （11）国办发〔2025]34号-国务院办公厅关于在政府采购中实施本国产品标准及相关政策的通知 2、政府采购信用融资政策 政府采购信用融资是指银行业金融机构以政府采购诚信考核和信用审查为基础，凭借政府采购合同，按优于一般中小企业的贷款利率直接向申请贷款的供应商发放贷款的一种融资方式。融资金额未超过政府采购合同金额的，银行原则上不得要求供应商提供财产抵押或第三方担保或其他任何形式的担保条件。 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政府采购信用融资平台（含各市分平台）”查询并办理相关业务。 3、投标保证金退还：中标通知书发出之日起5个工作日内退还未中标人的投标保证金，自政府采购合同签订之日起5个工作日内退还中标人的投标保证金。 4、招标文件中所有的商务要求均为实质性要求，投标人必须响应并满足。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投标人应具备《中华人民共和国政府采购法》第二十二条规定的条件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为本项目提供整体设计、规范编制或者项目管理、监理、检测等服务的投标人，不得再参加该采购项目的其他采购活动。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 其他说明.docx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投标人提供在本项目投标文件递交截止时间前十二个月内任意一个月的税收缴纳凭证及社会保险缴纳的凭证。依法免税或不需要缴纳社会保障资金的投标人，应提供相应文件证明其依法免税或不需要缴纳社会保障资金，投标人需在项目电子化交易系统中按要求上传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事业法人可提供部门决算报告）；或投标人基本账户银行出具的资信证明；或提供专业担保机构出具的投标担保函，投标人需在项目电子化交易系统中按要求上传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参加本次政府采购活动前3年内在经营活动中没有重大违法记录的书面声明</w:t>
            </w:r>
          </w:p>
        </w:tc>
        <w:tc>
          <w:tcPr>
            <w:tcW w:type="dxa" w:w="3322"/>
          </w:tcPr>
          <w:p>
            <w:pPr>
              <w:pStyle w:val="null3"/>
            </w:pPr>
            <w:r>
              <w:rPr>
                <w:rFonts w:ascii="仿宋_GB2312" w:hAnsi="仿宋_GB2312" w:cs="仿宋_GB2312" w:eastAsia="仿宋_GB2312"/>
              </w:rPr>
              <w:t>投标人需提供参加本次政府采购活动前3年内在经营活动中没有重大违法记录的书面声明并进行电子签章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具有履行合同所必需的设备和专业技术能力书面声明函</w:t>
            </w:r>
          </w:p>
        </w:tc>
        <w:tc>
          <w:tcPr>
            <w:tcW w:type="dxa" w:w="3322"/>
          </w:tcPr>
          <w:p>
            <w:pPr>
              <w:pStyle w:val="null3"/>
            </w:pPr>
            <w:r>
              <w:rPr>
                <w:rFonts w:ascii="仿宋_GB2312" w:hAnsi="仿宋_GB2312" w:cs="仿宋_GB2312" w:eastAsia="仿宋_GB2312"/>
              </w:rPr>
              <w:t>投标人需提供具有履行合同所必需的设备和专业技术能力书面声明函并进行电子签章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信用中国”网站（www.creditchina.gov.cn）中列入失信被执行人和重大税收违法失信主体的投标人，不得为中国政府采购网（www.ccgp.gov.cn）政府采购严重违法失信行为记录名单中被财政部门禁止参加政府采购活动的投标人；以开标后的网站查询记录为准</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本项目专门面向中小企业采购(残疾人福利性单位、监狱企业视同小型、微型企业)，投标人需提供《中小企业声明函》(监狱企业的证明文件或《残疾人福利性单位声明函》)</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投标人资格条件证明文件.docx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政府采购异常低价审查 （1）政府采购评审中出现下列情形之一的，评审委员会应当启动异常低价投标（响应）审查程序： ①.投标（响应）报价低于全部通过符合性审查供应商投标（响应）报价平均值50%的，即投标（响应）报价＜全部通过符合性审查供应商投标（响应）报价平均值×50%； ②.投标（响应）报价低于通过符合性审查的次低报价供应商投标（响应）报价50%的，即投标（响应）报价＜通过符合性审查的次低报价供应商投标（响应）报价×50%； ③.投标（响应）报价低于采购项目最高限价45%的，即投标（响应）报价＜采购项目最高限价×45%； ④.评审委员会基于专业判断，认为供应商报价过低，有可能影响产品质量或者不能诚信履约的其他情形。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时间为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投标文件的有效期</w:t>
            </w:r>
          </w:p>
        </w:tc>
        <w:tc>
          <w:tcPr>
            <w:tcW w:type="dxa" w:w="3322"/>
          </w:tcPr>
          <w:p>
            <w:pPr>
              <w:pStyle w:val="null3"/>
            </w:pPr>
            <w:r>
              <w:rPr>
                <w:rFonts w:ascii="仿宋_GB2312" w:hAnsi="仿宋_GB2312" w:cs="仿宋_GB2312" w:eastAsia="仿宋_GB2312"/>
              </w:rPr>
              <w:t>投标有效期达到招标文件要求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投标文件按招标文件要求签字、盖章</w:t>
            </w:r>
          </w:p>
        </w:tc>
        <w:tc>
          <w:tcPr>
            <w:tcW w:type="dxa" w:w="1661"/>
          </w:tcPr>
          <w:p>
            <w:pPr>
              <w:pStyle w:val="null3"/>
            </w:pPr>
            <w:r>
              <w:rPr>
                <w:rFonts w:ascii="仿宋_GB2312" w:hAnsi="仿宋_GB2312" w:cs="仿宋_GB2312" w:eastAsia="仿宋_GB2312"/>
              </w:rPr>
              <w:t>投标人资格条件证明文件.docx 分项报价表.docx 服务内容及服务邀请应答表 投标函 中小企业声明函 残疾人福利性单位声明函 商务应答表 标的清单 其他说明.docx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服务期符合招标文件要求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分项报价表.docx 服务内容及服务邀请应答表 投标函 残疾人福利性单位声明函 中小企业声明函 商务应答表 标的清单 投标文件封面 其他说明.docx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项目重点难点分析、应对措施及相关的合理化建议</w:t>
            </w:r>
          </w:p>
        </w:tc>
        <w:tc>
          <w:tcPr>
            <w:tcW w:type="dxa" w:w="2492"/>
          </w:tcPr>
          <w:p>
            <w:pPr>
              <w:pStyle w:val="null3"/>
            </w:pPr>
            <w:r>
              <w:rPr>
                <w:rFonts w:ascii="仿宋_GB2312" w:hAnsi="仿宋_GB2312" w:cs="仿宋_GB2312" w:eastAsia="仿宋_GB2312"/>
              </w:rPr>
              <w:t>投标人针对本项目重点难点分析、应对措施及相关的合理化建议，给出具体思路和方案：a.内容完整、分析合理、应对措施科学合理，合理化建议针对性强计8分；b.内容较完整、分析较全面、应对措施基本合理、合理化建议针对性一般计6分； c.内容不够完整、分析不够全面、应对措施不够科学合理、合理化建议针对性不强计4分；d.内容简单有缺项，应对措施不合理，可操作性一般、无针对性计2分；e.无此项方案的计0分。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1详细评审--项目重点难点分析、应对措施及相关的合理化建议.docx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投标人针对本项目提供服务方案，包含但不限于：①ETC发行服务系统硬件和支撑系统运维服务；②ETC交通网点硬件和网络运维服务；③网络安全技术保障服务；④数据库技术保障服务;⑤拓展应用技术保障服务；⑥第三方续期服务等内容。 a.每项服务方案全面、内容细致，需求理解透彻，运维流程合理，满足本项目实际需求的计3分； b.每项服务方案基本全面、内容基本细致，或运维流程基本合理，基本贴合本项目实际需求的计2分； c.每项服务方案欠全面、内容欠细致，或运维流程欠合理，不太贴合本项目实际需求的计1分。 d.无措施及方案的计0分。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2详细评审--服务方案.docx</w:t>
            </w:r>
          </w:p>
        </w:tc>
      </w:tr>
      <w:tr>
        <w:tc>
          <w:tcPr>
            <w:tcW w:type="dxa" w:w="831"/>
            <w:vMerge/>
          </w:tcPr>
          <w:p/>
        </w:tc>
        <w:tc>
          <w:tcPr>
            <w:tcW w:type="dxa" w:w="1661"/>
          </w:tcPr>
          <w:p>
            <w:pPr>
              <w:pStyle w:val="null3"/>
            </w:pPr>
            <w:r>
              <w:rPr>
                <w:rFonts w:ascii="仿宋_GB2312" w:hAnsi="仿宋_GB2312" w:cs="仿宋_GB2312" w:eastAsia="仿宋_GB2312"/>
              </w:rPr>
              <w:t>进度计划</w:t>
            </w:r>
          </w:p>
        </w:tc>
        <w:tc>
          <w:tcPr>
            <w:tcW w:type="dxa" w:w="2492"/>
          </w:tcPr>
          <w:p>
            <w:pPr>
              <w:pStyle w:val="null3"/>
            </w:pPr>
            <w:r>
              <w:rPr>
                <w:rFonts w:ascii="仿宋_GB2312" w:hAnsi="仿宋_GB2312" w:cs="仿宋_GB2312" w:eastAsia="仿宋_GB2312"/>
              </w:rPr>
              <w:t>投标人提供具体的项目实施进度计划安排；包含但不限于：①日常巡检、定期保养、故障处理、升级升级、数据备份、安全保障等工作的时间安排；②备品备件到达现场时效； a.计划详尽、科学合理，完全满足项目需求，得7分； b.计划完整，基本满足需求得5分； c.计划不够完整，仅满足部分需求得3分； d.计划简单笼统，针对性不强，不能满足项目要求得1分。 e.无此项方案的计0分。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3详细评审--进度计划.docx</w:t>
            </w:r>
          </w:p>
        </w:tc>
      </w:tr>
      <w:tr>
        <w:tc>
          <w:tcPr>
            <w:tcW w:type="dxa" w:w="831"/>
            <w:vMerge/>
          </w:tcPr>
          <w:p/>
        </w:tc>
        <w:tc>
          <w:tcPr>
            <w:tcW w:type="dxa" w:w="1661"/>
          </w:tcPr>
          <w:p>
            <w:pPr>
              <w:pStyle w:val="null3"/>
            </w:pPr>
            <w:r>
              <w:rPr>
                <w:rFonts w:ascii="仿宋_GB2312" w:hAnsi="仿宋_GB2312" w:cs="仿宋_GB2312" w:eastAsia="仿宋_GB2312"/>
              </w:rPr>
              <w:t>质量保障措施及方案</w:t>
            </w:r>
          </w:p>
        </w:tc>
        <w:tc>
          <w:tcPr>
            <w:tcW w:type="dxa" w:w="2492"/>
          </w:tcPr>
          <w:p>
            <w:pPr>
              <w:pStyle w:val="null3"/>
            </w:pPr>
            <w:r>
              <w:rPr>
                <w:rFonts w:ascii="仿宋_GB2312" w:hAnsi="仿宋_GB2312" w:cs="仿宋_GB2312" w:eastAsia="仿宋_GB2312"/>
              </w:rPr>
              <w:t>投标人针对本项目提供质量保障措施及方案：包含但不限于：①项目质量管理制度；②项目资料管理、维护服务人员的稳定性、确保服务质量以及保障成果安全的措施等。 a.项目质量管理制度详细，项目资料、保证服务人员的稳定、保证服务的质量、成果安全性保障措施可行性高的计8分； b.项目质量管理制度较详细，项目资料、保证服务人员的稳定、保证服务的质量、成果安全性保障措施可行性较高的计6分； c.项目质量管理制度不够详细，项目资料、保证服务人员的稳定、保证服务的质量、成果安全性保障措施可行性一般的计4分； d.项目质量管理制度简略，项目资料、保证服务人员的稳定、保证服务的质量、成果安全性保障措施可行性差的计2分。 e.无措施及方案的计0分。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4详细评审--质量保障措施及方案.docx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投标人针对本项目提供不同情况的应急措施，包含但不限于驻场服务、现场技术服务、电话支持、远程支持的响应时间、故障处理时间、应急处置流程、应急解决方案等。 a.措施全面合理，内容详细，措施完善，完全满足采购要求，得7分； b.措施基本完整，针对性不够强，基本满足项目要求得5分； c.措施不够完整，针对性一般，很难满足项目要求得3分。 d.措施简单笼统，针对性不强，不能满足项目要求得1分。 e.无措施及方案的计0分。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5详细评审--应急措施.docx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投标人提供针对本项目的保密方案，包括但不限于采购人的日常运作、工作情况、网络结构、系统软件及采购人所提供的所有相关资料、数据等。 a.方案全面、内容细致，满足本项目实际需求的计8分； b.方案较全面、内容较细致，符合本项目实际需求的计6分； c.方案基本全面、内容基本细致，基本贴合本项目实际需求的计4分； d.方案欠全面、内容欠细致，不太贴合本项目实际需求的计2分。 e.无措施及方案的计0分。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6详细评审--保密方案.docx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投标人提供针对本项目提供具体的服务承诺，包括但不限于服务质量承诺、保密承诺、应急响应承诺、服务时间、网络安全保障、数据安全保障、运维交通工具情况等。 a.服务承诺完整、合理，切实针对本项目实际情况计8分； b.服务承诺较完整、比较合理，可行性较高计6分； c.服务承诺不够详细、合理，可行但并不具备借鉴意义计4分。 d.服务承诺简单笼统、有明显漏洞计2分； e.无服务承诺的计0分。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7详细评审--服务承诺.docx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投标人需提供针对本项目拟投入的团队人员相关信息，不限于团队人员分工、职责、数量名单、从业经历、能力证书等。 a.人员分工明确，职责清晰，能充分满足项目需求，可得4分； b.人员分工模糊，职责不明确，仅能满足部分需求，可得2分； c.未提供相关信息则不计分。 备注：需提供项目团队成员相关证书及资料复印件、投标人为项目团队成员缴纳的2025年4月至今任意一个月的社会保障资金证明或劳动合同或2025年4月至今任意一个月的银行卡工资流水，未提供或提供不全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8详细评审--项目团队.docx</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1、投标人具备有效的信息技术服务标准（ITSS）符合性证书（运行维护），得2分； 2、投标人具备有效的信息安全服务资质认证证书（CCRC）（安全运维或安全集成或风险评估方向），得2分；提供证书复印件，并加盖公章。否则不计分。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9详细评审--履约能力.docx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投标人提供采购人在用的WAF、IPS、态势感知、安全资源池、网页防篡改、防病毒软件等原厂技术保障服务承诺函、升级授权证明文件的，每提供 1 个有效证明得0.5分，最高3分。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10详细评审--服务能力.docx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至今同类项目业绩证明，每提供1个有效业绩证明得1分，满分5分，不提供不得分。（业绩时间以合同签订时间为准，并提供合同扫描件。复印件能清晰的表明合同双方名称、项目内容和签署日期。同一个项目内容存续期的合同视为同一个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采用低价优先法计算，即通过符合性审查且价格最低的有效投标报价为评标基准价，其价格分为满分。投标报价得分＝（评标基准价/投标报价）×20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详见附件：1详细评审--项目重点难点分析、应对措施及相关的合理化建议.docx</w:t>
      </w:r>
    </w:p>
    <w:p>
      <w:pPr>
        <w:pStyle w:val="null3"/>
        <w:ind w:firstLine="960"/>
      </w:pPr>
      <w:r>
        <w:rPr>
          <w:rFonts w:ascii="仿宋_GB2312" w:hAnsi="仿宋_GB2312" w:cs="仿宋_GB2312" w:eastAsia="仿宋_GB2312"/>
        </w:rPr>
        <w:t>详见附件：2详细评审--服务方案.docx</w:t>
      </w:r>
    </w:p>
    <w:p>
      <w:pPr>
        <w:pStyle w:val="null3"/>
        <w:ind w:firstLine="960"/>
      </w:pPr>
      <w:r>
        <w:rPr>
          <w:rFonts w:ascii="仿宋_GB2312" w:hAnsi="仿宋_GB2312" w:cs="仿宋_GB2312" w:eastAsia="仿宋_GB2312"/>
        </w:rPr>
        <w:t>详见附件：3详细评审--进度计划.docx</w:t>
      </w:r>
    </w:p>
    <w:p>
      <w:pPr>
        <w:pStyle w:val="null3"/>
        <w:ind w:firstLine="960"/>
      </w:pPr>
      <w:r>
        <w:rPr>
          <w:rFonts w:ascii="仿宋_GB2312" w:hAnsi="仿宋_GB2312" w:cs="仿宋_GB2312" w:eastAsia="仿宋_GB2312"/>
        </w:rPr>
        <w:t>详见附件：4详细评审--质量保障措施及方案.docx</w:t>
      </w:r>
    </w:p>
    <w:p>
      <w:pPr>
        <w:pStyle w:val="null3"/>
        <w:ind w:firstLine="960"/>
      </w:pPr>
      <w:r>
        <w:rPr>
          <w:rFonts w:ascii="仿宋_GB2312" w:hAnsi="仿宋_GB2312" w:cs="仿宋_GB2312" w:eastAsia="仿宋_GB2312"/>
        </w:rPr>
        <w:t>详见附件：5详细评审--应急措施.docx</w:t>
      </w:r>
    </w:p>
    <w:p>
      <w:pPr>
        <w:pStyle w:val="null3"/>
        <w:ind w:firstLine="960"/>
      </w:pPr>
      <w:r>
        <w:rPr>
          <w:rFonts w:ascii="仿宋_GB2312" w:hAnsi="仿宋_GB2312" w:cs="仿宋_GB2312" w:eastAsia="仿宋_GB2312"/>
        </w:rPr>
        <w:t>详见附件：6详细评审--保密方案.docx</w:t>
      </w:r>
    </w:p>
    <w:p>
      <w:pPr>
        <w:pStyle w:val="null3"/>
        <w:ind w:firstLine="960"/>
      </w:pPr>
      <w:r>
        <w:rPr>
          <w:rFonts w:ascii="仿宋_GB2312" w:hAnsi="仿宋_GB2312" w:cs="仿宋_GB2312" w:eastAsia="仿宋_GB2312"/>
        </w:rPr>
        <w:t>详见附件：7详细评审--服务承诺.docx</w:t>
      </w:r>
    </w:p>
    <w:p>
      <w:pPr>
        <w:pStyle w:val="null3"/>
        <w:ind w:firstLine="960"/>
      </w:pPr>
      <w:r>
        <w:rPr>
          <w:rFonts w:ascii="仿宋_GB2312" w:hAnsi="仿宋_GB2312" w:cs="仿宋_GB2312" w:eastAsia="仿宋_GB2312"/>
        </w:rPr>
        <w:t>详见附件：8详细评审--项目团队.docx</w:t>
      </w:r>
    </w:p>
    <w:p>
      <w:pPr>
        <w:pStyle w:val="null3"/>
        <w:ind w:firstLine="960"/>
      </w:pPr>
      <w:r>
        <w:rPr>
          <w:rFonts w:ascii="仿宋_GB2312" w:hAnsi="仿宋_GB2312" w:cs="仿宋_GB2312" w:eastAsia="仿宋_GB2312"/>
        </w:rPr>
        <w:t>详见附件：9详细评审--履约能力.docx</w:t>
      </w:r>
    </w:p>
    <w:p>
      <w:pPr>
        <w:pStyle w:val="null3"/>
        <w:ind w:firstLine="960"/>
      </w:pPr>
      <w:r>
        <w:rPr>
          <w:rFonts w:ascii="仿宋_GB2312" w:hAnsi="仿宋_GB2312" w:cs="仿宋_GB2312" w:eastAsia="仿宋_GB2312"/>
        </w:rPr>
        <w:t>详见附件：10详细评审--服务能力.docx</w:t>
      </w:r>
    </w:p>
    <w:p>
      <w:pPr>
        <w:pStyle w:val="null3"/>
        <w:ind w:firstLine="960"/>
      </w:pPr>
      <w:r>
        <w:rPr>
          <w:rFonts w:ascii="仿宋_GB2312" w:hAnsi="仿宋_GB2312" w:cs="仿宋_GB2312" w:eastAsia="仿宋_GB2312"/>
        </w:rPr>
        <w:t>详见附件：11详细评审--业绩.docx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