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5765F">
      <w:pPr>
        <w:keepNext/>
        <w:keepLines/>
        <w:numPr>
          <w:ilvl w:val="1"/>
          <w:numId w:val="0"/>
        </w:numPr>
        <w:spacing w:before="260" w:after="260" w:line="413" w:lineRule="auto"/>
        <w:ind w:left="420" w:leftChars="200"/>
        <w:jc w:val="center"/>
        <w:outlineLvl w:val="1"/>
        <w:rPr>
          <w:rFonts w:hint="eastAsia" w:ascii="仿宋" w:hAnsi="仿宋" w:eastAsia="仿宋" w:cs="仿宋"/>
          <w:b/>
          <w:sz w:val="24"/>
          <w:lang w:val="zh-CN"/>
        </w:rPr>
      </w:pPr>
      <w:r>
        <w:rPr>
          <w:rFonts w:hint="eastAsia" w:ascii="仿宋" w:hAnsi="仿宋" w:eastAsia="仿宋" w:cs="仿宋"/>
          <w:b/>
          <w:sz w:val="24"/>
          <w:lang w:val="zh-CN"/>
        </w:rPr>
        <w:t>磋商报价一览表</w:t>
      </w:r>
    </w:p>
    <w:p w14:paraId="257FBD14">
      <w:pPr>
        <w:widowControl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                        </w:t>
      </w:r>
    </w:p>
    <w:tbl>
      <w:tblPr>
        <w:tblStyle w:val="3"/>
        <w:tblW w:w="84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6687"/>
      </w:tblGrid>
      <w:tr w14:paraId="56D84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AFAD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采购项目名称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4775C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ADC3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7F361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采购项目编号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7767A5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B300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23FEA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DACF5E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C47B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678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磋商报价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67BCA3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71D1ABE4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</w:t>
            </w:r>
          </w:p>
          <w:p w14:paraId="3BC6AAB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14AD979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元 </w:t>
            </w:r>
          </w:p>
        </w:tc>
      </w:tr>
      <w:tr w14:paraId="1C1E3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41ED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质量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D45FA7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6E288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D292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工期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F8436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8BFA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12FC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质保期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E9B5C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9F1D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B2C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6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04D83B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表内报价以元为单位，精确到小数点后两位。</w:t>
            </w:r>
          </w:p>
        </w:tc>
      </w:tr>
    </w:tbl>
    <w:p w14:paraId="5DFCBE5B">
      <w:pPr>
        <w:widowControl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                                                    </w:t>
      </w:r>
    </w:p>
    <w:p w14:paraId="06FAF4D7">
      <w:pPr>
        <w:widowControl/>
        <w:ind w:firstLine="480"/>
        <w:rPr>
          <w:rFonts w:hint="eastAsia" w:ascii="仿宋" w:hAnsi="仿宋" w:eastAsia="仿宋" w:cs="仿宋"/>
          <w:kern w:val="0"/>
          <w:sz w:val="24"/>
          <w:lang w:val="zh-CN"/>
        </w:rPr>
      </w:pPr>
    </w:p>
    <w:p w14:paraId="1F91C6E6">
      <w:pPr>
        <w:widowControl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7C9913F3">
      <w:pPr>
        <w:widowControl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352EE5F6">
      <w:pPr>
        <w:widowControl/>
        <w:ind w:firstLine="48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（签字或盖章）</w:t>
      </w:r>
    </w:p>
    <w:p w14:paraId="002D5F38">
      <w:pPr>
        <w:widowControl/>
        <w:ind w:firstLine="48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                </w:t>
      </w:r>
    </w:p>
    <w:p w14:paraId="7C1FD07C">
      <w:pPr>
        <w:ind w:firstLine="3840" w:firstLineChars="1600"/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lang w:val="zh-CN"/>
        </w:rPr>
        <w:t>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E7833"/>
    <w:rsid w:val="54DE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2026-07-23T04:24:00Z</dcterms:created>
  <dc:creator>四方衡裕</dc:creator>
  <cp:lastModifiedBy>四方衡裕</cp:lastModifiedBy>
  <dcterms:modified xsi:type="dcterms:W3CDTF">2026-07-23T04:24:56Z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89F6F8758C1044ED8F90DBACFFE687BD_11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