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5DD16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服务方案</w:t>
      </w:r>
    </w:p>
    <w:p w14:paraId="1946F820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   供应商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根据本项目评审标准的详细评审要求制定，格式自拟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143F6"/>
    <w:rsid w:val="0FCB4A60"/>
    <w:rsid w:val="1DCA11DF"/>
    <w:rsid w:val="30745F54"/>
    <w:rsid w:val="6733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4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2026-01-12T08:04:00Z</dcterms:created>
  <dc:creator>Administrator</dc:creator>
  <cp:lastModifiedBy>杨诒帆 </cp:lastModifiedBy>
  <dcterms:modified xsi:type="dcterms:W3CDTF">2026-06-09T13:58:08Z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eyJoZGlkIjoiMzEwNTM5NzYwMDRjMzkwZTVkZjY2ODkwMGIxNGU0OTUiLCJ1c2VySWQiOiI3MzQ2NjI5NzIifQ==</vt:lpwstr>
  </property>
  <property fmtid="{D5CDD505-2E9C-101B-9397-08002B2CF9AE}" pid="4" name="ICV">
    <vt:lpwstr>8AD438F8D47D4117B30E9C95756B7D40_12</vt:lpwstr>
  </property>
</Properties>
</file>