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版本号：ZJTC2026-02020260624001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信息化设备采购项目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ZJTC2026-020</w:t>
      </w:r>
      <w:r>
        <w:br/>
      </w:r>
      <w:r>
        <w:br/>
      </w:r>
      <w:r>
        <w:br/>
      </w:r>
    </w:p>
    <w:p>
      <w:pPr>
        <w:pStyle w:val="null3"/>
        <w:jc w:val="center"/>
        <w:outlineLvl w:val="2"/>
      </w:pPr>
      <w:r>
        <w:rPr>
          <w:rFonts w:ascii="仿宋_GB2312" w:hAnsi="仿宋_GB2312" w:cs="仿宋_GB2312" w:eastAsia="仿宋_GB2312"/>
          <w:sz w:val="28"/>
          <w:b/>
        </w:rPr>
        <w:t>西安市莲湖区第十一幼儿园</w:t>
      </w:r>
    </w:p>
    <w:p>
      <w:pPr>
        <w:pStyle w:val="null3"/>
        <w:jc w:val="center"/>
        <w:outlineLvl w:val="2"/>
      </w:pPr>
      <w:r>
        <w:rPr>
          <w:rFonts w:ascii="仿宋_GB2312" w:hAnsi="仿宋_GB2312" w:cs="仿宋_GB2312" w:eastAsia="仿宋_GB2312"/>
          <w:sz w:val="28"/>
          <w:b/>
        </w:rPr>
        <w:t>陕西至简天成项目管理有限公司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陕西至简天成项目管理有限公司</w:t>
      </w:r>
      <w:r>
        <w:rPr>
          <w:rFonts w:ascii="仿宋_GB2312" w:hAnsi="仿宋_GB2312" w:cs="仿宋_GB2312" w:eastAsia="仿宋_GB2312"/>
        </w:rPr>
        <w:t>（以下简称“代理机构”）受</w:t>
      </w:r>
      <w:r>
        <w:rPr>
          <w:rFonts w:ascii="仿宋_GB2312" w:hAnsi="仿宋_GB2312" w:cs="仿宋_GB2312" w:eastAsia="仿宋_GB2312"/>
        </w:rPr>
        <w:t>西安市莲湖区第十一幼儿园</w:t>
      </w:r>
      <w:r>
        <w:rPr>
          <w:rFonts w:ascii="仿宋_GB2312" w:hAnsi="仿宋_GB2312" w:cs="仿宋_GB2312" w:eastAsia="仿宋_GB2312"/>
        </w:rPr>
        <w:t>委托，拟对</w:t>
      </w:r>
      <w:r>
        <w:rPr>
          <w:rFonts w:ascii="仿宋_GB2312" w:hAnsi="仿宋_GB2312" w:cs="仿宋_GB2312" w:eastAsia="仿宋_GB2312"/>
        </w:rPr>
        <w:t>信息化设备采购项目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ZJTC2026-020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信息化设备采购项目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购买一批信息化设备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2025年度的经审计的财务会计报告（成立时间至提交谈判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p>
      <w:pPr>
        <w:pStyle w:val="null3"/>
      </w:pPr>
      <w:r>
        <w:rPr>
          <w:rFonts w:ascii="仿宋_GB2312" w:hAnsi="仿宋_GB2312" w:cs="仿宋_GB2312" w:eastAsia="仿宋_GB2312"/>
        </w:rPr>
        <w:t>3、税收缴纳凭证：提供投标截止日近半年内任意一月的纳税凭据或完税证明，依法免税的应提供相关证明材料</w:t>
      </w:r>
    </w:p>
    <w:p>
      <w:pPr>
        <w:pStyle w:val="null3"/>
      </w:pPr>
      <w:r>
        <w:rPr>
          <w:rFonts w:ascii="仿宋_GB2312" w:hAnsi="仿宋_GB2312" w:cs="仿宋_GB2312" w:eastAsia="仿宋_GB2312"/>
        </w:rPr>
        <w:t>4、社会保险缴纳凭证：提供投标截止日近半年内任意一月的社会保障资金缴存单据或社保机构开具的社会保险参保缴费情况证明，依法不需要缴纳社会保障资金的应提供相关证明材料</w:t>
      </w:r>
    </w:p>
    <w:p>
      <w:pPr>
        <w:pStyle w:val="null3"/>
      </w:pPr>
      <w:r>
        <w:rPr>
          <w:rFonts w:ascii="仿宋_GB2312" w:hAnsi="仿宋_GB2312" w:cs="仿宋_GB2312" w:eastAsia="仿宋_GB2312"/>
        </w:rPr>
        <w:t>5、承诺：提供具有履行合同所必需的设备和专业技术能力的承诺</w:t>
      </w:r>
    </w:p>
    <w:p>
      <w:pPr>
        <w:pStyle w:val="null3"/>
      </w:pPr>
      <w:r>
        <w:rPr>
          <w:rFonts w:ascii="仿宋_GB2312" w:hAnsi="仿宋_GB2312" w:cs="仿宋_GB2312" w:eastAsia="仿宋_GB2312"/>
        </w:rPr>
        <w:t>6、书面声明：参加政府采购活动前三年内，在经营活动中没有重大违法记录的书面声明；</w:t>
      </w:r>
    </w:p>
    <w:p>
      <w:pPr>
        <w:pStyle w:val="null3"/>
      </w:pPr>
      <w:r>
        <w:rPr>
          <w:rFonts w:ascii="仿宋_GB2312" w:hAnsi="仿宋_GB2312" w:cs="仿宋_GB2312" w:eastAsia="仿宋_GB2312"/>
        </w:rPr>
        <w:t>7、授权委托书：法定代表人授权书（附法定代表人、被授权人身份证复印件及被授权人开标前三个月内任意一个月在本单位的社保缴纳证明），法定代表人直接参加谈判，须提供法定代表人身份证明；</w:t>
      </w:r>
    </w:p>
    <w:p>
      <w:pPr>
        <w:pStyle w:val="null3"/>
      </w:pPr>
      <w:r>
        <w:rPr>
          <w:rFonts w:ascii="仿宋_GB2312" w:hAnsi="仿宋_GB2312" w:cs="仿宋_GB2312" w:eastAsia="仿宋_GB2312"/>
        </w:rPr>
        <w:t>8、信誉要求：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9、联合体：本项目不接受联合体投标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西安市莲湖区第十一幼儿园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西安市莲湖区纬二十六街青门西区内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029-86243692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陕西至简天成项目管理有限公司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西安市莲湖区土门十字西二环南段10号艺腾国际商务大厦503</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苏工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17629052930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西安市莲湖区政府采购管理股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高莎莎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029-87614013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控制电脑、OPS 电脑、空调、交互智能平板产品</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代理服务费参照《国家计委关于印发&lt;招标代理服务收费管理暂行办法&gt;的通知》（计价格[2002]1980号）和（发改办价格[2003]857号）中的收费标准计取。按上述标准计算的代理服务费低于8000元的，代理服务费按8000元收取。 开户名称：陕西至简天成项目管理有限公司； 开户银行：456630100100048544； 账 号：兴业银行股份有限公司西安长安北路支行；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西安市莲湖区第十一幼儿园</w:t>
      </w:r>
      <w:r>
        <w:rPr>
          <w:rFonts w:ascii="仿宋_GB2312" w:hAnsi="仿宋_GB2312" w:cs="仿宋_GB2312" w:eastAsia="仿宋_GB2312"/>
        </w:rPr>
        <w:t>和</w:t>
      </w:r>
      <w:r>
        <w:rPr>
          <w:rFonts w:ascii="仿宋_GB2312" w:hAnsi="仿宋_GB2312" w:cs="仿宋_GB2312" w:eastAsia="仿宋_GB2312"/>
        </w:rPr>
        <w:t>陕西至简天成项目管理有限公司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西安市莲湖区第十一幼儿园</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陕西至简天成项目管理有限公司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西安市莲湖区第十一幼儿园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陕西至简天成项目管理有限公司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乙方保证合同所有设备是全新的（包括零部件），其规格参数及配件不低于（符合）本项目招标文件和投标响应文件的要求。</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陕西至简天成项目管理有限公司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陕西至简天成项目管理有限公司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陕西至简天成项目管理有限公司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联系人：苏工</w:t>
      </w:r>
    </w:p>
    <w:p>
      <w:pPr>
        <w:pStyle w:val="null3"/>
      </w:pPr>
      <w:r>
        <w:rPr>
          <w:rFonts w:ascii="仿宋_GB2312" w:hAnsi="仿宋_GB2312" w:cs="仿宋_GB2312" w:eastAsia="仿宋_GB2312"/>
        </w:rPr>
        <w:t>联系电话：17629052930</w:t>
      </w:r>
    </w:p>
    <w:p>
      <w:pPr>
        <w:pStyle w:val="null3"/>
      </w:pPr>
      <w:r>
        <w:rPr>
          <w:rFonts w:ascii="仿宋_GB2312" w:hAnsi="仿宋_GB2312" w:cs="仿宋_GB2312" w:eastAsia="仿宋_GB2312"/>
        </w:rPr>
        <w:t>地址：西安市莲湖区土门十字西二环南段10号艺腾国际商务大厦503</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购买一批信息化设备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信息化设备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标的名称：信息化设备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75"/>
              <w:gridCol w:w="604"/>
              <w:gridCol w:w="2050"/>
              <w:gridCol w:w="223"/>
              <w:gridCol w:w="128"/>
            </w:tblGrid>
            <w:tr>
              <w:tc>
                <w:tcPr>
                  <w:tcW w:type="dxa" w:w="1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6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20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设备参数</w:t>
                  </w:r>
                </w:p>
              </w:tc>
              <w:tc>
                <w:tcPr>
                  <w:tcW w:type="dxa" w:w="2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b/>
                      <w:color w:val="000000"/>
                    </w:rPr>
                    <w:t>数量</w:t>
                  </w:r>
                </w:p>
              </w:tc>
              <w:tc>
                <w:tcPr>
                  <w:tcW w:type="dxa" w:w="1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b/>
                      <w:color w:val="000000"/>
                    </w:rPr>
                    <w:t>单位</w:t>
                  </w:r>
                </w:p>
              </w:tc>
            </w:tr>
            <w:tr>
              <w:tc>
                <w:tcPr>
                  <w:tcW w:type="dxa" w:w="318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b/>
                      <w:color w:val="000000"/>
                    </w:rPr>
                    <w:t>一、显示系统</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6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LED安装结构</w:t>
                  </w:r>
                </w:p>
              </w:tc>
              <w:tc>
                <w:tcPr>
                  <w:tcW w:type="dxa" w:w="20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主框架为</w:t>
                  </w:r>
                  <w:r>
                    <w:rPr>
                      <w:rFonts w:ascii="仿宋_GB2312" w:hAnsi="仿宋_GB2312" w:cs="仿宋_GB2312" w:eastAsia="仿宋_GB2312"/>
                      <w:sz w:val="20"/>
                      <w:color w:val="000000"/>
                    </w:rPr>
                    <w:t>≥50*30方管，固定件为≥20*40方管，固定件为≥4#角铁，不锈钢外装饰包边。</w:t>
                  </w:r>
                </w:p>
              </w:tc>
              <w:tc>
                <w:tcPr>
                  <w:tcW w:type="dxa" w:w="2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15.5</w:t>
                  </w:r>
                </w:p>
              </w:tc>
              <w:tc>
                <w:tcPr>
                  <w:tcW w:type="dxa" w:w="1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平米</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电源板</w:t>
                  </w:r>
                </w:p>
              </w:tc>
              <w:tc>
                <w:tcPr>
                  <w:tcW w:type="dxa" w:w="2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输入电压范围</w:t>
                  </w:r>
                  <w:r>
                    <w:rPr>
                      <w:rFonts w:ascii="仿宋_GB2312" w:hAnsi="仿宋_GB2312" w:cs="仿宋_GB2312" w:eastAsia="仿宋_GB2312"/>
                      <w:sz w:val="20"/>
                      <w:color w:val="000000"/>
                    </w:rPr>
                    <w:t>176VAC-264VAC 额定输入电压</w:t>
                  </w:r>
                  <w:r>
                    <w:br/>
                  </w:r>
                  <w:r>
                    <w:rPr>
                      <w:rFonts w:ascii="仿宋_GB2312" w:hAnsi="仿宋_GB2312" w:cs="仿宋_GB2312" w:eastAsia="仿宋_GB2312"/>
                      <w:sz w:val="20"/>
                      <w:color w:val="000000"/>
                    </w:rPr>
                    <w:t>200VAC-240VAC</w:t>
                  </w:r>
                  <w:r>
                    <w:br/>
                  </w:r>
                  <w:r>
                    <w:rPr>
                      <w:rFonts w:ascii="仿宋_GB2312" w:hAnsi="仿宋_GB2312" w:cs="仿宋_GB2312" w:eastAsia="仿宋_GB2312"/>
                      <w:sz w:val="20"/>
                      <w:color w:val="000000"/>
                    </w:rPr>
                    <w:t>输入频率</w:t>
                  </w:r>
                  <w:r>
                    <w:rPr>
                      <w:rFonts w:ascii="仿宋_GB2312" w:hAnsi="仿宋_GB2312" w:cs="仿宋_GB2312" w:eastAsia="仿宋_GB2312"/>
                      <w:sz w:val="20"/>
                      <w:color w:val="000000"/>
                    </w:rPr>
                    <w:t>47Hz 50Hz 63Hz 输入电流3A</w:t>
                  </w:r>
                  <w:r>
                    <w:br/>
                  </w:r>
                  <w:r>
                    <w:rPr>
                      <w:rFonts w:ascii="仿宋_GB2312" w:hAnsi="仿宋_GB2312" w:cs="仿宋_GB2312" w:eastAsia="仿宋_GB2312"/>
                      <w:sz w:val="20"/>
                      <w:color w:val="000000"/>
                    </w:rPr>
                    <w:t>冷启动冲击电流：</w:t>
                  </w:r>
                  <w:r>
                    <w:rPr>
                      <w:rFonts w:ascii="仿宋_GB2312" w:hAnsi="仿宋_GB2312" w:cs="仿宋_GB2312" w:eastAsia="仿宋_GB2312"/>
                      <w:sz w:val="20"/>
                      <w:color w:val="000000"/>
                    </w:rPr>
                    <w:t>50A</w:t>
                  </w:r>
                  <w:r>
                    <w:br/>
                  </w:r>
                  <w:r>
                    <w:rPr>
                      <w:rFonts w:ascii="仿宋_GB2312" w:hAnsi="仿宋_GB2312" w:cs="仿宋_GB2312" w:eastAsia="仿宋_GB2312"/>
                      <w:sz w:val="20"/>
                      <w:color w:val="000000"/>
                    </w:rPr>
                    <w:t>效率：</w:t>
                  </w:r>
                  <w:r>
                    <w:rPr>
                      <w:rFonts w:ascii="仿宋_GB2312" w:hAnsi="仿宋_GB2312" w:cs="仿宋_GB2312" w:eastAsia="仿宋_GB2312"/>
                      <w:sz w:val="20"/>
                      <w:color w:val="000000"/>
                    </w:rPr>
                    <w:t>86%功率因数8 空载功耗5W规格参数</w:t>
                  </w:r>
                  <w:r>
                    <w:br/>
                  </w:r>
                  <w:r>
                    <w:rPr>
                      <w:rFonts w:ascii="仿宋_GB2312" w:hAnsi="仿宋_GB2312" w:cs="仿宋_GB2312" w:eastAsia="仿宋_GB2312"/>
                      <w:sz w:val="20"/>
                      <w:color w:val="000000"/>
                    </w:rPr>
                    <w:t>额定输出电压</w:t>
                  </w:r>
                  <w:r>
                    <w:rPr>
                      <w:rFonts w:ascii="仿宋_GB2312" w:hAnsi="仿宋_GB2312" w:cs="仿宋_GB2312" w:eastAsia="仿宋_GB2312"/>
                      <w:sz w:val="20"/>
                      <w:color w:val="000000"/>
                    </w:rPr>
                    <w:t>V1:+5.0Vdc 4.85V~5.15V 输出电压可调节范围</w:t>
                  </w:r>
                  <w:r>
                    <w:br/>
                  </w:r>
                  <w:r>
                    <w:rPr>
                      <w:rFonts w:ascii="仿宋_GB2312" w:hAnsi="仿宋_GB2312" w:cs="仿宋_GB2312" w:eastAsia="仿宋_GB2312"/>
                      <w:sz w:val="20"/>
                      <w:color w:val="000000"/>
                    </w:rPr>
                    <w:t>额定输出电流范围</w:t>
                  </w:r>
                  <w:r>
                    <w:rPr>
                      <w:rFonts w:ascii="仿宋_GB2312" w:hAnsi="仿宋_GB2312" w:cs="仿宋_GB2312" w:eastAsia="仿宋_GB2312"/>
                      <w:sz w:val="20"/>
                      <w:color w:val="000000"/>
                    </w:rPr>
                    <w:t>0～40.0A OA 40A 稳压精度±3%4.85V 5.15V</w:t>
                  </w:r>
                  <w:r>
                    <w:br/>
                  </w:r>
                  <w:r>
                    <w:rPr>
                      <w:rFonts w:ascii="仿宋_GB2312" w:hAnsi="仿宋_GB2312" w:cs="仿宋_GB2312" w:eastAsia="仿宋_GB2312"/>
                      <w:sz w:val="20"/>
                      <w:color w:val="000000"/>
                    </w:rPr>
                    <w:t>负载调整率</w:t>
                  </w:r>
                  <w:r>
                    <w:rPr>
                      <w:rFonts w:ascii="仿宋_GB2312" w:hAnsi="仿宋_GB2312" w:cs="仿宋_GB2312" w:eastAsia="仿宋_GB2312"/>
                      <w:sz w:val="20"/>
                      <w:color w:val="000000"/>
                    </w:rPr>
                    <w:t>±2%-- 温度±0.03%/℃--</w:t>
                  </w:r>
                  <w:r>
                    <w:br/>
                  </w:r>
                  <w:r>
                    <w:rPr>
                      <w:rFonts w:ascii="仿宋_GB2312" w:hAnsi="仿宋_GB2312" w:cs="仿宋_GB2312" w:eastAsia="仿宋_GB2312"/>
                      <w:sz w:val="20"/>
                      <w:color w:val="000000"/>
                    </w:rPr>
                    <w:t>带可调电阻机型出厂整定范围</w:t>
                  </w:r>
                  <w:r>
                    <w:rPr>
                      <w:rFonts w:ascii="仿宋_GB2312" w:hAnsi="仿宋_GB2312" w:cs="仿宋_GB2312" w:eastAsia="仿宋_GB2312"/>
                      <w:sz w:val="20"/>
                      <w:color w:val="000000"/>
                    </w:rPr>
                    <w:t>电压过冲</w:t>
                  </w:r>
                  <w:r>
                    <w:rPr>
                      <w:rFonts w:ascii="仿宋_GB2312" w:hAnsi="仿宋_GB2312" w:cs="仿宋_GB2312" w:eastAsia="仿宋_GB2312"/>
                      <w:sz w:val="20"/>
                      <w:color w:val="000000"/>
                    </w:rPr>
                    <w:t>&lt;5.0%-5%</w:t>
                  </w:r>
                  <w:r>
                    <w:br/>
                  </w:r>
                  <w:r>
                    <w:rPr>
                      <w:rFonts w:ascii="仿宋_GB2312" w:hAnsi="仿宋_GB2312" w:cs="仿宋_GB2312" w:eastAsia="仿宋_GB2312"/>
                      <w:sz w:val="20"/>
                      <w:color w:val="000000"/>
                    </w:rPr>
                    <w:t>启动时间</w:t>
                  </w:r>
                  <w:r>
                    <w:rPr>
                      <w:rFonts w:ascii="仿宋_GB2312" w:hAnsi="仿宋_GB2312" w:cs="仿宋_GB2312" w:eastAsia="仿宋_GB2312"/>
                      <w:sz w:val="20"/>
                      <w:color w:val="000000"/>
                    </w:rPr>
                    <w:t xml:space="preserve">3Sec.-3Sec. 纹波噪声 </w:t>
                  </w:r>
                  <w:r>
                    <w:br/>
                  </w:r>
                  <w:r>
                    <w:rPr>
                      <w:rFonts w:ascii="仿宋_GB2312" w:hAnsi="仿宋_GB2312" w:cs="仿宋_GB2312" w:eastAsia="仿宋_GB2312"/>
                      <w:sz w:val="20"/>
                      <w:color w:val="000000"/>
                    </w:rPr>
                    <w:t>(mVp-p)&lt;200mV 200mV 动态10%-100%Load:&lt;±1000mV</w:t>
                  </w:r>
                  <w:r>
                    <w:br/>
                  </w:r>
                  <w:r>
                    <w:rPr>
                      <w:rFonts w:ascii="仿宋_GB2312" w:hAnsi="仿宋_GB2312" w:cs="仿宋_GB2312" w:eastAsia="仿宋_GB2312"/>
                      <w:sz w:val="20"/>
                      <w:color w:val="000000"/>
                    </w:rPr>
                    <w:t>10%-50%Load:&lt;±500mV</w:t>
                  </w:r>
                  <w:r>
                    <w:br/>
                  </w:r>
                  <w:r>
                    <w:rPr>
                      <w:rFonts w:ascii="仿宋_GB2312" w:hAnsi="仿宋_GB2312" w:cs="仿宋_GB2312" w:eastAsia="仿宋_GB2312"/>
                      <w:sz w:val="20"/>
                      <w:color w:val="000000"/>
                    </w:rPr>
                    <w:t>50%-100%:&lt;±500mV 容性负至少5000uF</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48</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个</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控制电脑</w:t>
                  </w:r>
                </w:p>
              </w:tc>
              <w:tc>
                <w:tcPr>
                  <w:tcW w:type="dxa" w:w="2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品牌机</w:t>
                  </w:r>
                </w:p>
                <w:p>
                  <w:pPr>
                    <w:pStyle w:val="null3"/>
                  </w:pPr>
                  <w:r>
                    <w:rPr>
                      <w:rFonts w:ascii="仿宋_GB2312" w:hAnsi="仿宋_GB2312" w:cs="仿宋_GB2312" w:eastAsia="仿宋_GB2312"/>
                      <w:sz w:val="20"/>
                      <w:color w:val="000000"/>
                    </w:rPr>
                    <w:t>cpu：不低于海光C86-3G</w:t>
                  </w:r>
                </w:p>
                <w:p>
                  <w:pPr>
                    <w:pStyle w:val="null3"/>
                  </w:pPr>
                  <w:r>
                    <w:rPr>
                      <w:rFonts w:ascii="仿宋_GB2312" w:hAnsi="仿宋_GB2312" w:cs="仿宋_GB2312" w:eastAsia="仿宋_GB2312"/>
                      <w:sz w:val="20"/>
                      <w:color w:val="000000"/>
                    </w:rPr>
                    <w:t>内存：不低于</w:t>
                  </w:r>
                  <w:r>
                    <w:rPr>
                      <w:rFonts w:ascii="仿宋_GB2312" w:hAnsi="仿宋_GB2312" w:cs="仿宋_GB2312" w:eastAsia="仿宋_GB2312"/>
                      <w:sz w:val="20"/>
                      <w:color w:val="000000"/>
                    </w:rPr>
                    <w:t>8G DDR4</w:t>
                  </w:r>
                  <w:r>
                    <w:br/>
                  </w:r>
                  <w:r>
                    <w:rPr>
                      <w:rFonts w:ascii="仿宋_GB2312" w:hAnsi="仿宋_GB2312" w:cs="仿宋_GB2312" w:eastAsia="仿宋_GB2312"/>
                      <w:sz w:val="20"/>
                      <w:color w:val="000000"/>
                    </w:rPr>
                    <w:t>硬盘：不低于</w:t>
                  </w:r>
                  <w:r>
                    <w:rPr>
                      <w:rFonts w:ascii="仿宋_GB2312" w:hAnsi="仿宋_GB2312" w:cs="仿宋_GB2312" w:eastAsia="仿宋_GB2312"/>
                      <w:sz w:val="20"/>
                      <w:color w:val="000000"/>
                    </w:rPr>
                    <w:t>256G SSD</w:t>
                  </w:r>
                  <w:r>
                    <w:br/>
                  </w:r>
                  <w:r>
                    <w:rPr>
                      <w:rFonts w:ascii="仿宋_GB2312" w:hAnsi="仿宋_GB2312" w:cs="仿宋_GB2312" w:eastAsia="仿宋_GB2312"/>
                      <w:sz w:val="20"/>
                      <w:color w:val="000000"/>
                    </w:rPr>
                    <w:t>显卡：不低于</w:t>
                  </w:r>
                  <w:r>
                    <w:rPr>
                      <w:rFonts w:ascii="仿宋_GB2312" w:hAnsi="仿宋_GB2312" w:cs="仿宋_GB2312" w:eastAsia="仿宋_GB2312"/>
                      <w:sz w:val="20"/>
                      <w:color w:val="000000"/>
                    </w:rPr>
                    <w:t>2G独显</w:t>
                  </w:r>
                  <w:r>
                    <w:br/>
                  </w:r>
                  <w:r>
                    <w:rPr>
                      <w:rFonts w:ascii="仿宋_GB2312" w:hAnsi="仿宋_GB2312" w:cs="仿宋_GB2312" w:eastAsia="仿宋_GB2312"/>
                      <w:sz w:val="20"/>
                      <w:color w:val="000000"/>
                    </w:rPr>
                    <w:t>操作系统：预装国产操作系统</w:t>
                  </w:r>
                  <w:r>
                    <w:br/>
                  </w:r>
                  <w:r>
                    <w:rPr>
                      <w:rFonts w:ascii="仿宋_GB2312" w:hAnsi="仿宋_GB2312" w:cs="仿宋_GB2312" w:eastAsia="仿宋_GB2312"/>
                      <w:sz w:val="20"/>
                      <w:color w:val="000000"/>
                    </w:rPr>
                    <w:t>显示器：不小于</w:t>
                  </w:r>
                  <w:r>
                    <w:rPr>
                      <w:rFonts w:ascii="仿宋_GB2312" w:hAnsi="仿宋_GB2312" w:cs="仿宋_GB2312" w:eastAsia="仿宋_GB2312"/>
                      <w:sz w:val="20"/>
                      <w:color w:val="000000"/>
                    </w:rPr>
                    <w:t>23.8寸</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台</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专用配电柜及控制系统</w:t>
                  </w:r>
                </w:p>
              </w:tc>
              <w:tc>
                <w:tcPr>
                  <w:tcW w:type="dxa" w:w="2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LED显示屏专用配电箱</w:t>
                  </w:r>
                  <w:r>
                    <w:br/>
                  </w:r>
                  <w:r>
                    <w:rPr>
                      <w:rFonts w:ascii="仿宋_GB2312" w:hAnsi="仿宋_GB2312" w:cs="仿宋_GB2312" w:eastAsia="仿宋_GB2312"/>
                      <w:sz w:val="20"/>
                      <w:color w:val="000000"/>
                    </w:rPr>
                    <w:t>国标优质配电箱体，控制箱内配智能上电模块、远程上电，分路上电，支持</w:t>
                  </w:r>
                  <w:r>
                    <w:rPr>
                      <w:rFonts w:ascii="仿宋_GB2312" w:hAnsi="仿宋_GB2312" w:cs="仿宋_GB2312" w:eastAsia="仿宋_GB2312"/>
                      <w:sz w:val="20"/>
                      <w:color w:val="000000"/>
                    </w:rPr>
                    <w:t>AC380电源输入，空气开关保护，支持220V的电源输出，带自锁延时、防止短路、过载和漏电时进行断电保护</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套</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LED室内全彩屏</w:t>
                  </w:r>
                </w:p>
              </w:tc>
              <w:tc>
                <w:tcPr>
                  <w:tcW w:type="dxa" w:w="2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1.像素点间距≤1.86mm;</w:t>
                  </w:r>
                </w:p>
                <w:p>
                  <w:pPr>
                    <w:pStyle w:val="null3"/>
                  </w:pPr>
                  <w:r>
                    <w:rPr>
                      <w:rFonts w:ascii="仿宋_GB2312" w:hAnsi="仿宋_GB2312" w:cs="仿宋_GB2312" w:eastAsia="仿宋_GB2312"/>
                      <w:sz w:val="20"/>
                      <w:color w:val="000000"/>
                    </w:rPr>
                    <w:t>2.像素密度≥288050点/m²;</w:t>
                  </w:r>
                </w:p>
                <w:p>
                  <w:pPr>
                    <w:pStyle w:val="null3"/>
                  </w:pPr>
                  <w:r>
                    <w:rPr>
                      <w:rFonts w:ascii="仿宋_GB2312" w:hAnsi="仿宋_GB2312" w:cs="仿宋_GB2312" w:eastAsia="仿宋_GB2312"/>
                      <w:sz w:val="20"/>
                      <w:color w:val="000000"/>
                    </w:rPr>
                    <w:t>3.像素组成与排列方式：1R1G1B,SMD表贴三合一</w:t>
                  </w:r>
                </w:p>
                <w:p>
                  <w:pPr>
                    <w:pStyle w:val="null3"/>
                  </w:pPr>
                  <w:r>
                    <w:rPr>
                      <w:rFonts w:ascii="仿宋_GB2312" w:hAnsi="仿宋_GB2312" w:cs="仿宋_GB2312" w:eastAsia="仿宋_GB2312"/>
                      <w:sz w:val="20"/>
                      <w:color w:val="000000"/>
                    </w:rPr>
                    <w:t>4.亮度≥500</w:t>
                  </w:r>
                </w:p>
                <w:p>
                  <w:pPr>
                    <w:pStyle w:val="null3"/>
                  </w:pPr>
                  <w:r>
                    <w:rPr>
                      <w:rFonts w:ascii="仿宋_GB2312" w:hAnsi="仿宋_GB2312" w:cs="仿宋_GB2312" w:eastAsia="仿宋_GB2312"/>
                      <w:sz w:val="20"/>
                      <w:color w:val="000000"/>
                    </w:rPr>
                    <w:t>5.亮度均匀性(校正后):≥98%。</w:t>
                  </w:r>
                </w:p>
                <w:p>
                  <w:pPr>
                    <w:pStyle w:val="null3"/>
                  </w:pPr>
                  <w:r>
                    <w:rPr>
                      <w:rFonts w:ascii="仿宋_GB2312" w:hAnsi="仿宋_GB2312" w:cs="仿宋_GB2312" w:eastAsia="仿宋_GB2312"/>
                      <w:sz w:val="20"/>
                      <w:color w:val="000000"/>
                    </w:rPr>
                    <w:t>7.色度均匀性(校正后):±0.003 Cx,Cy之内。</w:t>
                  </w:r>
                </w:p>
                <w:p>
                  <w:pPr>
                    <w:pStyle w:val="null3"/>
                  </w:pPr>
                  <w:r>
                    <w:rPr>
                      <w:rFonts w:ascii="仿宋_GB2312" w:hAnsi="仿宋_GB2312" w:cs="仿宋_GB2312" w:eastAsia="仿宋_GB2312"/>
                      <w:sz w:val="20"/>
                      <w:color w:val="000000"/>
                    </w:rPr>
                    <w:t>8.可视角度：水平视角≥170°/垂直视角≥170°</w:t>
                  </w:r>
                </w:p>
                <w:p>
                  <w:pPr>
                    <w:pStyle w:val="null3"/>
                  </w:pPr>
                  <w:r>
                    <w:rPr>
                      <w:rFonts w:ascii="仿宋_GB2312" w:hAnsi="仿宋_GB2312" w:cs="仿宋_GB2312" w:eastAsia="仿宋_GB2312"/>
                      <w:sz w:val="20"/>
                      <w:color w:val="000000"/>
                    </w:rPr>
                    <w:t>9.使用寿命≥120000小时</w:t>
                  </w:r>
                </w:p>
                <w:p>
                  <w:pPr>
                    <w:pStyle w:val="null3"/>
                  </w:pPr>
                  <w:r>
                    <w:rPr>
                      <w:rFonts w:ascii="仿宋_GB2312" w:hAnsi="仿宋_GB2312" w:cs="仿宋_GB2312" w:eastAsia="仿宋_GB2312"/>
                      <w:sz w:val="20"/>
                      <w:color w:val="000000"/>
                    </w:rPr>
                    <w:t>10灰度等级≥16bit</w:t>
                  </w:r>
                </w:p>
                <w:p>
                  <w:pPr>
                    <w:pStyle w:val="null3"/>
                  </w:pPr>
                  <w:r>
                    <w:rPr>
                      <w:rFonts w:ascii="仿宋_GB2312" w:hAnsi="仿宋_GB2312" w:cs="仿宋_GB2312" w:eastAsia="仿宋_GB2312"/>
                      <w:sz w:val="20"/>
                      <w:color w:val="000000"/>
                    </w:rPr>
                    <w:t>11.刷新率≥3840HZ</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14.6</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平米</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视频接收系统</w:t>
                  </w:r>
                </w:p>
              </w:tc>
              <w:tc>
                <w:tcPr>
                  <w:tcW w:type="dxa" w:w="2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1、单卡最大带载分辨率512×512@60Hz,最多支 持32组并行数据</w:t>
                  </w:r>
                  <w:r>
                    <w:br/>
                  </w:r>
                  <w:r>
                    <w:rPr>
                      <w:rFonts w:ascii="仿宋_GB2312" w:hAnsi="仿宋_GB2312" w:cs="仿宋_GB2312" w:eastAsia="仿宋_GB2312"/>
                      <w:sz w:val="20"/>
                      <w:color w:val="000000"/>
                    </w:rPr>
                    <w:t xml:space="preserve">2、无需转接板，单卡自带HUB75E接口，更加稳定  </w:t>
                  </w:r>
                  <w:r>
                    <w:br/>
                  </w:r>
                  <w:r>
                    <w:rPr>
                      <w:rFonts w:ascii="仿宋_GB2312" w:hAnsi="仿宋_GB2312" w:cs="仿宋_GB2312" w:eastAsia="仿宋_GB2312"/>
                      <w:sz w:val="20"/>
                      <w:color w:val="000000"/>
                    </w:rPr>
                    <w:t>3、支持亮度校正，对每个灯点的亮度进行校正</w:t>
                  </w:r>
                  <w:r>
                    <w:br/>
                  </w:r>
                  <w:r>
                    <w:rPr>
                      <w:rFonts w:ascii="仿宋_GB2312" w:hAnsi="仿宋_GB2312" w:cs="仿宋_GB2312" w:eastAsia="仿宋_GB2312"/>
                      <w:sz w:val="20"/>
                      <w:color w:val="000000"/>
                    </w:rPr>
                    <w:t>4、Mapping功能开启，每个箱体上会显示数字，清楚告诉您当前箱体是哪个网口下的哪张接收卡，直观的看到显示屏连接状况。从此让箱体排查变得轻松简单，快速定位问题箱体，再也无需再爬上爬下，根据走线更改连屏文件即可</w:t>
                  </w:r>
                  <w:r>
                    <w:br/>
                  </w:r>
                  <w:r>
                    <w:rPr>
                      <w:rFonts w:ascii="仿宋_GB2312" w:hAnsi="仿宋_GB2312" w:cs="仿宋_GB2312" w:eastAsia="仿宋_GB2312"/>
                      <w:sz w:val="20"/>
                      <w:color w:val="000000"/>
                    </w:rPr>
                    <w:t>5、支持回读接收卡的固件程序并保存到本地。</w:t>
                  </w:r>
                  <w:r>
                    <w:br/>
                  </w:r>
                  <w:r>
                    <w:rPr>
                      <w:rFonts w:ascii="仿宋_GB2312" w:hAnsi="仿宋_GB2312" w:cs="仿宋_GB2312" w:eastAsia="仿宋_GB2312"/>
                      <w:sz w:val="20"/>
                      <w:color w:val="000000"/>
                    </w:rPr>
                    <w:t>6、支持画面90度倍数旋转</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套</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控制管理软件</w:t>
                  </w:r>
                </w:p>
              </w:tc>
              <w:tc>
                <w:tcPr>
                  <w:tcW w:type="dxa" w:w="2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是一款视频处理器的智能控制平台，支持视频处理器和二合一视频控制器。</w:t>
                  </w:r>
                  <w:r>
                    <w:br/>
                  </w:r>
                  <w:r>
                    <w:rPr>
                      <w:rFonts w:ascii="仿宋_GB2312" w:hAnsi="仿宋_GB2312" w:cs="仿宋_GB2312" w:eastAsia="仿宋_GB2312"/>
                      <w:sz w:val="20"/>
                      <w:color w:val="000000"/>
                    </w:rPr>
                    <w:t>根据所连接设备功能的不同</w:t>
                  </w:r>
                  <w:r>
                    <w:rPr>
                      <w:rFonts w:ascii="仿宋_GB2312" w:hAnsi="仿宋_GB2312" w:cs="仿宋_GB2312" w:eastAsia="仿宋_GB2312"/>
                      <w:sz w:val="20"/>
                      <w:color w:val="000000"/>
                    </w:rPr>
                    <w:t>V-Can所展现的界面及功能会有相应区别。</w:t>
                  </w:r>
                  <w:r>
                    <w:br/>
                  </w:r>
                  <w:r>
                    <w:rPr>
                      <w:rFonts w:ascii="仿宋_GB2312" w:hAnsi="仿宋_GB2312" w:cs="仿宋_GB2312" w:eastAsia="仿宋_GB2312"/>
                      <w:sz w:val="20"/>
                      <w:color w:val="000000"/>
                    </w:rPr>
                    <w:t>上位机软件，用于控制硬件，服务于硬件。</w:t>
                  </w:r>
                  <w:r>
                    <w:br/>
                  </w:r>
                  <w:r>
                    <w:rPr>
                      <w:rFonts w:ascii="仿宋_GB2312" w:hAnsi="仿宋_GB2312" w:cs="仿宋_GB2312" w:eastAsia="仿宋_GB2312"/>
                      <w:sz w:val="20"/>
                      <w:color w:val="000000"/>
                    </w:rPr>
                    <w:t>比硬件操作更方便，更快捷。比硬件菜单功能更丰富。</w:t>
                  </w:r>
                  <w:r>
                    <w:br/>
                  </w:r>
                  <w:r>
                    <w:rPr>
                      <w:rFonts w:ascii="仿宋_GB2312" w:hAnsi="仿宋_GB2312" w:cs="仿宋_GB2312" w:eastAsia="仿宋_GB2312"/>
                      <w:sz w:val="20"/>
                      <w:color w:val="000000"/>
                    </w:rPr>
                    <w:t>软件操作界面简单。</w:t>
                  </w:r>
                  <w:r>
                    <w:br/>
                  </w:r>
                  <w:r>
                    <w:rPr>
                      <w:rFonts w:ascii="仿宋_GB2312" w:hAnsi="仿宋_GB2312" w:cs="仿宋_GB2312" w:eastAsia="仿宋_GB2312"/>
                      <w:sz w:val="20"/>
                      <w:color w:val="000000"/>
                    </w:rPr>
                    <w:t>完全可视化操作，易于使用和操控。</w:t>
                  </w:r>
                  <w:r>
                    <w:br/>
                  </w:r>
                  <w:r>
                    <w:rPr>
                      <w:rFonts w:ascii="仿宋_GB2312" w:hAnsi="仿宋_GB2312" w:cs="仿宋_GB2312" w:eastAsia="仿宋_GB2312"/>
                      <w:sz w:val="20"/>
                      <w:color w:val="000000"/>
                    </w:rPr>
                    <w:t>支持在</w:t>
                  </w:r>
                  <w:r>
                    <w:rPr>
                      <w:rFonts w:ascii="仿宋_GB2312" w:hAnsi="仿宋_GB2312" w:cs="仿宋_GB2312" w:eastAsia="仿宋_GB2312"/>
                      <w:sz w:val="20"/>
                      <w:color w:val="000000"/>
                    </w:rPr>
                    <w:t>Windows、MAC操作平台使用。</w:t>
                  </w:r>
                  <w:r>
                    <w:br/>
                  </w:r>
                  <w:r>
                    <w:rPr>
                      <w:rFonts w:ascii="仿宋_GB2312" w:hAnsi="仿宋_GB2312" w:cs="仿宋_GB2312" w:eastAsia="仿宋_GB2312"/>
                      <w:sz w:val="20"/>
                      <w:color w:val="000000"/>
                    </w:rPr>
                    <w:t>支持同时连接多台视频处理器和二合一视频控制器</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套</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视频发送系统</w:t>
                  </w:r>
                </w:p>
              </w:tc>
              <w:tc>
                <w:tcPr>
                  <w:tcW w:type="dxa" w:w="2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1、视频输出支持不少于10路千兆网口输出，最大带载可达650万像素</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2、音频输出支持网口扩展输出及3.5mm独立音 频口输出；</w:t>
                  </w:r>
                  <w:r>
                    <w:br/>
                  </w:r>
                  <w:r>
                    <w:rPr>
                      <w:rFonts w:ascii="仿宋_GB2312" w:hAnsi="仿宋_GB2312" w:cs="仿宋_GB2312" w:eastAsia="仿宋_GB2312"/>
                      <w:sz w:val="20"/>
                      <w:color w:val="000000"/>
                    </w:rPr>
                    <w:t>3、支持输入源备份功能，主源丢失下，无需人为操作可自动切换至备源显示，切换过程无黑屏；</w:t>
                  </w:r>
                  <w:r>
                    <w:br/>
                  </w:r>
                  <w:r>
                    <w:rPr>
                      <w:rFonts w:ascii="仿宋_GB2312" w:hAnsi="仿宋_GB2312" w:cs="仿宋_GB2312" w:eastAsia="仿宋_GB2312"/>
                      <w:sz w:val="20"/>
                      <w:color w:val="000000"/>
                    </w:rPr>
                    <w:t>4、标配全彩液晶，搭配实体按键，极大的方便了设备整体状态的监控及设备功能的控制：设备功能按键及丝印信息采用全中文提示，项目上无需粘贴额外 的标签纸加以区分，清晰直观；</w:t>
                  </w:r>
                  <w:r>
                    <w:br/>
                  </w:r>
                  <w:r>
                    <w:rPr>
                      <w:rFonts w:ascii="仿宋_GB2312" w:hAnsi="仿宋_GB2312" w:cs="仿宋_GB2312" w:eastAsia="仿宋_GB2312"/>
                      <w:sz w:val="20"/>
                      <w:color w:val="000000"/>
                    </w:rPr>
                    <w:t>5、支持平板对控制器进行快捷控制，包括亮度调节、 图层布局调节、画面冻结、黑屏、场景切换、音量大小；</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套</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显示系统安装辅材</w:t>
                  </w:r>
                </w:p>
              </w:tc>
              <w:tc>
                <w:tcPr>
                  <w:tcW w:type="dxa" w:w="2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辅助线材及安装辅料</w:t>
                  </w:r>
                  <w:r>
                    <w:rPr>
                      <w:rFonts w:ascii="仿宋_GB2312" w:hAnsi="仿宋_GB2312" w:cs="仿宋_GB2312" w:eastAsia="仿宋_GB2312"/>
                      <w:sz w:val="20"/>
                      <w:color w:val="000000"/>
                    </w:rPr>
                    <w:t>,包括供电连接线一拖一</w:t>
                  </w:r>
                </w:p>
                <w:p>
                  <w:pPr>
                    <w:pStyle w:val="null3"/>
                  </w:pPr>
                  <w:r>
                    <w:rPr>
                      <w:rFonts w:ascii="仿宋_GB2312" w:hAnsi="仿宋_GB2312" w:cs="仿宋_GB2312" w:eastAsia="仿宋_GB2312"/>
                      <w:sz w:val="20"/>
                      <w:color w:val="000000"/>
                    </w:rPr>
                    <w:t>、强磁磁铁、纯铜超六类网线、膨胀螺丝，桥架等；</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14.6</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平米</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交互智能平板</w:t>
                  </w:r>
                </w:p>
              </w:tc>
              <w:tc>
                <w:tcPr>
                  <w:tcW w:type="dxa" w:w="2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一、整机设计</w:t>
                  </w:r>
                  <w:r>
                    <w:br/>
                  </w:r>
                  <w:r>
                    <w:rPr>
                      <w:rFonts w:ascii="仿宋_GB2312" w:hAnsi="仿宋_GB2312" w:cs="仿宋_GB2312" w:eastAsia="仿宋_GB2312"/>
                      <w:sz w:val="20"/>
                      <w:color w:val="000000"/>
                    </w:rPr>
                    <w:t>1.屏幕尺寸≥98英寸，分辨率≥3840×2160,表面采用耐磨、防眩光、防划伤、高安全系数钢化玻璃。整体表面钢化玻璃镶嵌在合金边框内，四角圆弧设计。产品底部两端具有两个笔槽设计，支持触控笔吸附；具有前置挡板保护前置接口及接入的设备。</w:t>
                  </w:r>
                  <w:r>
                    <w:br/>
                  </w:r>
                  <w:r>
                    <w:rPr>
                      <w:rFonts w:ascii="仿宋_GB2312" w:hAnsi="仿宋_GB2312" w:cs="仿宋_GB2312" w:eastAsia="仿宋_GB2312"/>
                      <w:sz w:val="20"/>
                      <w:color w:val="000000"/>
                    </w:rPr>
                    <w:t>2.产品处于关机通电状态，可智能识别外接电脑设备信号输入并自动开机；支持自动跳转到外接信号源通道。</w:t>
                  </w:r>
                  <w:r>
                    <w:br/>
                  </w:r>
                  <w:r>
                    <w:rPr>
                      <w:rFonts w:ascii="仿宋_GB2312" w:hAnsi="仿宋_GB2312" w:cs="仿宋_GB2312" w:eastAsia="仿宋_GB2312"/>
                      <w:sz w:val="20"/>
                      <w:color w:val="000000"/>
                    </w:rPr>
                    <w:t>3.产品在任意通道下，支持手势识别调出板擦工具擦除批注内容，支持调整板擦工具的大小。</w:t>
                  </w:r>
                  <w:r>
                    <w:br/>
                  </w:r>
                  <w:r>
                    <w:rPr>
                      <w:rFonts w:ascii="仿宋_GB2312" w:hAnsi="仿宋_GB2312" w:cs="仿宋_GB2312" w:eastAsia="仿宋_GB2312"/>
                      <w:sz w:val="20"/>
                      <w:color w:val="000000"/>
                    </w:rPr>
                    <w:t>4.当设备切换到任何信号源下，均可通过HDMI输出接口将当前画面输出到其他显示设备上。</w:t>
                  </w:r>
                  <w:r>
                    <w:br/>
                  </w:r>
                  <w:r>
                    <w:rPr>
                      <w:rFonts w:ascii="仿宋_GB2312" w:hAnsi="仿宋_GB2312" w:cs="仿宋_GB2312" w:eastAsia="仿宋_GB2312"/>
                      <w:sz w:val="20"/>
                      <w:color w:val="000000"/>
                    </w:rPr>
                    <w:t>5.支持锁定屏幕触摸，可通过软件菜单(调试菜单) 锁定屏幕触摸，锁定应用、锁定USB。</w:t>
                  </w:r>
                  <w:r>
                    <w:br/>
                  </w:r>
                  <w:r>
                    <w:rPr>
                      <w:rFonts w:ascii="仿宋_GB2312" w:hAnsi="仿宋_GB2312" w:cs="仿宋_GB2312" w:eastAsia="仿宋_GB2312"/>
                      <w:sz w:val="20"/>
                      <w:color w:val="000000"/>
                    </w:rPr>
                    <w:t>6.内置触摸中控菜单，支持信号源通道切换、背光、声音等，无须实体按键，在任意显示通道下均可通过 手势在屏幕上调取触摸菜单；</w:t>
                  </w:r>
                  <w:r>
                    <w:br/>
                  </w:r>
                  <w:r>
                    <w:rPr>
                      <w:rFonts w:ascii="仿宋_GB2312" w:hAnsi="仿宋_GB2312" w:cs="仿宋_GB2312" w:eastAsia="仿宋_GB2312"/>
                      <w:sz w:val="20"/>
                      <w:color w:val="000000"/>
                    </w:rPr>
                    <w:t>7.整机具备2.1声道音箱，前置≥2个20W中高音音箱，后置≥1个20W低音音箱，额定总功率≥60W,支持单独听功能。</w:t>
                  </w:r>
                  <w:r>
                    <w:br/>
                  </w:r>
                  <w:r>
                    <w:rPr>
                      <w:rFonts w:ascii="仿宋_GB2312" w:hAnsi="仿宋_GB2312" w:cs="仿宋_GB2312" w:eastAsia="仿宋_GB2312"/>
                      <w:sz w:val="20"/>
                      <w:color w:val="000000"/>
                    </w:rPr>
                    <w:t>8.产品采用红外多点触控技术，支持手指轻触式多点 (不少于20点触控)互动体验，触摸免驱动，即插即用，支持主流多种操作系统。</w:t>
                  </w:r>
                  <w:r>
                    <w:br/>
                  </w:r>
                  <w:r>
                    <w:rPr>
                      <w:rFonts w:ascii="仿宋_GB2312" w:hAnsi="仿宋_GB2312" w:cs="仿宋_GB2312" w:eastAsia="仿宋_GB2312"/>
                      <w:sz w:val="20"/>
                      <w:color w:val="000000"/>
                    </w:rPr>
                    <w:t>9.设备支持NFC碰碰传功能；</w:t>
                  </w:r>
                  <w:r>
                    <w:br/>
                  </w:r>
                  <w:r>
                    <w:rPr>
                      <w:rFonts w:ascii="仿宋_GB2312" w:hAnsi="仿宋_GB2312" w:cs="仿宋_GB2312" w:eastAsia="仿宋_GB2312"/>
                      <w:sz w:val="20"/>
                      <w:color w:val="000000"/>
                    </w:rPr>
                    <w:t>10.具有触摸防遮挡功能，触摸接收器在单点或单边遮挡后仍能正常触控书写和操作；触控连续响应无间断，有效识别≤2毫米，触控精准度32768x32768。</w:t>
                  </w:r>
                  <w:r>
                    <w:br/>
                  </w:r>
                  <w:r>
                    <w:rPr>
                      <w:rFonts w:ascii="仿宋_GB2312" w:hAnsi="仿宋_GB2312" w:cs="仿宋_GB2312" w:eastAsia="仿宋_GB2312"/>
                      <w:sz w:val="20"/>
                      <w:color w:val="000000"/>
                    </w:rPr>
                    <w:t>11.可快速完成会议主题和欢迎界面设置，全屏显示，支持≥10种模板，可对欢迎文字进行编辑；支持会议签名功能，并可扫码带走签名及模板。</w:t>
                  </w:r>
                  <w:r>
                    <w:br/>
                  </w:r>
                  <w:r>
                    <w:rPr>
                      <w:rFonts w:ascii="仿宋_GB2312" w:hAnsi="仿宋_GB2312" w:cs="仿宋_GB2312" w:eastAsia="仿宋_GB2312"/>
                      <w:sz w:val="20"/>
                      <w:color w:val="000000"/>
                    </w:rPr>
                    <w:t>12.可通过手指调用悬浮菜单到屏幕任意位置，任意通道下无需点击物理按键，可随时调用计算器、日历等小工具。</w:t>
                  </w:r>
                  <w:r>
                    <w:br/>
                  </w:r>
                  <w:r>
                    <w:rPr>
                      <w:rFonts w:ascii="仿宋_GB2312" w:hAnsi="仿宋_GB2312" w:cs="仿宋_GB2312" w:eastAsia="仿宋_GB2312"/>
                      <w:sz w:val="20"/>
                      <w:color w:val="000000"/>
                    </w:rPr>
                    <w:t>13.设备无需借助PC支持一键进行硬件自检，至少包括对系统内存、存储、光感系统、内置电脑、摄像头、麦克风等进行状态提示及故障提示，支持一键优化。</w:t>
                  </w:r>
                  <w:r>
                    <w:br/>
                  </w:r>
                  <w:r>
                    <w:rPr>
                      <w:rFonts w:ascii="仿宋_GB2312" w:hAnsi="仿宋_GB2312" w:cs="仿宋_GB2312" w:eastAsia="仿宋_GB2312"/>
                      <w:sz w:val="20"/>
                      <w:color w:val="000000"/>
                    </w:rPr>
                    <w:t>14.设备内置嵌入式教学辅助系统，支持录屏，支持设置录制时间，达到指定时间自动停止录制。</w:t>
                  </w:r>
                  <w:r>
                    <w:br/>
                  </w:r>
                  <w:r>
                    <w:rPr>
                      <w:rFonts w:ascii="仿宋_GB2312" w:hAnsi="仿宋_GB2312" w:cs="仿宋_GB2312" w:eastAsia="仿宋_GB2312"/>
                      <w:sz w:val="20"/>
                      <w:color w:val="000000"/>
                    </w:rPr>
                    <w:t>15.支持智能手势识别开关产品背光，操作者可在显示区域任意位置，任意信号下，五指触控实现产品背 光的关闭与开启。</w:t>
                  </w:r>
                  <w:r>
                    <w:br/>
                  </w:r>
                  <w:r>
                    <w:rPr>
                      <w:rFonts w:ascii="仿宋_GB2312" w:hAnsi="仿宋_GB2312" w:cs="仿宋_GB2312" w:eastAsia="仿宋_GB2312"/>
                      <w:sz w:val="20"/>
                      <w:color w:val="000000"/>
                    </w:rPr>
                    <w:t>16.整机具有纸质护眼模式。</w:t>
                  </w:r>
                  <w:r>
                    <w:br/>
                  </w:r>
                  <w:r>
                    <w:rPr>
                      <w:rFonts w:ascii="仿宋_GB2312" w:hAnsi="仿宋_GB2312" w:cs="仿宋_GB2312" w:eastAsia="仿宋_GB2312"/>
                      <w:sz w:val="20"/>
                      <w:color w:val="000000"/>
                    </w:rPr>
                    <w:t>17.支持无信号接收状态时能够自动熄屏，自动熄屏的时间间隔可选，支持定时开关机。</w:t>
                  </w:r>
                  <w:r>
                    <w:br/>
                  </w:r>
                  <w:r>
                    <w:rPr>
                      <w:rFonts w:ascii="仿宋_GB2312" w:hAnsi="仿宋_GB2312" w:cs="仿宋_GB2312" w:eastAsia="仿宋_GB2312"/>
                      <w:sz w:val="20"/>
                      <w:color w:val="000000"/>
                    </w:rPr>
                    <w:t>18.具有≥7个前置物理按键，至少包含电源键、菜单、主页、信号源、音量等；支持电源按键三合一功能，具有供电保护功能。</w:t>
                  </w:r>
                  <w:r>
                    <w:br/>
                  </w:r>
                  <w:r>
                    <w:rPr>
                      <w:rFonts w:ascii="仿宋_GB2312" w:hAnsi="仿宋_GB2312" w:cs="仿宋_GB2312" w:eastAsia="仿宋_GB2312"/>
                      <w:sz w:val="20"/>
                      <w:color w:val="000000"/>
                    </w:rPr>
                    <w:t xml:space="preserve">19.产品支持环境感光功能，支持开启护眼模式。 </w:t>
                  </w:r>
                  <w:r>
                    <w:br/>
                  </w:r>
                  <w:r>
                    <w:rPr>
                      <w:rFonts w:ascii="仿宋_GB2312" w:hAnsi="仿宋_GB2312" w:cs="仿宋_GB2312" w:eastAsia="仿宋_GB2312"/>
                      <w:sz w:val="20"/>
                      <w:color w:val="000000"/>
                    </w:rPr>
                    <w:t>20.支持对内置电脑进行还原操作，可通过前置物理 按键对内置电脑系统进行还原。</w:t>
                  </w:r>
                  <w:r>
                    <w:br/>
                  </w:r>
                  <w:r>
                    <w:rPr>
                      <w:rFonts w:ascii="仿宋_GB2312" w:hAnsi="仿宋_GB2312" w:cs="仿宋_GB2312" w:eastAsia="仿宋_GB2312"/>
                      <w:sz w:val="20"/>
                      <w:color w:val="000000"/>
                    </w:rPr>
                    <w:t>21.整机内置非独立摄像头像素≥1300万，支持阵列数字音频MIC,实现场景音视录制。</w:t>
                  </w:r>
                  <w:r>
                    <w:br/>
                  </w:r>
                  <w:r>
                    <w:rPr>
                      <w:rFonts w:ascii="仿宋_GB2312" w:hAnsi="仿宋_GB2312" w:cs="仿宋_GB2312" w:eastAsia="仿宋_GB2312"/>
                      <w:sz w:val="20"/>
                      <w:color w:val="000000"/>
                    </w:rPr>
                    <w:t>22.支持网络共享功能(双系统单网口上网),单根 网线接入产品，即可实现产品嵌入式系统和内置的电 脑同时有线上网。</w:t>
                  </w:r>
                  <w:r>
                    <w:br/>
                  </w:r>
                  <w:r>
                    <w:rPr>
                      <w:rFonts w:ascii="仿宋_GB2312" w:hAnsi="仿宋_GB2312" w:cs="仿宋_GB2312" w:eastAsia="仿宋_GB2312"/>
                      <w:sz w:val="20"/>
                      <w:color w:val="000000"/>
                    </w:rPr>
                    <w:t>23.内置无线网络模块，采用全向信号收发设计，支持无线网络连接。</w:t>
                  </w:r>
                  <w:r>
                    <w:br/>
                  </w:r>
                  <w:r>
                    <w:rPr>
                      <w:rFonts w:ascii="仿宋_GB2312" w:hAnsi="仿宋_GB2312" w:cs="仿宋_GB2312" w:eastAsia="仿宋_GB2312"/>
                      <w:sz w:val="20"/>
                      <w:color w:val="000000"/>
                    </w:rPr>
                    <w:t>24.支持侧边栏功能，侧边栏可设置返回、主页、任务、批注、信号源等功能调用，批注可设置画笔大小和颜色，可选择二维码分享批注内容，侧边栏无操作自动隐藏。</w:t>
                  </w:r>
                  <w:r>
                    <w:br/>
                  </w:r>
                  <w:r>
                    <w:rPr>
                      <w:rFonts w:ascii="仿宋_GB2312" w:hAnsi="仿宋_GB2312" w:cs="仿宋_GB2312" w:eastAsia="仿宋_GB2312"/>
                      <w:sz w:val="20"/>
                      <w:color w:val="000000"/>
                    </w:rPr>
                    <w:t>二、</w:t>
                  </w:r>
                  <w:r>
                    <w:rPr>
                      <w:rFonts w:ascii="仿宋_GB2312" w:hAnsi="仿宋_GB2312" w:cs="仿宋_GB2312" w:eastAsia="仿宋_GB2312"/>
                      <w:sz w:val="20"/>
                      <w:color w:val="000000"/>
                    </w:rPr>
                    <w:t>OPS插拔式电脑</w:t>
                  </w:r>
                  <w:r>
                    <w:br/>
                  </w:r>
                  <w:r>
                    <w:rPr>
                      <w:rFonts w:ascii="仿宋_GB2312" w:hAnsi="仿宋_GB2312" w:cs="仿宋_GB2312" w:eastAsia="仿宋_GB2312"/>
                      <w:sz w:val="20"/>
                      <w:color w:val="000000"/>
                    </w:rPr>
                    <w:t>1.OPS插拔式电脑：采用国产化插拔式电脑模块架构，针脚数≥80pin,屏体与插拔式电脑无单独接线；</w:t>
                  </w:r>
                  <w:r>
                    <w:br/>
                  </w:r>
                  <w:r>
                    <w:rPr>
                      <w:rFonts w:ascii="仿宋_GB2312" w:hAnsi="仿宋_GB2312" w:cs="仿宋_GB2312" w:eastAsia="仿宋_GB2312"/>
                      <w:sz w:val="20"/>
                      <w:color w:val="000000"/>
                    </w:rPr>
                    <w:t>处理器配置国产</w:t>
                  </w:r>
                  <w:r>
                    <w:rPr>
                      <w:rFonts w:ascii="仿宋_GB2312" w:hAnsi="仿宋_GB2312" w:cs="仿宋_GB2312" w:eastAsia="仿宋_GB2312"/>
                      <w:sz w:val="20"/>
                      <w:color w:val="000000"/>
                    </w:rPr>
                    <w:t>X86架构桌面级处理器，主频≥2.2GHz，6核12线程，功耗≤65W，兼容国产系统，满足课堂教学、多软件后台并发运行需求，不低于8G国产内存，不低于256G-SSD国产固态硬盘；具有独立非外扩展接口：支持HDMIout≥1、Mic in≥1、LINE-out≥1、USB口≥6,Rj45 ≥1;内置有线网卡和无线网卡；设备内置国产化桌面操作系统。</w:t>
                  </w:r>
                  <w:r>
                    <w:br/>
                  </w:r>
                  <w:r>
                    <w:rPr>
                      <w:rFonts w:ascii="仿宋_GB2312" w:hAnsi="仿宋_GB2312" w:cs="仿宋_GB2312" w:eastAsia="仿宋_GB2312"/>
                      <w:sz w:val="20"/>
                      <w:color w:val="000000"/>
                    </w:rPr>
                    <w:t>三、白板软件</w:t>
                  </w:r>
                  <w:r>
                    <w:br/>
                  </w:r>
                  <w:r>
                    <w:rPr>
                      <w:rFonts w:ascii="仿宋_GB2312" w:hAnsi="仿宋_GB2312" w:cs="仿宋_GB2312" w:eastAsia="仿宋_GB2312"/>
                      <w:sz w:val="20"/>
                      <w:color w:val="000000"/>
                    </w:rPr>
                    <w:t>备课</w:t>
                  </w:r>
                  <w:r>
                    <w:br/>
                  </w:r>
                  <w:r>
                    <w:rPr>
                      <w:rFonts w:ascii="仿宋_GB2312" w:hAnsi="仿宋_GB2312" w:cs="仿宋_GB2312" w:eastAsia="仿宋_GB2312"/>
                      <w:sz w:val="20"/>
                      <w:color w:val="000000"/>
                    </w:rPr>
                    <w:t>1.新建课件支持选择课件主题。</w:t>
                  </w:r>
                  <w:r>
                    <w:br/>
                  </w:r>
                  <w:r>
                    <w:rPr>
                      <w:rFonts w:ascii="仿宋_GB2312" w:hAnsi="仿宋_GB2312" w:cs="仿宋_GB2312" w:eastAsia="仿宋_GB2312"/>
                      <w:sz w:val="20"/>
                      <w:color w:val="000000"/>
                    </w:rPr>
                    <w:t>2.支持插入教学资源，可打开预置资源库，按照教材、年级、学科、知识进行筛选，并将选择的资源插入页面中，教师教学时可直接打开使用。</w:t>
                  </w:r>
                  <w:r>
                    <w:br/>
                  </w:r>
                  <w:r>
                    <w:rPr>
                      <w:rFonts w:ascii="仿宋_GB2312" w:hAnsi="仿宋_GB2312" w:cs="仿宋_GB2312" w:eastAsia="仿宋_GB2312"/>
                      <w:sz w:val="20"/>
                      <w:color w:val="000000"/>
                    </w:rPr>
                    <w:t>3.支持插入和导出文件，支持插入文本，支持插入本地素材。</w:t>
                  </w:r>
                  <w:r>
                    <w:br/>
                  </w:r>
                  <w:r>
                    <w:rPr>
                      <w:rFonts w:ascii="仿宋_GB2312" w:hAnsi="仿宋_GB2312" w:cs="仿宋_GB2312" w:eastAsia="仿宋_GB2312"/>
                      <w:sz w:val="20"/>
                      <w:color w:val="000000"/>
                    </w:rPr>
                    <w:t>4.支持插入网页，支持插入表格，支持插入思维导图，支持插入各类预置形状。</w:t>
                  </w:r>
                  <w:r>
                    <w:br/>
                  </w:r>
                  <w:r>
                    <w:rPr>
                      <w:rFonts w:ascii="仿宋_GB2312" w:hAnsi="仿宋_GB2312" w:cs="仿宋_GB2312" w:eastAsia="仿宋_GB2312"/>
                      <w:sz w:val="20"/>
                      <w:color w:val="000000"/>
                    </w:rPr>
                    <w:t>5.支持同时打开多个课件窗口，支持新建课件页面，可拖动、移动、删除、复制页面；支持课件页面切换，提供不少于7种形式的特效。</w:t>
                  </w:r>
                  <w:r>
                    <w:br/>
                  </w:r>
                  <w:r>
                    <w:rPr>
                      <w:rFonts w:ascii="仿宋_GB2312" w:hAnsi="仿宋_GB2312" w:cs="仿宋_GB2312" w:eastAsia="仿宋_GB2312"/>
                      <w:sz w:val="20"/>
                      <w:color w:val="000000"/>
                    </w:rPr>
                    <w:t>6.备课支持插入本地PPT,并保持原有格式无变化，动效动画无丢失，支持批注，批注可设置保存；支持显示保存在云端的课件信息，可接收或忽略其他用户分享的课件。</w:t>
                  </w:r>
                  <w:r>
                    <w:br/>
                  </w:r>
                  <w:r>
                    <w:rPr>
                      <w:rFonts w:ascii="仿宋_GB2312" w:hAnsi="仿宋_GB2312" w:cs="仿宋_GB2312" w:eastAsia="仿宋_GB2312"/>
                      <w:sz w:val="20"/>
                      <w:color w:val="000000"/>
                    </w:rPr>
                    <w:t>7.支持对课件进行分享、下载、重命名、移动、删除 操作，分享可按照手机号码及链接的方式进行分享，链接分享形式支持设置文件有效期(支持不少于永久、30天、7天等)、私密和公开的设置。</w:t>
                  </w:r>
                  <w:r>
                    <w:br/>
                  </w:r>
                  <w:r>
                    <w:rPr>
                      <w:rFonts w:ascii="仿宋_GB2312" w:hAnsi="仿宋_GB2312" w:cs="仿宋_GB2312" w:eastAsia="仿宋_GB2312"/>
                      <w:sz w:val="20"/>
                      <w:color w:val="000000"/>
                    </w:rPr>
                    <w:t>9.支持对对象设置元素动画和播放顺序，提供进入、动作、退出等≥20种元素动画形式。</w:t>
                  </w:r>
                  <w:r>
                    <w:br/>
                  </w:r>
                  <w:r>
                    <w:rPr>
                      <w:rFonts w:ascii="仿宋_GB2312" w:hAnsi="仿宋_GB2312" w:cs="仿宋_GB2312" w:eastAsia="仿宋_GB2312"/>
                      <w:sz w:val="20"/>
                      <w:color w:val="000000"/>
                    </w:rPr>
                    <w:t>10.支持创建课堂活动；支持通过模板制作个人活动，个人活动可保存至云端。</w:t>
                  </w:r>
                  <w:r>
                    <w:br/>
                  </w:r>
                  <w:r>
                    <w:rPr>
                      <w:rFonts w:ascii="仿宋_GB2312" w:hAnsi="仿宋_GB2312" w:cs="仿宋_GB2312" w:eastAsia="仿宋_GB2312"/>
                      <w:sz w:val="20"/>
                      <w:color w:val="000000"/>
                    </w:rPr>
                    <w:t>11.课件支持自动同步至云端并设置自动保存时间，至少可设置为1分钟、3分钟、5分钟、10分钟等。</w:t>
                  </w:r>
                  <w:r>
                    <w:br/>
                  </w:r>
                  <w:r>
                    <w:rPr>
                      <w:rFonts w:ascii="仿宋_GB2312" w:hAnsi="仿宋_GB2312" w:cs="仿宋_GB2312" w:eastAsia="仿宋_GB2312"/>
                      <w:sz w:val="20"/>
                      <w:color w:val="000000"/>
                    </w:rPr>
                    <w:t>9.支持对对象进行复制、剪切、粘贴、删除、置于顶层、置于底层、锁定、设置蒙层等操作。</w:t>
                  </w:r>
                  <w:r>
                    <w:br/>
                  </w:r>
                  <w:r>
                    <w:rPr>
                      <w:rFonts w:ascii="仿宋_GB2312" w:hAnsi="仿宋_GB2312" w:cs="仿宋_GB2312" w:eastAsia="仿宋_GB2312"/>
                      <w:sz w:val="20"/>
                      <w:color w:val="000000"/>
                    </w:rPr>
                    <w:t>12.支持插入工具，提供汉字、拼音、四线三格、 尺规、等学科工具，以及截图、幕布等通用工具。</w:t>
                  </w:r>
                  <w:r>
                    <w:br/>
                  </w:r>
                  <w:r>
                    <w:rPr>
                      <w:rFonts w:ascii="仿宋_GB2312" w:hAnsi="仿宋_GB2312" w:cs="仿宋_GB2312" w:eastAsia="仿宋_GB2312"/>
                      <w:sz w:val="20"/>
                      <w:color w:val="000000"/>
                    </w:rPr>
                    <w:t>授课</w:t>
                  </w:r>
                  <w:r>
                    <w:br/>
                  </w:r>
                  <w:r>
                    <w:rPr>
                      <w:rFonts w:ascii="仿宋_GB2312" w:hAnsi="仿宋_GB2312" w:cs="仿宋_GB2312" w:eastAsia="仿宋_GB2312"/>
                      <w:sz w:val="20"/>
                      <w:color w:val="000000"/>
                    </w:rPr>
                    <w:t>1.提供小黑板、截图、录屏、撤销、还原、放大镜、计时器、分屏、漫游等通用工具。</w:t>
                  </w:r>
                  <w:r>
                    <w:br/>
                  </w:r>
                  <w:r>
                    <w:rPr>
                      <w:rFonts w:ascii="仿宋_GB2312" w:hAnsi="仿宋_GB2312" w:cs="仿宋_GB2312" w:eastAsia="仿宋_GB2312"/>
                      <w:sz w:val="20"/>
                      <w:color w:val="000000"/>
                    </w:rPr>
                    <w:t>2.支持橡皮功能，可擦除书写的笔迹，可设置擦除的面积，可一键清空画布中的笔迹和形状。</w:t>
                  </w:r>
                  <w:r>
                    <w:br/>
                  </w:r>
                  <w:r>
                    <w:rPr>
                      <w:rFonts w:ascii="仿宋_GB2312" w:hAnsi="仿宋_GB2312" w:cs="仿宋_GB2312" w:eastAsia="仿宋_GB2312"/>
                      <w:sz w:val="20"/>
                      <w:color w:val="000000"/>
                    </w:rPr>
                    <w:t>3.支持对象选择功能，选中的对象可进行形状、角度 的调整，可进行置顶、克隆、删除等操作；支持书写功能，可设置硬笔、荧光笔、图章笔、纹理笔，可改</w:t>
                  </w:r>
                  <w:r>
                    <w:br/>
                  </w:r>
                  <w:r>
                    <w:rPr>
                      <w:rFonts w:ascii="仿宋_GB2312" w:hAnsi="仿宋_GB2312" w:cs="仿宋_GB2312" w:eastAsia="仿宋_GB2312"/>
                      <w:sz w:val="20"/>
                      <w:color w:val="000000"/>
                    </w:rPr>
                    <w:t>变笔迹的粗细和颜色，支持最多十指同时书写。</w:t>
                  </w:r>
                  <w:r>
                    <w:br/>
                  </w:r>
                  <w:r>
                    <w:rPr>
                      <w:rFonts w:ascii="仿宋_GB2312" w:hAnsi="仿宋_GB2312" w:cs="仿宋_GB2312" w:eastAsia="仿宋_GB2312"/>
                      <w:sz w:val="20"/>
                      <w:color w:val="000000"/>
                    </w:rPr>
                    <w:t>4.支持语文、数学、英语、音乐、美术、体育等不少于14种学科教学工具。</w:t>
                  </w:r>
                  <w:r>
                    <w:br/>
                  </w:r>
                  <w:r>
                    <w:rPr>
                      <w:rFonts w:ascii="仿宋_GB2312" w:hAnsi="仿宋_GB2312" w:cs="仿宋_GB2312" w:eastAsia="仿宋_GB2312"/>
                      <w:sz w:val="20"/>
                      <w:color w:val="000000"/>
                    </w:rPr>
                    <w:t>5.语文提供汉字、拼音等工具；数学提供三角板、直尺、量角器、圆规、平面图形、立体图形等工具；英语提供四线三格、音标、字母等工具；</w:t>
                  </w:r>
                  <w:r>
                    <w:br/>
                  </w:r>
                  <w:r>
                    <w:rPr>
                      <w:rFonts w:ascii="仿宋_GB2312" w:hAnsi="仿宋_GB2312" w:cs="仿宋_GB2312" w:eastAsia="仿宋_GB2312"/>
                      <w:sz w:val="20"/>
                      <w:color w:val="000000"/>
                    </w:rPr>
                    <w:t>6.支持在白板中插入在线画板，授课时可以一键打开，提供≥500个数学画板资源。</w:t>
                  </w:r>
                  <w:r>
                    <w:br/>
                  </w:r>
                  <w:r>
                    <w:rPr>
                      <w:rFonts w:ascii="仿宋_GB2312" w:hAnsi="仿宋_GB2312" w:cs="仿宋_GB2312" w:eastAsia="仿宋_GB2312"/>
                      <w:sz w:val="20"/>
                      <w:color w:val="000000"/>
                    </w:rPr>
                    <w:t>7.支持从备课状态一键进入授课状态，并可快速返回备课状态；支持交换底部索引栏，教师可根据授课时的站立位置选择与另一侧的按钮进行互换；支持将软件最小化，可将软件缩至状态栏。</w:t>
                  </w:r>
                  <w:r>
                    <w:br/>
                  </w:r>
                  <w:r>
                    <w:rPr>
                      <w:rFonts w:ascii="仿宋_GB2312" w:hAnsi="仿宋_GB2312" w:cs="仿宋_GB2312" w:eastAsia="仿宋_GB2312"/>
                      <w:sz w:val="20"/>
                      <w:color w:val="000000"/>
                    </w:rPr>
                    <w:t>8.工具栏包括菜单、选择、笔、橡皮、工具、学科等功能；云课件支持导出分享功能，支持生成二维码分享，可使用微信扫码可预览、保存课件。</w:t>
                  </w:r>
                  <w:r>
                    <w:br/>
                  </w:r>
                  <w:r>
                    <w:rPr>
                      <w:rFonts w:ascii="仿宋_GB2312" w:hAnsi="仿宋_GB2312" w:cs="仿宋_GB2312" w:eastAsia="仿宋_GB2312"/>
                      <w:sz w:val="20"/>
                      <w:color w:val="000000"/>
                    </w:rPr>
                    <w:t>四、同屏软件</w:t>
                  </w:r>
                  <w:r>
                    <w:br/>
                  </w:r>
                  <w:r>
                    <w:rPr>
                      <w:rFonts w:ascii="仿宋_GB2312" w:hAnsi="仿宋_GB2312" w:cs="仿宋_GB2312" w:eastAsia="仿宋_GB2312"/>
                      <w:sz w:val="20"/>
                      <w:color w:val="000000"/>
                    </w:rPr>
                    <w:t>1.支持鼠标遥控器功能，通过软件一键进行鼠标左键、右键、上下滚轮滑动、触摸板操控等功能。</w:t>
                  </w:r>
                  <w:r>
                    <w:br/>
                  </w:r>
                  <w:r>
                    <w:rPr>
                      <w:rFonts w:ascii="仿宋_GB2312" w:hAnsi="仿宋_GB2312" w:cs="仿宋_GB2312" w:eastAsia="仿宋_GB2312"/>
                      <w:sz w:val="20"/>
                      <w:color w:val="000000"/>
                    </w:rPr>
                    <w:t>2.系统客户端投屏至少支持桌面同步、镜像投屏和拓展投屏功能，支持调节投屏清晰度，至少支持超清、高清等标准。</w:t>
                  </w:r>
                  <w:r>
                    <w:br/>
                  </w:r>
                  <w:r>
                    <w:rPr>
                      <w:rFonts w:ascii="仿宋_GB2312" w:hAnsi="仿宋_GB2312" w:cs="仿宋_GB2312" w:eastAsia="仿宋_GB2312"/>
                      <w:sz w:val="20"/>
                      <w:color w:val="000000"/>
                    </w:rPr>
                    <w:t>3.支持手机、笔记本电脑等移动端通过自动搜索接收端设备和识别码两种方式无线连接到产品。</w:t>
                  </w:r>
                  <w:r>
                    <w:br/>
                  </w:r>
                  <w:r>
                    <w:rPr>
                      <w:rFonts w:ascii="仿宋_GB2312" w:hAnsi="仿宋_GB2312" w:cs="仿宋_GB2312" w:eastAsia="仿宋_GB2312"/>
                      <w:sz w:val="20"/>
                      <w:color w:val="000000"/>
                    </w:rPr>
                    <w:t>4.支持将手机中的音视频文件无线推送至大屏，并能进行播放和进行音量大小调节。</w:t>
                  </w:r>
                  <w:r>
                    <w:br/>
                  </w:r>
                  <w:r>
                    <w:rPr>
                      <w:rFonts w:ascii="仿宋_GB2312" w:hAnsi="仿宋_GB2312" w:cs="仿宋_GB2312" w:eastAsia="仿宋_GB2312"/>
                      <w:sz w:val="20"/>
                      <w:color w:val="000000"/>
                    </w:rPr>
                    <w:t>5.支持≥6个投屏客户端图像画面对比展示，可以反向控制操作笔记本电脑上的内容，支持单击、双击、右键控制。</w:t>
                  </w:r>
                  <w:r>
                    <w:br/>
                  </w:r>
                  <w:r>
                    <w:rPr>
                      <w:rFonts w:ascii="仿宋_GB2312" w:hAnsi="仿宋_GB2312" w:cs="仿宋_GB2312" w:eastAsia="仿宋_GB2312"/>
                      <w:sz w:val="20"/>
                      <w:color w:val="000000"/>
                    </w:rPr>
                    <w:t>6.支持产品显示桌面可以实时同步到手机上，手机通过两个手指对桌面进行放大、缩小和漫游操作，方便手机端对大屏进行远程控制。</w:t>
                  </w:r>
                  <w:r>
                    <w:br/>
                  </w:r>
                  <w:r>
                    <w:rPr>
                      <w:rFonts w:ascii="仿宋_GB2312" w:hAnsi="仿宋_GB2312" w:cs="仿宋_GB2312" w:eastAsia="仿宋_GB2312"/>
                      <w:sz w:val="20"/>
                      <w:color w:val="000000"/>
                    </w:rPr>
                    <w:t>五、微课软件</w:t>
                  </w:r>
                  <w:r>
                    <w:br/>
                  </w:r>
                  <w:r>
                    <w:rPr>
                      <w:rFonts w:ascii="仿宋_GB2312" w:hAnsi="仿宋_GB2312" w:cs="仿宋_GB2312" w:eastAsia="仿宋_GB2312"/>
                      <w:sz w:val="20"/>
                      <w:color w:val="000000"/>
                    </w:rPr>
                    <w:t>1.支持打开录课列表窗口查看文件列表。</w:t>
                  </w:r>
                  <w:r>
                    <w:br/>
                  </w:r>
                  <w:r>
                    <w:rPr>
                      <w:rFonts w:ascii="仿宋_GB2312" w:hAnsi="仿宋_GB2312" w:cs="仿宋_GB2312" w:eastAsia="仿宋_GB2312"/>
                      <w:sz w:val="20"/>
                      <w:color w:val="000000"/>
                    </w:rPr>
                    <w:t>2.支持将视频文件上传至云端存储；</w:t>
                  </w:r>
                  <w:r>
                    <w:br/>
                  </w:r>
                  <w:r>
                    <w:rPr>
                      <w:rFonts w:ascii="仿宋_GB2312" w:hAnsi="仿宋_GB2312" w:cs="仿宋_GB2312" w:eastAsia="仿宋_GB2312"/>
                      <w:sz w:val="20"/>
                      <w:color w:val="000000"/>
                    </w:rPr>
                    <w:t>3.支持点击录课列表中的视频文件可预览播放；</w:t>
                  </w:r>
                  <w:r>
                    <w:br/>
                  </w:r>
                  <w:r>
                    <w:rPr>
                      <w:rFonts w:ascii="仿宋_GB2312" w:hAnsi="仿宋_GB2312" w:cs="仿宋_GB2312" w:eastAsia="仿宋_GB2312"/>
                      <w:sz w:val="20"/>
                      <w:color w:val="000000"/>
                    </w:rPr>
                    <w:t xml:space="preserve">4.支持将云微课中的视频文件或文件夹下载至本地。 </w:t>
                  </w:r>
                  <w:r>
                    <w:br/>
                  </w:r>
                  <w:r>
                    <w:rPr>
                      <w:rFonts w:ascii="仿宋_GB2312" w:hAnsi="仿宋_GB2312" w:cs="仿宋_GB2312" w:eastAsia="仿宋_GB2312"/>
                      <w:sz w:val="20"/>
                      <w:color w:val="000000"/>
                    </w:rPr>
                    <w:t>5.支持对音源、分辨率、录制区域进行设置；录制音源至少支持仅系统、仅麦克风、系统与麦克风。</w:t>
                  </w:r>
                  <w:r>
                    <w:br/>
                  </w:r>
                  <w:r>
                    <w:rPr>
                      <w:rFonts w:ascii="仿宋_GB2312" w:hAnsi="仿宋_GB2312" w:cs="仿宋_GB2312" w:eastAsia="仿宋_GB2312"/>
                      <w:sz w:val="20"/>
                      <w:color w:val="000000"/>
                    </w:rPr>
                    <w:t>6.支持打开录课列表窗口，查看文件列表；</w:t>
                  </w:r>
                  <w:r>
                    <w:br/>
                  </w:r>
                  <w:r>
                    <w:rPr>
                      <w:rFonts w:ascii="仿宋_GB2312" w:hAnsi="仿宋_GB2312" w:cs="仿宋_GB2312" w:eastAsia="仿宋_GB2312"/>
                      <w:sz w:val="20"/>
                      <w:color w:val="000000"/>
                    </w:rPr>
                    <w:t>7.支持倒计时功能，录制工具条不影响录制画面。</w:t>
                  </w:r>
                  <w:r>
                    <w:br/>
                  </w:r>
                  <w:r>
                    <w:rPr>
                      <w:rFonts w:ascii="仿宋_GB2312" w:hAnsi="仿宋_GB2312" w:cs="仿宋_GB2312" w:eastAsia="仿宋_GB2312"/>
                      <w:sz w:val="20"/>
                      <w:color w:val="000000"/>
                    </w:rPr>
                    <w:t>8.录制结束后，支持弹出视频预览画面，展示用户录制的整个视频，可任意拖动进度条查看内容，调整音量大小，全屏播放。</w:t>
                  </w:r>
                  <w:r>
                    <w:br/>
                  </w:r>
                  <w:r>
                    <w:rPr>
                      <w:rFonts w:ascii="仿宋_GB2312" w:hAnsi="仿宋_GB2312" w:cs="仿宋_GB2312" w:eastAsia="仿宋_GB2312"/>
                      <w:sz w:val="20"/>
                      <w:color w:val="000000"/>
                    </w:rPr>
                    <w:t>9.支持将录制的视频内容保存至本地硬盘；并可将本地的录制文件上传到个人云端，数据存储更方便、更安全。</w:t>
                  </w:r>
                  <w:r>
                    <w:br/>
                  </w:r>
                  <w:r>
                    <w:rPr>
                      <w:rFonts w:ascii="仿宋_GB2312" w:hAnsi="仿宋_GB2312" w:cs="仿宋_GB2312" w:eastAsia="仿宋_GB2312"/>
                      <w:sz w:val="20"/>
                      <w:color w:val="000000"/>
                    </w:rPr>
                    <w:t>10.支持对录制后的视频进行剪辑，支持添加≥25字文字水印，支持字号选择、透明度调整、颜色选择等，支持水印显示位置选择。</w:t>
                  </w:r>
                  <w:r>
                    <w:br/>
                  </w:r>
                  <w:r>
                    <w:rPr>
                      <w:rFonts w:ascii="仿宋_GB2312" w:hAnsi="仿宋_GB2312" w:cs="仿宋_GB2312" w:eastAsia="仿宋_GB2312"/>
                      <w:sz w:val="20"/>
                      <w:color w:val="000000"/>
                    </w:rPr>
                    <w:t>六、教学管理软件</w:t>
                  </w:r>
                  <w:r>
                    <w:br/>
                  </w:r>
                  <w:r>
                    <w:rPr>
                      <w:rFonts w:ascii="仿宋_GB2312" w:hAnsi="仿宋_GB2312" w:cs="仿宋_GB2312" w:eastAsia="仿宋_GB2312"/>
                      <w:sz w:val="20"/>
                      <w:color w:val="000000"/>
                    </w:rPr>
                    <w:t>1.支持手机和大屏/电脑之间的文件互传，支持文件快传弹窗，用户可使用app扫码选择上传或者带走文件，实现文件共享；支持查看上传或者下载的文件列表，查看文件名称、上传者及上传进度，也可打开、 删除、取消文件。</w:t>
                  </w:r>
                  <w:r>
                    <w:br/>
                  </w:r>
                  <w:r>
                    <w:rPr>
                      <w:rFonts w:ascii="仿宋_GB2312" w:hAnsi="仿宋_GB2312" w:cs="仿宋_GB2312" w:eastAsia="仿宋_GB2312"/>
                      <w:sz w:val="20"/>
                      <w:color w:val="000000"/>
                    </w:rPr>
                    <w:t>2.支持云微课功能；支持云课件功能。</w:t>
                  </w:r>
                  <w:r>
                    <w:br/>
                  </w:r>
                  <w:r>
                    <w:rPr>
                      <w:rFonts w:ascii="仿宋_GB2312" w:hAnsi="仿宋_GB2312" w:cs="仿宋_GB2312" w:eastAsia="仿宋_GB2312"/>
                      <w:sz w:val="20"/>
                      <w:color w:val="000000"/>
                    </w:rPr>
                    <w:t>3.支持查看多个桌面列表，可任意增加/删除桌面， 并对桌面进行命名，点击桌面可快速定位到桌面；支持基础信息设置，可设置桌面背景、欢迎语、数据同步、开机自启等设置；支持设置欢迎语展示在桌面，可设置文本内容、颜色、字体、字号、斜体等。</w:t>
                  </w:r>
                  <w:r>
                    <w:br/>
                  </w:r>
                  <w:r>
                    <w:rPr>
                      <w:rFonts w:ascii="仿宋_GB2312" w:hAnsi="仿宋_GB2312" w:cs="仿宋_GB2312" w:eastAsia="仿宋_GB2312"/>
                      <w:sz w:val="20"/>
                      <w:color w:val="000000"/>
                    </w:rPr>
                    <w:t>4.软件可最小化至任务栏或退出，支持天气、我的电脑、白板、资源中心、我的云盘、文件快传、回收站等组件；支持快速调起白板、传屏、展台等应用；支持将任意路径下的文件一键发送至教学桌面。</w:t>
                  </w:r>
                  <w:r>
                    <w:br/>
                  </w:r>
                  <w:r>
                    <w:rPr>
                      <w:rFonts w:ascii="仿宋_GB2312" w:hAnsi="仿宋_GB2312" w:cs="仿宋_GB2312" w:eastAsia="仿宋_GB2312"/>
                      <w:sz w:val="20"/>
                      <w:color w:val="000000"/>
                    </w:rPr>
                    <w:t>5.可快速打开平台查看对应的资源中心及个人云盘；</w:t>
                  </w:r>
                  <w:r>
                    <w:br/>
                  </w:r>
                  <w:r>
                    <w:rPr>
                      <w:rFonts w:ascii="仿宋_GB2312" w:hAnsi="仿宋_GB2312" w:cs="仿宋_GB2312" w:eastAsia="仿宋_GB2312"/>
                      <w:sz w:val="20"/>
                      <w:color w:val="000000"/>
                    </w:rPr>
                    <w:t>教师的个人云盘存储空间不少于</w:t>
                  </w:r>
                  <w:r>
                    <w:rPr>
                      <w:rFonts w:ascii="仿宋_GB2312" w:hAnsi="仿宋_GB2312" w:cs="仿宋_GB2312" w:eastAsia="仿宋_GB2312"/>
                      <w:sz w:val="20"/>
                      <w:color w:val="000000"/>
                    </w:rPr>
                    <w:t>50G,教师可将本地资源进行上传。</w:t>
                  </w:r>
                  <w:r>
                    <w:br/>
                  </w:r>
                  <w:r>
                    <w:rPr>
                      <w:rFonts w:ascii="仿宋_GB2312" w:hAnsi="仿宋_GB2312" w:cs="仿宋_GB2312" w:eastAsia="仿宋_GB2312"/>
                      <w:sz w:val="20"/>
                      <w:color w:val="000000"/>
                    </w:rPr>
                    <w:t>6.支持查看系统内的应用列表，可自动获取系统系统内的应用，按名称由A-Z进行排列，可任意添加、移除应用到教学桌面上；支持预置多种桌面组件，包含推荐应用、天气、课表我的云盘、资源中心、我的 电脑、文件快传、微课等。可任意添加或移除组件，已添加到桌面上的组件可任意拖动改变位置。</w:t>
                  </w:r>
                  <w:r>
                    <w:br/>
                  </w:r>
                  <w:r>
                    <w:rPr>
                      <w:rFonts w:ascii="仿宋_GB2312" w:hAnsi="仿宋_GB2312" w:cs="仿宋_GB2312" w:eastAsia="仿宋_GB2312"/>
                      <w:sz w:val="20"/>
                      <w:color w:val="000000"/>
                    </w:rPr>
                    <w:t>7.支持查看课程列表，至少包括常规课程、互动课程、直播课程；课表以日历的形式呈现，可直接切换点击日期查看对应的课程数量及列表。</w:t>
                  </w:r>
                  <w:r>
                    <w:br/>
                  </w:r>
                  <w:r>
                    <w:rPr>
                      <w:rFonts w:ascii="仿宋_GB2312" w:hAnsi="仿宋_GB2312" w:cs="仿宋_GB2312" w:eastAsia="仿宋_GB2312"/>
                      <w:sz w:val="20"/>
                      <w:color w:val="000000"/>
                    </w:rPr>
                    <w:t>8.支持常规课程创建，可设置课程名称、上课日期、时间，选择班级、关联课件，设置课件自动打开时间。</w:t>
                  </w:r>
                  <w:r>
                    <w:br/>
                  </w:r>
                  <w:r>
                    <w:rPr>
                      <w:rFonts w:ascii="仿宋_GB2312" w:hAnsi="仿宋_GB2312" w:cs="仿宋_GB2312" w:eastAsia="仿宋_GB2312"/>
                      <w:sz w:val="20"/>
                      <w:color w:val="000000"/>
                    </w:rPr>
                    <w:t>9.支持远程互动课程创建，可设置课程主题、开课日期、时间。</w:t>
                  </w:r>
                  <w:r>
                    <w:br/>
                  </w:r>
                  <w:r>
                    <w:rPr>
                      <w:rFonts w:ascii="仿宋_GB2312" w:hAnsi="仿宋_GB2312" w:cs="仿宋_GB2312" w:eastAsia="仿宋_GB2312"/>
                      <w:sz w:val="20"/>
                      <w:color w:val="000000"/>
                    </w:rPr>
                    <w:t>10.支持直播课程创建，可在教育专属桌面直接打开平台并创建直播课程，在平台端可观看直播。</w:t>
                  </w:r>
                  <w:r>
                    <w:br/>
                  </w:r>
                  <w:r>
                    <w:rPr>
                      <w:rFonts w:ascii="仿宋_GB2312" w:hAnsi="仿宋_GB2312" w:cs="仿宋_GB2312" w:eastAsia="仿宋_GB2312"/>
                      <w:sz w:val="20"/>
                      <w:color w:val="000000"/>
                    </w:rPr>
                    <w:t xml:space="preserve">11.支持对云端资源的文件/文件夹的操作，至少包含移动、重命名、分享、下载、删除、新增，也可通过文件名、文件更新时间、文件大小进行排序。 </w:t>
                  </w:r>
                  <w:r>
                    <w:br/>
                  </w:r>
                  <w:r>
                    <w:rPr>
                      <w:rFonts w:ascii="仿宋_GB2312" w:hAnsi="仿宋_GB2312" w:cs="仿宋_GB2312" w:eastAsia="仿宋_GB2312"/>
                      <w:sz w:val="20"/>
                      <w:color w:val="000000"/>
                    </w:rPr>
                    <w:t>12.支持设置开启/关闭数据同步。</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台</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支架</w:t>
                  </w:r>
                </w:p>
              </w:tc>
              <w:tc>
                <w:tcPr>
                  <w:tcW w:type="dxa" w:w="2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适用于智能交互平板，分为壁挂支架</w:t>
                  </w:r>
                  <w:r>
                    <w:rPr>
                      <w:rFonts w:ascii="仿宋_GB2312" w:hAnsi="仿宋_GB2312" w:cs="仿宋_GB2312" w:eastAsia="仿宋_GB2312"/>
                      <w:sz w:val="20"/>
                      <w:color w:val="000000"/>
                    </w:rPr>
                    <w:t>/ 移动支架二选一；整体采用国标钢材，承重满足设备满载重量，具备防倾倒、防脱落安全结构；表面防腐喷涂，安装配件齐全，适配现场安装环境。</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台</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空调</w:t>
                  </w:r>
                </w:p>
              </w:tc>
              <w:tc>
                <w:tcPr>
                  <w:tcW w:type="dxa" w:w="2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不小于</w:t>
                  </w:r>
                  <w:r>
                    <w:rPr>
                      <w:rFonts w:ascii="仿宋_GB2312" w:hAnsi="仿宋_GB2312" w:cs="仿宋_GB2312" w:eastAsia="仿宋_GB2312"/>
                      <w:sz w:val="20"/>
                      <w:color w:val="000000"/>
                    </w:rPr>
                    <w:t>1.5p；</w:t>
                  </w:r>
                </w:p>
                <w:p>
                  <w:pPr>
                    <w:pStyle w:val="null3"/>
                  </w:pPr>
                  <w:r>
                    <w:rPr>
                      <w:rFonts w:ascii="仿宋_GB2312" w:hAnsi="仿宋_GB2312" w:cs="仿宋_GB2312" w:eastAsia="仿宋_GB2312"/>
                      <w:sz w:val="20"/>
                      <w:color w:val="000000"/>
                    </w:rPr>
                    <w:t>能效等级不小于</w:t>
                  </w:r>
                  <w:r>
                    <w:rPr>
                      <w:rFonts w:ascii="仿宋_GB2312" w:hAnsi="仿宋_GB2312" w:cs="仿宋_GB2312" w:eastAsia="仿宋_GB2312"/>
                      <w:sz w:val="20"/>
                      <w:color w:val="000000"/>
                    </w:rPr>
                    <w:t>1级；</w:t>
                  </w:r>
                </w:p>
                <w:p>
                  <w:pPr>
                    <w:pStyle w:val="null3"/>
                  </w:pPr>
                  <w:r>
                    <w:rPr>
                      <w:rFonts w:ascii="仿宋_GB2312" w:hAnsi="仿宋_GB2312" w:cs="仿宋_GB2312" w:eastAsia="仿宋_GB2312"/>
                      <w:sz w:val="20"/>
                      <w:color w:val="000000"/>
                    </w:rPr>
                    <w:t>净重不大于</w:t>
                  </w:r>
                  <w:r>
                    <w:rPr>
                      <w:rFonts w:ascii="仿宋_GB2312" w:hAnsi="仿宋_GB2312" w:cs="仿宋_GB2312" w:eastAsia="仿宋_GB2312"/>
                      <w:sz w:val="20"/>
                      <w:color w:val="000000"/>
                    </w:rPr>
                    <w:t>24kg；</w:t>
                  </w:r>
                </w:p>
                <w:p>
                  <w:pPr>
                    <w:pStyle w:val="null3"/>
                  </w:pPr>
                  <w:r>
                    <w:rPr>
                      <w:rFonts w:ascii="仿宋_GB2312" w:hAnsi="仿宋_GB2312" w:cs="仿宋_GB2312" w:eastAsia="仿宋_GB2312"/>
                      <w:sz w:val="20"/>
                      <w:color w:val="000000"/>
                    </w:rPr>
                    <w:t>适用面积不小于</w:t>
                  </w:r>
                  <w:r>
                    <w:rPr>
                      <w:rFonts w:ascii="仿宋_GB2312" w:hAnsi="仿宋_GB2312" w:cs="仿宋_GB2312" w:eastAsia="仿宋_GB2312"/>
                      <w:sz w:val="20"/>
                      <w:color w:val="000000"/>
                    </w:rPr>
                    <w:t>15平方米；</w:t>
                  </w:r>
                </w:p>
                <w:p>
                  <w:pPr>
                    <w:pStyle w:val="null3"/>
                  </w:pPr>
                  <w:r>
                    <w:rPr>
                      <w:rFonts w:ascii="仿宋_GB2312" w:hAnsi="仿宋_GB2312" w:cs="仿宋_GB2312" w:eastAsia="仿宋_GB2312"/>
                      <w:sz w:val="20"/>
                      <w:color w:val="000000"/>
                    </w:rPr>
                    <w:t>循环风量不小于</w:t>
                  </w:r>
                  <w:r>
                    <w:rPr>
                      <w:rFonts w:ascii="仿宋_GB2312" w:hAnsi="仿宋_GB2312" w:cs="仿宋_GB2312" w:eastAsia="仿宋_GB2312"/>
                      <w:sz w:val="20"/>
                      <w:color w:val="000000"/>
                    </w:rPr>
                    <w:t>720m³/h;</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套</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安装调试</w:t>
                  </w:r>
                </w:p>
              </w:tc>
              <w:tc>
                <w:tcPr>
                  <w:tcW w:type="dxa" w:w="2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1.完成所有设备现场安装、接线、系统联调，整体达到正常使用标准，严格按照采购要求提供售后服务；</w:t>
                  </w:r>
                  <w:r>
                    <w:br/>
                  </w:r>
                  <w:r>
                    <w:rPr>
                      <w:rFonts w:ascii="仿宋_GB2312" w:hAnsi="仿宋_GB2312" w:cs="仿宋_GB2312" w:eastAsia="仿宋_GB2312"/>
                      <w:sz w:val="20"/>
                      <w:color w:val="000000"/>
                    </w:rPr>
                    <w:t>2.提供现场实操培训，内容包含设备基础操作、功能使用、简单故障排查，保证使用人员熟练上手。</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项</w:t>
                  </w:r>
                </w:p>
              </w:tc>
            </w:tr>
            <w:tr>
              <w:tc>
                <w:tcPr>
                  <w:tcW w:type="dxa" w:w="318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b/>
                      <w:color w:val="000000"/>
                    </w:rPr>
                    <w:t>二、音频及灯光设备</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6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COB面光灯</w:t>
                  </w:r>
                </w:p>
              </w:tc>
              <w:tc>
                <w:tcPr>
                  <w:tcW w:type="dxa" w:w="20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1.功率：不小于100W</w:t>
                  </w:r>
                  <w:r>
                    <w:br/>
                  </w:r>
                  <w:r>
                    <w:rPr>
                      <w:rFonts w:ascii="仿宋_GB2312" w:hAnsi="仿宋_GB2312" w:cs="仿宋_GB2312" w:eastAsia="仿宋_GB2312"/>
                      <w:sz w:val="20"/>
                      <w:color w:val="000000"/>
                    </w:rPr>
                    <w:t xml:space="preserve">2.光源：1颗COB不小于100W </w:t>
                  </w:r>
                  <w:r>
                    <w:br/>
                  </w:r>
                  <w:r>
                    <w:rPr>
                      <w:rFonts w:ascii="仿宋_GB2312" w:hAnsi="仿宋_GB2312" w:cs="仿宋_GB2312" w:eastAsia="仿宋_GB2312"/>
                      <w:sz w:val="20"/>
                      <w:color w:val="000000"/>
                    </w:rPr>
                    <w:t>3.色温：暖白不大于3200K,冷白不小于5600K可选</w:t>
                  </w:r>
                  <w:r>
                    <w:br/>
                  </w:r>
                  <w:r>
                    <w:rPr>
                      <w:rFonts w:ascii="仿宋_GB2312" w:hAnsi="仿宋_GB2312" w:cs="仿宋_GB2312" w:eastAsia="仿宋_GB2312"/>
                      <w:sz w:val="20"/>
                      <w:color w:val="000000"/>
                    </w:rPr>
                    <w:t>4.光源寿命：不低于100,000小时</w:t>
                  </w:r>
                  <w:r>
                    <w:br/>
                  </w:r>
                  <w:r>
                    <w:rPr>
                      <w:rFonts w:ascii="仿宋_GB2312" w:hAnsi="仿宋_GB2312" w:cs="仿宋_GB2312" w:eastAsia="仿宋_GB2312"/>
                      <w:sz w:val="20"/>
                      <w:color w:val="000000"/>
                    </w:rPr>
                    <w:t>5.调光：0~100%</w:t>
                  </w:r>
                  <w:r>
                    <w:br/>
                  </w:r>
                  <w:r>
                    <w:rPr>
                      <w:rFonts w:ascii="仿宋_GB2312" w:hAnsi="仿宋_GB2312" w:cs="仿宋_GB2312" w:eastAsia="仿宋_GB2312"/>
                      <w:sz w:val="20"/>
                      <w:color w:val="000000"/>
                    </w:rPr>
                    <w:t>6.通道：不少于6CH</w:t>
                  </w:r>
                  <w:r>
                    <w:br/>
                  </w:r>
                  <w:r>
                    <w:rPr>
                      <w:rFonts w:ascii="仿宋_GB2312" w:hAnsi="仿宋_GB2312" w:cs="仿宋_GB2312" w:eastAsia="仿宋_GB2312"/>
                      <w:sz w:val="20"/>
                      <w:color w:val="000000"/>
                    </w:rPr>
                    <w:t>7.控制模式：DMX512,主从模式</w:t>
                  </w:r>
                  <w:r>
                    <w:br/>
                  </w:r>
                  <w:r>
                    <w:rPr>
                      <w:rFonts w:ascii="仿宋_GB2312" w:hAnsi="仿宋_GB2312" w:cs="仿宋_GB2312" w:eastAsia="仿宋_GB2312"/>
                      <w:sz w:val="20"/>
                      <w:color w:val="000000"/>
                    </w:rPr>
                    <w:t>8.外壳材料：铝合金</w:t>
                  </w:r>
                  <w:r>
                    <w:br/>
                  </w:r>
                  <w:r>
                    <w:rPr>
                      <w:rFonts w:ascii="仿宋_GB2312" w:hAnsi="仿宋_GB2312" w:cs="仿宋_GB2312" w:eastAsia="仿宋_GB2312"/>
                      <w:sz w:val="20"/>
                      <w:color w:val="000000"/>
                    </w:rPr>
                    <w:t>9.电压：AC100~240V,50/60Hz。</w:t>
                  </w:r>
                </w:p>
              </w:tc>
              <w:tc>
                <w:tcPr>
                  <w:tcW w:type="dxa" w:w="2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6</w:t>
                  </w:r>
                </w:p>
              </w:tc>
              <w:tc>
                <w:tcPr>
                  <w:tcW w:type="dxa" w:w="1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台</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帕灯</w:t>
                  </w:r>
                </w:p>
              </w:tc>
              <w:tc>
                <w:tcPr>
                  <w:tcW w:type="dxa" w:w="2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1.额定功率：不小于180W</w:t>
                  </w:r>
                  <w:r>
                    <w:br/>
                  </w:r>
                  <w:r>
                    <w:rPr>
                      <w:rFonts w:ascii="仿宋_GB2312" w:hAnsi="仿宋_GB2312" w:cs="仿宋_GB2312" w:eastAsia="仿宋_GB2312"/>
                      <w:sz w:val="20"/>
                      <w:color w:val="000000"/>
                    </w:rPr>
                    <w:t>2.光源：54颗3W(RGB三合一)大功率LED</w:t>
                  </w:r>
                  <w:r>
                    <w:br/>
                  </w:r>
                  <w:r>
                    <w:rPr>
                      <w:rFonts w:ascii="仿宋_GB2312" w:hAnsi="仿宋_GB2312" w:cs="仿宋_GB2312" w:eastAsia="仿宋_GB2312"/>
                      <w:sz w:val="20"/>
                      <w:color w:val="000000"/>
                    </w:rPr>
                    <w:t>3.驱动电流：不小于350mA</w:t>
                  </w:r>
                  <w:r>
                    <w:br/>
                  </w:r>
                  <w:r>
                    <w:rPr>
                      <w:rFonts w:ascii="仿宋_GB2312" w:hAnsi="仿宋_GB2312" w:cs="仿宋_GB2312" w:eastAsia="仿宋_GB2312"/>
                      <w:sz w:val="20"/>
                      <w:color w:val="000000"/>
                    </w:rPr>
                    <w:t>4.显示界面：数码管显示</w:t>
                  </w:r>
                  <w:r>
                    <w:br/>
                  </w:r>
                  <w:r>
                    <w:rPr>
                      <w:rFonts w:ascii="仿宋_GB2312" w:hAnsi="仿宋_GB2312" w:cs="仿宋_GB2312" w:eastAsia="仿宋_GB2312"/>
                      <w:sz w:val="20"/>
                      <w:color w:val="000000"/>
                    </w:rPr>
                    <w:t>5.操作：显示板控制，自走/自定义编程</w:t>
                  </w:r>
                  <w:r>
                    <w:br/>
                  </w:r>
                  <w:r>
                    <w:rPr>
                      <w:rFonts w:ascii="仿宋_GB2312" w:hAnsi="仿宋_GB2312" w:cs="仿宋_GB2312" w:eastAsia="仿宋_GB2312"/>
                      <w:sz w:val="20"/>
                      <w:color w:val="000000"/>
                    </w:rPr>
                    <w:t>6.接收信号：DMX512信号，带主/从机功能，内置自 走程序</w:t>
                  </w:r>
                  <w:r>
                    <w:br/>
                  </w:r>
                  <w:r>
                    <w:rPr>
                      <w:rFonts w:ascii="仿宋_GB2312" w:hAnsi="仿宋_GB2312" w:cs="仿宋_GB2312" w:eastAsia="仿宋_GB2312"/>
                      <w:sz w:val="20"/>
                      <w:color w:val="000000"/>
                    </w:rPr>
                    <w:t>7.通道：9个DMX通道</w:t>
                  </w:r>
                  <w:r>
                    <w:br/>
                  </w:r>
                  <w:r>
                    <w:rPr>
                      <w:rFonts w:ascii="仿宋_GB2312" w:hAnsi="仿宋_GB2312" w:cs="仿宋_GB2312" w:eastAsia="仿宋_GB2312"/>
                      <w:sz w:val="20"/>
                      <w:color w:val="000000"/>
                    </w:rPr>
                    <w:t>8.调光：0-100%线性调节，会场暖光功能</w:t>
                  </w:r>
                  <w:r>
                    <w:br/>
                  </w:r>
                  <w:r>
                    <w:rPr>
                      <w:rFonts w:ascii="仿宋_GB2312" w:hAnsi="仿宋_GB2312" w:cs="仿宋_GB2312" w:eastAsia="仿宋_GB2312"/>
                      <w:sz w:val="20"/>
                      <w:color w:val="000000"/>
                    </w:rPr>
                    <w:t>9.频闪：独立电子频闪，1-25Hz</w:t>
                  </w:r>
                  <w:r>
                    <w:br/>
                  </w:r>
                  <w:r>
                    <w:rPr>
                      <w:rFonts w:ascii="仿宋_GB2312" w:hAnsi="仿宋_GB2312" w:cs="仿宋_GB2312" w:eastAsia="仿宋_GB2312"/>
                      <w:sz w:val="20"/>
                      <w:color w:val="000000"/>
                    </w:rPr>
                    <w:t>10.透镜：新型25°珠面透镜，光效更加均匀</w:t>
                  </w:r>
                  <w:r>
                    <w:br/>
                  </w:r>
                  <w:r>
                    <w:rPr>
                      <w:rFonts w:ascii="仿宋_GB2312" w:hAnsi="仿宋_GB2312" w:cs="仿宋_GB2312" w:eastAsia="仿宋_GB2312"/>
                      <w:sz w:val="20"/>
                      <w:color w:val="000000"/>
                    </w:rPr>
                    <w:t>11.投光角度：25°,45°可选</w:t>
                  </w:r>
                  <w:r>
                    <w:br/>
                  </w:r>
                  <w:r>
                    <w:rPr>
                      <w:rFonts w:ascii="仿宋_GB2312" w:hAnsi="仿宋_GB2312" w:cs="仿宋_GB2312" w:eastAsia="仿宋_GB2312"/>
                      <w:sz w:val="20"/>
                      <w:color w:val="000000"/>
                    </w:rPr>
                    <w:t>12.冷却系统：智能风扇控制</w:t>
                  </w:r>
                  <w:r>
                    <w:br/>
                  </w:r>
                  <w:r>
                    <w:rPr>
                      <w:rFonts w:ascii="仿宋_GB2312" w:hAnsi="仿宋_GB2312" w:cs="仿宋_GB2312" w:eastAsia="仿宋_GB2312"/>
                      <w:sz w:val="20"/>
                      <w:color w:val="000000"/>
                    </w:rPr>
                    <w:t>13.外壳：压铸铝</w:t>
                  </w:r>
                  <w:r>
                    <w:br/>
                  </w:r>
                  <w:r>
                    <w:rPr>
                      <w:rFonts w:ascii="仿宋_GB2312" w:hAnsi="仿宋_GB2312" w:cs="仿宋_GB2312" w:eastAsia="仿宋_GB2312"/>
                      <w:sz w:val="20"/>
                      <w:color w:val="000000"/>
                    </w:rPr>
                    <w:t>14.电压：AC100V-240V,50HZ/60HZ</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16</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台</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灯控台</w:t>
                  </w:r>
                  <w:r>
                    <w:rPr>
                      <w:rFonts w:ascii="仿宋_GB2312" w:hAnsi="仿宋_GB2312" w:cs="仿宋_GB2312" w:eastAsia="仿宋_GB2312"/>
                      <w:sz w:val="20"/>
                      <w:color w:val="000000"/>
                    </w:rPr>
                    <w:t>(1024)</w:t>
                  </w:r>
                </w:p>
              </w:tc>
              <w:tc>
                <w:tcPr>
                  <w:tcW w:type="dxa" w:w="2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1.内置图形轨迹发生器，不少于135个内置图形，方便用户对电脑灯进行图形轨迹控制，如画圆、螺旋、彩虹、追逐等多种效果；</w:t>
                  </w:r>
                  <w:r>
                    <w:br/>
                  </w:r>
                  <w:r>
                    <w:rPr>
                      <w:rFonts w:ascii="仿宋_GB2312" w:hAnsi="仿宋_GB2312" w:cs="仿宋_GB2312" w:eastAsia="仿宋_GB2312"/>
                      <w:sz w:val="20"/>
                      <w:color w:val="000000"/>
                    </w:rPr>
                    <w:t>2.图形参数(如：振幅、速度、间隔、波浪、方向) 均可独立设置；</w:t>
                  </w:r>
                  <w:r>
                    <w:br/>
                  </w:r>
                  <w:r>
                    <w:rPr>
                      <w:rFonts w:ascii="仿宋_GB2312" w:hAnsi="仿宋_GB2312" w:cs="仿宋_GB2312" w:eastAsia="仿宋_GB2312"/>
                      <w:sz w:val="20"/>
                      <w:color w:val="000000"/>
                    </w:rPr>
                    <w:t>3.不小于120个重演场景，用于储存多步场景和单步场景，多步场景最多可储存1200步；</w:t>
                  </w:r>
                  <w:r>
                    <w:br/>
                  </w:r>
                  <w:r>
                    <w:rPr>
                      <w:rFonts w:ascii="仿宋_GB2312" w:hAnsi="仿宋_GB2312" w:cs="仿宋_GB2312" w:eastAsia="仿宋_GB2312"/>
                      <w:sz w:val="20"/>
                      <w:color w:val="000000"/>
                    </w:rPr>
                    <w:t>4.DMX512/1990标准，最大512个DMX控制通道，光 电隔离信号输出；</w:t>
                  </w:r>
                  <w:r>
                    <w:br/>
                  </w:r>
                  <w:r>
                    <w:rPr>
                      <w:rFonts w:ascii="仿宋_GB2312" w:hAnsi="仿宋_GB2312" w:cs="仿宋_GB2312" w:eastAsia="仿宋_GB2312"/>
                      <w:sz w:val="20"/>
                      <w:color w:val="000000"/>
                    </w:rPr>
                    <w:t>5.最大控制60台电脑灯或60路调光，控台自己创建灯库 ；</w:t>
                  </w:r>
                  <w:r>
                    <w:br/>
                  </w:r>
                  <w:r>
                    <w:rPr>
                      <w:rFonts w:ascii="仿宋_GB2312" w:hAnsi="仿宋_GB2312" w:cs="仿宋_GB2312" w:eastAsia="仿宋_GB2312"/>
                      <w:sz w:val="20"/>
                      <w:color w:val="000000"/>
                    </w:rPr>
                    <w:t>6.带背光的LCD显示屏，中英文显示；</w:t>
                  </w:r>
                  <w:r>
                    <w:br/>
                  </w:r>
                  <w:r>
                    <w:rPr>
                      <w:rFonts w:ascii="仿宋_GB2312" w:hAnsi="仿宋_GB2312" w:cs="仿宋_GB2312" w:eastAsia="仿宋_GB2312"/>
                      <w:sz w:val="20"/>
                      <w:color w:val="000000"/>
                    </w:rPr>
                    <w:t>7.关机数据保持，U盘备份和升级；</w:t>
                  </w:r>
                  <w:r>
                    <w:br/>
                  </w:r>
                  <w:r>
                    <w:rPr>
                      <w:rFonts w:ascii="仿宋_GB2312" w:hAnsi="仿宋_GB2312" w:cs="仿宋_GB2312" w:eastAsia="仿宋_GB2312"/>
                      <w:sz w:val="20"/>
                      <w:color w:val="000000"/>
                    </w:rPr>
                    <w:t>8.电源：AC 100-240V,50-60Hz;</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台</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信号放大器</w:t>
                  </w:r>
                </w:p>
              </w:tc>
              <w:tc>
                <w:tcPr>
                  <w:tcW w:type="dxa" w:w="2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1.不少于8路独立放大驱动输出</w:t>
                  </w:r>
                  <w:r>
                    <w:br/>
                  </w:r>
                  <w:r>
                    <w:rPr>
                      <w:rFonts w:ascii="仿宋_GB2312" w:hAnsi="仿宋_GB2312" w:cs="仿宋_GB2312" w:eastAsia="仿宋_GB2312"/>
                      <w:sz w:val="20"/>
                      <w:color w:val="000000"/>
                    </w:rPr>
                    <w:t>2.信号放大整形功能，延长信号传输距离</w:t>
                  </w:r>
                  <w:r>
                    <w:br/>
                  </w:r>
                  <w:r>
                    <w:rPr>
                      <w:rFonts w:ascii="仿宋_GB2312" w:hAnsi="仿宋_GB2312" w:cs="仿宋_GB2312" w:eastAsia="仿宋_GB2312"/>
                      <w:sz w:val="20"/>
                      <w:color w:val="000000"/>
                    </w:rPr>
                    <w:t>3.增强数据总线接入设备数量的能力保护灯光控制台DMX512输出接口。</w:t>
                  </w:r>
                  <w:r>
                    <w:br/>
                  </w:r>
                  <w:r>
                    <w:rPr>
                      <w:rFonts w:ascii="仿宋_GB2312" w:hAnsi="仿宋_GB2312" w:cs="仿宋_GB2312" w:eastAsia="仿宋_GB2312"/>
                      <w:sz w:val="20"/>
                      <w:color w:val="000000"/>
                    </w:rPr>
                    <w:t>4.故障现场隔离，提高数字式灯光控制系统的安全运 行可靠性</w:t>
                  </w:r>
                  <w:r>
                    <w:br/>
                  </w:r>
                  <w:r>
                    <w:rPr>
                      <w:rFonts w:ascii="仿宋_GB2312" w:hAnsi="仿宋_GB2312" w:cs="仿宋_GB2312" w:eastAsia="仿宋_GB2312"/>
                      <w:sz w:val="20"/>
                      <w:color w:val="000000"/>
                    </w:rPr>
                    <w:t>5.供电电源：AC220V、50/60Hz</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台</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直通箱</w:t>
                  </w:r>
                </w:p>
              </w:tc>
              <w:tc>
                <w:tcPr>
                  <w:tcW w:type="dxa" w:w="2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1.供电：三相五线制AC380V±10%,频率50Hz±5%;</w:t>
                  </w:r>
                  <w:r>
                    <w:br/>
                  </w:r>
                  <w:r>
                    <w:rPr>
                      <w:rFonts w:ascii="仿宋_GB2312" w:hAnsi="仿宋_GB2312" w:cs="仿宋_GB2312" w:eastAsia="仿宋_GB2312"/>
                      <w:sz w:val="20"/>
                      <w:color w:val="000000"/>
                    </w:rPr>
                    <w:t>2.额定功率：12路×4KW;可适用于任何负载；</w:t>
                  </w:r>
                  <w:r>
                    <w:br/>
                  </w:r>
                  <w:r>
                    <w:rPr>
                      <w:rFonts w:ascii="仿宋_GB2312" w:hAnsi="仿宋_GB2312" w:cs="仿宋_GB2312" w:eastAsia="仿宋_GB2312"/>
                      <w:sz w:val="20"/>
                      <w:color w:val="000000"/>
                    </w:rPr>
                    <w:t>3.过载与短路双重保护高分断空气开关；</w:t>
                  </w:r>
                  <w:r>
                    <w:br/>
                  </w:r>
                  <w:r>
                    <w:rPr>
                      <w:rFonts w:ascii="仿宋_GB2312" w:hAnsi="仿宋_GB2312" w:cs="仿宋_GB2312" w:eastAsia="仿宋_GB2312"/>
                      <w:sz w:val="20"/>
                      <w:color w:val="000000"/>
                    </w:rPr>
                    <w:t>4.A.B.C三相工作指示灯.设两脚和三脚带开关备用插座方便使用；</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台</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灯光辅材</w:t>
                  </w:r>
                </w:p>
              </w:tc>
              <w:tc>
                <w:tcPr>
                  <w:tcW w:type="dxa" w:w="2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包含灯钩、保险绳、灯杆、电源线、信号线等全套配套安装及连接辅料，所有辅材均采用国标规格，适配整套灯光设备使用。</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套</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 拖 4 无线手持话筒</w:t>
                  </w:r>
                </w:p>
              </w:tc>
              <w:tc>
                <w:tcPr>
                  <w:tcW w:type="dxa" w:w="2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1.AI智能语言功能，通过语言控制电源时序器等受控设备；（或同等功能）</w:t>
                  </w:r>
                  <w:r>
                    <w:br/>
                  </w:r>
                  <w:r>
                    <w:rPr>
                      <w:rFonts w:ascii="仿宋_GB2312" w:hAnsi="仿宋_GB2312" w:cs="仿宋_GB2312" w:eastAsia="仿宋_GB2312"/>
                      <w:sz w:val="20"/>
                      <w:color w:val="000000"/>
                    </w:rPr>
                    <w:t>2.DPLL数字锁相环多信道频率合成技术，提供≥200个信道选择；</w:t>
                  </w:r>
                  <w:r>
                    <w:br/>
                  </w:r>
                  <w:r>
                    <w:rPr>
                      <w:rFonts w:ascii="仿宋_GB2312" w:hAnsi="仿宋_GB2312" w:cs="仿宋_GB2312" w:eastAsia="仿宋_GB2312"/>
                      <w:sz w:val="20"/>
                      <w:color w:val="000000"/>
                    </w:rPr>
                    <w:t>3.先进的自动对频技术，自动追锁接收机频率；</w:t>
                  </w:r>
                  <w:r>
                    <w:br/>
                  </w:r>
                  <w:r>
                    <w:rPr>
                      <w:rFonts w:ascii="仿宋_GB2312" w:hAnsi="仿宋_GB2312" w:cs="仿宋_GB2312" w:eastAsia="仿宋_GB2312"/>
                      <w:sz w:val="20"/>
                      <w:color w:val="000000"/>
                    </w:rPr>
                    <w:t>4.内置高低功率切换功能；</w:t>
                  </w:r>
                  <w:r>
                    <w:br/>
                  </w:r>
                  <w:r>
                    <w:rPr>
                      <w:rFonts w:ascii="仿宋_GB2312" w:hAnsi="仿宋_GB2312" w:cs="仿宋_GB2312" w:eastAsia="仿宋_GB2312"/>
                      <w:sz w:val="20"/>
                      <w:color w:val="000000"/>
                    </w:rPr>
                    <w:t>5.频率锁定功能；</w:t>
                  </w:r>
                  <w:r>
                    <w:br/>
                  </w:r>
                  <w:r>
                    <w:rPr>
                      <w:rFonts w:ascii="仿宋_GB2312" w:hAnsi="仿宋_GB2312" w:cs="仿宋_GB2312" w:eastAsia="仿宋_GB2312"/>
                      <w:sz w:val="20"/>
                      <w:color w:val="000000"/>
                    </w:rPr>
                    <w:t>6.环形指示灯，高亮度液晶显示屏；</w:t>
                  </w:r>
                  <w:r>
                    <w:br/>
                  </w:r>
                  <w:r>
                    <w:rPr>
                      <w:rFonts w:ascii="仿宋_GB2312" w:hAnsi="仿宋_GB2312" w:cs="仿宋_GB2312" w:eastAsia="仿宋_GB2312"/>
                      <w:sz w:val="20"/>
                      <w:color w:val="000000"/>
                    </w:rPr>
                    <w:t>7.内置陀螺仪开关，水平放置静音功能；</w:t>
                  </w:r>
                  <w:r>
                    <w:br/>
                  </w:r>
                  <w:r>
                    <w:rPr>
                      <w:rFonts w:ascii="仿宋_GB2312" w:hAnsi="仿宋_GB2312" w:cs="仿宋_GB2312" w:eastAsia="仿宋_GB2312"/>
                      <w:sz w:val="20"/>
                      <w:color w:val="000000"/>
                    </w:rPr>
                    <w:t>8.自动搜索无干扰频点功能；</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套</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话筒信号放大器</w:t>
                  </w:r>
                </w:p>
              </w:tc>
              <w:tc>
                <w:tcPr>
                  <w:tcW w:type="dxa" w:w="2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1.天线分配器+主动式指向天线；</w:t>
                  </w:r>
                  <w:r>
                    <w:br/>
                  </w:r>
                  <w:r>
                    <w:rPr>
                      <w:rFonts w:ascii="仿宋_GB2312" w:hAnsi="仿宋_GB2312" w:cs="仿宋_GB2312" w:eastAsia="仿宋_GB2312"/>
                      <w:sz w:val="20"/>
                      <w:color w:val="000000"/>
                    </w:rPr>
                    <w:t>2.提供使用≥4台UHF无线自动选讯接收机的多频道系统，共用一对天线，提升接收距离及效能；</w:t>
                  </w:r>
                  <w:r>
                    <w:br/>
                  </w:r>
                  <w:r>
                    <w:rPr>
                      <w:rFonts w:ascii="仿宋_GB2312" w:hAnsi="仿宋_GB2312" w:cs="仿宋_GB2312" w:eastAsia="仿宋_GB2312"/>
                      <w:sz w:val="20"/>
                      <w:color w:val="000000"/>
                    </w:rPr>
                    <w:t>3.采用高动态低杂讯的主动元件及主动回馈稳流偏压的最新设计，具有超低内调失真特性，能在多频道</w:t>
                  </w:r>
                  <w:r>
                    <w:br/>
                  </w:r>
                  <w:r>
                    <w:rPr>
                      <w:rFonts w:ascii="仿宋_GB2312" w:hAnsi="仿宋_GB2312" w:cs="仿宋_GB2312" w:eastAsia="仿宋_GB2312"/>
                      <w:sz w:val="20"/>
                      <w:color w:val="000000"/>
                    </w:rPr>
                    <w:t>同时使用排除混频干扰；</w:t>
                  </w:r>
                  <w:r>
                    <w:br/>
                  </w:r>
                  <w:r>
                    <w:rPr>
                      <w:rFonts w:ascii="仿宋_GB2312" w:hAnsi="仿宋_GB2312" w:cs="仿宋_GB2312" w:eastAsia="仿宋_GB2312"/>
                      <w:sz w:val="20"/>
                      <w:color w:val="000000"/>
                    </w:rPr>
                    <w:t>4.天线输入接座具有供应强波器的电源，可直接连接具有天线强波器的延长天线组及内建强波器的对数定向天线组；</w:t>
                  </w:r>
                  <w:r>
                    <w:br/>
                  </w:r>
                  <w:r>
                    <w:rPr>
                      <w:rFonts w:ascii="仿宋_GB2312" w:hAnsi="仿宋_GB2312" w:cs="仿宋_GB2312" w:eastAsia="仿宋_GB2312"/>
                      <w:sz w:val="20"/>
                      <w:color w:val="000000"/>
                    </w:rPr>
                    <w:t>5.四组电源输出：12V/600~1000mA;</w:t>
                  </w:r>
                  <w:r>
                    <w:br/>
                  </w:r>
                  <w:r>
                    <w:rPr>
                      <w:rFonts w:ascii="仿宋_GB2312" w:hAnsi="仿宋_GB2312" w:cs="仿宋_GB2312" w:eastAsia="仿宋_GB2312"/>
                      <w:sz w:val="20"/>
                      <w:color w:val="000000"/>
                    </w:rPr>
                    <w:t>6.频率范围：500-900MHz;</w:t>
                  </w:r>
                  <w:r>
                    <w:br/>
                  </w:r>
                  <w:r>
                    <w:rPr>
                      <w:rFonts w:ascii="仿宋_GB2312" w:hAnsi="仿宋_GB2312" w:cs="仿宋_GB2312" w:eastAsia="仿宋_GB2312"/>
                      <w:sz w:val="20"/>
                      <w:color w:val="000000"/>
                    </w:rPr>
                    <w:t>7.阻抗：约为50Ω;</w:t>
                  </w:r>
                  <w:r>
                    <w:br/>
                  </w:r>
                  <w:r>
                    <w:rPr>
                      <w:rFonts w:ascii="仿宋_GB2312" w:hAnsi="仿宋_GB2312" w:cs="仿宋_GB2312" w:eastAsia="仿宋_GB2312"/>
                      <w:sz w:val="20"/>
                      <w:color w:val="000000"/>
                    </w:rPr>
                    <w:t>8.插座：BNC;</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套</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调音台</w:t>
                  </w:r>
                </w:p>
              </w:tc>
              <w:tc>
                <w:tcPr>
                  <w:tcW w:type="dxa" w:w="2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1、≥8路话筒输入，≥4路(两组)立体声输入；</w:t>
                  </w:r>
                  <w:r>
                    <w:br/>
                  </w:r>
                  <w:r>
                    <w:rPr>
                      <w:rFonts w:ascii="仿宋_GB2312" w:hAnsi="仿宋_GB2312" w:cs="仿宋_GB2312" w:eastAsia="仿宋_GB2312"/>
                      <w:sz w:val="20"/>
                      <w:color w:val="000000"/>
                    </w:rPr>
                    <w:t>2、单声道输入通道每路带独立的48V幻象供电开关，单声道输入每路带不低于100Hz低切功能；</w:t>
                  </w:r>
                  <w:r>
                    <w:br/>
                  </w:r>
                  <w:r>
                    <w:rPr>
                      <w:rFonts w:ascii="仿宋_GB2312" w:hAnsi="仿宋_GB2312" w:cs="仿宋_GB2312" w:eastAsia="仿宋_GB2312"/>
                      <w:sz w:val="20"/>
                      <w:color w:val="000000"/>
                    </w:rPr>
                    <w:t>3、话筒输入高、中、低三段均衡，9-12路立体声高低两段均衡；</w:t>
                  </w:r>
                  <w:r>
                    <w:br/>
                  </w:r>
                  <w:r>
                    <w:rPr>
                      <w:rFonts w:ascii="仿宋_GB2312" w:hAnsi="仿宋_GB2312" w:cs="仿宋_GB2312" w:eastAsia="仿宋_GB2312"/>
                      <w:sz w:val="20"/>
                      <w:color w:val="000000"/>
                    </w:rPr>
                    <w:t>4、两个辅助输出，一个AUX发送，一个FX发送，AUX 发送为推子前信号，FX发送为推子后信号，信号发送量都由旋钮控制；</w:t>
                  </w:r>
                  <w:r>
                    <w:br/>
                  </w:r>
                  <w:r>
                    <w:rPr>
                      <w:rFonts w:ascii="仿宋_GB2312" w:hAnsi="仿宋_GB2312" w:cs="仿宋_GB2312" w:eastAsia="仿宋_GB2312"/>
                      <w:sz w:val="20"/>
                      <w:color w:val="000000"/>
                    </w:rPr>
                    <w:t>5、输入每路带PFL按键，方便监听推子前信号；</w:t>
                  </w:r>
                  <w:r>
                    <w:br/>
                  </w:r>
                  <w:r>
                    <w:rPr>
                      <w:rFonts w:ascii="仿宋_GB2312" w:hAnsi="仿宋_GB2312" w:cs="仿宋_GB2312" w:eastAsia="仿宋_GB2312"/>
                      <w:sz w:val="20"/>
                      <w:color w:val="000000"/>
                    </w:rPr>
                    <w:t>6、每路输入带L-R开关(主输出开关)和G1-G2开关 (两编组开关);</w:t>
                  </w:r>
                  <w:r>
                    <w:br/>
                  </w:r>
                  <w:r>
                    <w:rPr>
                      <w:rFonts w:ascii="仿宋_GB2312" w:hAnsi="仿宋_GB2312" w:cs="仿宋_GB2312" w:eastAsia="仿宋_GB2312"/>
                      <w:sz w:val="20"/>
                      <w:color w:val="000000"/>
                    </w:rPr>
                    <w:t>7、USB播放功能，带液晶显示屏，支持MP3,WAV等多种格式，循环模式可选；</w:t>
                  </w:r>
                  <w:r>
                    <w:br/>
                  </w:r>
                  <w:r>
                    <w:rPr>
                      <w:rFonts w:ascii="仿宋_GB2312" w:hAnsi="仿宋_GB2312" w:cs="仿宋_GB2312" w:eastAsia="仿宋_GB2312"/>
                      <w:sz w:val="20"/>
                      <w:color w:val="000000"/>
                    </w:rPr>
                    <w:t>8、带蓝牙功能，可以直接蓝牙输入音频；</w:t>
                  </w:r>
                  <w:r>
                    <w:br/>
                  </w:r>
                  <w:r>
                    <w:rPr>
                      <w:rFonts w:ascii="仿宋_GB2312" w:hAnsi="仿宋_GB2312" w:cs="仿宋_GB2312" w:eastAsia="仿宋_GB2312"/>
                      <w:sz w:val="20"/>
                      <w:color w:val="000000"/>
                    </w:rPr>
                    <w:t>9、带U盘录音功能；</w:t>
                  </w:r>
                  <w:r>
                    <w:br/>
                  </w:r>
                  <w:r>
                    <w:rPr>
                      <w:rFonts w:ascii="仿宋_GB2312" w:hAnsi="仿宋_GB2312" w:cs="仿宋_GB2312" w:eastAsia="仿宋_GB2312"/>
                      <w:sz w:val="20"/>
                      <w:color w:val="000000"/>
                    </w:rPr>
                    <w:t>10、可以连接电脑，通过声卡输入输出音频到电脑；</w:t>
                  </w:r>
                  <w:r>
                    <w:br/>
                  </w:r>
                  <w:r>
                    <w:rPr>
                      <w:rFonts w:ascii="仿宋_GB2312" w:hAnsi="仿宋_GB2312" w:cs="仿宋_GB2312" w:eastAsia="仿宋_GB2312"/>
                      <w:sz w:val="20"/>
                      <w:color w:val="000000"/>
                    </w:rPr>
                    <w:t>11、内置效果器，效果器延时时间和重复比例连续可调，效果可以加入主输入，也可以加入辅助AUX输出；</w:t>
                  </w:r>
                  <w:r>
                    <w:br/>
                  </w:r>
                  <w:r>
                    <w:rPr>
                      <w:rFonts w:ascii="仿宋_GB2312" w:hAnsi="仿宋_GB2312" w:cs="仿宋_GB2312" w:eastAsia="仿宋_GB2312"/>
                      <w:sz w:val="20"/>
                      <w:color w:val="000000"/>
                    </w:rPr>
                    <w:t>12、左右主输出，约60mm推子控制；两编组输出，两个推子独立控制，约60mm推子；</w:t>
                  </w:r>
                  <w:r>
                    <w:br/>
                  </w:r>
                  <w:r>
                    <w:rPr>
                      <w:rFonts w:ascii="仿宋_GB2312" w:hAnsi="仿宋_GB2312" w:cs="仿宋_GB2312" w:eastAsia="仿宋_GB2312"/>
                      <w:sz w:val="20"/>
                      <w:color w:val="000000"/>
                    </w:rPr>
                    <w:t>13、立体声监听输出，可以耳机监听，也可以输出到监听音箱旋钮控制音量大小；</w:t>
                  </w:r>
                  <w:r>
                    <w:br/>
                  </w:r>
                  <w:r>
                    <w:rPr>
                      <w:rFonts w:ascii="仿宋_GB2312" w:hAnsi="仿宋_GB2312" w:cs="仿宋_GB2312" w:eastAsia="仿宋_GB2312"/>
                      <w:sz w:val="20"/>
                      <w:color w:val="000000"/>
                    </w:rPr>
                    <w:t>14、左右立体声辅助返回，旋钮控制返回音量大小，有选择开关选择加入主输出还是编组输出；带莲花接口的录音输出和输入，录音输入有独立开关控制；</w:t>
                  </w:r>
                  <w:r>
                    <w:br/>
                  </w:r>
                  <w:r>
                    <w:rPr>
                      <w:rFonts w:ascii="仿宋_GB2312" w:hAnsi="仿宋_GB2312" w:cs="仿宋_GB2312" w:eastAsia="仿宋_GB2312"/>
                      <w:sz w:val="20"/>
                      <w:color w:val="000000"/>
                    </w:rPr>
                    <w:t>15、标准双12段电平指示标。</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台</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数字反馈抑制器</w:t>
                  </w:r>
                </w:p>
              </w:tc>
              <w:tc>
                <w:tcPr>
                  <w:tcW w:type="dxa" w:w="2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1.内置24Bit A/D、D/A转换；24位DSP处理器， 48KHz高速采样。采用高速浮点；</w:t>
                  </w:r>
                  <w:r>
                    <w:br/>
                  </w:r>
                  <w:r>
                    <w:rPr>
                      <w:rFonts w:ascii="仿宋_GB2312" w:hAnsi="仿宋_GB2312" w:cs="仿宋_GB2312" w:eastAsia="仿宋_GB2312"/>
                      <w:sz w:val="20"/>
                      <w:color w:val="000000"/>
                    </w:rPr>
                    <w:t>2.数字音频处理器和最先进的子带(Sub-Band)回声消除(Echo cancellation)技术，可有效消除回声和啸叫 ；</w:t>
                  </w:r>
                  <w:r>
                    <w:br/>
                  </w:r>
                  <w:r>
                    <w:rPr>
                      <w:rFonts w:ascii="仿宋_GB2312" w:hAnsi="仿宋_GB2312" w:cs="仿宋_GB2312" w:eastAsia="仿宋_GB2312"/>
                      <w:sz w:val="20"/>
                      <w:color w:val="000000"/>
                    </w:rPr>
                    <w:t>3.全自动化操作的工作方式，免人工调试，精准可靠使用简单；</w:t>
                  </w:r>
                  <w:r>
                    <w:br/>
                  </w:r>
                  <w:r>
                    <w:rPr>
                      <w:rFonts w:ascii="仿宋_GB2312" w:hAnsi="仿宋_GB2312" w:cs="仿宋_GB2312" w:eastAsia="仿宋_GB2312"/>
                      <w:sz w:val="20"/>
                      <w:color w:val="000000"/>
                    </w:rPr>
                    <w:t>4.内置自适应动态噪声滤波器，可滤掉现场环境的背景噪声但不影响语音信号高质量的传送。提高信噪比，改善音质；</w:t>
                  </w:r>
                  <w:r>
                    <w:br/>
                  </w:r>
                  <w:r>
                    <w:rPr>
                      <w:rFonts w:ascii="仿宋_GB2312" w:hAnsi="仿宋_GB2312" w:cs="仿宋_GB2312" w:eastAsia="仿宋_GB2312"/>
                      <w:sz w:val="20"/>
                      <w:color w:val="000000"/>
                    </w:rPr>
                    <w:t>5.内置AGC自动增益控制，可以获得到清晰、持续平稳的语音信号；</w:t>
                  </w:r>
                  <w:r>
                    <w:br/>
                  </w:r>
                  <w:r>
                    <w:rPr>
                      <w:rFonts w:ascii="仿宋_GB2312" w:hAnsi="仿宋_GB2312" w:cs="仿宋_GB2312" w:eastAsia="仿宋_GB2312"/>
                      <w:sz w:val="20"/>
                      <w:color w:val="000000"/>
                    </w:rPr>
                    <w:t>6.内置数字高低通调节控制，可限制语音频响；</w:t>
                  </w:r>
                  <w:r>
                    <w:br/>
                  </w:r>
                  <w:r>
                    <w:rPr>
                      <w:rFonts w:ascii="仿宋_GB2312" w:hAnsi="仿宋_GB2312" w:cs="仿宋_GB2312" w:eastAsia="仿宋_GB2312"/>
                      <w:sz w:val="20"/>
                      <w:color w:val="000000"/>
                    </w:rPr>
                    <w:t>7. 内置数字压限器：可提高拾音的距离；</w:t>
                  </w:r>
                  <w:r>
                    <w:br/>
                  </w:r>
                  <w:r>
                    <w:rPr>
                      <w:rFonts w:ascii="仿宋_GB2312" w:hAnsi="仿宋_GB2312" w:cs="仿宋_GB2312" w:eastAsia="仿宋_GB2312"/>
                      <w:sz w:val="20"/>
                      <w:color w:val="000000"/>
                    </w:rPr>
                    <w:t>8.内置≥10段图示均衡器：频率控制更精确；</w:t>
                  </w:r>
                  <w:r>
                    <w:br/>
                  </w:r>
                  <w:r>
                    <w:rPr>
                      <w:rFonts w:ascii="仿宋_GB2312" w:hAnsi="仿宋_GB2312" w:cs="仿宋_GB2312" w:eastAsia="仿宋_GB2312"/>
                      <w:sz w:val="20"/>
                      <w:color w:val="000000"/>
                    </w:rPr>
                    <w:t>9.各功能可通过本机或连接电脑设置；</w:t>
                  </w:r>
                  <w:r>
                    <w:br/>
                  </w:r>
                  <w:r>
                    <w:rPr>
                      <w:rFonts w:ascii="仿宋_GB2312" w:hAnsi="仿宋_GB2312" w:cs="仿宋_GB2312" w:eastAsia="仿宋_GB2312"/>
                      <w:sz w:val="20"/>
                      <w:color w:val="000000"/>
                    </w:rPr>
                    <w:t>10.反馈抑制接口：2路XLR和2路TRS输入、输出：</w:t>
                  </w:r>
                  <w:r>
                    <w:br/>
                  </w:r>
                  <w:r>
                    <w:rPr>
                      <w:rFonts w:ascii="仿宋_GB2312" w:hAnsi="仿宋_GB2312" w:cs="仿宋_GB2312" w:eastAsia="仿宋_GB2312"/>
                      <w:sz w:val="20"/>
                      <w:color w:val="000000"/>
                    </w:rPr>
                    <w:t>★11.可与运维平台对接，实时显示噪声门、低切、 高通信息并对以上设置进行操作。（需提供功能证明材料、包括但不限于检测报告、官网和功能截图等）</w:t>
                  </w:r>
                  <w:r>
                    <w:br/>
                  </w:r>
                  <w:r>
                    <w:rPr>
                      <w:rFonts w:ascii="仿宋_GB2312" w:hAnsi="仿宋_GB2312" w:cs="仿宋_GB2312" w:eastAsia="仿宋_GB2312"/>
                      <w:sz w:val="20"/>
                      <w:color w:val="000000"/>
                    </w:rPr>
                    <w:t>12.线路输入阻抗：平衡：20k,非平衡：10k</w:t>
                  </w:r>
                  <w:r>
                    <w:br/>
                  </w:r>
                  <w:r>
                    <w:rPr>
                      <w:rFonts w:ascii="仿宋_GB2312" w:hAnsi="仿宋_GB2312" w:cs="仿宋_GB2312" w:eastAsia="仿宋_GB2312"/>
                      <w:sz w:val="20"/>
                      <w:color w:val="000000"/>
                    </w:rPr>
                    <w:t>13.直通频响：40Hz-20KHz(+/-2dB)</w:t>
                  </w:r>
                  <w:r>
                    <w:br/>
                  </w:r>
                  <w:r>
                    <w:rPr>
                      <w:rFonts w:ascii="仿宋_GB2312" w:hAnsi="仿宋_GB2312" w:cs="仿宋_GB2312" w:eastAsia="仿宋_GB2312"/>
                      <w:sz w:val="20"/>
                      <w:color w:val="000000"/>
                    </w:rPr>
                    <w:t>14.失真度：&lt;0.1%</w:t>
                  </w:r>
                  <w:r>
                    <w:br/>
                  </w:r>
                  <w:r>
                    <w:rPr>
                      <w:rFonts w:ascii="仿宋_GB2312" w:hAnsi="仿宋_GB2312" w:cs="仿宋_GB2312" w:eastAsia="仿宋_GB2312"/>
                      <w:sz w:val="20"/>
                      <w:color w:val="000000"/>
                    </w:rPr>
                    <w:t>15.底噪声：&lt;1mV</w:t>
                  </w:r>
                  <w:r>
                    <w:br/>
                  </w:r>
                  <w:r>
                    <w:rPr>
                      <w:rFonts w:ascii="仿宋_GB2312" w:hAnsi="仿宋_GB2312" w:cs="仿宋_GB2312" w:eastAsia="仿宋_GB2312"/>
                      <w:sz w:val="20"/>
                      <w:color w:val="000000"/>
                    </w:rPr>
                    <w:t>16.增益提升：6-12dB</w:t>
                  </w:r>
                  <w:r>
                    <w:br/>
                  </w:r>
                  <w:r>
                    <w:rPr>
                      <w:rFonts w:ascii="仿宋_GB2312" w:hAnsi="仿宋_GB2312" w:cs="仿宋_GB2312" w:eastAsia="仿宋_GB2312"/>
                      <w:sz w:val="20"/>
                      <w:color w:val="000000"/>
                    </w:rPr>
                    <w:t>17.2路XLR音频信号输入，线路输出电平：0dB。</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台</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数字音频处理器</w:t>
                  </w:r>
                </w:p>
              </w:tc>
              <w:tc>
                <w:tcPr>
                  <w:tcW w:type="dxa" w:w="2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1、8路模拟平衡输入，8路模拟平衡输出，最大输入输出17dBu(5.48Vrms)不失真；</w:t>
                  </w:r>
                  <w:r>
                    <w:br/>
                  </w:r>
                  <w:r>
                    <w:rPr>
                      <w:rFonts w:ascii="仿宋_GB2312" w:hAnsi="仿宋_GB2312" w:cs="仿宋_GB2312" w:eastAsia="仿宋_GB2312"/>
                      <w:sz w:val="20"/>
                      <w:color w:val="000000"/>
                    </w:rPr>
                    <w:t>2、输入每通道带48V幻像电源</w:t>
                  </w:r>
                  <w:r>
                    <w:br/>
                  </w:r>
                  <w:r>
                    <w:rPr>
                      <w:rFonts w:ascii="仿宋_GB2312" w:hAnsi="仿宋_GB2312" w:cs="仿宋_GB2312" w:eastAsia="仿宋_GB2312"/>
                      <w:sz w:val="20"/>
                      <w:color w:val="000000"/>
                    </w:rPr>
                    <w:t>3、输入每通道带麦克风放大器，0~40dB增益可调，步进1dB</w:t>
                  </w:r>
                  <w:r>
                    <w:br/>
                  </w:r>
                  <w:r>
                    <w:rPr>
                      <w:rFonts w:ascii="仿宋_GB2312" w:hAnsi="仿宋_GB2312" w:cs="仿宋_GB2312" w:eastAsia="仿宋_GB2312"/>
                      <w:sz w:val="20"/>
                      <w:color w:val="000000"/>
                    </w:rPr>
                    <w:t>4、立体声USB声卡功能，支持播放和录音</w:t>
                  </w:r>
                  <w:r>
                    <w:br/>
                  </w:r>
                  <w:r>
                    <w:rPr>
                      <w:rFonts w:ascii="仿宋_GB2312" w:hAnsi="仿宋_GB2312" w:cs="仿宋_GB2312" w:eastAsia="仿宋_GB2312"/>
                      <w:sz w:val="20"/>
                      <w:color w:val="000000"/>
                    </w:rPr>
                    <w:t>★5、标配USB(TYPE-B)口：支持免驱自动连接软件调试；内置U盘功能，存放软件和说明书；（需提供功能证明材料、包括但不限于检测报告、官网和功能截图等）</w:t>
                  </w:r>
                  <w:r>
                    <w:br/>
                  </w:r>
                  <w:r>
                    <w:rPr>
                      <w:rFonts w:ascii="仿宋_GB2312" w:hAnsi="仿宋_GB2312" w:cs="仿宋_GB2312" w:eastAsia="仿宋_GB2312"/>
                      <w:sz w:val="20"/>
                      <w:color w:val="000000"/>
                    </w:rPr>
                    <w:t>6、内置1路RS232接口，1路RS485接口、1路网络接口，8路GPIO接口，用于电脑软件控制和中控功能</w:t>
                  </w:r>
                  <w:r>
                    <w:br/>
                  </w:r>
                  <w:r>
                    <w:rPr>
                      <w:rFonts w:ascii="仿宋_GB2312" w:hAnsi="仿宋_GB2312" w:cs="仿宋_GB2312" w:eastAsia="仿宋_GB2312"/>
                      <w:sz w:val="20"/>
                      <w:color w:val="000000"/>
                    </w:rPr>
                    <w:t>★7、内置液晶显示屏，支持配置设备名称、设备预设、设备IP、输入音量、输出音量、输入模式、设备版本查看等功能；（需提供功能证明材料、包括但不限于检测报告、官网和功能截图等）</w:t>
                  </w:r>
                  <w:r>
                    <w:br/>
                  </w:r>
                  <w:r>
                    <w:rPr>
                      <w:rFonts w:ascii="仿宋_GB2312" w:hAnsi="仿宋_GB2312" w:cs="仿宋_GB2312" w:eastAsia="仿宋_GB2312"/>
                      <w:sz w:val="20"/>
                      <w:color w:val="000000"/>
                    </w:rPr>
                    <w:t>8、32bitdsp处理器、支持48KHz采样率、24-bit数模转换；支持AFC(反馈抑制)、AEC(回声消除)、 ANC(噪声消除)、AGC(自动增益)、AUTOMIX(自动混音)、MATRIXMIX(矩阵混音)、噪声门、PEQ(参量均衡器)、延时器、FIR滤波器、高低通分频、 压缩器、限幅器功能；</w:t>
                  </w:r>
                  <w:r>
                    <w:br/>
                  </w:r>
                  <w:r>
                    <w:rPr>
                      <w:rFonts w:ascii="仿宋_GB2312" w:hAnsi="仿宋_GB2312" w:cs="仿宋_GB2312" w:eastAsia="仿宋_GB2312"/>
                      <w:sz w:val="20"/>
                      <w:color w:val="000000"/>
                    </w:rPr>
                    <w:t>9、输入8段PEQ,输出8段PEQ</w:t>
                  </w:r>
                  <w:r>
                    <w:br/>
                  </w:r>
                  <w:r>
                    <w:rPr>
                      <w:rFonts w:ascii="仿宋_GB2312" w:hAnsi="仿宋_GB2312" w:cs="仿宋_GB2312" w:eastAsia="仿宋_GB2312"/>
                      <w:sz w:val="20"/>
                      <w:color w:val="000000"/>
                    </w:rPr>
                    <w:t>10、每通道输入2000ms延时器，输出2000ms延时器</w:t>
                  </w:r>
                  <w:r>
                    <w:br/>
                  </w:r>
                  <w:r>
                    <w:rPr>
                      <w:rFonts w:ascii="仿宋_GB2312" w:hAnsi="仿宋_GB2312" w:cs="仿宋_GB2312" w:eastAsia="仿宋_GB2312"/>
                      <w:sz w:val="20"/>
                      <w:color w:val="000000"/>
                    </w:rPr>
                    <w:t>11、输出每通道512TapFIR</w:t>
                  </w:r>
                  <w:r>
                    <w:br/>
                  </w:r>
                  <w:r>
                    <w:rPr>
                      <w:rFonts w:ascii="仿宋_GB2312" w:hAnsi="仿宋_GB2312" w:cs="仿宋_GB2312" w:eastAsia="仿宋_GB2312"/>
                      <w:sz w:val="20"/>
                      <w:color w:val="000000"/>
                    </w:rPr>
                    <w:t>12、输入每通道语音激励功能(摄像跟踪),支持带 PELCO-D、PELCO-P、VISCA协议摄像头控制</w:t>
                  </w:r>
                  <w:r>
                    <w:br/>
                  </w:r>
                  <w:r>
                    <w:rPr>
                      <w:rFonts w:ascii="仿宋_GB2312" w:hAnsi="仿宋_GB2312" w:cs="仿宋_GB2312" w:eastAsia="仿宋_GB2312"/>
                      <w:sz w:val="20"/>
                      <w:color w:val="000000"/>
                    </w:rPr>
                    <w:t>13、不小于60个预设记忆位置</w:t>
                  </w:r>
                  <w:r>
                    <w:br/>
                  </w:r>
                  <w:r>
                    <w:rPr>
                      <w:rFonts w:ascii="仿宋_GB2312" w:hAnsi="仿宋_GB2312" w:cs="仿宋_GB2312" w:eastAsia="仿宋_GB2312"/>
                      <w:sz w:val="20"/>
                      <w:color w:val="000000"/>
                    </w:rPr>
                    <w:t>★14、支持线控盒控制、安卓APP网络控制；（需提供功能证明材料、包括但不限于检测报告、官网和功能截图等）</w:t>
                  </w:r>
                  <w:r>
                    <w:br/>
                  </w:r>
                  <w:r>
                    <w:rPr>
                      <w:rFonts w:ascii="仿宋_GB2312" w:hAnsi="仿宋_GB2312" w:cs="仿宋_GB2312" w:eastAsia="仿宋_GB2312"/>
                      <w:sz w:val="20"/>
                      <w:color w:val="000000"/>
                    </w:rPr>
                    <w:t>★15、可对接运维管理平台，可在运维平台控制；（需提供功能证明材料、包括但不限于检测报告、官网和功能截图等）</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台</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专业音箱</w:t>
                  </w:r>
                </w:p>
              </w:tc>
              <w:tc>
                <w:tcPr>
                  <w:tcW w:type="dxa" w:w="2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1.表面黑色点漆处理，多孔铁网罩；</w:t>
                  </w:r>
                  <w:r>
                    <w:br/>
                  </w:r>
                  <w:r>
                    <w:rPr>
                      <w:rFonts w:ascii="仿宋_GB2312" w:hAnsi="仿宋_GB2312" w:cs="仿宋_GB2312" w:eastAsia="仿宋_GB2312"/>
                      <w:sz w:val="20"/>
                      <w:color w:val="000000"/>
                    </w:rPr>
                    <w:t>2.单元配置：8”50芯低音*1,1.3”34芯号角高音 *1</w:t>
                  </w:r>
                  <w:r>
                    <w:br/>
                  </w:r>
                  <w:r>
                    <w:rPr>
                      <w:rFonts w:ascii="仿宋_GB2312" w:hAnsi="仿宋_GB2312" w:cs="仿宋_GB2312" w:eastAsia="仿宋_GB2312"/>
                      <w:sz w:val="20"/>
                      <w:color w:val="000000"/>
                    </w:rPr>
                    <w:t>3.频响：75-20kHz;</w:t>
                  </w:r>
                  <w:r>
                    <w:br/>
                  </w:r>
                  <w:r>
                    <w:rPr>
                      <w:rFonts w:ascii="仿宋_GB2312" w:hAnsi="仿宋_GB2312" w:cs="仿宋_GB2312" w:eastAsia="仿宋_GB2312"/>
                      <w:sz w:val="20"/>
                      <w:color w:val="000000"/>
                    </w:rPr>
                    <w:t>4.阻抗：约8Ω;</w:t>
                  </w:r>
                  <w:r>
                    <w:br/>
                  </w:r>
                  <w:r>
                    <w:rPr>
                      <w:rFonts w:ascii="仿宋_GB2312" w:hAnsi="仿宋_GB2312" w:cs="仿宋_GB2312" w:eastAsia="仿宋_GB2312"/>
                      <w:sz w:val="20"/>
                      <w:color w:val="000000"/>
                    </w:rPr>
                    <w:t>5.灵敏度：≥96dB;</w:t>
                  </w:r>
                  <w:r>
                    <w:br/>
                  </w:r>
                  <w:r>
                    <w:rPr>
                      <w:rFonts w:ascii="仿宋_GB2312" w:hAnsi="仿宋_GB2312" w:cs="仿宋_GB2312" w:eastAsia="仿宋_GB2312"/>
                      <w:sz w:val="20"/>
                      <w:color w:val="000000"/>
                    </w:rPr>
                    <w:t>6.额定功率：≥150W;</w:t>
                  </w:r>
                  <w:r>
                    <w:br/>
                  </w:r>
                  <w:r>
                    <w:rPr>
                      <w:rFonts w:ascii="仿宋_GB2312" w:hAnsi="仿宋_GB2312" w:cs="仿宋_GB2312" w:eastAsia="仿宋_GB2312"/>
                      <w:sz w:val="20"/>
                      <w:color w:val="000000"/>
                    </w:rPr>
                    <w:t>7.峰值：≥300W;</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只</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音箱支架</w:t>
                  </w:r>
                </w:p>
              </w:tc>
              <w:tc>
                <w:tcPr>
                  <w:tcW w:type="dxa" w:w="2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音箱壁挂，尺寸：至少为</w:t>
                  </w:r>
                  <w:r>
                    <w:rPr>
                      <w:rFonts w:ascii="仿宋_GB2312" w:hAnsi="仿宋_GB2312" w:cs="仿宋_GB2312" w:eastAsia="仿宋_GB2312"/>
                      <w:sz w:val="20"/>
                      <w:color w:val="000000"/>
                    </w:rPr>
                    <w:t>150mm*230mm*(320)470mm，采用国标钢材制作，结构牢固，承重匹配对应音箱，配件齐全，安装安全可靠。</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只</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专业功放</w:t>
                  </w:r>
                </w:p>
              </w:tc>
              <w:tc>
                <w:tcPr>
                  <w:tcW w:type="dxa" w:w="2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1.标准2U高度、铝面板拉丝，高效的功率放大电路、功率输出强劲，电源消耗低，绿色环保。</w:t>
                  </w:r>
                  <w:r>
                    <w:br/>
                  </w:r>
                  <w:r>
                    <w:rPr>
                      <w:rFonts w:ascii="仿宋_GB2312" w:hAnsi="仿宋_GB2312" w:cs="仿宋_GB2312" w:eastAsia="仿宋_GB2312"/>
                      <w:sz w:val="20"/>
                      <w:color w:val="000000"/>
                    </w:rPr>
                    <w:t>2.前面板精准增益控制，有电源、信号、消波和保护的工作LED信号指示灯。</w:t>
                  </w:r>
                  <w:r>
                    <w:br/>
                  </w:r>
                  <w:r>
                    <w:rPr>
                      <w:rFonts w:ascii="仿宋_GB2312" w:hAnsi="仿宋_GB2312" w:cs="仿宋_GB2312" w:eastAsia="仿宋_GB2312"/>
                      <w:sz w:val="20"/>
                      <w:color w:val="000000"/>
                    </w:rPr>
                    <w:t>3.后面板采用平衡的XLR输入和SPEAKON、线柱输出，并带有模式开关可以切换不同的工作模式。</w:t>
                  </w:r>
                  <w:r>
                    <w:br/>
                  </w:r>
                  <w:r>
                    <w:rPr>
                      <w:rFonts w:ascii="仿宋_GB2312" w:hAnsi="仿宋_GB2312" w:cs="仿宋_GB2312" w:eastAsia="仿宋_GB2312"/>
                      <w:sz w:val="20"/>
                      <w:color w:val="000000"/>
                    </w:rPr>
                    <w:t>4.多种保护和警告功能：温度保护、过载保护、短路保护。</w:t>
                  </w:r>
                  <w:r>
                    <w:br/>
                  </w:r>
                  <w:r>
                    <w:rPr>
                      <w:rFonts w:ascii="仿宋_GB2312" w:hAnsi="仿宋_GB2312" w:cs="仿宋_GB2312" w:eastAsia="仿宋_GB2312"/>
                      <w:sz w:val="20"/>
                      <w:color w:val="000000"/>
                    </w:rPr>
                    <w:t>5.超强负载自适应功能，负载从1-16欧任意变化时，内部CPU通过浮点运算，自动调整功放模式， 使输出稳定。</w:t>
                  </w:r>
                  <w:r>
                    <w:br/>
                  </w:r>
                  <w:r>
                    <w:rPr>
                      <w:rFonts w:ascii="仿宋_GB2312" w:hAnsi="仿宋_GB2312" w:cs="仿宋_GB2312" w:eastAsia="仿宋_GB2312"/>
                      <w:sz w:val="20"/>
                      <w:color w:val="000000"/>
                    </w:rPr>
                    <w:t>6.立体声输出功率8Ω:≥350W*2,4Ω:≥450W*2, 桥接功率8Ω:≥1000W。</w:t>
                  </w:r>
                  <w:r>
                    <w:br/>
                  </w:r>
                  <w:r>
                    <w:rPr>
                      <w:rFonts w:ascii="仿宋_GB2312" w:hAnsi="仿宋_GB2312" w:cs="仿宋_GB2312" w:eastAsia="仿宋_GB2312"/>
                      <w:sz w:val="20"/>
                      <w:color w:val="000000"/>
                    </w:rPr>
                    <w:t>7.THD+N:≤0.01%@8Ω 1KHz,信噪比：≥103dB,频响范围：20Hz-20KHz(±0.1dB)</w:t>
                  </w:r>
                  <w:r>
                    <w:br/>
                  </w:r>
                  <w:r>
                    <w:rPr>
                      <w:rFonts w:ascii="仿宋_GB2312" w:hAnsi="仿宋_GB2312" w:cs="仿宋_GB2312" w:eastAsia="仿宋_GB2312"/>
                      <w:sz w:val="20"/>
                      <w:color w:val="000000"/>
                    </w:rPr>
                    <w:t>8.输入灵敏度选择开关(输入灵敏度0.775V,1.0V,1.55V三档可供选择，以适配合各种 前级信号处理器);</w:t>
                  </w:r>
                  <w:r>
                    <w:br/>
                  </w:r>
                  <w:r>
                    <w:rPr>
                      <w:rFonts w:ascii="仿宋_GB2312" w:hAnsi="仿宋_GB2312" w:cs="仿宋_GB2312" w:eastAsia="仿宋_GB2312"/>
                      <w:sz w:val="20"/>
                      <w:color w:val="000000"/>
                    </w:rPr>
                    <w:t>9.悬浮/接地开关；</w:t>
                  </w:r>
                  <w:r>
                    <w:br/>
                  </w:r>
                  <w:r>
                    <w:rPr>
                      <w:rFonts w:ascii="仿宋_GB2312" w:hAnsi="仿宋_GB2312" w:cs="仿宋_GB2312" w:eastAsia="仿宋_GB2312"/>
                      <w:sz w:val="20"/>
                      <w:color w:val="000000"/>
                    </w:rPr>
                    <w:t>10.直通/低通滤波器开关(低通20-180Hz)。</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台</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返听音箱</w:t>
                  </w:r>
                </w:p>
              </w:tc>
              <w:tc>
                <w:tcPr>
                  <w:tcW w:type="dxa" w:w="2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1.表面黑色点漆处理，多孔铁网罩；</w:t>
                  </w:r>
                  <w:r>
                    <w:br/>
                  </w:r>
                  <w:r>
                    <w:rPr>
                      <w:rFonts w:ascii="仿宋_GB2312" w:hAnsi="仿宋_GB2312" w:cs="仿宋_GB2312" w:eastAsia="仿宋_GB2312"/>
                      <w:sz w:val="20"/>
                      <w:color w:val="000000"/>
                    </w:rPr>
                    <w:t>2.单元配置：12”65芯低音*1,1.7"44芯同轴号 角高音*1</w:t>
                  </w:r>
                  <w:r>
                    <w:br/>
                  </w:r>
                  <w:r>
                    <w:rPr>
                      <w:rFonts w:ascii="仿宋_GB2312" w:hAnsi="仿宋_GB2312" w:cs="仿宋_GB2312" w:eastAsia="仿宋_GB2312"/>
                      <w:sz w:val="20"/>
                      <w:color w:val="000000"/>
                    </w:rPr>
                    <w:t>3.频响：50-20kHz;</w:t>
                  </w:r>
                  <w:r>
                    <w:br/>
                  </w:r>
                  <w:r>
                    <w:rPr>
                      <w:rFonts w:ascii="仿宋_GB2312" w:hAnsi="仿宋_GB2312" w:cs="仿宋_GB2312" w:eastAsia="仿宋_GB2312"/>
                      <w:sz w:val="20"/>
                      <w:color w:val="000000"/>
                    </w:rPr>
                    <w:t>4.阻抗：约8Ω;</w:t>
                  </w:r>
                  <w:r>
                    <w:br/>
                  </w:r>
                  <w:r>
                    <w:rPr>
                      <w:rFonts w:ascii="仿宋_GB2312" w:hAnsi="仿宋_GB2312" w:cs="仿宋_GB2312" w:eastAsia="仿宋_GB2312"/>
                      <w:sz w:val="20"/>
                      <w:color w:val="000000"/>
                    </w:rPr>
                    <w:t>5.灵敏度：≥92dB;</w:t>
                  </w:r>
                  <w:r>
                    <w:br/>
                  </w:r>
                  <w:r>
                    <w:rPr>
                      <w:rFonts w:ascii="仿宋_GB2312" w:hAnsi="仿宋_GB2312" w:cs="仿宋_GB2312" w:eastAsia="仿宋_GB2312"/>
                      <w:sz w:val="20"/>
                      <w:color w:val="000000"/>
                    </w:rPr>
                    <w:t>6.额定功率：≥300W;</w:t>
                  </w:r>
                  <w:r>
                    <w:br/>
                  </w:r>
                  <w:r>
                    <w:rPr>
                      <w:rFonts w:ascii="仿宋_GB2312" w:hAnsi="仿宋_GB2312" w:cs="仿宋_GB2312" w:eastAsia="仿宋_GB2312"/>
                      <w:sz w:val="20"/>
                      <w:color w:val="000000"/>
                    </w:rPr>
                    <w:t>7.峰值：≥600W;</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只</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专业功放</w:t>
                  </w:r>
                </w:p>
              </w:tc>
              <w:tc>
                <w:tcPr>
                  <w:tcW w:type="dxa" w:w="2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1.标准2U高度、铝面板拉丝，高效的功率放大电路、功率输出强劲，电源消耗低，绿色环保；</w:t>
                  </w:r>
                  <w:r>
                    <w:br/>
                  </w:r>
                  <w:r>
                    <w:rPr>
                      <w:rFonts w:ascii="仿宋_GB2312" w:hAnsi="仿宋_GB2312" w:cs="仿宋_GB2312" w:eastAsia="仿宋_GB2312"/>
                      <w:sz w:val="20"/>
                      <w:color w:val="000000"/>
                    </w:rPr>
                    <w:t>2.前面板精准增益控制，有电源、信号、消波和保护的工作LED信号指示灯：</w:t>
                  </w:r>
                  <w:r>
                    <w:br/>
                  </w:r>
                  <w:r>
                    <w:rPr>
                      <w:rFonts w:ascii="仿宋_GB2312" w:hAnsi="仿宋_GB2312" w:cs="仿宋_GB2312" w:eastAsia="仿宋_GB2312"/>
                      <w:sz w:val="20"/>
                      <w:color w:val="000000"/>
                    </w:rPr>
                    <w:t>3.后面板采用平衡的XLR输入和SPEAKON、线柱输出，并带有模式开关可以切换不同的工作模式；</w:t>
                  </w:r>
                  <w:r>
                    <w:br/>
                  </w:r>
                  <w:r>
                    <w:rPr>
                      <w:rFonts w:ascii="仿宋_GB2312" w:hAnsi="仿宋_GB2312" w:cs="仿宋_GB2312" w:eastAsia="仿宋_GB2312"/>
                      <w:sz w:val="20"/>
                      <w:color w:val="000000"/>
                    </w:rPr>
                    <w:t>4.多种保护和警告功能：过载保护、短路保护、直流保护、过热保护；</w:t>
                  </w:r>
                  <w:r>
                    <w:br/>
                  </w:r>
                  <w:r>
                    <w:rPr>
                      <w:rFonts w:ascii="仿宋_GB2312" w:hAnsi="仿宋_GB2312" w:cs="仿宋_GB2312" w:eastAsia="仿宋_GB2312"/>
                      <w:sz w:val="20"/>
                      <w:color w:val="000000"/>
                    </w:rPr>
                    <w:t>5.超强负载自适应功能，负载从1-16欧任意变化时，内部CPU通过浮点运算，自动调整功放模式，使输出稳定；</w:t>
                  </w:r>
                  <w:r>
                    <w:br/>
                  </w:r>
                  <w:r>
                    <w:rPr>
                      <w:rFonts w:ascii="仿宋_GB2312" w:hAnsi="仿宋_GB2312" w:cs="仿宋_GB2312" w:eastAsia="仿宋_GB2312"/>
                      <w:sz w:val="20"/>
                      <w:color w:val="000000"/>
                    </w:rPr>
                    <w:t>6.立体声输出功率8Ω:≥450W*2,4Ω:≥650W*2, 桥接功率8Ω:≥1200W;</w:t>
                  </w:r>
                  <w:r>
                    <w:br/>
                  </w:r>
                  <w:r>
                    <w:rPr>
                      <w:rFonts w:ascii="仿宋_GB2312" w:hAnsi="仿宋_GB2312" w:cs="仿宋_GB2312" w:eastAsia="仿宋_GB2312"/>
                      <w:sz w:val="20"/>
                      <w:color w:val="000000"/>
                    </w:rPr>
                    <w:t>7.总谐波失真：≤0.1%,信噪比：≥100dB,频响范围： 20Hz-20KHz;</w:t>
                  </w:r>
                  <w:r>
                    <w:br/>
                  </w:r>
                  <w:r>
                    <w:rPr>
                      <w:rFonts w:ascii="仿宋_GB2312" w:hAnsi="仿宋_GB2312" w:cs="仿宋_GB2312" w:eastAsia="仿宋_GB2312"/>
                      <w:sz w:val="20"/>
                      <w:color w:val="000000"/>
                    </w:rPr>
                    <w:t>8.输入灵敏度选择开关(输入灵敏度0.77V、1.0V、 1.5V三档可供选择，以适配合各种前级信号处理器 ) ;</w:t>
                  </w:r>
                  <w:r>
                    <w:br/>
                  </w:r>
                  <w:r>
                    <w:rPr>
                      <w:rFonts w:ascii="仿宋_GB2312" w:hAnsi="仿宋_GB2312" w:cs="仿宋_GB2312" w:eastAsia="仿宋_GB2312"/>
                      <w:sz w:val="20"/>
                      <w:color w:val="000000"/>
                    </w:rPr>
                    <w:t>9.悬浮/接地开关；</w:t>
                  </w:r>
                  <w:r>
                    <w:br/>
                  </w:r>
                  <w:r>
                    <w:rPr>
                      <w:rFonts w:ascii="仿宋_GB2312" w:hAnsi="仿宋_GB2312" w:cs="仿宋_GB2312" w:eastAsia="仿宋_GB2312"/>
                      <w:sz w:val="20"/>
                      <w:color w:val="000000"/>
                    </w:rPr>
                    <w:t>10.直通/低通滤波器开关(低通20-180Hz)。</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台</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网络电源时序器</w:t>
                  </w:r>
                </w:p>
              </w:tc>
              <w:tc>
                <w:tcPr>
                  <w:tcW w:type="dxa" w:w="2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 内置高速工业芯片ARM处理器；</w:t>
                  </w:r>
                  <w:r>
                    <w:br/>
                  </w:r>
                  <w:r>
                    <w:rPr>
                      <w:rFonts w:ascii="仿宋_GB2312" w:hAnsi="仿宋_GB2312" w:cs="仿宋_GB2312" w:eastAsia="仿宋_GB2312"/>
                      <w:sz w:val="20"/>
                      <w:color w:val="000000"/>
                    </w:rPr>
                    <w:t>2.面板≥2路直通电源输出，每路最大输出电流 16A，方便现场临时设备取电；</w:t>
                  </w:r>
                  <w:r>
                    <w:br/>
                  </w:r>
                  <w:r>
                    <w:rPr>
                      <w:rFonts w:ascii="仿宋_GB2312" w:hAnsi="仿宋_GB2312" w:cs="仿宋_GB2312" w:eastAsia="仿宋_GB2312"/>
                      <w:sz w:val="20"/>
                      <w:color w:val="000000"/>
                    </w:rPr>
                    <w:t>3.后板≥8路受控电源输出，每路能承受3.5KW超大功率负荷；</w:t>
                  </w:r>
                  <w:r>
                    <w:br/>
                  </w:r>
                  <w:r>
                    <w:rPr>
                      <w:rFonts w:ascii="仿宋_GB2312" w:hAnsi="仿宋_GB2312" w:cs="仿宋_GB2312" w:eastAsia="仿宋_GB2312"/>
                      <w:sz w:val="20"/>
                      <w:color w:val="000000"/>
                    </w:rPr>
                    <w:t>4.每通道电源具有独立的RFI/EMI电源滤波器，为你的设备提供环保洁净稳定的电源；</w:t>
                  </w:r>
                  <w:r>
                    <w:br/>
                  </w:r>
                  <w:r>
                    <w:rPr>
                      <w:rFonts w:ascii="仿宋_GB2312" w:hAnsi="仿宋_GB2312" w:cs="仿宋_GB2312" w:eastAsia="仿宋_GB2312"/>
                      <w:sz w:val="20"/>
                      <w:color w:val="000000"/>
                    </w:rPr>
                    <w:t>5.≥2寸LCD全彩显示屏；</w:t>
                  </w:r>
                  <w:r>
                    <w:br/>
                  </w:r>
                  <w:r>
                    <w:rPr>
                      <w:rFonts w:ascii="仿宋_GB2312" w:hAnsi="仿宋_GB2312" w:cs="仿宋_GB2312" w:eastAsia="仿宋_GB2312"/>
                      <w:sz w:val="20"/>
                      <w:color w:val="000000"/>
                    </w:rPr>
                    <w:t>6.密码锁定功能；</w:t>
                  </w:r>
                  <w:r>
                    <w:br/>
                  </w:r>
                  <w:r>
                    <w:rPr>
                      <w:rFonts w:ascii="仿宋_GB2312" w:hAnsi="仿宋_GB2312" w:cs="仿宋_GB2312" w:eastAsia="仿宋_GB2312"/>
                      <w:sz w:val="20"/>
                      <w:color w:val="000000"/>
                    </w:rPr>
                    <w:t>7.每个通道都具有延时编辑功能，根据你的需求可任意更改延迟时间；</w:t>
                  </w:r>
                  <w:r>
                    <w:br/>
                  </w:r>
                  <w:r>
                    <w:rPr>
                      <w:rFonts w:ascii="仿宋_GB2312" w:hAnsi="仿宋_GB2312" w:cs="仿宋_GB2312" w:eastAsia="仿宋_GB2312"/>
                      <w:sz w:val="20"/>
                      <w:color w:val="000000"/>
                    </w:rPr>
                    <w:t>8.远程控制功能，让用户能随时随地对本设备进行开启或关闭操作；</w:t>
                  </w:r>
                  <w:r>
                    <w:br/>
                  </w:r>
                  <w:r>
                    <w:rPr>
                      <w:rFonts w:ascii="仿宋_GB2312" w:hAnsi="仿宋_GB2312" w:cs="仿宋_GB2312" w:eastAsia="仿宋_GB2312"/>
                      <w:sz w:val="20"/>
                      <w:color w:val="000000"/>
                    </w:rPr>
                    <w:t>9.能与同型号的电源时序器多台级联；</w:t>
                  </w:r>
                  <w:r>
                    <w:br/>
                  </w:r>
                  <w:r>
                    <w:rPr>
                      <w:rFonts w:ascii="仿宋_GB2312" w:hAnsi="仿宋_GB2312" w:cs="仿宋_GB2312" w:eastAsia="仿宋_GB2312"/>
                      <w:sz w:val="20"/>
                      <w:color w:val="000000"/>
                    </w:rPr>
                    <w:t>10.4个多功能按键；</w:t>
                  </w:r>
                  <w:r>
                    <w:br/>
                  </w:r>
                  <w:r>
                    <w:rPr>
                      <w:rFonts w:ascii="仿宋_GB2312" w:hAnsi="仿宋_GB2312" w:cs="仿宋_GB2312" w:eastAsia="仿宋_GB2312"/>
                      <w:sz w:val="20"/>
                      <w:color w:val="000000"/>
                    </w:rPr>
                    <w:t>11.多种接口协议：TCP、UDP、RS485、RS232,;</w:t>
                  </w:r>
                  <w:r>
                    <w:br/>
                  </w:r>
                  <w:r>
                    <w:rPr>
                      <w:rFonts w:ascii="仿宋_GB2312" w:hAnsi="仿宋_GB2312" w:cs="仿宋_GB2312" w:eastAsia="仿宋_GB2312"/>
                      <w:sz w:val="20"/>
                      <w:color w:val="000000"/>
                    </w:rPr>
                    <w:t>12.定时开关机：当天可设置一次定时开机时间和定时关机时间，设置完成后每天重复；</w:t>
                  </w:r>
                  <w:r>
                    <w:br/>
                  </w:r>
                  <w:r>
                    <w:rPr>
                      <w:rFonts w:ascii="仿宋_GB2312" w:hAnsi="仿宋_GB2312" w:cs="仿宋_GB2312" w:eastAsia="仿宋_GB2312"/>
                      <w:sz w:val="20"/>
                      <w:color w:val="000000"/>
                    </w:rPr>
                    <w:t>★13.通过互联网自动授时；</w:t>
                  </w:r>
                  <w:r>
                    <w:rPr>
                      <w:rFonts w:ascii="仿宋_GB2312" w:hAnsi="仿宋_GB2312" w:cs="仿宋_GB2312" w:eastAsia="仿宋_GB2312"/>
                      <w:sz w:val="20"/>
                      <w:color w:val="000000"/>
                    </w:rPr>
                    <w:t>（</w:t>
                  </w:r>
                  <w:r>
                    <w:rPr>
                      <w:rFonts w:ascii="仿宋_GB2312" w:hAnsi="仿宋_GB2312" w:cs="仿宋_GB2312" w:eastAsia="仿宋_GB2312"/>
                      <w:sz w:val="20"/>
                      <w:color w:val="000000"/>
                    </w:rPr>
                    <w:t>需提供功能证明材料、包括但不限于检测报告、官网和功能截图等</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14.</w:t>
                  </w:r>
                  <w:r>
                    <w:rPr>
                      <w:rFonts w:ascii="仿宋_GB2312" w:hAnsi="仿宋_GB2312" w:cs="仿宋_GB2312" w:eastAsia="仿宋_GB2312"/>
                      <w:sz w:val="20"/>
                      <w:color w:val="000000"/>
                    </w:rPr>
                    <w:t>可与运维平台对接，实时显示工作电压、工作状态信息并对以上设置进行实时预警报警。</w:t>
                  </w:r>
                  <w:r>
                    <w:rPr>
                      <w:rFonts w:ascii="仿宋_GB2312" w:hAnsi="仿宋_GB2312" w:cs="仿宋_GB2312" w:eastAsia="仿宋_GB2312"/>
                      <w:sz w:val="20"/>
                      <w:color w:val="000000"/>
                    </w:rPr>
                    <w:t>（需提供功能证明材料、包括但不限于检测报告、官网和功能截图等）</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台</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音频运维管理平台软件</w:t>
                  </w:r>
                </w:p>
              </w:tc>
              <w:tc>
                <w:tcPr>
                  <w:tcW w:type="dxa" w:w="2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1.基于物联网、大数据和人工智能技术构建，系统采用BS架构，扩展系统接入方便、简单、易操作；</w:t>
                  </w:r>
                </w:p>
                <w:p>
                  <w:pPr>
                    <w:pStyle w:val="null3"/>
                    <w:jc w:val="both"/>
                  </w:pPr>
                  <w:r>
                    <w:rPr>
                      <w:rFonts w:ascii="仿宋_GB2312" w:hAnsi="仿宋_GB2312" w:cs="仿宋_GB2312" w:eastAsia="仿宋_GB2312"/>
                      <w:sz w:val="20"/>
                      <w:color w:val="000000"/>
                    </w:rPr>
                    <w:t>2.实时显示所有设备的运行状态、连接时间、IP地址等信息；</w:t>
                  </w:r>
                </w:p>
                <w:p>
                  <w:pPr>
                    <w:pStyle w:val="null3"/>
                    <w:jc w:val="both"/>
                  </w:pPr>
                  <w:r>
                    <w:rPr>
                      <w:rFonts w:ascii="仿宋_GB2312" w:hAnsi="仿宋_GB2312" w:cs="仿宋_GB2312" w:eastAsia="仿宋_GB2312"/>
                      <w:sz w:val="20"/>
                      <w:color w:val="000000"/>
                    </w:rPr>
                    <w:t>3.具备多系统扩展，多系统融合接入，实现各系统无主机运行，各系统功能模块化管理；</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4.带预警功能，电压、温度等预警参数可调；（</w:t>
                  </w:r>
                  <w:r>
                    <w:rPr>
                      <w:rFonts w:ascii="仿宋_GB2312" w:hAnsi="仿宋_GB2312" w:cs="仿宋_GB2312" w:eastAsia="仿宋_GB2312"/>
                      <w:sz w:val="20"/>
                      <w:color w:val="000000"/>
                    </w:rPr>
                    <w:t>投标现场需提供视频文件演示</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5.支持短信信息提醒功能；</w:t>
                  </w:r>
                </w:p>
                <w:p>
                  <w:pPr>
                    <w:pStyle w:val="null3"/>
                    <w:jc w:val="both"/>
                  </w:pPr>
                  <w:r>
                    <w:rPr>
                      <w:rFonts w:ascii="仿宋_GB2312" w:hAnsi="仿宋_GB2312" w:cs="仿宋_GB2312" w:eastAsia="仿宋_GB2312"/>
                      <w:sz w:val="20"/>
                      <w:color w:val="000000"/>
                    </w:rPr>
                    <w:t>6.维保计划设置提醒功能；</w:t>
                  </w:r>
                </w:p>
                <w:p>
                  <w:pPr>
                    <w:pStyle w:val="null3"/>
                    <w:jc w:val="both"/>
                  </w:pPr>
                  <w:r>
                    <w:rPr>
                      <w:rFonts w:ascii="仿宋_GB2312" w:hAnsi="仿宋_GB2312" w:cs="仿宋_GB2312" w:eastAsia="仿宋_GB2312"/>
                      <w:sz w:val="20"/>
                      <w:color w:val="000000"/>
                    </w:rPr>
                    <w:t>7.集成广播系统模块，能显示IP广播系统上终端的实时状态、IP地址、音量大小等信息，带定时播放、定时采播、实时采播、文件广播、消防报警、节目管理、终端设置等功能；</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8.集成音频处理器模块，能对每一路的幻象供电、音量、反馈抑制、静音等实时操作，实时反馈处理器的状态信息；（</w:t>
                  </w:r>
                  <w:r>
                    <w:rPr>
                      <w:rFonts w:ascii="仿宋_GB2312" w:hAnsi="仿宋_GB2312" w:cs="仿宋_GB2312" w:eastAsia="仿宋_GB2312"/>
                      <w:sz w:val="20"/>
                      <w:color w:val="000000"/>
                    </w:rPr>
                    <w:t>投标现场需提供视频文件演示</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9.集成电源时序器模块，能对电源时序器进行实时操作，实时显示整台设备的工作状态、电压、CPU温度、CPU使用率等信息，还可以显示每路的开关状态、电流、功率等信息；（</w:t>
                  </w:r>
                  <w:r>
                    <w:rPr>
                      <w:rFonts w:ascii="仿宋_GB2312" w:hAnsi="仿宋_GB2312" w:cs="仿宋_GB2312" w:eastAsia="仿宋_GB2312"/>
                      <w:sz w:val="20"/>
                      <w:color w:val="000000"/>
                    </w:rPr>
                    <w:t>投标现场需提供视频文件演示</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10.集成无纸化系统模块，能对无纸化系统含有的所有功能进行实时操作；</w:t>
                  </w:r>
                </w:p>
                <w:p>
                  <w:pPr>
                    <w:pStyle w:val="null3"/>
                    <w:jc w:val="both"/>
                  </w:pPr>
                  <w:r>
                    <w:rPr>
                      <w:rFonts w:ascii="仿宋_GB2312" w:hAnsi="仿宋_GB2312" w:cs="仿宋_GB2312" w:eastAsia="仿宋_GB2312"/>
                      <w:sz w:val="20"/>
                      <w:color w:val="000000"/>
                    </w:rPr>
                    <w:t>11.内置场景模式，方便调用和操作场景内的运维设备；</w:t>
                  </w:r>
                </w:p>
                <w:p>
                  <w:pPr>
                    <w:pStyle w:val="null3"/>
                    <w:jc w:val="both"/>
                  </w:pPr>
                  <w:r>
                    <w:rPr>
                      <w:rFonts w:ascii="仿宋_GB2312" w:hAnsi="仿宋_GB2312" w:cs="仿宋_GB2312" w:eastAsia="仿宋_GB2312"/>
                      <w:sz w:val="20"/>
                      <w:color w:val="000000"/>
                    </w:rPr>
                    <w:t>12.带一键报警功能；</w:t>
                  </w:r>
                </w:p>
                <w:p>
                  <w:pPr>
                    <w:pStyle w:val="null3"/>
                    <w:jc w:val="both"/>
                  </w:pPr>
                  <w:r>
                    <w:rPr>
                      <w:rFonts w:ascii="仿宋_GB2312" w:hAnsi="仿宋_GB2312" w:cs="仿宋_GB2312" w:eastAsia="仿宋_GB2312"/>
                      <w:sz w:val="20"/>
                      <w:color w:val="000000"/>
                    </w:rPr>
                    <w:t>13.支持多帐号，可以实现不同帐号管理不同区域，实现一套系统多区域或者多部门独立应用；</w:t>
                  </w:r>
                </w:p>
                <w:p>
                  <w:pPr>
                    <w:pStyle w:val="null3"/>
                    <w:jc w:val="both"/>
                  </w:pPr>
                  <w:r>
                    <w:rPr>
                      <w:rFonts w:ascii="仿宋_GB2312" w:hAnsi="仿宋_GB2312" w:cs="仿宋_GB2312" w:eastAsia="仿宋_GB2312"/>
                      <w:sz w:val="20"/>
                      <w:color w:val="000000"/>
                    </w:rPr>
                    <w:t>14.支持品牌自定义，可以根据实际项目情况修改系统的名称、宣传语、logo、登录页面的背景图及版权信息；</w:t>
                  </w:r>
                </w:p>
                <w:p>
                  <w:pPr>
                    <w:pStyle w:val="null3"/>
                    <w:jc w:val="both"/>
                  </w:pPr>
                  <w:r>
                    <w:rPr>
                      <w:rFonts w:ascii="仿宋_GB2312" w:hAnsi="仿宋_GB2312" w:cs="仿宋_GB2312" w:eastAsia="仿宋_GB2312"/>
                      <w:sz w:val="20"/>
                      <w:color w:val="000000"/>
                    </w:rPr>
                    <w:t>15.支持菜单自定义，可以根据实际项目情况修改菜单名称及菜单的显示位置；</w:t>
                  </w:r>
                </w:p>
                <w:p>
                  <w:pPr>
                    <w:pStyle w:val="null3"/>
                    <w:jc w:val="both"/>
                  </w:pPr>
                  <w:r>
                    <w:rPr>
                      <w:rFonts w:ascii="仿宋_GB2312" w:hAnsi="仿宋_GB2312" w:cs="仿宋_GB2312" w:eastAsia="仿宋_GB2312"/>
                      <w:sz w:val="20"/>
                      <w:color w:val="000000"/>
                    </w:rPr>
                    <w:t>16.支持项目集成，B/S架构可以提供api接口或者页面嵌入的方式进行项目集成；</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套</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机柜</w:t>
                  </w:r>
                </w:p>
              </w:tc>
              <w:tc>
                <w:tcPr>
                  <w:tcW w:type="dxa" w:w="2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前后门带锁，前门玻璃材质，机柜顶有散热装置，尺寸：不小于</w:t>
                  </w:r>
                  <w:r>
                    <w:rPr>
                      <w:rFonts w:ascii="仿宋_GB2312" w:hAnsi="仿宋_GB2312" w:cs="仿宋_GB2312" w:eastAsia="仿宋_GB2312"/>
                      <w:sz w:val="20"/>
                      <w:color w:val="000000"/>
                    </w:rPr>
                    <w:t>600mm*600mm*1800mm</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个</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音频隔离器</w:t>
                  </w:r>
                </w:p>
              </w:tc>
              <w:tc>
                <w:tcPr>
                  <w:tcW w:type="dxa" w:w="2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功能特点：</w:t>
                  </w:r>
                  <w:r>
                    <w:br/>
                  </w:r>
                  <w:r>
                    <w:rPr>
                      <w:rFonts w:ascii="仿宋_GB2312" w:hAnsi="仿宋_GB2312" w:cs="仿宋_GB2312" w:eastAsia="仿宋_GB2312"/>
                      <w:sz w:val="20"/>
                      <w:color w:val="000000"/>
                    </w:rPr>
                    <w:t>1.高强度合金外壳；</w:t>
                  </w:r>
                  <w:r>
                    <w:br/>
                  </w:r>
                  <w:r>
                    <w:rPr>
                      <w:rFonts w:ascii="仿宋_GB2312" w:hAnsi="仿宋_GB2312" w:cs="仿宋_GB2312" w:eastAsia="仿宋_GB2312"/>
                      <w:sz w:val="20"/>
                      <w:color w:val="000000"/>
                    </w:rPr>
                    <w:t>2.采用航空材料坡莫合金，具有超高灵敏还原特性，隔离效果更完美；</w:t>
                  </w:r>
                  <w:r>
                    <w:br/>
                  </w:r>
                  <w:r>
                    <w:rPr>
                      <w:rFonts w:ascii="仿宋_GB2312" w:hAnsi="仿宋_GB2312" w:cs="仿宋_GB2312" w:eastAsia="仿宋_GB2312"/>
                      <w:sz w:val="20"/>
                      <w:color w:val="000000"/>
                    </w:rPr>
                    <w:t>3.内置双低频变压器，隔绝共地带来的噪音让音质更加立体饱满；</w:t>
                  </w:r>
                  <w:r>
                    <w:br/>
                  </w:r>
                  <w:r>
                    <w:rPr>
                      <w:rFonts w:ascii="仿宋_GB2312" w:hAnsi="仿宋_GB2312" w:cs="仿宋_GB2312" w:eastAsia="仿宋_GB2312"/>
                      <w:sz w:val="20"/>
                      <w:color w:val="000000"/>
                    </w:rPr>
                    <w:t>技术参数</w:t>
                  </w:r>
                  <w:r>
                    <w:br/>
                  </w:r>
                  <w:r>
                    <w:rPr>
                      <w:rFonts w:ascii="仿宋_GB2312" w:hAnsi="仿宋_GB2312" w:cs="仿宋_GB2312" w:eastAsia="仿宋_GB2312"/>
                      <w:sz w:val="20"/>
                      <w:color w:val="000000"/>
                    </w:rPr>
                    <w:t>1.阻抗比：输入阻抗：600Ω(交流阻抗),输出阻抗：600Ω(交流阻抗)</w:t>
                  </w:r>
                  <w:r>
                    <w:br/>
                  </w:r>
                  <w:r>
                    <w:rPr>
                      <w:rFonts w:ascii="仿宋_GB2312" w:hAnsi="仿宋_GB2312" w:cs="仿宋_GB2312" w:eastAsia="仿宋_GB2312"/>
                      <w:sz w:val="20"/>
                      <w:color w:val="000000"/>
                    </w:rPr>
                    <w:t>2.频率响应：20Hz-20KHz（±1dB）</w:t>
                  </w:r>
                  <w:r>
                    <w:br/>
                  </w:r>
                  <w:r>
                    <w:rPr>
                      <w:rFonts w:ascii="仿宋_GB2312" w:hAnsi="仿宋_GB2312" w:cs="仿宋_GB2312" w:eastAsia="仿宋_GB2312"/>
                      <w:sz w:val="20"/>
                      <w:color w:val="000000"/>
                    </w:rPr>
                    <w:t>3.插入损耗：&lt;0.7db</w:t>
                  </w:r>
                  <w:r>
                    <w:br/>
                  </w:r>
                  <w:r>
                    <w:rPr>
                      <w:rFonts w:ascii="仿宋_GB2312" w:hAnsi="仿宋_GB2312" w:cs="仿宋_GB2312" w:eastAsia="仿宋_GB2312"/>
                      <w:sz w:val="20"/>
                      <w:color w:val="000000"/>
                    </w:rPr>
                    <w:t>4.输入电平：+28dBu(THD&lt;0.5%,50Hz:THD&lt;0.01%1KHz)</w:t>
                  </w:r>
                  <w:r>
                    <w:br/>
                  </w:r>
                  <w:r>
                    <w:rPr>
                      <w:rFonts w:ascii="仿宋_GB2312" w:hAnsi="仿宋_GB2312" w:cs="仿宋_GB2312" w:eastAsia="仿宋_GB2312"/>
                      <w:sz w:val="20"/>
                      <w:color w:val="000000"/>
                    </w:rPr>
                    <w:t>5.总谐波失真：0.0025%（1KHz 标准测试条件下）</w:t>
                  </w:r>
                  <w:r>
                    <w:br/>
                  </w:r>
                  <w:r>
                    <w:rPr>
                      <w:rFonts w:ascii="仿宋_GB2312" w:hAnsi="仿宋_GB2312" w:cs="仿宋_GB2312" w:eastAsia="仿宋_GB2312"/>
                      <w:sz w:val="20"/>
                      <w:color w:val="000000"/>
                    </w:rPr>
                    <w:t>6.损耗衰减：-0.5dB</w:t>
                  </w:r>
                  <w:r>
                    <w:br/>
                  </w:r>
                  <w:r>
                    <w:rPr>
                      <w:rFonts w:ascii="仿宋_GB2312" w:hAnsi="仿宋_GB2312" w:cs="仿宋_GB2312" w:eastAsia="仿宋_GB2312"/>
                      <w:sz w:val="20"/>
                      <w:color w:val="000000"/>
                    </w:rPr>
                    <w:t>7.接口：输入XLR卡侬母，输出XLR卡侬公，6.35mm双芯插座输入/输出</w:t>
                  </w:r>
                  <w:r>
                    <w:br/>
                  </w:r>
                  <w:r>
                    <w:rPr>
                      <w:rFonts w:ascii="仿宋_GB2312" w:hAnsi="仿宋_GB2312" w:cs="仿宋_GB2312" w:eastAsia="仿宋_GB2312"/>
                      <w:sz w:val="20"/>
                      <w:color w:val="000000"/>
                    </w:rPr>
                    <w:t>8.开关：A通道接地开关，B通道接地开关，A+B屏蔽机壳开关</w:t>
                  </w:r>
                  <w:r>
                    <w:br/>
                  </w:r>
                  <w:r>
                    <w:rPr>
                      <w:rFonts w:ascii="仿宋_GB2312" w:hAnsi="仿宋_GB2312" w:cs="仿宋_GB2312" w:eastAsia="仿宋_GB2312"/>
                      <w:sz w:val="20"/>
                      <w:color w:val="000000"/>
                    </w:rPr>
                    <w:t>9.尺寸：不小于110mmX90mmX45mm</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台</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其他辅材</w:t>
                  </w:r>
                </w:p>
              </w:tc>
              <w:tc>
                <w:tcPr>
                  <w:tcW w:type="dxa" w:w="2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3.5立体声对双莲花线，莲花转6.5接头，卡侬公对卡侬母线，音箱接头，三脚公牛10A插头，超六类网线，水晶头，视频线，音箱线，管材，施工工具、钢钉、软管、线卡等；</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套</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35</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00"/>
                  </w:pPr>
                  <w:r>
                    <w:rPr>
                      <w:rFonts w:ascii="仿宋_GB2312" w:hAnsi="仿宋_GB2312" w:cs="仿宋_GB2312" w:eastAsia="仿宋_GB2312"/>
                      <w:sz w:val="20"/>
                      <w:color w:val="000000"/>
                    </w:rPr>
                    <w:t>安装调试</w:t>
                  </w:r>
                </w:p>
              </w:tc>
              <w:tc>
                <w:tcPr>
                  <w:tcW w:type="dxa" w:w="2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1.完成所有设备现场安装、接线、系统联调，整体达到正常使用标准，严格按照采购要求提供售后服务；</w:t>
                  </w:r>
                  <w:r>
                    <w:br/>
                  </w:r>
                  <w:r>
                    <w:rPr>
                      <w:rFonts w:ascii="仿宋_GB2312" w:hAnsi="仿宋_GB2312" w:cs="仿宋_GB2312" w:eastAsia="仿宋_GB2312"/>
                      <w:sz w:val="20"/>
                      <w:color w:val="000000"/>
                    </w:rPr>
                    <w:t>2.提供现场实操培训，内容包含设备基础操作、功能使用、简单故障排查，保证使用人员熟练上手。</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项</w:t>
                  </w:r>
                </w:p>
              </w:tc>
            </w:tr>
            <w:tr>
              <w:tc>
                <w:tcPr>
                  <w:tcW w:type="dxa" w:w="318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b/>
                      <w:color w:val="000000"/>
                    </w:rPr>
                    <w:t>三、录播设备</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c>
                <w:tcPr>
                  <w:tcW w:type="dxa" w:w="6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录播互动一体机</w:t>
                  </w:r>
                </w:p>
              </w:tc>
              <w:tc>
                <w:tcPr>
                  <w:tcW w:type="dxa" w:w="20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1.要求录播主机采用一体化嵌入式硬件设计架构；内置国产化八核处理器、Linux系统、≥8GB内存，≥1T硬盘。</w:t>
                  </w:r>
                </w:p>
                <w:p>
                  <w:pPr>
                    <w:pStyle w:val="null3"/>
                  </w:pPr>
                  <w:r>
                    <w:rPr>
                      <w:rFonts w:ascii="仿宋_GB2312" w:hAnsi="仿宋_GB2312" w:cs="仿宋_GB2312" w:eastAsia="仿宋_GB2312"/>
                      <w:sz w:val="20"/>
                      <w:color w:val="000000"/>
                    </w:rPr>
                    <w:t>2.要求录播主机满足录制、直播、点播、互动、导播管理、存储、切换、视音频编码、语音转写、虚拟抠像、行为分析等功能，支持远程互动教学，实现远程互动网络课堂。</w:t>
                  </w:r>
                </w:p>
                <w:p>
                  <w:pPr>
                    <w:pStyle w:val="null3"/>
                  </w:pPr>
                  <w:r>
                    <w:rPr>
                      <w:rFonts w:ascii="仿宋_GB2312" w:hAnsi="仿宋_GB2312" w:cs="仿宋_GB2312" w:eastAsia="仿宋_GB2312"/>
                      <w:sz w:val="20"/>
                      <w:color w:val="000000"/>
                    </w:rPr>
                    <w:t>3.视频接口：要求支持≥4路RJ45网口，≥2路HDMI输入。支持≥3路HDMI输出接口。</w:t>
                  </w:r>
                </w:p>
                <w:p>
                  <w:pPr>
                    <w:pStyle w:val="null3"/>
                  </w:pPr>
                  <w:r>
                    <w:rPr>
                      <w:rFonts w:ascii="仿宋_GB2312" w:hAnsi="仿宋_GB2312" w:cs="仿宋_GB2312" w:eastAsia="仿宋_GB2312"/>
                      <w:sz w:val="20"/>
                      <w:color w:val="000000"/>
                    </w:rPr>
                    <w:t>4. 音频接口：支持≥3路line in，采用凤凰端子；≥1路3.5mm音频输入接口；≥2路MIC输入。具有≥1路DMIC，满足数字音频输入。支持≥3路line out，采用凤凰端子；≥1路3.5mm音频输出接口。</w:t>
                  </w:r>
                </w:p>
                <w:p>
                  <w:pPr>
                    <w:pStyle w:val="null3"/>
                  </w:pPr>
                  <w:r>
                    <w:rPr>
                      <w:rFonts w:ascii="仿宋_GB2312" w:hAnsi="仿宋_GB2312" w:cs="仿宋_GB2312" w:eastAsia="仿宋_GB2312"/>
                      <w:sz w:val="20"/>
                      <w:color w:val="000000"/>
                    </w:rPr>
                    <w:t>5.其他接口：要求支持≥3路RS232控制接口。具备≥3路USB3.0接口，具备≥1路USB2.0接口，支持连接鼠标、键盘进行导播控制以及主机连接U盘进行课程视频的录制、下载。</w:t>
                  </w:r>
                </w:p>
                <w:p>
                  <w:pPr>
                    <w:pStyle w:val="null3"/>
                  </w:pPr>
                  <w:r>
                    <w:rPr>
                      <w:rFonts w:ascii="仿宋_GB2312" w:hAnsi="仿宋_GB2312" w:cs="仿宋_GB2312" w:eastAsia="仿宋_GB2312"/>
                      <w:sz w:val="20"/>
                      <w:color w:val="000000"/>
                    </w:rPr>
                    <w:t>6.要求具有≥1路TYPE-C接口，支持UVC协议，支持对接第三方视频会议系统，如：腾讯会议、钉钉等。</w:t>
                  </w:r>
                </w:p>
                <w:p>
                  <w:pPr>
                    <w:pStyle w:val="null3"/>
                  </w:pPr>
                  <w:r>
                    <w:rPr>
                      <w:rFonts w:ascii="仿宋_GB2312" w:hAnsi="仿宋_GB2312" w:cs="仿宋_GB2312" w:eastAsia="仿宋_GB2312"/>
                      <w:sz w:val="20"/>
                      <w:color w:val="000000"/>
                    </w:rPr>
                    <w:t>7.要求支持≥5路RJ45网口，其中至少4路为POE网口，集供电、控制、视频传输于一体。支持摄像机智能组网，摄像机即插即用。</w:t>
                  </w:r>
                </w:p>
                <w:p>
                  <w:pPr>
                    <w:pStyle w:val="null3"/>
                  </w:pPr>
                  <w:r>
                    <w:rPr>
                      <w:rFonts w:ascii="仿宋_GB2312" w:hAnsi="仿宋_GB2312" w:cs="仿宋_GB2312" w:eastAsia="仿宋_GB2312"/>
                      <w:sz w:val="20"/>
                      <w:color w:val="000000"/>
                    </w:rPr>
                    <w:t>8.视频编码：要求支持H.265和H.264两种视频编码协议，实现更高效率和更好质量的编码技术，支持4K分辨率（3840*2160）视频的编码和录制。</w:t>
                  </w:r>
                </w:p>
                <w:p>
                  <w:pPr>
                    <w:pStyle w:val="null3"/>
                  </w:pPr>
                  <w:r>
                    <w:rPr>
                      <w:rFonts w:ascii="仿宋_GB2312" w:hAnsi="仿宋_GB2312" w:cs="仿宋_GB2312" w:eastAsia="仿宋_GB2312"/>
                      <w:sz w:val="20"/>
                      <w:color w:val="000000"/>
                    </w:rPr>
                    <w:t>9.要求支持IPV4、IPV6链路地址、IPV6外网地址三个网络地址配置，支持启用DHCP自动获取IP地址。</w:t>
                  </w:r>
                </w:p>
                <w:p>
                  <w:pPr>
                    <w:pStyle w:val="null3"/>
                  </w:pPr>
                  <w:r>
                    <w:rPr>
                      <w:rFonts w:ascii="仿宋_GB2312" w:hAnsi="仿宋_GB2312" w:cs="仿宋_GB2312" w:eastAsia="仿宋_GB2312"/>
                      <w:sz w:val="20"/>
                      <w:color w:val="000000"/>
                    </w:rPr>
                    <w:t>10.为保证具有更好的散热效果，主机需内置散热风扇，可自定义主机风扇转速。</w:t>
                  </w:r>
                </w:p>
              </w:tc>
              <w:tc>
                <w:tcPr>
                  <w:tcW w:type="dxa" w:w="2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c>
                <w:tcPr>
                  <w:tcW w:type="dxa" w:w="1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台</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37</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录播系统</w:t>
                  </w:r>
                </w:p>
              </w:tc>
              <w:tc>
                <w:tcPr>
                  <w:tcW w:type="dxa" w:w="2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1.系统支持账号密码登录，录制模式支持电影模式、资源模式两种，能同时支持≥1路电影模式加≥5路资源录制，同时录制合成画面、教师全景、教师特写、学生全景、学生特写、电脑画面等。</w:t>
                  </w:r>
                </w:p>
                <w:p>
                  <w:pPr>
                    <w:pStyle w:val="null3"/>
                  </w:pPr>
                  <w:r>
                    <w:rPr>
                      <w:rFonts w:ascii="仿宋_GB2312" w:hAnsi="仿宋_GB2312" w:cs="仿宋_GB2312" w:eastAsia="仿宋_GB2312"/>
                      <w:sz w:val="20"/>
                      <w:color w:val="000000"/>
                    </w:rPr>
                    <w:t>2.录制格式至少支持MP4/FLV/TS，录制分辨率支持3840*2160、1920*1080等，支持录制帧率设定，可选择25fps/30fps，码流支持1000-20000kbps可选。</w:t>
                  </w:r>
                </w:p>
                <w:p>
                  <w:pPr>
                    <w:pStyle w:val="null3"/>
                  </w:pPr>
                  <w:r>
                    <w:rPr>
                      <w:rFonts w:ascii="仿宋_GB2312" w:hAnsi="仿宋_GB2312" w:cs="仿宋_GB2312" w:eastAsia="仿宋_GB2312"/>
                      <w:sz w:val="20"/>
                      <w:color w:val="000000"/>
                    </w:rPr>
                    <w:t>3.支持实时显示录播主机CPU的使用率，硬盘使用情况，多路预监画面。</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4.导播模式支持视频预览、直播输出监视、视频切换等功能，其中拖动视频切换时支持导播小画面定位跟随。</w:t>
                  </w:r>
                  <w:r>
                    <w:rPr>
                      <w:rFonts w:ascii="仿宋_GB2312" w:hAnsi="仿宋_GB2312" w:cs="仿宋_GB2312" w:eastAsia="仿宋_GB2312"/>
                      <w:sz w:val="20"/>
                      <w:color w:val="000000"/>
                    </w:rPr>
                    <w:t>（投标现场需提供视频文件演示）</w:t>
                  </w:r>
                </w:p>
                <w:p>
                  <w:pPr>
                    <w:pStyle w:val="null3"/>
                  </w:pPr>
                  <w:r>
                    <w:rPr>
                      <w:rFonts w:ascii="仿宋_GB2312" w:hAnsi="仿宋_GB2312" w:cs="仿宋_GB2312" w:eastAsia="仿宋_GB2312"/>
                      <w:sz w:val="20"/>
                      <w:color w:val="000000"/>
                    </w:rPr>
                    <w:t>5.支持添加字幕，支持包括系统时间在内的九种预设字幕的设置，其中系统时间支持自动校准。可直接通过拖拽实现自定义字幕显示位置。支持设置≥9种字体大小、≥8种字体颜色。系统界面自带虚拟软键盘，无需外接USB键盘，支持多种格式的字幕，可输入中文、英文、数字、特殊符号。</w:t>
                  </w:r>
                </w:p>
                <w:p>
                  <w:pPr>
                    <w:pStyle w:val="null3"/>
                  </w:pPr>
                  <w:r>
                    <w:rPr>
                      <w:rFonts w:ascii="仿宋_GB2312" w:hAnsi="仿宋_GB2312" w:cs="仿宋_GB2312" w:eastAsia="仿宋_GB2312"/>
                      <w:sz w:val="20"/>
                      <w:color w:val="000000"/>
                    </w:rPr>
                    <w:t>6.支持导播模式设置：至少包括手动、半自动、全自动模式，具有自动轮巡导播模式，可自定义轮巡画面和间隔时长。</w:t>
                  </w:r>
                </w:p>
                <w:p>
                  <w:pPr>
                    <w:pStyle w:val="null3"/>
                  </w:pPr>
                  <w:r>
                    <w:rPr>
                      <w:rFonts w:ascii="仿宋_GB2312" w:hAnsi="仿宋_GB2312" w:cs="仿宋_GB2312" w:eastAsia="仿宋_GB2312"/>
                      <w:sz w:val="20"/>
                      <w:color w:val="000000"/>
                    </w:rPr>
                    <w:t>8.需支持会议导播模式，开启会议模式后，系统根据会议麦克风发言自动切换视频画面预置位。</w:t>
                  </w:r>
                </w:p>
                <w:p>
                  <w:pPr>
                    <w:pStyle w:val="null3"/>
                  </w:pPr>
                  <w:r>
                    <w:rPr>
                      <w:rFonts w:ascii="仿宋_GB2312" w:hAnsi="仿宋_GB2312" w:cs="仿宋_GB2312" w:eastAsia="仿宋_GB2312"/>
                      <w:sz w:val="20"/>
                      <w:color w:val="000000"/>
                    </w:rPr>
                    <w:t>9.提供多种画面布局模式，支持视频画面叠加与组合，包括单画面、双分屏画面、三分屏画面、四分屏画面显示，支持拖动通道画面实现多分屏布局显示画面的替换，替换时支持导播小画面定位跟随。</w:t>
                  </w:r>
                </w:p>
                <w:p>
                  <w:pPr>
                    <w:pStyle w:val="null3"/>
                  </w:pPr>
                  <w:r>
                    <w:rPr>
                      <w:rFonts w:ascii="仿宋_GB2312" w:hAnsi="仿宋_GB2312" w:cs="仿宋_GB2312" w:eastAsia="仿宋_GB2312"/>
                      <w:sz w:val="20"/>
                      <w:color w:val="000000"/>
                    </w:rPr>
                    <w:t>10.需支持自定义布局方式，支持多个视频图层自由叠加组合，自定义布局时可随意拖拉画面窗口，更改布局背景和边框颜色。</w:t>
                  </w:r>
                </w:p>
                <w:p>
                  <w:pPr>
                    <w:pStyle w:val="null3"/>
                  </w:pPr>
                  <w:r>
                    <w:rPr>
                      <w:rFonts w:ascii="仿宋_GB2312" w:hAnsi="仿宋_GB2312" w:cs="仿宋_GB2312" w:eastAsia="仿宋_GB2312"/>
                      <w:sz w:val="20"/>
                      <w:color w:val="000000"/>
                    </w:rPr>
                    <w:t>11.支持≥4种片头和≥4种片尾的添加，可以设置插入片头片尾的时间，支持jpg、png格式。</w:t>
                  </w:r>
                </w:p>
                <w:p>
                  <w:pPr>
                    <w:pStyle w:val="null3"/>
                  </w:pPr>
                  <w:r>
                    <w:rPr>
                      <w:rFonts w:ascii="仿宋_GB2312" w:hAnsi="仿宋_GB2312" w:cs="仿宋_GB2312" w:eastAsia="仿宋_GB2312"/>
                      <w:sz w:val="20"/>
                      <w:color w:val="000000"/>
                    </w:rPr>
                    <w:t>12.台标支持≥4个固定位置，分别为左上、右上、左下、右下，支持手动拖拽移动台标，实现界面任意位置的台标设置。支持设定图片台标，支持jpg、png格式。</w:t>
                  </w:r>
                </w:p>
                <w:p>
                  <w:pPr>
                    <w:pStyle w:val="null3"/>
                  </w:pPr>
                  <w:r>
                    <w:rPr>
                      <w:rFonts w:ascii="仿宋_GB2312" w:hAnsi="仿宋_GB2312" w:cs="仿宋_GB2312" w:eastAsia="仿宋_GB2312"/>
                      <w:sz w:val="20"/>
                      <w:color w:val="000000"/>
                    </w:rPr>
                    <w:t>13.支持上滑、下滑、左滑、右滑等多种切换特效，支持自定义选择≥8种特效切换速度。</w:t>
                  </w:r>
                </w:p>
                <w:p>
                  <w:pPr>
                    <w:pStyle w:val="null3"/>
                  </w:pPr>
                  <w:r>
                    <w:rPr>
                      <w:rFonts w:ascii="仿宋_GB2312" w:hAnsi="仿宋_GB2312" w:cs="仿宋_GB2312" w:eastAsia="仿宋_GB2312"/>
                      <w:sz w:val="20"/>
                      <w:color w:val="000000"/>
                    </w:rPr>
                    <w:t>14.要求系统支持摄像机云台控制，可以对摄像机进行变焦、上下左右位置调整以及≥8个预置位的设置。</w:t>
                  </w:r>
                </w:p>
                <w:p>
                  <w:pPr>
                    <w:pStyle w:val="null3"/>
                  </w:pPr>
                  <w:r>
                    <w:rPr>
                      <w:rFonts w:ascii="仿宋_GB2312" w:hAnsi="仿宋_GB2312" w:cs="仿宋_GB2312" w:eastAsia="仿宋_GB2312"/>
                      <w:sz w:val="20"/>
                      <w:color w:val="000000"/>
                    </w:rPr>
                    <w:t>15.要求系统可以进行音量设置，可以采用鼠标拖动方式控制设备输入输出的音量大小。</w:t>
                  </w:r>
                </w:p>
                <w:p>
                  <w:pPr>
                    <w:pStyle w:val="null3"/>
                  </w:pPr>
                  <w:r>
                    <w:rPr>
                      <w:rFonts w:ascii="仿宋_GB2312" w:hAnsi="仿宋_GB2312" w:cs="仿宋_GB2312" w:eastAsia="仿宋_GB2312"/>
                      <w:sz w:val="20"/>
                      <w:color w:val="000000"/>
                    </w:rPr>
                    <w:t>16.系统支持录制倒计时和循环记录功能，在硬盘存储空间为0时，仍可进行录制，将最早录制的视频文件删除，支持录制到U盘。</w:t>
                  </w:r>
                </w:p>
                <w:p>
                  <w:pPr>
                    <w:pStyle w:val="null3"/>
                  </w:pPr>
                  <w:r>
                    <w:rPr>
                      <w:rFonts w:ascii="仿宋_GB2312" w:hAnsi="仿宋_GB2312" w:cs="仿宋_GB2312" w:eastAsia="仿宋_GB2312"/>
                      <w:sz w:val="20"/>
                      <w:color w:val="000000"/>
                    </w:rPr>
                    <w:t>17.所录制的视频文件既可存储在本地硬盘，也支持通过FTP上传至平台，同时支持用户随时通过录播主机点播回放视频，并可使用移动磁盘或硬盘拷贝下载，需支持本地文件重命名，具有视频文件回收站功能，保存至少7天后自动删除。</w:t>
                  </w:r>
                </w:p>
                <w:p>
                  <w:pPr>
                    <w:pStyle w:val="null3"/>
                  </w:pPr>
                  <w:r>
                    <w:rPr>
                      <w:rFonts w:ascii="仿宋_GB2312" w:hAnsi="仿宋_GB2312" w:cs="仿宋_GB2312" w:eastAsia="仿宋_GB2312"/>
                      <w:sz w:val="20"/>
                      <w:color w:val="000000"/>
                    </w:rPr>
                    <w:t>18.系统支持长视频分段录制的功能，可自定义视频文件分段时长，当录制课程时间较长时，可在不结束录制的条件下自动按分段时长将课程视频文件分割录制成多个视频文件，至少提供不限时长、45分钟、60分钟、90分钟、120分钟、150分钟、180分钟、240分钟等多种方式可选。</w:t>
                  </w:r>
                </w:p>
                <w:p>
                  <w:pPr>
                    <w:pStyle w:val="null3"/>
                  </w:pPr>
                  <w:r>
                    <w:rPr>
                      <w:rFonts w:ascii="仿宋_GB2312" w:hAnsi="仿宋_GB2312" w:cs="仿宋_GB2312" w:eastAsia="仿宋_GB2312"/>
                      <w:sz w:val="20"/>
                      <w:color w:val="000000"/>
                    </w:rPr>
                    <w:t>19.系统具有推送公网直播功能并可在设备上自动生成直播二维码，扫描即可观看直播，系统可选择创建直播类型，至少包括活动直播和教研直播，支持自定义直播标题和起始时间，可设置直播分辨率和码率，调接直播画面音量大小，支持直播列表的查看，直播列表展示课程天数。</w:t>
                  </w:r>
                </w:p>
                <w:p>
                  <w:pPr>
                    <w:pStyle w:val="null3"/>
                  </w:pPr>
                  <w:r>
                    <w:rPr>
                      <w:rFonts w:ascii="仿宋_GB2312" w:hAnsi="仿宋_GB2312" w:cs="仿宋_GB2312" w:eastAsia="仿宋_GB2312"/>
                      <w:sz w:val="20"/>
                      <w:color w:val="000000"/>
                    </w:rPr>
                    <w:t>20.系统需支持RTMP直播推流，推送的直播流可选择不同视频源，可选画面≥4个，可同时开启平台直播和三方推流直播。</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21.要求内置微课制作功能，支持不少于前景、人像、背景3层场景叠加，叠加的场景支持PPT、视频、图片，虚拟抠像后的人像等类型。支持虚拟抠像后合成的画面实现和远端进行音视频互动。</w:t>
                  </w:r>
                  <w:r>
                    <w:rPr>
                      <w:rFonts w:ascii="仿宋_GB2312" w:hAnsi="仿宋_GB2312" w:cs="仿宋_GB2312" w:eastAsia="仿宋_GB2312"/>
                      <w:sz w:val="20"/>
                      <w:color w:val="000000"/>
                    </w:rPr>
                    <w:t>（需提供功能证明材料、包括但不限于检测报告、官网和功能截图等）</w:t>
                  </w:r>
                </w:p>
                <w:p>
                  <w:pPr>
                    <w:pStyle w:val="null3"/>
                  </w:pPr>
                  <w:r>
                    <w:rPr>
                      <w:rFonts w:ascii="仿宋_GB2312" w:hAnsi="仿宋_GB2312" w:cs="仿宋_GB2312" w:eastAsia="仿宋_GB2312"/>
                      <w:sz w:val="20"/>
                      <w:color w:val="000000"/>
                    </w:rPr>
                    <w:t>22.要求支持虚拟抠像功能，支持≥5路摄像机信号的虚拟抠像处理。</w:t>
                  </w:r>
                </w:p>
                <w:p>
                  <w:pPr>
                    <w:pStyle w:val="null3"/>
                  </w:pPr>
                  <w:r>
                    <w:rPr>
                      <w:rFonts w:ascii="仿宋_GB2312" w:hAnsi="仿宋_GB2312" w:cs="仿宋_GB2312" w:eastAsia="仿宋_GB2312"/>
                      <w:sz w:val="20"/>
                      <w:color w:val="000000"/>
                    </w:rPr>
                    <w:t>23.至少支持智能抠像和键显色两种抠像模式；智能抠像可用于无幕布场景使用，键显色模式支持专业蓝/绿箱或幕布环境下抠像，用户可根据环境灵活选择。</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24.需支持手动调整前景、人像大小以及位置，抠像功能支持噪点清除、去黑边、溢色清除、前景强化、边缘平滑、饱和度压缩、黑色加强等细节调整。</w:t>
                  </w:r>
                  <w:r>
                    <w:rPr>
                      <w:rFonts w:ascii="仿宋_GB2312" w:hAnsi="仿宋_GB2312" w:cs="仿宋_GB2312" w:eastAsia="仿宋_GB2312"/>
                      <w:sz w:val="20"/>
                      <w:color w:val="000000"/>
                    </w:rPr>
                    <w:t>（投标现场需提供视频文件演示）</w:t>
                  </w:r>
                </w:p>
                <w:p>
                  <w:pPr>
                    <w:pStyle w:val="null3"/>
                  </w:pPr>
                  <w:r>
                    <w:rPr>
                      <w:rFonts w:ascii="仿宋_GB2312" w:hAnsi="仿宋_GB2312" w:cs="仿宋_GB2312" w:eastAsia="仿宋_GB2312"/>
                      <w:sz w:val="20"/>
                      <w:color w:val="000000"/>
                    </w:rPr>
                    <w:t>25.需支持自定义抠像区域，支持在主画面（播出画面）圈出抠像区域的方式进行抠像区域的选择，选定后的抠像区域，可通过鼠标拖拽调整抠像区域位置和大小；</w:t>
                  </w:r>
                </w:p>
                <w:p>
                  <w:pPr>
                    <w:pStyle w:val="null3"/>
                  </w:pPr>
                  <w:r>
                    <w:rPr>
                      <w:rFonts w:ascii="仿宋_GB2312" w:hAnsi="仿宋_GB2312" w:cs="仿宋_GB2312" w:eastAsia="仿宋_GB2312"/>
                      <w:sz w:val="20"/>
                      <w:color w:val="000000"/>
                    </w:rPr>
                    <w:t>26.系统应具有抠像画面合成功能，内置≥6种常用的画面布局样式，用户可根据需求自行设定≥4种画面布局样式；</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27.要求不依赖网络、外置设备即可实现行为分析、实时字幕的语音转写和热词提取。系统内置行为分析系统，至少支持对教室人数、举手、站立、背身、趴下、低头、扭头人数的实时统计，并实时汇总学生的参与度、活跃度和抬头率。</w:t>
                  </w:r>
                  <w:r>
                    <w:rPr>
                      <w:rFonts w:ascii="仿宋_GB2312" w:hAnsi="仿宋_GB2312" w:cs="仿宋_GB2312" w:eastAsia="仿宋_GB2312"/>
                      <w:sz w:val="20"/>
                      <w:color w:val="000000"/>
                    </w:rPr>
                    <w:t>（需提供功能证明材料、包括但不限于检测报告、官网和功能截图等）</w:t>
                  </w:r>
                </w:p>
                <w:p>
                  <w:pPr>
                    <w:pStyle w:val="null3"/>
                  </w:pPr>
                  <w:r>
                    <w:rPr>
                      <w:rFonts w:ascii="仿宋_GB2312" w:hAnsi="仿宋_GB2312" w:cs="仿宋_GB2312" w:eastAsia="仿宋_GB2312"/>
                      <w:sz w:val="20"/>
                      <w:color w:val="000000"/>
                    </w:rPr>
                    <w:t>28.行为分析可选择是否进行举手、趴桌、站立等行为数据展示，可选择学生全景相机位置，语音识别需支持区分角色，自动成生行为分析报告，报告可自动下载至本地文件夹中。</w:t>
                  </w:r>
                </w:p>
                <w:p>
                  <w:pPr>
                    <w:pStyle w:val="null3"/>
                  </w:pPr>
                  <w:r>
                    <w:rPr>
                      <w:rFonts w:ascii="仿宋_GB2312" w:hAnsi="仿宋_GB2312" w:cs="仿宋_GB2312" w:eastAsia="仿宋_GB2312"/>
                      <w:sz w:val="20"/>
                      <w:color w:val="000000"/>
                    </w:rPr>
                    <w:t>29.内置互动系统，支持标准SIP和H.323互动协议，支持互动列表，列表中可以显示所有与会者的信息；支持互动画面布局的显示，布局支持单分屏，双分屏，三分屏，四分屏显示。互动界面支持双流、一键静音、全屏、导播设置等功能。</w:t>
                  </w:r>
                </w:p>
                <w:p>
                  <w:pPr>
                    <w:pStyle w:val="null3"/>
                  </w:pPr>
                  <w:r>
                    <w:rPr>
                      <w:rFonts w:ascii="仿宋_GB2312" w:hAnsi="仿宋_GB2312" w:cs="仿宋_GB2312" w:eastAsia="仿宋_GB2312"/>
                      <w:sz w:val="20"/>
                      <w:color w:val="000000"/>
                    </w:rPr>
                    <w:t>30.要求进入互动系统时可支持查看永久课历史记录，可输入房间号快速加入远程互动，并显示对应的课程信息，包括时长、主讲人、房间名称、房间号、丢包率、网络延时等。</w:t>
                  </w:r>
                </w:p>
                <w:p>
                  <w:pPr>
                    <w:pStyle w:val="null3"/>
                  </w:pPr>
                  <w:r>
                    <w:rPr>
                      <w:rFonts w:ascii="仿宋_GB2312" w:hAnsi="仿宋_GB2312" w:cs="仿宋_GB2312" w:eastAsia="仿宋_GB2312"/>
                      <w:sz w:val="20"/>
                      <w:color w:val="000000"/>
                    </w:rPr>
                    <w:t>31.要求创建房间时支持对主题、主讲人、开始日期、开始时间和结束时间、验证方式的设置，其中验证方式支持公开和加密的选择。</w:t>
                  </w:r>
                </w:p>
                <w:p>
                  <w:pPr>
                    <w:pStyle w:val="null3"/>
                  </w:pPr>
                  <w:r>
                    <w:rPr>
                      <w:rFonts w:ascii="仿宋_GB2312" w:hAnsi="仿宋_GB2312" w:cs="仿宋_GB2312" w:eastAsia="仿宋_GB2312"/>
                      <w:sz w:val="20"/>
                      <w:color w:val="000000"/>
                    </w:rPr>
                    <w:t>32.要求支持对每个互动房间自动分配短号，可以通过短号直接实现多个设备间的互动，支持房间加密。</w:t>
                  </w:r>
                </w:p>
                <w:p>
                  <w:pPr>
                    <w:pStyle w:val="null3"/>
                  </w:pPr>
                  <w:r>
                    <w:rPr>
                      <w:rFonts w:ascii="仿宋_GB2312" w:hAnsi="仿宋_GB2312" w:cs="仿宋_GB2312" w:eastAsia="仿宋_GB2312"/>
                      <w:sz w:val="20"/>
                      <w:color w:val="000000"/>
                    </w:rPr>
                    <w:t>33.授课预监：授课过程中，录播主机屏幕将实时显示授课教室和参与互动的听课教室画面，用户可实时查看授课教室的拍摄效果，及互动教室的听课状态。</w:t>
                  </w:r>
                </w:p>
                <w:p>
                  <w:pPr>
                    <w:pStyle w:val="null3"/>
                  </w:pPr>
                  <w:r>
                    <w:rPr>
                      <w:rFonts w:ascii="仿宋_GB2312" w:hAnsi="仿宋_GB2312" w:cs="仿宋_GB2312" w:eastAsia="仿宋_GB2312"/>
                      <w:sz w:val="20"/>
                      <w:color w:val="000000"/>
                    </w:rPr>
                    <w:t>34.需支持对录播机进行网络检测，可实时检测服务器连通性、网络稳定性、上行下行速度、网络追踪性、网卡信息。</w:t>
                  </w:r>
                </w:p>
                <w:p>
                  <w:pPr>
                    <w:pStyle w:val="null3"/>
                  </w:pPr>
                  <w:r>
                    <w:rPr>
                      <w:rFonts w:ascii="仿宋_GB2312" w:hAnsi="仿宋_GB2312" w:cs="仿宋_GB2312" w:eastAsia="仿宋_GB2312"/>
                      <w:sz w:val="20"/>
                      <w:color w:val="000000"/>
                    </w:rPr>
                    <w:t>35.系统至少支持查看软件版本，设备型号，硬件版本，设备编号，需支持中英文版本切换，支持本地硬盘格式化，系统可选择在线更新或本地更新，导出调试日志，具有一键恢复出厂设置。</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套</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4K超高清摄像机</w:t>
                  </w:r>
                </w:p>
              </w:tc>
              <w:tc>
                <w:tcPr>
                  <w:tcW w:type="dxa" w:w="2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1.采用≥1/2.5 英寸CMOS，≥850万像素，需支持4K(3840×2160)分辨率，兼容1080P、720P等多种分辨率。</w:t>
                  </w:r>
                  <w:r>
                    <w:br/>
                  </w:r>
                  <w:r>
                    <w:rPr>
                      <w:rFonts w:ascii="仿宋_GB2312" w:hAnsi="仿宋_GB2312" w:cs="仿宋_GB2312" w:eastAsia="仿宋_GB2312"/>
                      <w:sz w:val="20"/>
                      <w:color w:val="000000"/>
                    </w:rPr>
                    <w:t>2.镜头:f=4.4mm~52.8mm，F1.8~F2.6，光学变焦≥12倍，数字变焦≥16倍。</w:t>
                  </w:r>
                  <w:r>
                    <w:br/>
                  </w:r>
                  <w:r>
                    <w:rPr>
                      <w:rFonts w:ascii="仿宋_GB2312" w:hAnsi="仿宋_GB2312" w:cs="仿宋_GB2312" w:eastAsia="仿宋_GB2312"/>
                      <w:sz w:val="20"/>
                      <w:color w:val="000000"/>
                    </w:rPr>
                    <w:t>3.需支持水平翻转、垂直翻转，水平视场角：不小于71°~8.2°；垂直视场角：不小于42.7°~4.5°;水平转动范围：不小于±170°，垂直转动范围：不小于-30°~30°；水平转动速度范围：不小于 1.7° ~76°/s，垂直速度范围：不小于0.5° ~ 15°/s</w:t>
                  </w:r>
                  <w:r>
                    <w:br/>
                  </w:r>
                  <w:r>
                    <w:rPr>
                      <w:rFonts w:ascii="仿宋_GB2312" w:hAnsi="仿宋_GB2312" w:cs="仿宋_GB2312" w:eastAsia="仿宋_GB2312"/>
                      <w:sz w:val="20"/>
                      <w:color w:val="000000"/>
                    </w:rPr>
                    <w:t>4.支持不少于2D、3D数字降噪，图像信噪比≥55dB。</w:t>
                  </w:r>
                  <w:r>
                    <w:br/>
                  </w:r>
                  <w:r>
                    <w:rPr>
                      <w:rFonts w:ascii="仿宋_GB2312" w:hAnsi="仿宋_GB2312" w:cs="仿宋_GB2312" w:eastAsia="仿宋_GB2312"/>
                      <w:sz w:val="20"/>
                      <w:color w:val="000000"/>
                    </w:rPr>
                    <w:t>5.音频接口：≥1路Line in/Mic in,3.5mm音频接口，需支持 AAC 编码格式，音频采样率≥48KHz。</w:t>
                  </w:r>
                  <w:r>
                    <w:br/>
                  </w:r>
                  <w:r>
                    <w:rPr>
                      <w:rFonts w:ascii="仿宋_GB2312" w:hAnsi="仿宋_GB2312" w:cs="仿宋_GB2312" w:eastAsia="仿宋_GB2312"/>
                      <w:sz w:val="20"/>
                      <w:color w:val="000000"/>
                    </w:rPr>
                    <w:t>6.视频接口：≥1路HDMI out接口。</w:t>
                  </w:r>
                  <w:r>
                    <w:br/>
                  </w:r>
                  <w:r>
                    <w:rPr>
                      <w:rFonts w:ascii="仿宋_GB2312" w:hAnsi="仿宋_GB2312" w:cs="仿宋_GB2312" w:eastAsia="仿宋_GB2312"/>
                      <w:sz w:val="20"/>
                      <w:color w:val="000000"/>
                    </w:rPr>
                    <w:t>7.控制接口：≥1路RS232 in,≥1路RS232 out，≥1路RS485，需支持VISCA/Pelco-D/Pelco-P协议。</w:t>
                  </w:r>
                  <w:r>
                    <w:br/>
                  </w:r>
                  <w:r>
                    <w:rPr>
                      <w:rFonts w:ascii="仿宋_GB2312" w:hAnsi="仿宋_GB2312" w:cs="仿宋_GB2312" w:eastAsia="仿宋_GB2312"/>
                      <w:sz w:val="20"/>
                      <w:color w:val="000000"/>
                    </w:rPr>
                    <w:t>8.网络接口：≥1路RJ45，10M/100M/1000M自适应口，支持POE。</w:t>
                  </w:r>
                  <w:r>
                    <w:br/>
                  </w:r>
                  <w:r>
                    <w:rPr>
                      <w:rFonts w:ascii="仿宋_GB2312" w:hAnsi="仿宋_GB2312" w:cs="仿宋_GB2312" w:eastAsia="仿宋_GB2312"/>
                      <w:sz w:val="20"/>
                      <w:color w:val="000000"/>
                    </w:rPr>
                    <w:t>9.至少支持TCP/IP、HTTP、RTSP、RTMP/RTMPS、Onvif、DHCP、组播等网络协议等。</w:t>
                  </w:r>
                  <w:r>
                    <w:br/>
                  </w:r>
                  <w:r>
                    <w:rPr>
                      <w:rFonts w:ascii="仿宋_GB2312" w:hAnsi="仿宋_GB2312" w:cs="仿宋_GB2312" w:eastAsia="仿宋_GB2312"/>
                      <w:sz w:val="20"/>
                      <w:color w:val="000000"/>
                    </w:rPr>
                    <w:t>10.视频制式需支持50Hz/60Hz，编码等级可设置main profile/high profile，视频编码协议至少支持 H.264/H.265/MJPEG等；帧率支持1~30fps。</w:t>
                  </w:r>
                  <w:r>
                    <w:br/>
                  </w:r>
                  <w:r>
                    <w:rPr>
                      <w:rFonts w:ascii="仿宋_GB2312" w:hAnsi="仿宋_GB2312" w:cs="仿宋_GB2312" w:eastAsia="仿宋_GB2312"/>
                      <w:sz w:val="20"/>
                      <w:color w:val="000000"/>
                    </w:rPr>
                    <w:t>11.需支持≥1路HDbaseT，需集视频、音频、控制及供电一线传输，支持传输4K视频，传输距离至少100 米。</w:t>
                  </w:r>
                  <w:r>
                    <w:br/>
                  </w:r>
                  <w:r>
                    <w:rPr>
                      <w:rFonts w:ascii="仿宋_GB2312" w:hAnsi="仿宋_GB2312" w:cs="仿宋_GB2312" w:eastAsia="仿宋_GB2312"/>
                      <w:sz w:val="20"/>
                      <w:color w:val="000000"/>
                    </w:rPr>
                    <w:t>12.至少支持HDMI、网络、HDBaseT等输出方式，实现4K视频的同步输出。</w:t>
                  </w:r>
                  <w:r>
                    <w:br/>
                  </w:r>
                  <w:r>
                    <w:rPr>
                      <w:rFonts w:ascii="仿宋_GB2312" w:hAnsi="仿宋_GB2312" w:cs="仿宋_GB2312" w:eastAsia="仿宋_GB2312"/>
                      <w:sz w:val="20"/>
                      <w:color w:val="000000"/>
                    </w:rPr>
                    <w:t>13.摄像机配合录播主机可支持人物动作分析，至少识别举手、站立、背身、趴下、低头、扭头等人物动作分析。</w:t>
                  </w:r>
                  <w:r>
                    <w:br/>
                  </w:r>
                  <w:r>
                    <w:rPr>
                      <w:rFonts w:ascii="仿宋_GB2312" w:hAnsi="仿宋_GB2312" w:cs="仿宋_GB2312" w:eastAsia="仿宋_GB2312"/>
                      <w:sz w:val="20"/>
                      <w:color w:val="000000"/>
                    </w:rPr>
                    <w:t>14.需支持摄像机控制功能，至少包括云台控制、预置位设置与调用、焦距调节等，≥255预置位。</w:t>
                  </w:r>
                  <w:r>
                    <w:br/>
                  </w:r>
                  <w:r>
                    <w:rPr>
                      <w:rFonts w:ascii="仿宋_GB2312" w:hAnsi="仿宋_GB2312" w:cs="仿宋_GB2312" w:eastAsia="仿宋_GB2312"/>
                      <w:sz w:val="20"/>
                      <w:color w:val="000000"/>
                    </w:rPr>
                    <w:t>15.需支持多种白平衡方式，至少包括自动, 室内, 室外, 一键式, 手动。</w:t>
                  </w:r>
                  <w:r>
                    <w:br/>
                  </w:r>
                  <w:r>
                    <w:rPr>
                      <w:rFonts w:ascii="仿宋_GB2312" w:hAnsi="仿宋_GB2312" w:cs="仿宋_GB2312" w:eastAsia="仿宋_GB2312"/>
                      <w:sz w:val="20"/>
                      <w:color w:val="000000"/>
                    </w:rPr>
                    <w:t>16.需支持通过浏览器进行管理，至少包括亮度、饱和度、对比度、锐度、色度设置。</w:t>
                  </w:r>
                  <w:r>
                    <w:br/>
                  </w:r>
                  <w:r>
                    <w:rPr>
                      <w:rFonts w:ascii="仿宋_GB2312" w:hAnsi="仿宋_GB2312" w:cs="仿宋_GB2312" w:eastAsia="仿宋_GB2312"/>
                      <w:sz w:val="20"/>
                      <w:color w:val="000000"/>
                    </w:rPr>
                    <w:t>17.需支持DC 12V供电。</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台</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资源管理平台应用系统</w:t>
                  </w:r>
                </w:p>
              </w:tc>
              <w:tc>
                <w:tcPr>
                  <w:tcW w:type="dxa" w:w="2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1.无需安装插件即可进行跨平台(Windows、Linux、iOS)视频直播观看；</w:t>
                  </w:r>
                  <w:r>
                    <w:br/>
                  </w:r>
                  <w:r>
                    <w:rPr>
                      <w:rFonts w:ascii="仿宋_GB2312" w:hAnsi="仿宋_GB2312" w:cs="仿宋_GB2312" w:eastAsia="仿宋_GB2312"/>
                      <w:sz w:val="20"/>
                      <w:color w:val="000000"/>
                    </w:rPr>
                    <w:t>2.直播分享：支持自动生成直播活动海报并下载到桌面，支持海报分享、二维码分享、链接分享三种分享方式；</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套</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安装调试</w:t>
                  </w:r>
                </w:p>
              </w:tc>
              <w:tc>
                <w:tcPr>
                  <w:tcW w:type="dxa" w:w="2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1.完成所有设备现场安装、接线、系统联调，整体达到正常使用标准，严格按照采购要求提供售后服务；</w:t>
                  </w:r>
                  <w:r>
                    <w:br/>
                  </w:r>
                  <w:r>
                    <w:rPr>
                      <w:rFonts w:ascii="仿宋_GB2312" w:hAnsi="仿宋_GB2312" w:cs="仿宋_GB2312" w:eastAsia="仿宋_GB2312"/>
                      <w:sz w:val="20"/>
                      <w:color w:val="000000"/>
                    </w:rPr>
                    <w:t>2.提供现场实操培训，内容包含设备基础操作、功能使用、简单故障排查，保证使用人员熟练上手。</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项</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b/>
                <w:color w:val="000000"/>
              </w:rPr>
              <w:t>备注：下述技术参数须通过线上腾讯会议完成功能演示，未达标视为参数不响应，会议号将在电子化开标大厅聊天栏发放，请供应商实时留意查看：</w:t>
            </w:r>
          </w:p>
          <w:p>
            <w:pPr>
              <w:pStyle w:val="null3"/>
              <w:jc w:val="both"/>
            </w:pPr>
            <w:r>
              <w:rPr>
                <w:rFonts w:ascii="仿宋_GB2312" w:hAnsi="仿宋_GB2312" w:cs="仿宋_GB2312" w:eastAsia="仿宋_GB2312"/>
                <w:sz w:val="21"/>
                <w:b/>
                <w:color w:val="000000"/>
              </w:rPr>
              <w:t>1.</w:t>
            </w:r>
            <w:r>
              <w:rPr>
                <w:rFonts w:ascii="仿宋_GB2312" w:hAnsi="仿宋_GB2312" w:cs="仿宋_GB2312" w:eastAsia="仿宋_GB2312"/>
                <w:sz w:val="21"/>
                <w:b/>
                <w:color w:val="000000"/>
              </w:rPr>
              <w:t>音频运维管理平台软件</w:t>
            </w:r>
            <w:r>
              <w:rPr>
                <w:rFonts w:ascii="仿宋_GB2312" w:hAnsi="仿宋_GB2312" w:cs="仿宋_GB2312" w:eastAsia="仿宋_GB2312"/>
              </w:rPr>
              <w:t xml:space="preserve"> </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1）带预警功能，电压、温度等预警参数可调；</w:t>
            </w:r>
            <w:r>
              <w:rPr>
                <w:rFonts w:ascii="仿宋_GB2312" w:hAnsi="仿宋_GB2312" w:cs="仿宋_GB2312" w:eastAsia="仿宋_GB2312"/>
              </w:rPr>
              <w:t xml:space="preserve"> </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2）集成音频处理器模块，能对每一路的幻象供电、音量、反馈抑制、静音等实时操作，实时反馈处理器的状态信息；</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3）集成电源时序器模块，能对电源时序器进行实时操作，实时显示整台设备的工作状态、电压、CPU温度、CPU使用率等信息，还可以显示每路的开关状态、电流、功率等信息。</w:t>
            </w:r>
          </w:p>
          <w:p>
            <w:pPr>
              <w:pStyle w:val="null3"/>
              <w:jc w:val="both"/>
            </w:pPr>
            <w:r>
              <w:rPr>
                <w:rFonts w:ascii="仿宋_GB2312" w:hAnsi="仿宋_GB2312" w:cs="仿宋_GB2312" w:eastAsia="仿宋_GB2312"/>
                <w:sz w:val="21"/>
                <w:b/>
                <w:color w:val="000000"/>
              </w:rPr>
              <w:t>2.录播系统</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1）导播模式支持视频预览、直播输出监视、视频切换等功能，其中拖动视频切换时支持导播小画面定位跟随；</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2）需支持手动调整前景、人像大小以及位置，抠像功能支持噪点清除、去黑边、溢色清除、前景强化、边缘平滑、饱和度压缩、黑色加强等细节调整。</w:t>
            </w:r>
          </w:p>
          <w:p>
            <w:pPr>
              <w:pStyle w:val="null3"/>
              <w:ind w:firstLine="211"/>
              <w:jc w:val="both"/>
            </w:pPr>
            <w:r>
              <w:rPr>
                <w:rFonts w:ascii="仿宋_GB2312" w:hAnsi="仿宋_GB2312" w:cs="仿宋_GB2312" w:eastAsia="仿宋_GB2312"/>
                <w:sz w:val="21"/>
                <w:b/>
                <w:color w:val="000000"/>
              </w:rPr>
              <w:t>线上演示要求：供应商自行保障音视频、网络通畅，</w:t>
            </w:r>
            <w:r>
              <w:rPr>
                <w:rFonts w:ascii="仿宋_GB2312" w:hAnsi="仿宋_GB2312" w:cs="仿宋_GB2312" w:eastAsia="仿宋_GB2312"/>
                <w:sz w:val="21"/>
                <w:b/>
                <w:color w:val="000000"/>
              </w:rPr>
              <w:t>通过</w:t>
            </w:r>
            <w:r>
              <w:rPr>
                <w:rFonts w:ascii="仿宋_GB2312" w:hAnsi="仿宋_GB2312" w:cs="仿宋_GB2312" w:eastAsia="仿宋_GB2312"/>
                <w:sz w:val="21"/>
                <w:b/>
                <w:color w:val="000000"/>
              </w:rPr>
              <w:t>视频文件展示，供谈判小组核验功能。</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color w:val="000000"/>
              </w:rPr>
              <w:t>服务标准</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一、保修范围与维保服务</w:t>
            </w:r>
          </w:p>
          <w:p>
            <w:pPr>
              <w:pStyle w:val="null3"/>
              <w:jc w:val="both"/>
            </w:pPr>
            <w:r>
              <w:rPr>
                <w:rFonts w:ascii="仿宋_GB2312" w:hAnsi="仿宋_GB2312" w:cs="仿宋_GB2312" w:eastAsia="仿宋_GB2312"/>
                <w:sz w:val="21"/>
                <w:color w:val="000000"/>
              </w:rPr>
              <w:t>质保期内，供应商每年提供不少于</w:t>
            </w:r>
            <w:r>
              <w:rPr>
                <w:rFonts w:ascii="仿宋_GB2312" w:hAnsi="仿宋_GB2312" w:cs="仿宋_GB2312" w:eastAsia="仿宋_GB2312"/>
                <w:sz w:val="21"/>
                <w:color w:val="000000"/>
              </w:rPr>
              <w:t>2 次上门巡检、检测、保养服务。</w:t>
            </w:r>
          </w:p>
          <w:p>
            <w:pPr>
              <w:pStyle w:val="null3"/>
              <w:jc w:val="both"/>
            </w:pPr>
            <w:r>
              <w:rPr>
                <w:rFonts w:ascii="仿宋_GB2312" w:hAnsi="仿宋_GB2312" w:cs="仿宋_GB2312" w:eastAsia="仿宋_GB2312"/>
                <w:sz w:val="21"/>
                <w:color w:val="000000"/>
              </w:rPr>
              <w:t>针对产品质量缺陷、货品短缺等问题，供应商在收到采购人书面</w:t>
            </w:r>
            <w:r>
              <w:rPr>
                <w:rFonts w:ascii="仿宋_GB2312" w:hAnsi="仿宋_GB2312" w:cs="仿宋_GB2312" w:eastAsia="仿宋_GB2312"/>
                <w:sz w:val="21"/>
                <w:color w:val="000000"/>
              </w:rPr>
              <w:t>/ 口头通知后 2 个日历日内，完成修复、更换、重新制作或物资补齐。</w:t>
            </w:r>
          </w:p>
          <w:p>
            <w:pPr>
              <w:pStyle w:val="null3"/>
              <w:jc w:val="both"/>
            </w:pPr>
            <w:r>
              <w:rPr>
                <w:rFonts w:ascii="仿宋_GB2312" w:hAnsi="仿宋_GB2312" w:cs="仿宋_GB2312" w:eastAsia="仿宋_GB2312"/>
                <w:sz w:val="21"/>
                <w:color w:val="000000"/>
              </w:rPr>
              <w:t>纳入三包管理的产品，供应商全面履行包修、包换、包退责任，所有产生的成本、费用均由供应商承担。</w:t>
            </w:r>
          </w:p>
          <w:p>
            <w:pPr>
              <w:pStyle w:val="null3"/>
              <w:jc w:val="both"/>
            </w:pPr>
            <w:r>
              <w:rPr>
                <w:rFonts w:ascii="仿宋_GB2312" w:hAnsi="仿宋_GB2312" w:cs="仿宋_GB2312" w:eastAsia="仿宋_GB2312"/>
                <w:sz w:val="21"/>
                <w:color w:val="000000"/>
              </w:rPr>
              <w:t>质保期内免收维修、人工、配件等所有费用。凡因产品设计、生产工艺、原材料本身缺陷造成的故障，由供应商无偿整改并承担全部费用，该缺陷责任不受质保期届满限制。</w:t>
            </w:r>
          </w:p>
          <w:p>
            <w:pPr>
              <w:pStyle w:val="null3"/>
              <w:jc w:val="both"/>
            </w:pPr>
            <w:r>
              <w:rPr>
                <w:rFonts w:ascii="仿宋_GB2312" w:hAnsi="仿宋_GB2312" w:cs="仿宋_GB2312" w:eastAsia="仿宋_GB2312"/>
                <w:sz w:val="21"/>
                <w:color w:val="000000"/>
              </w:rPr>
              <w:t>产品终身提供技术维护服务，长期保障原厂备品备件供应。</w:t>
            </w:r>
          </w:p>
          <w:p>
            <w:pPr>
              <w:pStyle w:val="null3"/>
              <w:jc w:val="both"/>
            </w:pPr>
            <w:r>
              <w:rPr>
                <w:rFonts w:ascii="仿宋_GB2312" w:hAnsi="仿宋_GB2312" w:cs="仿宋_GB2312" w:eastAsia="仿宋_GB2312"/>
                <w:sz w:val="21"/>
                <w:color w:val="000000"/>
              </w:rPr>
              <w:t>二、故障响应要求</w:t>
            </w:r>
          </w:p>
          <w:p>
            <w:pPr>
              <w:pStyle w:val="null3"/>
              <w:jc w:val="both"/>
            </w:pPr>
            <w:r>
              <w:rPr>
                <w:rFonts w:ascii="仿宋_GB2312" w:hAnsi="仿宋_GB2312" w:cs="仿宋_GB2312" w:eastAsia="仿宋_GB2312"/>
                <w:sz w:val="21"/>
                <w:color w:val="000000"/>
              </w:rPr>
              <w:t>一般故障：接报修通知后</w:t>
            </w:r>
            <w:r>
              <w:rPr>
                <w:rFonts w:ascii="仿宋_GB2312" w:hAnsi="仿宋_GB2312" w:cs="仿宋_GB2312" w:eastAsia="仿宋_GB2312"/>
                <w:sz w:val="21"/>
                <w:color w:val="000000"/>
              </w:rPr>
              <w:t>30 分钟内电话应答，2 小时内技术人员到达现场维修。</w:t>
            </w:r>
          </w:p>
          <w:p>
            <w:pPr>
              <w:pStyle w:val="null3"/>
              <w:jc w:val="both"/>
            </w:pPr>
            <w:r>
              <w:rPr>
                <w:rFonts w:ascii="仿宋_GB2312" w:hAnsi="仿宋_GB2312" w:cs="仿宋_GB2312" w:eastAsia="仿宋_GB2312"/>
                <w:sz w:val="21"/>
                <w:color w:val="000000"/>
              </w:rPr>
              <w:t>重大故障：技术人员须在</w:t>
            </w:r>
            <w:r>
              <w:rPr>
                <w:rFonts w:ascii="仿宋_GB2312" w:hAnsi="仿宋_GB2312" w:cs="仿宋_GB2312" w:eastAsia="仿宋_GB2312"/>
                <w:sz w:val="21"/>
                <w:color w:val="000000"/>
              </w:rPr>
              <w:t>8 小时内抵达现场处置；若故障 24 小时内无法排除，供应商须无偿提供同规格备用设备。</w:t>
            </w:r>
          </w:p>
          <w:p>
            <w:pPr>
              <w:pStyle w:val="null3"/>
              <w:jc w:val="both"/>
            </w:pPr>
            <w:r>
              <w:rPr>
                <w:rFonts w:ascii="仿宋_GB2312" w:hAnsi="仿宋_GB2312" w:cs="仿宋_GB2312" w:eastAsia="仿宋_GB2312"/>
                <w:sz w:val="21"/>
                <w:color w:val="000000"/>
              </w:rPr>
              <w:t>三、质保期限</w:t>
            </w:r>
          </w:p>
          <w:p>
            <w:pPr>
              <w:pStyle w:val="null3"/>
            </w:pPr>
            <w:r>
              <w:rPr>
                <w:rFonts w:ascii="仿宋_GB2312" w:hAnsi="仿宋_GB2312" w:cs="仿宋_GB2312" w:eastAsia="仿宋_GB2312"/>
                <w:sz w:val="21"/>
                <w:color w:val="000000"/>
              </w:rPr>
              <w:t>质量保证期自设备验收合格、完成移交手续当日起计算，整体质保期限不少于</w:t>
            </w:r>
            <w:r>
              <w:rPr>
                <w:rFonts w:ascii="仿宋_GB2312" w:hAnsi="仿宋_GB2312" w:cs="仿宋_GB2312" w:eastAsia="仿宋_GB2312"/>
                <w:sz w:val="21"/>
                <w:color w:val="000000"/>
              </w:rPr>
              <w:t xml:space="preserve"> 1 年。</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color w:val="000000"/>
              </w:rPr>
              <w:t>商务要求：</w:t>
            </w:r>
          </w:p>
          <w:p>
            <w:pPr>
              <w:pStyle w:val="null3"/>
              <w:jc w:val="both"/>
            </w:pPr>
            <w:r>
              <w:rPr>
                <w:rFonts w:ascii="仿宋_GB2312" w:hAnsi="仿宋_GB2312" w:cs="仿宋_GB2312" w:eastAsia="仿宋_GB2312"/>
                <w:color w:val="000000"/>
              </w:rPr>
              <w:t>交货期</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自合同签订之日起</w:t>
            </w:r>
            <w:r>
              <w:rPr>
                <w:rFonts w:ascii="仿宋_GB2312" w:hAnsi="仿宋_GB2312" w:cs="仿宋_GB2312" w:eastAsia="仿宋_GB2312"/>
                <w:color w:val="000000"/>
              </w:rPr>
              <w:t>30个日历日</w:t>
            </w:r>
            <w:r>
              <w:rPr>
                <w:rFonts w:ascii="仿宋_GB2312" w:hAnsi="仿宋_GB2312" w:cs="仿宋_GB2312" w:eastAsia="仿宋_GB2312"/>
                <w:color w:val="000000"/>
              </w:rPr>
              <w:t>完成全部项目内容。</w:t>
            </w:r>
          </w:p>
          <w:p>
            <w:pPr>
              <w:pStyle w:val="null3"/>
              <w:jc w:val="both"/>
            </w:pPr>
            <w:r>
              <w:rPr>
                <w:rFonts w:ascii="仿宋_GB2312" w:hAnsi="仿宋_GB2312" w:cs="仿宋_GB2312" w:eastAsia="仿宋_GB2312"/>
                <w:color w:val="000000"/>
              </w:rPr>
              <w:t>交货地点</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采购人指定地点。</w:t>
            </w:r>
          </w:p>
          <w:p>
            <w:pPr>
              <w:pStyle w:val="null3"/>
              <w:jc w:val="both"/>
            </w:pPr>
            <w:r>
              <w:rPr>
                <w:rFonts w:ascii="仿宋_GB2312" w:hAnsi="仿宋_GB2312" w:cs="仿宋_GB2312" w:eastAsia="仿宋_GB2312"/>
                <w:color w:val="000000"/>
              </w:rPr>
              <w:t>付款方式：</w:t>
            </w:r>
          </w:p>
          <w:p>
            <w:pPr>
              <w:pStyle w:val="null3"/>
            </w:pPr>
            <w:r>
              <w:rPr>
                <w:rFonts w:ascii="仿宋_GB2312" w:hAnsi="仿宋_GB2312" w:cs="仿宋_GB2312" w:eastAsia="仿宋_GB2312"/>
                <w:sz w:val="21"/>
                <w:color w:val="000000"/>
              </w:rPr>
              <w:t>货物运送至采购人指定地点，完成卸货、安装、调试；经采购人组织终验合格后，卖方凭全额增值税发票、《到货验收单》《终验合格报告书》原件，</w:t>
            </w:r>
            <w:r>
              <w:rPr>
                <w:rFonts w:ascii="仿宋_GB2312" w:hAnsi="仿宋_GB2312" w:cs="仿宋_GB2312" w:eastAsia="仿宋_GB2312"/>
                <w:sz w:val="21"/>
                <w:color w:val="000000"/>
              </w:rPr>
              <w:t>采购人</w:t>
            </w:r>
            <w:r>
              <w:rPr>
                <w:rFonts w:ascii="仿宋_GB2312" w:hAnsi="仿宋_GB2312" w:cs="仿宋_GB2312" w:eastAsia="仿宋_GB2312"/>
                <w:sz w:val="21"/>
                <w:color w:val="000000"/>
              </w:rPr>
              <w:t>按财务流程上报申请，待上级财政专项资金拨付到位后，据实支付货款</w:t>
            </w:r>
            <w:r>
              <w:rPr>
                <w:rFonts w:ascii="仿宋_GB2312" w:hAnsi="仿宋_GB2312" w:cs="仿宋_GB2312" w:eastAsia="仿宋_GB2312"/>
                <w:sz w:val="21"/>
                <w:color w:val="000000"/>
              </w:rPr>
              <w:t>，</w:t>
            </w:r>
            <w:r>
              <w:rPr>
                <w:rFonts w:ascii="仿宋_GB2312" w:hAnsi="仿宋_GB2312" w:cs="仿宋_GB2312" w:eastAsia="仿宋_GB2312"/>
                <w:sz w:val="21"/>
                <w:color w:val="000000"/>
              </w:rPr>
              <w:t>达到付款条件起</w:t>
            </w:r>
            <w:r>
              <w:rPr>
                <w:rFonts w:ascii="仿宋_GB2312" w:hAnsi="仿宋_GB2312" w:cs="仿宋_GB2312" w:eastAsia="仿宋_GB2312"/>
                <w:sz w:val="21"/>
                <w:color w:val="000000"/>
              </w:rPr>
              <w:t xml:space="preserve"> 30 日内</w:t>
            </w:r>
            <w:r>
              <w:rPr>
                <w:rFonts w:ascii="仿宋_GB2312" w:hAnsi="仿宋_GB2312" w:cs="仿宋_GB2312" w:eastAsia="仿宋_GB2312"/>
                <w:sz w:val="21"/>
                <w:color w:val="000000"/>
              </w:rPr>
              <w:t>，支付合同总金额的</w:t>
            </w:r>
            <w:r>
              <w:rPr>
                <w:rFonts w:ascii="仿宋_GB2312" w:hAnsi="仿宋_GB2312" w:cs="仿宋_GB2312" w:eastAsia="仿宋_GB2312"/>
                <w:sz w:val="21"/>
                <w:color w:val="000000"/>
              </w:rPr>
              <w:t xml:space="preserve"> 100.00%。</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自合同签订之日起30个日历日完成全部项目内容。</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货物运送至采购人指定地点，完成卸货、安装、调试；经采购人组织终验合格后，卖方凭全额增值税发票、《到货验收单》《终验合格报告书》原件，采购人按财务流程上报申请，待上级财政专项资金拨付到位后，据实支付货款，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1.初验：货物到达交货地点后，由使用单位根据合同对货物（设备）的名称、品牌、规格、型号、产地、数量进行检查。初验合格填写项目移交单，双方签字盖章。 2.终验：所有货物(设备)安装、调试完毕，正常使用10个日历日后，由成交供应商向采购人提出终验书面申请，采购人确认后，组织成交供应商、有关专家及相关部门进行系统验收，并出具终验报告，验收及专家费用由成交供应商承担。验收合格后填写《政府采购项目验收单》。</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一、保修范围与维保服务 质保期内，供应商每年提供不少于 2 次上门巡检、检测、保养服务。 针对产品质量缺陷、货品短缺等问题，供应商在收到采购人书面 / 口头通知后 2 个日历日内，完成修复、更换、重新制作或物资补齐。 纳入三包管理的产品，供应商全面履行包修、包换、包退责任，所有产生的成本、费用均由供应商承担。 质保期内免收维修、人工、配件等所有费用。凡因产品设计、生产工艺、原材料本身缺陷造成的故障，由供应商无偿整改并承担全部费用，该缺陷责任不受质保期届满限制。 产品终身提供技术维护服务，长期保障原厂备品备件供应。 二、故障响应要求 一般故障：接报修通知后 30 分钟内电话应答，2 小时内技术人员到达现场维修。 重大故障：技术人员须在 8 小时内抵达现场处置；若故障 24 小时内无法排除，供应商须无偿提供同规格备用设备。 三、质保期限 质量保证期自设备验收合格、完成移交手续当日起计算，整体质保期限不少于 1 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 按《中华人民共和国政府采购法》、《中华人民共和国民法典》中的相关条款执行。 未按合同或招标文件要求提供的产品或者服务，质量不能满足采购人技术要求，采购单位有权终止合同，甚至对供应商违约行为进行追究。 解决争议的方法： 依法向有管辖权的人民法院提起诉讼。</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1.本项目非专门面向中小企业采购。 2.本项目属性为货物。 3.本项目合同包1采购标的所属行业为：工业； 4.本项目是否属于信用担保试点范围：否。 5.本项目为固定总价合同。 6.为保障政府采购电子化交易平台项目实施，供应商需要在线提交所有通过电子化交易平台实施的政府采购项目的响应文件，同时，线下提交响应文件正本壹套、副本贰套。若电子响应文件与纸质响应文件不一致的，以电子响应文件为准；线下递交文件时间：详见本项目竞争性谈判公告文件截止时间；线下递交文件地点：陕西省西安市莲湖区土门十字西二环南段10号艺腾国际商务大厦503室。 7.此项非采购内容要求，因财政系统过渡，关于在政府采购中实施本国产品标准及相关政策在此处说明： 根据《国务院办公厅关于在政府采购中实施本国产品标准及相关政策的通知》（国办发〔2025〕34号）、关于贯彻落实《国务院办公厅关于在政府采购中实施本国产品标准及相关政策的通知》的意见（财库〔2025〕30号）、《陕西省财政厅关于在政府采购活动中实施本国产品标准及相关政策的通知》（陕财办采〔2026〕2号）的规定。 （1）对于仅有本国产品参与竞争的政府采购项目，本国产品不享受价格扣除评审优惠。 （2）对于非专门面向中小企业的采购项目，既有本国产品也有非本国产品参与竞争，且提供本国产品的供应商同时为小微企业的，应按照《国务院办公厅关于在政府采购中实施本国产品标准及相关政策的通知》和《政府采购促进中小企业发展管理办法》规定，对该供应商的产品同时给予支持本国产品和小微企业产品的价格评审优惠。相关价格评审扣除优惠，均应该在供应商原始报价基础上计算，用扣除后的价格参与评审。 （3）当采购项目或采购包的采购标的仅包含单一产品时，政府采购活动中既有本国产品又有非本国产品参与竞争的，依法对本国产品给予价格评审优惠，对本国产品的报价给予20%的价格扣除，用扣除后的价格参与评审。当采购项目或者采购包的采购标的中含有多种产品，供应商为该采购项目或者采购包提供的符合本国产品标准的产品成本之和占该供应商提供的全部产品成本之和的比 例达到80%以上时，且供应商在响应文件中对此作出承诺的，则依法对该供应商提供的全部产品给予价格评审优惠，即对该供应商提供的全部产品的总报价给予20%的价格扣除，用扣除后的价格参与评审。全部产品是指货物或服务采购项目或采购包中包含的全部货物、服务产品。 供应商对其提供的产品出具《关于符合本国产品标准的声明函》，出具符合要求的《声明函》或有关证明文件的，该产品视为本国产品。不出具《声明函》的，不应享受政府采购对本国产品的支持政策。 评审中发现《关于符合本国产品标准的声明函》内容含义不明确、同类事项与响应文件表述不一致或者有明显文字错误等情况的，应当以书面形式要求供应商作出必要的澄清、说明或者补正。经澄清、说明或者补正的《关于符合本国产品标准的声明函》仍然不符合《国务院办公厅关于在政府采购中实施本国产品标准及相关政策的通知》规定要求的，供应商提供的相关产品视为不符合本国产品标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中小企业声明函 残疾人福利性单位声明函 商务应答表 供应商应提交的相关资格证明材料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的经审计的财务会计报告（成立时间至提交谈判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税收缴纳凭证</w:t>
            </w:r>
          </w:p>
        </w:tc>
        <w:tc>
          <w:tcPr>
            <w:tcW w:type="dxa" w:w="3322"/>
          </w:tcPr>
          <w:p>
            <w:pPr>
              <w:pStyle w:val="null3"/>
            </w:pPr>
            <w:r>
              <w:rPr>
                <w:rFonts w:ascii="仿宋_GB2312" w:hAnsi="仿宋_GB2312" w:cs="仿宋_GB2312" w:eastAsia="仿宋_GB2312"/>
              </w:rPr>
              <w:t>提供投标截止日近半年内任意一月的纳税凭据或完税证明，依法免税的应提供相关证明材料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社会保险缴纳凭证</w:t>
            </w:r>
          </w:p>
        </w:tc>
        <w:tc>
          <w:tcPr>
            <w:tcW w:type="dxa" w:w="3322"/>
          </w:tcPr>
          <w:p>
            <w:pPr>
              <w:pStyle w:val="null3"/>
            </w:pPr>
            <w:r>
              <w:rPr>
                <w:rFonts w:ascii="仿宋_GB2312" w:hAnsi="仿宋_GB2312" w:cs="仿宋_GB2312" w:eastAsia="仿宋_GB2312"/>
              </w:rPr>
              <w:t>提供投标截止日近半年内任意一月的社会保障资金缴存单据或社保机构开具的社会保险参保缴费情况证明，依法不需要缴纳社会保障资金的应提供相关证明材料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法定代表人授权书（附法定代表人、被授权人身份证复印件及被授权人开标前三个月内任意一个月在本单位的社保缴纳证明），法定代表人直接参加谈判，须提供法定代表人身份证明；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评审中出现下列情形之一的，谈判小组应当启动异常低价响应审查程序： ①响应报价低于全部通过符合性审查供应商响应报价平均值50%的，即响应报价＜全部通过符合性审查供应商响应报价平均值×50%； ②响应报价低于通过符合性审查的次低报价供应商响应报价50%的，即响应报价＜通过符合性审查的次低报价供应商响应报价×50%； ③响应报价低于采购项目最高限价45%的，即响应报价＜采购项目最高限价×45%； ④谈判小组基于专业判断，认为供应商报价过低，有可能影响产品质量或者不能诚信履约的其他情形。 谈判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 响应供应商不能提供书面说明、证明材料，或者提供的书面说明、证明材料不能证明其报价合理性的，谈判小组应当将其作为无效响应处理。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谈判响应文件格式</w:t>
            </w:r>
          </w:p>
        </w:tc>
        <w:tc>
          <w:tcPr>
            <w:tcW w:type="dxa" w:w="3322"/>
          </w:tcPr>
          <w:p>
            <w:pPr>
              <w:pStyle w:val="null3"/>
            </w:pPr>
            <w:r>
              <w:rPr>
                <w:rFonts w:ascii="仿宋_GB2312" w:hAnsi="仿宋_GB2312" w:cs="仿宋_GB2312" w:eastAsia="仿宋_GB2312"/>
              </w:rPr>
              <w:t>符合“谈判响应文件格式”的要求</w:t>
            </w:r>
          </w:p>
        </w:tc>
        <w:tc>
          <w:tcPr>
            <w:tcW w:type="dxa" w:w="1661"/>
          </w:tcPr>
          <w:p>
            <w:pPr>
              <w:pStyle w:val="null3"/>
            </w:pPr>
            <w:r>
              <w:rPr>
                <w:rFonts w:ascii="仿宋_GB2312" w:hAnsi="仿宋_GB2312" w:cs="仿宋_GB2312" w:eastAsia="仿宋_GB2312"/>
              </w:rPr>
              <w:t>本国产品说明 中小企业声明函 商务应答表 供应商应提交的相关资格证明材料 报价表 中国境内生产的组件成本核算基本规则 响应文件封面 产品技术参数表 残疾人福利性单位声明函 标的清单 关于符合本国产品标准的声明函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谈判响应文件的签署盖章</w:t>
            </w:r>
          </w:p>
        </w:tc>
        <w:tc>
          <w:tcPr>
            <w:tcW w:type="dxa" w:w="3322"/>
          </w:tcPr>
          <w:p>
            <w:pPr>
              <w:pStyle w:val="null3"/>
            </w:pPr>
            <w:r>
              <w:rPr>
                <w:rFonts w:ascii="仿宋_GB2312" w:hAnsi="仿宋_GB2312" w:cs="仿宋_GB2312" w:eastAsia="仿宋_GB2312"/>
              </w:rPr>
              <w:t>符合谈判文件规定的签字盖章要求</w:t>
            </w:r>
          </w:p>
        </w:tc>
        <w:tc>
          <w:tcPr>
            <w:tcW w:type="dxa" w:w="1661"/>
          </w:tcPr>
          <w:p>
            <w:pPr>
              <w:pStyle w:val="null3"/>
            </w:pPr>
            <w:r>
              <w:rPr>
                <w:rFonts w:ascii="仿宋_GB2312" w:hAnsi="仿宋_GB2312" w:cs="仿宋_GB2312" w:eastAsia="仿宋_GB2312"/>
              </w:rPr>
              <w:t>本国产品说明 中小企业声明函 商务应答表 供应商应提交的相关资格证明材料 报价表 中国境内生产的组件成本核算基本规则 响应文件封面 产品技术参数表 残疾人福利性单位声明函 标的清单 关于符合本国产品标准的声明函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应满足谈判文件中要求</w:t>
            </w:r>
          </w:p>
        </w:tc>
        <w:tc>
          <w:tcPr>
            <w:tcW w:type="dxa" w:w="1661"/>
          </w:tcPr>
          <w:p>
            <w:pPr>
              <w:pStyle w:val="null3"/>
            </w:pPr>
            <w:r>
              <w:rPr>
                <w:rFonts w:ascii="仿宋_GB2312" w:hAnsi="仿宋_GB2312" w:cs="仿宋_GB2312" w:eastAsia="仿宋_GB2312"/>
              </w:rPr>
              <w:t>响应文件封面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对谈判文件响应程度</w:t>
            </w:r>
          </w:p>
        </w:tc>
        <w:tc>
          <w:tcPr>
            <w:tcW w:type="dxa" w:w="3322"/>
          </w:tcPr>
          <w:p>
            <w:pPr>
              <w:pStyle w:val="null3"/>
            </w:pPr>
            <w:r>
              <w:rPr>
                <w:rFonts w:ascii="仿宋_GB2312" w:hAnsi="仿宋_GB2312" w:cs="仿宋_GB2312" w:eastAsia="仿宋_GB2312"/>
              </w:rPr>
              <w:t>按照要求响应，不能有任何采购人不能接受的附加条件</w:t>
            </w:r>
          </w:p>
        </w:tc>
        <w:tc>
          <w:tcPr>
            <w:tcW w:type="dxa" w:w="1661"/>
          </w:tcPr>
          <w:p>
            <w:pPr>
              <w:pStyle w:val="null3"/>
            </w:pPr>
            <w:r>
              <w:rPr>
                <w:rFonts w:ascii="仿宋_GB2312" w:hAnsi="仿宋_GB2312" w:cs="仿宋_GB2312" w:eastAsia="仿宋_GB2312"/>
              </w:rPr>
              <w:t>本国产品说明 中小企业声明函 商务应答表 供应商应提交的相关资格证明材料 报价表 中国境内生产的组件成本核算基本规则 响应文件封面 产品技术参数表 残疾人福利性单位声明函 标的清单 关于符合本国产品标准的声明函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响应文件封面 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响应文件封面 商务应答表</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关于符合本国产品标准的声明函 标的清单 报价表 中国境内生产的组件成本核算基本规则</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