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版本号：HZJ-HZ-2026-007.1.2B120260429001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城固县沙井社区龙沙路、108国道与文柳路等路口交通信号灯建设项目(二次)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HZJ-HZ-2026-007.1.2B1</w:t>
      </w:r>
      <w:r>
        <w:br/>
      </w:r>
      <w:r>
        <w:br/>
      </w:r>
      <w:r>
        <w:br/>
      </w:r>
    </w:p>
    <w:p>
      <w:pPr>
        <w:pStyle w:val="null3"/>
        <w:jc w:val="center"/>
        <w:outlineLvl w:val="2"/>
      </w:pPr>
      <w:r>
        <w:rPr>
          <w:rFonts w:ascii="仿宋_GB2312" w:hAnsi="仿宋_GB2312" w:cs="仿宋_GB2312" w:eastAsia="仿宋_GB2312"/>
          <w:sz w:val="28"/>
          <w:b/>
        </w:rPr>
        <w:t>城固县公安局交通警察大队</w:t>
      </w:r>
    </w:p>
    <w:p>
      <w:pPr>
        <w:pStyle w:val="null3"/>
        <w:jc w:val="center"/>
        <w:outlineLvl w:val="2"/>
      </w:pPr>
      <w:r>
        <w:rPr>
          <w:rFonts w:ascii="仿宋_GB2312" w:hAnsi="仿宋_GB2312" w:cs="仿宋_GB2312" w:eastAsia="仿宋_GB2312"/>
          <w:sz w:val="28"/>
          <w:b/>
        </w:rPr>
        <w:t>华智建项目管理有限公司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华智建项目管理有限公司</w:t>
      </w:r>
      <w:r>
        <w:rPr>
          <w:rFonts w:ascii="仿宋_GB2312" w:hAnsi="仿宋_GB2312" w:cs="仿宋_GB2312" w:eastAsia="仿宋_GB2312"/>
        </w:rPr>
        <w:t>（以下简称“代理机构”）受</w:t>
      </w:r>
      <w:r>
        <w:rPr>
          <w:rFonts w:ascii="仿宋_GB2312" w:hAnsi="仿宋_GB2312" w:cs="仿宋_GB2312" w:eastAsia="仿宋_GB2312"/>
        </w:rPr>
        <w:t>城固县公安局交通警察大队</w:t>
      </w:r>
      <w:r>
        <w:rPr>
          <w:rFonts w:ascii="仿宋_GB2312" w:hAnsi="仿宋_GB2312" w:cs="仿宋_GB2312" w:eastAsia="仿宋_GB2312"/>
        </w:rPr>
        <w:t>委托，拟对</w:t>
      </w:r>
      <w:r>
        <w:rPr>
          <w:rFonts w:ascii="仿宋_GB2312" w:hAnsi="仿宋_GB2312" w:cs="仿宋_GB2312" w:eastAsia="仿宋_GB2312"/>
        </w:rPr>
        <w:t>城固县沙井社区龙沙路、108国道与文柳路等路口交通信号灯建设项目(二次)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HZJ-HZ-2026-007.1.2B1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城固县沙井社区龙沙路、108国道与文柳路等路口交通信号灯建设项目(二次)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城固县公安局交通警察大队关于在沙井社区龙沙路、108国道与文柳路等路口交通信号灯建设项目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授权委托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授权委托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城固县公安局交通警察大队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城固县西环二路中段交警大队</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0916-7232727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华智建项目管理有限公司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陕西省西安市莲湖区陕西省西安市莲湖区丰庆路48号1幢308室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18165069799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采购包1：1,650,000.00元</w:t>
            </w:r>
          </w:p>
          <w:p>
            <w:pPr>
              <w:pStyle w:val="null3"/>
            </w:pPr>
            <w:r>
              <w:rPr>
                <w:rFonts w:ascii="仿宋_GB2312" w:hAnsi="仿宋_GB2312" w:cs="仿宋_GB2312" w:eastAsia="仿宋_GB2312"/>
              </w:rPr>
              <w:t>采购包2：1,700,000.00元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成交价，采购代理机构按照国家计委关于印发《招标代理服务收费管理暂行办法》的通知（计价格〔2002〕1980号）和《国家发展和改革委员会办公厅关于招标代理服务收费有关问题的通知》（发改办价格〔2003〕857号）文件的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城固县公安局交通警察大队</w:t>
      </w:r>
      <w:r>
        <w:rPr>
          <w:rFonts w:ascii="仿宋_GB2312" w:hAnsi="仿宋_GB2312" w:cs="仿宋_GB2312" w:eastAsia="仿宋_GB2312"/>
        </w:rPr>
        <w:t>和</w:t>
      </w:r>
      <w:r>
        <w:rPr>
          <w:rFonts w:ascii="仿宋_GB2312" w:hAnsi="仿宋_GB2312" w:cs="仿宋_GB2312" w:eastAsia="仿宋_GB2312"/>
        </w:rPr>
        <w:t>华智建项目管理有限公司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城固县公安局交通警察大队</w:t>
      </w:r>
      <w:r>
        <w:rPr>
          <w:rFonts w:ascii="仿宋_GB2312" w:hAnsi="仿宋_GB2312" w:cs="仿宋_GB2312" w:eastAsia="仿宋_GB2312"/>
        </w:rPr>
        <w:t>负责解释。除上述招标文件内容，其他内容由</w:t>
      </w:r>
      <w:r>
        <w:rPr>
          <w:rFonts w:ascii="仿宋_GB2312" w:hAnsi="仿宋_GB2312" w:cs="仿宋_GB2312" w:eastAsia="仿宋_GB2312"/>
        </w:rPr>
        <w:t>华智建项目管理有限公司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城固县公安局交通警察大队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联系人：胡工</w:t>
      </w:r>
    </w:p>
    <w:p>
      <w:pPr>
        <w:pStyle w:val="null3"/>
      </w:pPr>
      <w:r>
        <w:rPr>
          <w:rFonts w:ascii="仿宋_GB2312" w:hAnsi="仿宋_GB2312" w:cs="仿宋_GB2312" w:eastAsia="仿宋_GB2312"/>
        </w:rPr>
        <w:t>联系电话：18165069799</w:t>
      </w:r>
    </w:p>
    <w:p>
      <w:pPr>
        <w:pStyle w:val="null3"/>
      </w:pPr>
      <w:r>
        <w:rPr>
          <w:rFonts w:ascii="仿宋_GB2312" w:hAnsi="仿宋_GB2312" w:cs="仿宋_GB2312" w:eastAsia="仿宋_GB2312"/>
        </w:rPr>
        <w:t>地址：陕西省西安市莲湖区陕西省西安市莲湖区丰庆路48号1幢308室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沙井社区与龙沙路口108国道与文柳路口新建交通信号灯及电子警察抓拍设备，改造提升优化路口交通设施及标线。汉江桥南汉黄路口新建交通信号灯及电子警察抓拍设备，博望大道与滨江路口改造提升优化路口交通设施及标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1,650,000.00</w:t>
      </w:r>
    </w:p>
    <w:p>
      <w:pPr>
        <w:pStyle w:val="null3"/>
      </w:pPr>
      <w:r>
        <w:rPr>
          <w:rFonts w:ascii="仿宋_GB2312" w:hAnsi="仿宋_GB2312" w:cs="仿宋_GB2312" w:eastAsia="仿宋_GB2312"/>
        </w:rPr>
        <w:t>采购包最高限价（元）: 1,650,000.00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1650000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1700000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标的名称：1650000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5"/>
              <w:gridCol w:w="703"/>
              <w:gridCol w:w="1168"/>
              <w:gridCol w:w="169"/>
              <w:gridCol w:w="165"/>
              <w:gridCol w:w="169"/>
            </w:tblGrid>
            <w:tr>
              <w:tc>
                <w:tcPr>
                  <w:tcW w:type="dxa" w:w="2539"/>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沙河营沙井社区与龙沙路十字、</w:t>
                  </w:r>
                  <w:r>
                    <w:rPr>
                      <w:rFonts w:ascii="仿宋_GB2312" w:hAnsi="仿宋_GB2312" w:cs="仿宋_GB2312" w:eastAsia="仿宋_GB2312"/>
                      <w:sz w:val="24"/>
                      <w:b/>
                    </w:rPr>
                    <w:t>108国道与文柳路交叉路口</w:t>
                  </w:r>
                </w:p>
              </w:tc>
            </w:tr>
            <w:tr>
              <w:tc>
                <w:tcPr>
                  <w:tcW w:type="dxa" w:w="2539"/>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设备清单</w:t>
                  </w:r>
                </w:p>
              </w:tc>
            </w:tr>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参数及功能</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信号机</w:t>
                  </w:r>
                  <w:r>
                    <w:br/>
                  </w:r>
                  <w:r>
                    <w:rPr>
                      <w:rFonts w:ascii="仿宋_GB2312" w:hAnsi="仿宋_GB2312" w:cs="仿宋_GB2312" w:eastAsia="仿宋_GB2312"/>
                      <w:sz w:val="22"/>
                    </w:rPr>
                    <w:t>（核心产品）</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交通信号控制机为集中协调式信号控制机，相关控制功能要求符合国家标准</w:t>
                  </w:r>
                  <w:r>
                    <w:rPr>
                      <w:rFonts w:ascii="仿宋_GB2312" w:hAnsi="仿宋_GB2312" w:cs="仿宋_GB2312" w:eastAsia="仿宋_GB2312"/>
                      <w:sz w:val="22"/>
                    </w:rPr>
                    <w:t>GB25280-2016《道路交通信号控制机》中的规范要求。</w:t>
                  </w:r>
                  <w:r>
                    <w:br/>
                  </w:r>
                  <w:r>
                    <w:rPr>
                      <w:rFonts w:ascii="仿宋_GB2312" w:hAnsi="仿宋_GB2312" w:cs="仿宋_GB2312" w:eastAsia="仿宋_GB2312"/>
                      <w:sz w:val="22"/>
                    </w:rPr>
                    <w:t>采用先进的</w:t>
                  </w:r>
                  <w:r>
                    <w:rPr>
                      <w:rFonts w:ascii="仿宋_GB2312" w:hAnsi="仿宋_GB2312" w:cs="仿宋_GB2312" w:eastAsia="仿宋_GB2312"/>
                      <w:sz w:val="22"/>
                    </w:rPr>
                    <w:t>ARM9系列32位芯片，提供强大的计算与通讯能力。</w:t>
                  </w:r>
                  <w:r>
                    <w:br/>
                  </w:r>
                  <w:r>
                    <w:rPr>
                      <w:rFonts w:ascii="仿宋_GB2312" w:hAnsi="仿宋_GB2312" w:cs="仿宋_GB2312" w:eastAsia="仿宋_GB2312"/>
                      <w:sz w:val="22"/>
                    </w:rPr>
                    <w:t>采用开放性、标准化通信协议，方便扩展；配备控制面板，可进行信号机状态的实时控制和方案手动调整。</w:t>
                  </w:r>
                  <w:r>
                    <w:br/>
                  </w:r>
                  <w:r>
                    <w:rPr>
                      <w:rFonts w:ascii="仿宋_GB2312" w:hAnsi="仿宋_GB2312" w:cs="仿宋_GB2312" w:eastAsia="仿宋_GB2312"/>
                      <w:sz w:val="22"/>
                    </w:rPr>
                    <w:t>对通信、灯具等外部设备的工作状态自动监控和记录，发生故障自动告警并可自动采取相应的处理措施。</w:t>
                  </w:r>
                  <w:r>
                    <w:br/>
                  </w:r>
                  <w:r>
                    <w:rPr>
                      <w:rFonts w:ascii="仿宋_GB2312" w:hAnsi="仿宋_GB2312" w:cs="仿宋_GB2312" w:eastAsia="仿宋_GB2312"/>
                      <w:sz w:val="22"/>
                    </w:rPr>
                    <w:t>支持自适应感应控制，在自适应感应控制方案中，动态调整最大绿时长；</w:t>
                  </w:r>
                  <w:r>
                    <w:br/>
                  </w:r>
                  <w:r>
                    <w:rPr>
                      <w:rFonts w:ascii="仿宋_GB2312" w:hAnsi="仿宋_GB2312" w:cs="仿宋_GB2312" w:eastAsia="仿宋_GB2312"/>
                      <w:sz w:val="22"/>
                    </w:rPr>
                    <w:t>支持潮汐车道控制功能，可按参数配置（执行时段、潮汐车道通行方向、清空时间）完成潮汐车道方向定时切换，支持人工实时切换方案，支持进行潮汐车道状态监控。</w:t>
                  </w:r>
                  <w:r>
                    <w:br/>
                  </w:r>
                  <w:r>
                    <w:rPr>
                      <w:rFonts w:ascii="仿宋_GB2312" w:hAnsi="仿宋_GB2312" w:cs="仿宋_GB2312" w:eastAsia="仿宋_GB2312"/>
                      <w:sz w:val="22"/>
                    </w:rPr>
                    <w:t>支持单点自适应控制。</w:t>
                  </w:r>
                  <w:r>
                    <w:br/>
                  </w:r>
                  <w:r>
                    <w:rPr>
                      <w:rFonts w:ascii="仿宋_GB2312" w:hAnsi="仿宋_GB2312" w:cs="仿宋_GB2312" w:eastAsia="仿宋_GB2312"/>
                      <w:sz w:val="22"/>
                    </w:rPr>
                    <w:t>具备区域联网控制，同时应能实现线控、感应、多时段、单点优化、单点无电缆线控、黄闪、全红、关灯、手控等单点控制功能。交通信号控制具有手动控制面板，能够在前端实现手动、跳相、黄闪、全红、应急疏导等。</w:t>
                  </w:r>
                  <w:r>
                    <w:br/>
                  </w:r>
                  <w:r>
                    <w:rPr>
                      <w:rFonts w:ascii="仿宋_GB2312" w:hAnsi="仿宋_GB2312" w:cs="仿宋_GB2312" w:eastAsia="仿宋_GB2312"/>
                      <w:sz w:val="22"/>
                    </w:rPr>
                    <w:t>为适应优化或线控的需要，可支持倒</w:t>
                  </w:r>
                  <w:r>
                    <w:rPr>
                      <w:rFonts w:ascii="仿宋_GB2312" w:hAnsi="仿宋_GB2312" w:cs="仿宋_GB2312" w:eastAsia="仿宋_GB2312"/>
                      <w:sz w:val="22"/>
                    </w:rPr>
                    <w:t>9秒显示；具有“节假日”、“星期”和“普通”三种模式，每种模式具有≥20种配时方案，至少支持≥48个时段。</w:t>
                  </w:r>
                  <w:r>
                    <w:br/>
                  </w:r>
                  <w:r>
                    <w:rPr>
                      <w:rFonts w:ascii="仿宋_GB2312" w:hAnsi="仿宋_GB2312" w:cs="仿宋_GB2312" w:eastAsia="仿宋_GB2312"/>
                      <w:sz w:val="22"/>
                    </w:rPr>
                    <w:t>符合国标及行业标准、兼容</w:t>
                  </w:r>
                  <w:r>
                    <w:rPr>
                      <w:rFonts w:ascii="仿宋_GB2312" w:hAnsi="仿宋_GB2312" w:cs="仿宋_GB2312" w:eastAsia="仿宋_GB2312"/>
                      <w:sz w:val="22"/>
                    </w:rPr>
                    <w:t>NTCIP协议；记录异常状态下的事件日志及操作记录。</w:t>
                  </w:r>
                  <w:r>
                    <w:br/>
                  </w:r>
                  <w:r>
                    <w:rPr>
                      <w:rFonts w:ascii="仿宋_GB2312" w:hAnsi="仿宋_GB2312" w:cs="仿宋_GB2312" w:eastAsia="仿宋_GB2312"/>
                      <w:sz w:val="22"/>
                    </w:rPr>
                    <w:t>当主控单元发生故障，信号机无灭灯现象，此时信号机出现绿冲突或信号灯组点亮异常时，应切换为黄闪控制，故障解除自动恢复。</w:t>
                  </w:r>
                  <w:r>
                    <w:br/>
                  </w:r>
                  <w:r>
                    <w:rPr>
                      <w:rFonts w:ascii="仿宋_GB2312" w:hAnsi="仿宋_GB2312" w:cs="仿宋_GB2312" w:eastAsia="仿宋_GB2312"/>
                      <w:sz w:val="22"/>
                    </w:rPr>
                    <w:t>支持通过图形化配置路口渠化、检测器、信号灯连接关系、配时方案与时段信息等。</w:t>
                  </w:r>
                  <w:r>
                    <w:br/>
                  </w:r>
                  <w:r>
                    <w:rPr>
                      <w:rFonts w:ascii="仿宋_GB2312" w:hAnsi="仿宋_GB2312" w:cs="仿宋_GB2312" w:eastAsia="仿宋_GB2312"/>
                      <w:sz w:val="22"/>
                    </w:rPr>
                    <w:t>★支持≥</w:t>
                  </w:r>
                  <w:r>
                    <w:rPr>
                      <w:rFonts w:ascii="仿宋_GB2312" w:hAnsi="仿宋_GB2312" w:cs="仿宋_GB2312" w:eastAsia="仿宋_GB2312"/>
                      <w:sz w:val="22"/>
                    </w:rPr>
                    <w:t>16</w:t>
                  </w:r>
                  <w:r>
                    <w:rPr>
                      <w:rFonts w:ascii="仿宋_GB2312" w:hAnsi="仿宋_GB2312" w:cs="仿宋_GB2312" w:eastAsia="仿宋_GB2312"/>
                      <w:sz w:val="22"/>
                    </w:rPr>
                    <w:t>个相位</w:t>
                  </w:r>
                  <w:r>
                    <w:br/>
                  </w:r>
                  <w:r>
                    <w:rPr>
                      <w:rFonts w:ascii="仿宋_GB2312" w:hAnsi="仿宋_GB2312" w:cs="仿宋_GB2312" w:eastAsia="仿宋_GB2312"/>
                      <w:sz w:val="22"/>
                    </w:rPr>
                    <w:t>支持屏幕</w:t>
                  </w:r>
                  <w:r>
                    <w:br/>
                  </w:r>
                  <w:r>
                    <w:rPr>
                      <w:rFonts w:ascii="仿宋_GB2312" w:hAnsi="仿宋_GB2312" w:cs="仿宋_GB2312" w:eastAsia="仿宋_GB2312"/>
                      <w:sz w:val="22"/>
                    </w:rPr>
                    <w:t>RS-232接口≥2个</w:t>
                  </w:r>
                  <w:r>
                    <w:br/>
                  </w:r>
                  <w:r>
                    <w:rPr>
                      <w:rFonts w:ascii="仿宋_GB2312" w:hAnsi="仿宋_GB2312" w:cs="仿宋_GB2312" w:eastAsia="仿宋_GB2312"/>
                      <w:sz w:val="22"/>
                    </w:rPr>
                    <w:t>RS-485接口≥2个</w:t>
                  </w:r>
                  <w:r>
                    <w:br/>
                  </w:r>
                  <w:r>
                    <w:rPr>
                      <w:rFonts w:ascii="仿宋_GB2312" w:hAnsi="仿宋_GB2312" w:cs="仿宋_GB2312" w:eastAsia="仿宋_GB2312"/>
                      <w:sz w:val="22"/>
                    </w:rPr>
                    <w:t>灯控板数量</w:t>
                  </w:r>
                  <w:r>
                    <w:rPr>
                      <w:rFonts w:ascii="仿宋_GB2312" w:hAnsi="仿宋_GB2312" w:cs="仿宋_GB2312" w:eastAsia="仿宋_GB2312"/>
                      <w:sz w:val="22"/>
                    </w:rPr>
                    <w:t>≥2个</w:t>
                  </w:r>
                  <w:r>
                    <w:br/>
                  </w:r>
                  <w:r>
                    <w:rPr>
                      <w:rFonts w:ascii="仿宋_GB2312" w:hAnsi="仿宋_GB2312" w:cs="仿宋_GB2312" w:eastAsia="仿宋_GB2312"/>
                      <w:sz w:val="22"/>
                    </w:rPr>
                    <w:t>具有无线遥控器</w:t>
                  </w:r>
                  <w:r>
                    <w:br/>
                  </w:r>
                  <w:r>
                    <w:rPr>
                      <w:rFonts w:ascii="仿宋_GB2312" w:hAnsi="仿宋_GB2312" w:cs="仿宋_GB2312" w:eastAsia="仿宋_GB2312"/>
                      <w:sz w:val="22"/>
                    </w:rPr>
                    <w:t>≥1个RJ45 10M/100M自适应以太网口</w:t>
                  </w:r>
                  <w:r>
                    <w:br/>
                  </w:r>
                  <w:r>
                    <w:rPr>
                      <w:rFonts w:ascii="仿宋_GB2312" w:hAnsi="仿宋_GB2312" w:cs="仿宋_GB2312" w:eastAsia="仿宋_GB2312"/>
                      <w:sz w:val="22"/>
                    </w:rPr>
                    <w:t>≥1个USB接口</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箭头灯（左和右）</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框架式箭头灯</w:t>
                  </w:r>
                  <w:r>
                    <w:br/>
                  </w:r>
                  <w:r>
                    <w:rPr>
                      <w:rFonts w:ascii="仿宋_GB2312" w:hAnsi="仿宋_GB2312" w:cs="仿宋_GB2312" w:eastAsia="仿宋_GB2312"/>
                      <w:sz w:val="22"/>
                    </w:rPr>
                    <w:t>包含：灯具、帽檐</w:t>
                  </w:r>
                  <w:r>
                    <w:br/>
                  </w:r>
                  <w:r>
                    <w:rPr>
                      <w:rFonts w:ascii="仿宋_GB2312" w:hAnsi="仿宋_GB2312" w:cs="仿宋_GB2312" w:eastAsia="仿宋_GB2312"/>
                      <w:sz w:val="22"/>
                    </w:rPr>
                    <w:t>面罩规格：</w:t>
                  </w:r>
                  <w:r>
                    <w:rPr>
                      <w:rFonts w:ascii="仿宋_GB2312" w:hAnsi="仿宋_GB2312" w:cs="仿宋_GB2312" w:eastAsia="仿宋_GB2312"/>
                      <w:sz w:val="22"/>
                    </w:rPr>
                    <w:t>φ400mm</w:t>
                  </w:r>
                  <w:r>
                    <w:br/>
                  </w:r>
                  <w:r>
                    <w:rPr>
                      <w:rFonts w:ascii="仿宋_GB2312" w:hAnsi="仿宋_GB2312" w:cs="仿宋_GB2312" w:eastAsia="仿宋_GB2312"/>
                      <w:sz w:val="22"/>
                    </w:rPr>
                    <w:t>面罩材质：玻璃</w:t>
                  </w:r>
                  <w:r>
                    <w:br/>
                  </w:r>
                  <w:r>
                    <w:rPr>
                      <w:rFonts w:ascii="仿宋_GB2312" w:hAnsi="仿宋_GB2312" w:cs="仿宋_GB2312" w:eastAsia="仿宋_GB2312"/>
                      <w:sz w:val="22"/>
                    </w:rPr>
                    <w:t>外壳材质：不锈钢</w:t>
                  </w:r>
                  <w:r>
                    <w:br/>
                  </w:r>
                  <w:r>
                    <w:rPr>
                      <w:rFonts w:ascii="仿宋_GB2312" w:hAnsi="仿宋_GB2312" w:cs="仿宋_GB2312" w:eastAsia="仿宋_GB2312"/>
                      <w:sz w:val="22"/>
                    </w:rPr>
                    <w:t>表面处理：黑色喷塑哑光</w:t>
                  </w:r>
                  <w:r>
                    <w:br/>
                  </w:r>
                  <w:r>
                    <w:rPr>
                      <w:rFonts w:ascii="仿宋_GB2312" w:hAnsi="仿宋_GB2312" w:cs="仿宋_GB2312" w:eastAsia="仿宋_GB2312"/>
                      <w:sz w:val="22"/>
                    </w:rPr>
                    <w:t>LED数量：红90，黄90，绿90</w:t>
                  </w:r>
                  <w:r>
                    <w:br/>
                  </w:r>
                  <w:r>
                    <w:rPr>
                      <w:rFonts w:ascii="仿宋_GB2312" w:hAnsi="仿宋_GB2312" w:cs="仿宋_GB2312" w:eastAsia="仿宋_GB2312"/>
                      <w:sz w:val="22"/>
                    </w:rPr>
                    <w:t>LED波长：红：625nm；黄：590nm；绿：505nm</w:t>
                  </w:r>
                  <w:r>
                    <w:br/>
                  </w:r>
                  <w:r>
                    <w:rPr>
                      <w:rFonts w:ascii="仿宋_GB2312" w:hAnsi="仿宋_GB2312" w:cs="仿宋_GB2312" w:eastAsia="仿宋_GB2312"/>
                      <w:sz w:val="22"/>
                    </w:rPr>
                    <w:t>LED直径：φ5mm</w:t>
                  </w:r>
                  <w:r>
                    <w:br/>
                  </w:r>
                  <w:r>
                    <w:rPr>
                      <w:rFonts w:ascii="仿宋_GB2312" w:hAnsi="仿宋_GB2312" w:cs="仿宋_GB2312" w:eastAsia="仿宋_GB2312"/>
                      <w:sz w:val="22"/>
                    </w:rPr>
                    <w:t>LED寿命：≥70000小时</w:t>
                  </w:r>
                  <w:r>
                    <w:br/>
                  </w:r>
                  <w:r>
                    <w:rPr>
                      <w:rFonts w:ascii="仿宋_GB2312" w:hAnsi="仿宋_GB2312" w:cs="仿宋_GB2312" w:eastAsia="仿宋_GB2312"/>
                      <w:sz w:val="22"/>
                    </w:rPr>
                    <w:t>绝缘电阻：</w:t>
                  </w:r>
                  <w:r>
                    <w:rPr>
                      <w:rFonts w:ascii="仿宋_GB2312" w:hAnsi="仿宋_GB2312" w:cs="仿宋_GB2312" w:eastAsia="仿宋_GB2312"/>
                      <w:sz w:val="22"/>
                    </w:rPr>
                    <w:t>≥500MΩ</w:t>
                  </w:r>
                  <w:r>
                    <w:br/>
                  </w:r>
                  <w:r>
                    <w:rPr>
                      <w:rFonts w:ascii="仿宋_GB2312" w:hAnsi="仿宋_GB2312" w:cs="仿宋_GB2312" w:eastAsia="仿宋_GB2312"/>
                      <w:sz w:val="22"/>
                    </w:rPr>
                    <w:t>介电强度：</w:t>
                  </w:r>
                  <w:r>
                    <w:rPr>
                      <w:rFonts w:ascii="仿宋_GB2312" w:hAnsi="仿宋_GB2312" w:cs="仿宋_GB2312" w:eastAsia="仿宋_GB2312"/>
                      <w:sz w:val="22"/>
                    </w:rPr>
                    <w:t>≥1440V</w:t>
                  </w:r>
                  <w:r>
                    <w:br/>
                  </w:r>
                  <w:r>
                    <w:rPr>
                      <w:rFonts w:ascii="仿宋_GB2312" w:hAnsi="仿宋_GB2312" w:cs="仿宋_GB2312" w:eastAsia="仿宋_GB2312"/>
                      <w:sz w:val="22"/>
                    </w:rPr>
                    <w:t>中心光强：</w:t>
                  </w:r>
                  <w:r>
                    <w:rPr>
                      <w:rFonts w:ascii="仿宋_GB2312" w:hAnsi="仿宋_GB2312" w:cs="仿宋_GB2312" w:eastAsia="仿宋_GB2312"/>
                      <w:sz w:val="22"/>
                    </w:rPr>
                    <w:t>400 ~1000 cd</w:t>
                  </w:r>
                  <w:r>
                    <w:br/>
                  </w:r>
                  <w:r>
                    <w:rPr>
                      <w:rFonts w:ascii="仿宋_GB2312" w:hAnsi="仿宋_GB2312" w:cs="仿宋_GB2312" w:eastAsia="仿宋_GB2312"/>
                      <w:sz w:val="22"/>
                    </w:rPr>
                    <w:t>可视距离：</w:t>
                  </w:r>
                  <w:r>
                    <w:rPr>
                      <w:rFonts w:ascii="仿宋_GB2312" w:hAnsi="仿宋_GB2312" w:cs="仿宋_GB2312" w:eastAsia="仿宋_GB2312"/>
                      <w:sz w:val="22"/>
                    </w:rPr>
                    <w:t>≥450m</w:t>
                  </w:r>
                  <w:r>
                    <w:br/>
                  </w:r>
                  <w:r>
                    <w:rPr>
                      <w:rFonts w:ascii="仿宋_GB2312" w:hAnsi="仿宋_GB2312" w:cs="仿宋_GB2312" w:eastAsia="仿宋_GB2312"/>
                      <w:sz w:val="22"/>
                    </w:rPr>
                    <w:t>可视角度：</w:t>
                  </w:r>
                  <w:r>
                    <w:rPr>
                      <w:rFonts w:ascii="仿宋_GB2312" w:hAnsi="仿宋_GB2312" w:cs="仿宋_GB2312" w:eastAsia="仿宋_GB2312"/>
                      <w:sz w:val="22"/>
                    </w:rPr>
                    <w:t>≥30°</w:t>
                  </w:r>
                  <w:r>
                    <w:br/>
                  </w:r>
                  <w:r>
                    <w:rPr>
                      <w:rFonts w:ascii="仿宋_GB2312" w:hAnsi="仿宋_GB2312" w:cs="仿宋_GB2312" w:eastAsia="仿宋_GB2312"/>
                      <w:sz w:val="22"/>
                    </w:rPr>
                    <w:t>工作电压：</w:t>
                  </w:r>
                  <w:r>
                    <w:rPr>
                      <w:rFonts w:ascii="仿宋_GB2312" w:hAnsi="仿宋_GB2312" w:cs="仿宋_GB2312" w:eastAsia="仿宋_GB2312"/>
                      <w:sz w:val="22"/>
                    </w:rPr>
                    <w:t>AC 220V±44V，50HZ</w:t>
                  </w:r>
                  <w:r>
                    <w:br/>
                  </w:r>
                  <w:r>
                    <w:rPr>
                      <w:rFonts w:ascii="仿宋_GB2312" w:hAnsi="仿宋_GB2312" w:cs="仿宋_GB2312" w:eastAsia="仿宋_GB2312"/>
                      <w:sz w:val="22"/>
                    </w:rPr>
                    <w:t>功率：功率</w:t>
                  </w:r>
                  <w:r>
                    <w:rPr>
                      <w:rFonts w:ascii="仿宋_GB2312" w:hAnsi="仿宋_GB2312" w:cs="仿宋_GB2312" w:eastAsia="仿宋_GB2312"/>
                      <w:sz w:val="22"/>
                    </w:rPr>
                    <w:t>≤30W</w:t>
                  </w:r>
                  <w:r>
                    <w:br/>
                  </w:r>
                  <w:r>
                    <w:rPr>
                      <w:rFonts w:ascii="仿宋_GB2312" w:hAnsi="仿宋_GB2312" w:cs="仿宋_GB2312" w:eastAsia="仿宋_GB2312"/>
                      <w:sz w:val="22"/>
                    </w:rPr>
                    <w:t>工作温度：</w:t>
                  </w:r>
                  <w:r>
                    <w:rPr>
                      <w:rFonts w:ascii="仿宋_GB2312" w:hAnsi="仿宋_GB2312" w:cs="仿宋_GB2312" w:eastAsia="仿宋_GB2312"/>
                      <w:sz w:val="22"/>
                    </w:rPr>
                    <w:t>-40 ~ +80℃</w:t>
                  </w:r>
                  <w:r>
                    <w:br/>
                  </w:r>
                  <w:r>
                    <w:rPr>
                      <w:rFonts w:ascii="仿宋_GB2312" w:hAnsi="仿宋_GB2312" w:cs="仿宋_GB2312" w:eastAsia="仿宋_GB2312"/>
                      <w:sz w:val="22"/>
                    </w:rPr>
                    <w:t>相对湿度：</w:t>
                  </w:r>
                  <w:r>
                    <w:rPr>
                      <w:rFonts w:ascii="仿宋_GB2312" w:hAnsi="仿宋_GB2312" w:cs="仿宋_GB2312" w:eastAsia="仿宋_GB2312"/>
                      <w:sz w:val="22"/>
                    </w:rPr>
                    <w:t>≤93%</w:t>
                  </w:r>
                  <w:r>
                    <w:br/>
                  </w:r>
                  <w:r>
                    <w:rPr>
                      <w:rFonts w:ascii="仿宋_GB2312" w:hAnsi="仿宋_GB2312" w:cs="仿宋_GB2312" w:eastAsia="仿宋_GB2312"/>
                      <w:sz w:val="22"/>
                    </w:rPr>
                    <w:t>防护等级：</w:t>
                  </w:r>
                  <w:r>
                    <w:rPr>
                      <w:rFonts w:ascii="仿宋_GB2312" w:hAnsi="仿宋_GB2312" w:cs="仿宋_GB2312" w:eastAsia="仿宋_GB2312"/>
                      <w:sz w:val="22"/>
                    </w:rPr>
                    <w:t>≥IP53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倒计时</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框架式七线制双</w:t>
                  </w:r>
                  <w:r>
                    <w:rPr>
                      <w:rFonts w:ascii="仿宋_GB2312" w:hAnsi="仿宋_GB2312" w:cs="仿宋_GB2312" w:eastAsia="仿宋_GB2312"/>
                      <w:sz w:val="22"/>
                    </w:rPr>
                    <w:t>8通讯式倒计时器</w:t>
                  </w:r>
                  <w:r>
                    <w:br/>
                  </w:r>
                  <w:r>
                    <w:rPr>
                      <w:rFonts w:ascii="仿宋_GB2312" w:hAnsi="仿宋_GB2312" w:cs="仿宋_GB2312" w:eastAsia="仿宋_GB2312"/>
                      <w:sz w:val="22"/>
                    </w:rPr>
                    <w:t>数字尺寸：</w:t>
                  </w:r>
                  <w:r>
                    <w:rPr>
                      <w:rFonts w:ascii="仿宋_GB2312" w:hAnsi="仿宋_GB2312" w:cs="仿宋_GB2312" w:eastAsia="仿宋_GB2312"/>
                      <w:sz w:val="22"/>
                    </w:rPr>
                    <w:t>≥510×290mm</w:t>
                  </w:r>
                  <w:r>
                    <w:br/>
                  </w:r>
                  <w:r>
                    <w:rPr>
                      <w:rFonts w:ascii="仿宋_GB2312" w:hAnsi="仿宋_GB2312" w:cs="仿宋_GB2312" w:eastAsia="仿宋_GB2312"/>
                      <w:sz w:val="22"/>
                    </w:rPr>
                    <w:t>计时方式：跟随</w:t>
                  </w:r>
                  <w:r>
                    <w:rPr>
                      <w:rFonts w:ascii="仿宋_GB2312" w:hAnsi="仿宋_GB2312" w:cs="仿宋_GB2312" w:eastAsia="仿宋_GB2312"/>
                      <w:sz w:val="22"/>
                    </w:rPr>
                    <w:t>/触发/RS485通信</w:t>
                  </w:r>
                  <w:r>
                    <w:br/>
                  </w:r>
                  <w:r>
                    <w:rPr>
                      <w:rFonts w:ascii="仿宋_GB2312" w:hAnsi="仿宋_GB2312" w:cs="仿宋_GB2312" w:eastAsia="仿宋_GB2312"/>
                      <w:sz w:val="22"/>
                    </w:rPr>
                    <w:t>显示数值：红</w:t>
                  </w:r>
                  <w:r>
                    <w:rPr>
                      <w:rFonts w:ascii="仿宋_GB2312" w:hAnsi="仿宋_GB2312" w:cs="仿宋_GB2312" w:eastAsia="仿宋_GB2312"/>
                      <w:sz w:val="22"/>
                    </w:rPr>
                    <w:t>99~1；绿99~1；黄9~1</w:t>
                  </w:r>
                  <w:r>
                    <w:br/>
                  </w:r>
                  <w:r>
                    <w:rPr>
                      <w:rFonts w:ascii="仿宋_GB2312" w:hAnsi="仿宋_GB2312" w:cs="仿宋_GB2312" w:eastAsia="仿宋_GB2312"/>
                      <w:sz w:val="22"/>
                    </w:rPr>
                    <w:t>面罩材质：</w:t>
                  </w:r>
                  <w:r>
                    <w:rPr>
                      <w:rFonts w:ascii="仿宋_GB2312" w:hAnsi="仿宋_GB2312" w:cs="仿宋_GB2312" w:eastAsia="仿宋_GB2312"/>
                      <w:sz w:val="22"/>
                    </w:rPr>
                    <w:t>PC</w:t>
                  </w:r>
                  <w:r>
                    <w:br/>
                  </w:r>
                  <w:r>
                    <w:rPr>
                      <w:rFonts w:ascii="仿宋_GB2312" w:hAnsi="仿宋_GB2312" w:cs="仿宋_GB2312" w:eastAsia="仿宋_GB2312"/>
                      <w:sz w:val="22"/>
                    </w:rPr>
                    <w:t>外壳材质：铝、黑色喷塑</w:t>
                  </w:r>
                  <w:r>
                    <w:br/>
                  </w:r>
                  <w:r>
                    <w:rPr>
                      <w:rFonts w:ascii="仿宋_GB2312" w:hAnsi="仿宋_GB2312" w:cs="仿宋_GB2312" w:eastAsia="仿宋_GB2312"/>
                      <w:sz w:val="22"/>
                    </w:rPr>
                    <w:t>LED数量：红420，黄210，绿420</w:t>
                  </w:r>
                  <w:r>
                    <w:br/>
                  </w:r>
                  <w:r>
                    <w:rPr>
                      <w:rFonts w:ascii="仿宋_GB2312" w:hAnsi="仿宋_GB2312" w:cs="仿宋_GB2312" w:eastAsia="仿宋_GB2312"/>
                      <w:sz w:val="22"/>
                    </w:rPr>
                    <w:t>LED波长：红：625nm；黄：590nm；绿：505nm</w:t>
                  </w:r>
                  <w:r>
                    <w:br/>
                  </w:r>
                  <w:r>
                    <w:rPr>
                      <w:rFonts w:ascii="仿宋_GB2312" w:hAnsi="仿宋_GB2312" w:cs="仿宋_GB2312" w:eastAsia="仿宋_GB2312"/>
                      <w:sz w:val="22"/>
                    </w:rPr>
                    <w:t xml:space="preserve">LED直径：φ5mm </w:t>
                  </w:r>
                  <w:r>
                    <w:br/>
                  </w:r>
                  <w:r>
                    <w:rPr>
                      <w:rFonts w:ascii="仿宋_GB2312" w:hAnsi="仿宋_GB2312" w:cs="仿宋_GB2312" w:eastAsia="仿宋_GB2312"/>
                      <w:sz w:val="22"/>
                    </w:rPr>
                    <w:t>LED寿命：≥70000小时</w:t>
                  </w:r>
                  <w:r>
                    <w:br/>
                  </w:r>
                  <w:r>
                    <w:rPr>
                      <w:rFonts w:ascii="仿宋_GB2312" w:hAnsi="仿宋_GB2312" w:cs="仿宋_GB2312" w:eastAsia="仿宋_GB2312"/>
                      <w:sz w:val="22"/>
                    </w:rPr>
                    <w:t>中心亮度：红</w:t>
                  </w:r>
                  <w:r>
                    <w:rPr>
                      <w:rFonts w:ascii="仿宋_GB2312" w:hAnsi="仿宋_GB2312" w:cs="仿宋_GB2312" w:eastAsia="仿宋_GB2312"/>
                      <w:sz w:val="22"/>
                    </w:rPr>
                    <w:t>≥5000 cd/m2；黄≥5000 cd/m2；绿≥5000 cd/m2</w:t>
                  </w:r>
                  <w:r>
                    <w:br/>
                  </w:r>
                  <w:r>
                    <w:rPr>
                      <w:rFonts w:ascii="仿宋_GB2312" w:hAnsi="仿宋_GB2312" w:cs="仿宋_GB2312" w:eastAsia="仿宋_GB2312"/>
                      <w:sz w:val="22"/>
                    </w:rPr>
                    <w:t>工作电压：</w:t>
                  </w:r>
                  <w:r>
                    <w:rPr>
                      <w:rFonts w:ascii="仿宋_GB2312" w:hAnsi="仿宋_GB2312" w:cs="仿宋_GB2312" w:eastAsia="仿宋_GB2312"/>
                      <w:sz w:val="22"/>
                    </w:rPr>
                    <w:t xml:space="preserve">AC 220V±44V，50HZ   </w:t>
                  </w:r>
                  <w:r>
                    <w:br/>
                  </w:r>
                  <w:r>
                    <w:rPr>
                      <w:rFonts w:ascii="仿宋_GB2312" w:hAnsi="仿宋_GB2312" w:cs="仿宋_GB2312" w:eastAsia="仿宋_GB2312"/>
                      <w:sz w:val="22"/>
                    </w:rPr>
                    <w:t>功率：</w:t>
                  </w:r>
                  <w:r>
                    <w:rPr>
                      <w:rFonts w:ascii="仿宋_GB2312" w:hAnsi="仿宋_GB2312" w:cs="仿宋_GB2312" w:eastAsia="仿宋_GB2312"/>
                      <w:sz w:val="22"/>
                    </w:rPr>
                    <w:t>≤30W</w:t>
                  </w:r>
                  <w:r>
                    <w:br/>
                  </w:r>
                  <w:r>
                    <w:rPr>
                      <w:rFonts w:ascii="仿宋_GB2312" w:hAnsi="仿宋_GB2312" w:cs="仿宋_GB2312" w:eastAsia="仿宋_GB2312"/>
                      <w:sz w:val="22"/>
                    </w:rPr>
                    <w:t>工作温度：</w:t>
                  </w:r>
                  <w:r>
                    <w:rPr>
                      <w:rFonts w:ascii="仿宋_GB2312" w:hAnsi="仿宋_GB2312" w:cs="仿宋_GB2312" w:eastAsia="仿宋_GB2312"/>
                      <w:sz w:val="22"/>
                    </w:rPr>
                    <w:t xml:space="preserve">-40 ~ +80℃ </w:t>
                  </w:r>
                  <w:r>
                    <w:br/>
                  </w:r>
                  <w:r>
                    <w:rPr>
                      <w:rFonts w:ascii="仿宋_GB2312" w:hAnsi="仿宋_GB2312" w:cs="仿宋_GB2312" w:eastAsia="仿宋_GB2312"/>
                      <w:sz w:val="22"/>
                    </w:rPr>
                    <w:t>相对湿度：</w:t>
                  </w:r>
                  <w:r>
                    <w:rPr>
                      <w:rFonts w:ascii="仿宋_GB2312" w:hAnsi="仿宋_GB2312" w:cs="仿宋_GB2312" w:eastAsia="仿宋_GB2312"/>
                      <w:sz w:val="22"/>
                    </w:rPr>
                    <w:t>≤93%</w:t>
                  </w:r>
                  <w:r>
                    <w:br/>
                  </w:r>
                  <w:r>
                    <w:rPr>
                      <w:rFonts w:ascii="仿宋_GB2312" w:hAnsi="仿宋_GB2312" w:cs="仿宋_GB2312" w:eastAsia="仿宋_GB2312"/>
                      <w:sz w:val="22"/>
                    </w:rPr>
                    <w:t>防护等级：</w:t>
                  </w:r>
                  <w:r>
                    <w:rPr>
                      <w:rFonts w:ascii="仿宋_GB2312" w:hAnsi="仿宋_GB2312" w:cs="仿宋_GB2312" w:eastAsia="仿宋_GB2312"/>
                      <w:sz w:val="22"/>
                    </w:rPr>
                    <w:t>≥IP53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人行灯</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≥3米一体化不锈钢铝制303双8静态人行灯</w:t>
                  </w:r>
                  <w:r>
                    <w:br/>
                  </w:r>
                  <w:r>
                    <w:rPr>
                      <w:rFonts w:ascii="仿宋_GB2312" w:hAnsi="仿宋_GB2312" w:cs="仿宋_GB2312" w:eastAsia="仿宋_GB2312"/>
                      <w:sz w:val="22"/>
                    </w:rPr>
                    <w:t>包含：一体化灯具</w:t>
                  </w:r>
                  <w:r>
                    <w:br/>
                  </w:r>
                  <w:r>
                    <w:rPr>
                      <w:rFonts w:ascii="仿宋_GB2312" w:hAnsi="仿宋_GB2312" w:cs="仿宋_GB2312" w:eastAsia="仿宋_GB2312"/>
                      <w:sz w:val="22"/>
                    </w:rPr>
                    <w:t>面罩规格：</w:t>
                  </w:r>
                  <w:r>
                    <w:rPr>
                      <w:rFonts w:ascii="仿宋_GB2312" w:hAnsi="仿宋_GB2312" w:cs="仿宋_GB2312" w:eastAsia="仿宋_GB2312"/>
                      <w:sz w:val="22"/>
                    </w:rPr>
                    <w:t xml:space="preserve">φ300mm </w:t>
                  </w:r>
                  <w:r>
                    <w:br/>
                  </w:r>
                  <w:r>
                    <w:rPr>
                      <w:rFonts w:ascii="仿宋_GB2312" w:hAnsi="仿宋_GB2312" w:cs="仿宋_GB2312" w:eastAsia="仿宋_GB2312"/>
                      <w:sz w:val="22"/>
                    </w:rPr>
                    <w:t>面罩材质：玻璃</w:t>
                  </w:r>
                  <w:r>
                    <w:br/>
                  </w:r>
                  <w:r>
                    <w:rPr>
                      <w:rFonts w:ascii="仿宋_GB2312" w:hAnsi="仿宋_GB2312" w:cs="仿宋_GB2312" w:eastAsia="仿宋_GB2312"/>
                      <w:sz w:val="22"/>
                    </w:rPr>
                    <w:t>外壳材质：铝槽、不锈钢板、底座镀锌钢板</w:t>
                  </w:r>
                  <w:r>
                    <w:br/>
                  </w:r>
                  <w:r>
                    <w:rPr>
                      <w:rFonts w:ascii="仿宋_GB2312" w:hAnsi="仿宋_GB2312" w:cs="仿宋_GB2312" w:eastAsia="仿宋_GB2312"/>
                      <w:sz w:val="22"/>
                    </w:rPr>
                    <w:t>计时方式</w:t>
                  </w:r>
                  <w:r>
                    <w:rPr>
                      <w:rFonts w:ascii="仿宋_GB2312" w:hAnsi="仿宋_GB2312" w:cs="仿宋_GB2312" w:eastAsia="仿宋_GB2312"/>
                      <w:sz w:val="22"/>
                    </w:rPr>
                    <w:t xml:space="preserve">    </w:t>
                  </w:r>
                  <w:r>
                    <w:rPr>
                      <w:rFonts w:ascii="仿宋_GB2312" w:hAnsi="仿宋_GB2312" w:cs="仿宋_GB2312" w:eastAsia="仿宋_GB2312"/>
                      <w:sz w:val="22"/>
                    </w:rPr>
                    <w:t>学习</w:t>
                  </w:r>
                  <w:r>
                    <w:rPr>
                      <w:rFonts w:ascii="仿宋_GB2312" w:hAnsi="仿宋_GB2312" w:cs="仿宋_GB2312" w:eastAsia="仿宋_GB2312"/>
                      <w:sz w:val="22"/>
                    </w:rPr>
                    <w:t>/触发/RS485通信</w:t>
                  </w:r>
                  <w:r>
                    <w:br/>
                  </w:r>
                  <w:r>
                    <w:rPr>
                      <w:rFonts w:ascii="仿宋_GB2312" w:hAnsi="仿宋_GB2312" w:cs="仿宋_GB2312" w:eastAsia="仿宋_GB2312"/>
                      <w:sz w:val="22"/>
                    </w:rPr>
                    <w:t>LED数量：人行灯：红60，绿56；倒计时：红140，绿140</w:t>
                  </w:r>
                  <w:r>
                    <w:br/>
                  </w:r>
                  <w:r>
                    <w:rPr>
                      <w:rFonts w:ascii="仿宋_GB2312" w:hAnsi="仿宋_GB2312" w:cs="仿宋_GB2312" w:eastAsia="仿宋_GB2312"/>
                      <w:sz w:val="22"/>
                    </w:rPr>
                    <w:t>LED波长：红：625nm；绿：505nm</w:t>
                  </w:r>
                  <w:r>
                    <w:br/>
                  </w:r>
                  <w:r>
                    <w:rPr>
                      <w:rFonts w:ascii="仿宋_GB2312" w:hAnsi="仿宋_GB2312" w:cs="仿宋_GB2312" w:eastAsia="仿宋_GB2312"/>
                      <w:sz w:val="22"/>
                    </w:rPr>
                    <w:t xml:space="preserve">LED直径：φ5mm </w:t>
                  </w:r>
                  <w:r>
                    <w:br/>
                  </w:r>
                  <w:r>
                    <w:rPr>
                      <w:rFonts w:ascii="仿宋_GB2312" w:hAnsi="仿宋_GB2312" w:cs="仿宋_GB2312" w:eastAsia="仿宋_GB2312"/>
                      <w:sz w:val="22"/>
                    </w:rPr>
                    <w:t>LED寿命：≥70000小时</w:t>
                  </w:r>
                  <w:r>
                    <w:br/>
                  </w:r>
                  <w:r>
                    <w:rPr>
                      <w:rFonts w:ascii="仿宋_GB2312" w:hAnsi="仿宋_GB2312" w:cs="仿宋_GB2312" w:eastAsia="仿宋_GB2312"/>
                      <w:sz w:val="22"/>
                    </w:rPr>
                    <w:t>绝缘电阻：</w:t>
                  </w:r>
                  <w:r>
                    <w:rPr>
                      <w:rFonts w:ascii="仿宋_GB2312" w:hAnsi="仿宋_GB2312" w:cs="仿宋_GB2312" w:eastAsia="仿宋_GB2312"/>
                      <w:sz w:val="22"/>
                    </w:rPr>
                    <w:t>≥500MΩ</w:t>
                  </w:r>
                  <w:r>
                    <w:br/>
                  </w:r>
                  <w:r>
                    <w:rPr>
                      <w:rFonts w:ascii="仿宋_GB2312" w:hAnsi="仿宋_GB2312" w:cs="仿宋_GB2312" w:eastAsia="仿宋_GB2312"/>
                      <w:sz w:val="22"/>
                    </w:rPr>
                    <w:t>介电强度：</w:t>
                  </w:r>
                  <w:r>
                    <w:rPr>
                      <w:rFonts w:ascii="仿宋_GB2312" w:hAnsi="仿宋_GB2312" w:cs="仿宋_GB2312" w:eastAsia="仿宋_GB2312"/>
                      <w:sz w:val="22"/>
                    </w:rPr>
                    <w:t>≥1440V</w:t>
                  </w:r>
                  <w:r>
                    <w:br/>
                  </w:r>
                  <w:r>
                    <w:rPr>
                      <w:rFonts w:ascii="仿宋_GB2312" w:hAnsi="仿宋_GB2312" w:cs="仿宋_GB2312" w:eastAsia="仿宋_GB2312"/>
                      <w:sz w:val="22"/>
                    </w:rPr>
                    <w:t>中心光强：</w:t>
                  </w:r>
                  <w:r>
                    <w:rPr>
                      <w:rFonts w:ascii="仿宋_GB2312" w:hAnsi="仿宋_GB2312" w:cs="仿宋_GB2312" w:eastAsia="仿宋_GB2312"/>
                      <w:sz w:val="22"/>
                    </w:rPr>
                    <w:t>150~400 cd</w:t>
                  </w:r>
                  <w:r>
                    <w:br/>
                  </w:r>
                  <w:r>
                    <w:rPr>
                      <w:rFonts w:ascii="仿宋_GB2312" w:hAnsi="仿宋_GB2312" w:cs="仿宋_GB2312" w:eastAsia="仿宋_GB2312"/>
                      <w:sz w:val="22"/>
                    </w:rPr>
                    <w:t>工作电压：</w:t>
                  </w:r>
                  <w:r>
                    <w:rPr>
                      <w:rFonts w:ascii="仿宋_GB2312" w:hAnsi="仿宋_GB2312" w:cs="仿宋_GB2312" w:eastAsia="仿宋_GB2312"/>
                      <w:sz w:val="22"/>
                    </w:rPr>
                    <w:t xml:space="preserve">AC 220V±44V，50HZ   </w:t>
                  </w:r>
                  <w:r>
                    <w:br/>
                  </w:r>
                  <w:r>
                    <w:rPr>
                      <w:rFonts w:ascii="仿宋_GB2312" w:hAnsi="仿宋_GB2312" w:cs="仿宋_GB2312" w:eastAsia="仿宋_GB2312"/>
                      <w:sz w:val="22"/>
                    </w:rPr>
                    <w:t>功率：功率</w:t>
                  </w:r>
                  <w:r>
                    <w:rPr>
                      <w:rFonts w:ascii="仿宋_GB2312" w:hAnsi="仿宋_GB2312" w:cs="仿宋_GB2312" w:eastAsia="仿宋_GB2312"/>
                      <w:sz w:val="22"/>
                    </w:rPr>
                    <w:t>≤15W</w:t>
                  </w:r>
                  <w:r>
                    <w:br/>
                  </w:r>
                  <w:r>
                    <w:rPr>
                      <w:rFonts w:ascii="仿宋_GB2312" w:hAnsi="仿宋_GB2312" w:cs="仿宋_GB2312" w:eastAsia="仿宋_GB2312"/>
                      <w:sz w:val="22"/>
                    </w:rPr>
                    <w:t>工作温度：</w:t>
                  </w:r>
                  <w:r>
                    <w:rPr>
                      <w:rFonts w:ascii="仿宋_GB2312" w:hAnsi="仿宋_GB2312" w:cs="仿宋_GB2312" w:eastAsia="仿宋_GB2312"/>
                      <w:sz w:val="22"/>
                    </w:rPr>
                    <w:t xml:space="preserve">-40 ~ +80℃ </w:t>
                  </w:r>
                  <w:r>
                    <w:br/>
                  </w:r>
                  <w:r>
                    <w:rPr>
                      <w:rFonts w:ascii="仿宋_GB2312" w:hAnsi="仿宋_GB2312" w:cs="仿宋_GB2312" w:eastAsia="仿宋_GB2312"/>
                      <w:sz w:val="22"/>
                    </w:rPr>
                    <w:t>相对湿度：</w:t>
                  </w:r>
                  <w:r>
                    <w:rPr>
                      <w:rFonts w:ascii="仿宋_GB2312" w:hAnsi="仿宋_GB2312" w:cs="仿宋_GB2312" w:eastAsia="仿宋_GB2312"/>
                      <w:sz w:val="22"/>
                    </w:rPr>
                    <w:t>≤93%</w:t>
                  </w:r>
                  <w:r>
                    <w:br/>
                  </w:r>
                  <w:r>
                    <w:rPr>
                      <w:rFonts w:ascii="仿宋_GB2312" w:hAnsi="仿宋_GB2312" w:cs="仿宋_GB2312" w:eastAsia="仿宋_GB2312"/>
                      <w:sz w:val="22"/>
                    </w:rPr>
                    <w:t>防护等级：</w:t>
                  </w:r>
                  <w:r>
                    <w:rPr>
                      <w:rFonts w:ascii="仿宋_GB2312" w:hAnsi="仿宋_GB2312" w:cs="仿宋_GB2312" w:eastAsia="仿宋_GB2312"/>
                      <w:sz w:val="22"/>
                    </w:rPr>
                    <w:t>≥IP53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室外抱杆机柜</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外壳材质：镀锌钢板，机箱厚度</w:t>
                  </w:r>
                  <w:r>
                    <w:rPr>
                      <w:rFonts w:ascii="仿宋_GB2312" w:hAnsi="仿宋_GB2312" w:cs="仿宋_GB2312" w:eastAsia="仿宋_GB2312"/>
                      <w:sz w:val="22"/>
                    </w:rPr>
                    <w:t>1.0mm</w:t>
                  </w:r>
                  <w:r>
                    <w:br/>
                  </w:r>
                  <w:r>
                    <w:rPr>
                      <w:rFonts w:ascii="仿宋_GB2312" w:hAnsi="仿宋_GB2312" w:cs="仿宋_GB2312" w:eastAsia="仿宋_GB2312"/>
                      <w:sz w:val="22"/>
                    </w:rPr>
                    <w:t>外形尺寸：</w:t>
                  </w:r>
                  <w:r>
                    <w:rPr>
                      <w:rFonts w:ascii="仿宋_GB2312" w:hAnsi="仿宋_GB2312" w:cs="仿宋_GB2312" w:eastAsia="仿宋_GB2312"/>
                      <w:sz w:val="22"/>
                    </w:rPr>
                    <w:t>≥500mm(高)×440mm(宽）×320mm(深）±</w:t>
                  </w:r>
                  <w:r>
                    <w:rPr>
                      <w:rFonts w:ascii="仿宋_GB2312" w:hAnsi="仿宋_GB2312" w:cs="仿宋_GB2312" w:eastAsia="仿宋_GB2312"/>
                      <w:sz w:val="22"/>
                    </w:rPr>
                    <w:t>20mm(含帽檐)</w:t>
                  </w:r>
                  <w:r>
                    <w:br/>
                  </w:r>
                  <w:r>
                    <w:rPr>
                      <w:rFonts w:ascii="仿宋_GB2312" w:hAnsi="仿宋_GB2312" w:cs="仿宋_GB2312" w:eastAsia="仿宋_GB2312"/>
                      <w:sz w:val="22"/>
                    </w:rPr>
                    <w:t>防护等级：</w:t>
                  </w:r>
                  <w:r>
                    <w:rPr>
                      <w:rFonts w:ascii="仿宋_GB2312" w:hAnsi="仿宋_GB2312" w:cs="仿宋_GB2312" w:eastAsia="仿宋_GB2312"/>
                      <w:sz w:val="22"/>
                    </w:rPr>
                    <w:t>IP54</w:t>
                  </w:r>
                  <w:r>
                    <w:br/>
                  </w:r>
                  <w:r>
                    <w:rPr>
                      <w:rFonts w:ascii="仿宋_GB2312" w:hAnsi="仿宋_GB2312" w:cs="仿宋_GB2312" w:eastAsia="仿宋_GB2312"/>
                      <w:sz w:val="22"/>
                    </w:rPr>
                    <w:t>功能配置：双路</w:t>
                  </w:r>
                  <w:r>
                    <w:rPr>
                      <w:rFonts w:ascii="仿宋_GB2312" w:hAnsi="仿宋_GB2312" w:cs="仿宋_GB2312" w:eastAsia="仿宋_GB2312"/>
                      <w:sz w:val="22"/>
                    </w:rPr>
                    <w:t>220V10A空气开关</w:t>
                  </w:r>
                  <w:r>
                    <w:rPr>
                      <w:rFonts w:ascii="仿宋_GB2312" w:hAnsi="仿宋_GB2312" w:cs="仿宋_GB2312" w:eastAsia="仿宋_GB2312"/>
                      <w:sz w:val="22"/>
                    </w:rPr>
                    <w:t>≥</w:t>
                  </w:r>
                  <w:r>
                    <w:rPr>
                      <w:rFonts w:ascii="仿宋_GB2312" w:hAnsi="仿宋_GB2312" w:cs="仿宋_GB2312" w:eastAsia="仿宋_GB2312"/>
                      <w:sz w:val="22"/>
                    </w:rPr>
                    <w:t>1个，双路220V电源防雷器</w:t>
                  </w:r>
                  <w:r>
                    <w:rPr>
                      <w:rFonts w:ascii="仿宋_GB2312" w:hAnsi="仿宋_GB2312" w:cs="仿宋_GB2312" w:eastAsia="仿宋_GB2312"/>
                      <w:sz w:val="22"/>
                    </w:rPr>
                    <w:t>≥</w:t>
                  </w:r>
                  <w:r>
                    <w:rPr>
                      <w:rFonts w:ascii="仿宋_GB2312" w:hAnsi="仿宋_GB2312" w:cs="仿宋_GB2312" w:eastAsia="仿宋_GB2312"/>
                      <w:sz w:val="22"/>
                    </w:rPr>
                    <w:t>1个，3芯插座</w:t>
                  </w:r>
                  <w:r>
                    <w:rPr>
                      <w:rFonts w:ascii="仿宋_GB2312" w:hAnsi="仿宋_GB2312" w:cs="仿宋_GB2312" w:eastAsia="仿宋_GB2312"/>
                      <w:sz w:val="22"/>
                    </w:rPr>
                    <w:t>≥</w:t>
                  </w:r>
                  <w:r>
                    <w:rPr>
                      <w:rFonts w:ascii="仿宋_GB2312" w:hAnsi="仿宋_GB2312" w:cs="仿宋_GB2312" w:eastAsia="仿宋_GB2312"/>
                      <w:sz w:val="22"/>
                    </w:rPr>
                    <w:t>一个</w:t>
                  </w:r>
                  <w:r>
                    <w:br/>
                  </w:r>
                  <w:r>
                    <w:rPr>
                      <w:rFonts w:ascii="仿宋_GB2312" w:hAnsi="仿宋_GB2312" w:cs="仿宋_GB2312" w:eastAsia="仿宋_GB2312"/>
                      <w:sz w:val="22"/>
                    </w:rPr>
                    <w:t>工作环境温度：</w:t>
                  </w:r>
                  <w:r>
                    <w:rPr>
                      <w:rFonts w:ascii="仿宋_GB2312" w:hAnsi="仿宋_GB2312" w:cs="仿宋_GB2312" w:eastAsia="仿宋_GB2312"/>
                      <w:sz w:val="22"/>
                    </w:rPr>
                    <w:t>≥</w:t>
                  </w:r>
                  <w:r>
                    <w:rPr>
                      <w:rFonts w:ascii="仿宋_GB2312" w:hAnsi="仿宋_GB2312" w:cs="仿宋_GB2312" w:eastAsia="仿宋_GB2312"/>
                      <w:sz w:val="22"/>
                    </w:rPr>
                    <w:t>-30℃～+60℃</w:t>
                  </w:r>
                  <w:r>
                    <w:br/>
                  </w:r>
                  <w:r>
                    <w:rPr>
                      <w:rFonts w:ascii="仿宋_GB2312" w:hAnsi="仿宋_GB2312" w:cs="仿宋_GB2312" w:eastAsia="仿宋_GB2312"/>
                      <w:sz w:val="22"/>
                    </w:rPr>
                    <w:t>安装方式：抱杆安装，机柜安装时要严格进行接地安装，以防内部设备由于静电引起损坏</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r>
                    <w:rPr>
                      <w:rFonts w:ascii="仿宋_GB2312" w:hAnsi="仿宋_GB2312" w:cs="仿宋_GB2312" w:eastAsia="仿宋_GB2312"/>
                      <w:sz w:val="22"/>
                    </w:rPr>
                    <w:t>00</w:t>
                  </w:r>
                  <w:r>
                    <w:rPr>
                      <w:rFonts w:ascii="仿宋_GB2312" w:hAnsi="仿宋_GB2312" w:cs="仿宋_GB2312" w:eastAsia="仿宋_GB2312"/>
                      <w:sz w:val="22"/>
                    </w:rPr>
                    <w:t>万主电警相机</w:t>
                  </w:r>
                </w:p>
              </w:tc>
              <w:tc>
                <w:tcPr>
                  <w:tcW w:type="dxa" w:w="11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r>
                    <w:rPr>
                      <w:rFonts w:ascii="仿宋_GB2312" w:hAnsi="仿宋_GB2312" w:cs="仿宋_GB2312" w:eastAsia="仿宋_GB2312"/>
                      <w:sz w:val="22"/>
                    </w:rPr>
                    <w:t>整体组成包含高清智能摄像机、高清镜头、单元防护罩、内置</w:t>
                  </w:r>
                  <w:r>
                    <w:rPr>
                      <w:rFonts w:ascii="仿宋_GB2312" w:hAnsi="仿宋_GB2312" w:cs="仿宋_GB2312" w:eastAsia="仿宋_GB2312"/>
                      <w:sz w:val="22"/>
                    </w:rPr>
                    <w:t>LED补光灯、相机内置网络防雷器、电源适配器等；图像传感器：</w:t>
                  </w:r>
                  <w:r>
                    <w:br/>
                  </w:r>
                  <w:r>
                    <w:rPr>
                      <w:rFonts w:ascii="仿宋_GB2312" w:hAnsi="仿宋_GB2312" w:cs="仿宋_GB2312" w:eastAsia="仿宋_GB2312"/>
                      <w:sz w:val="22"/>
                    </w:rPr>
                    <w:t>★采用≥1英寸CMOS；</w:t>
                  </w:r>
                </w:p>
                <w:p>
                  <w:pPr>
                    <w:pStyle w:val="null3"/>
                    <w:spacing w:after="240"/>
                    <w:jc w:val="left"/>
                  </w:pPr>
                  <w:r>
                    <w:rPr>
                      <w:rFonts w:ascii="仿宋_GB2312" w:hAnsi="仿宋_GB2312" w:cs="仿宋_GB2312" w:eastAsia="仿宋_GB2312"/>
                      <w:sz w:val="22"/>
                    </w:rPr>
                    <w:t>支持主码流同时输出</w:t>
                  </w:r>
                  <w:r>
                    <w:rPr>
                      <w:rFonts w:ascii="仿宋_GB2312" w:hAnsi="仿宋_GB2312" w:cs="仿宋_GB2312" w:eastAsia="仿宋_GB2312"/>
                      <w:sz w:val="22"/>
                    </w:rPr>
                    <w:t>≥30路4096×2160、2Mbps的25帧/s图像以提供客户端浏览；</w:t>
                  </w:r>
                  <w:r>
                    <w:br/>
                  </w:r>
                  <w:r>
                    <w:rPr>
                      <w:rFonts w:ascii="仿宋_GB2312" w:hAnsi="仿宋_GB2312" w:cs="仿宋_GB2312" w:eastAsia="仿宋_GB2312"/>
                      <w:sz w:val="22"/>
                    </w:rPr>
                    <w:t>视频帧率：在</w:t>
                  </w:r>
                  <w:r>
                    <w:rPr>
                      <w:rFonts w:ascii="仿宋_GB2312" w:hAnsi="仿宋_GB2312" w:cs="仿宋_GB2312" w:eastAsia="仿宋_GB2312"/>
                      <w:sz w:val="22"/>
                    </w:rPr>
                    <w:t>≥1～25fps可调；视频压缩支持H.265、H.264、M-JPEG；外壳防护等级应不低于IP66；支持机动车、二轮车（摩托车、自行车、电动二轮车）、三轮车和行人分类检测；</w:t>
                  </w:r>
                  <w:r>
                    <w:br/>
                  </w:r>
                  <w:r>
                    <w:rPr>
                      <w:rFonts w:ascii="仿宋_GB2312" w:hAnsi="仿宋_GB2312" w:cs="仿宋_GB2312" w:eastAsia="仿宋_GB2312"/>
                      <w:sz w:val="22"/>
                    </w:rPr>
                    <w:t>支持车辆捕获抓拍功能，在天气晴朗无雾，号牌无遮挡、无污损，白天环境光照度不低于</w:t>
                  </w:r>
                  <w:r>
                    <w:rPr>
                      <w:rFonts w:ascii="仿宋_GB2312" w:hAnsi="仿宋_GB2312" w:cs="仿宋_GB2312" w:eastAsia="仿宋_GB2312"/>
                      <w:sz w:val="22"/>
                    </w:rPr>
                    <w:t>200lx，晚上辅助光照度不高于30lx的条件下测试，白天和晚上的捕获率均≥99%</w:t>
                  </w:r>
                  <w:r>
                    <w:br/>
                  </w:r>
                  <w:r>
                    <w:rPr>
                      <w:rFonts w:ascii="仿宋_GB2312" w:hAnsi="仿宋_GB2312" w:cs="仿宋_GB2312" w:eastAsia="仿宋_GB2312"/>
                      <w:sz w:val="22"/>
                    </w:rPr>
                    <w:t>支持车牌识别功能，在天气晴朗无雾，号牌无遮挡、无污损，白天环境光照度不低于</w:t>
                  </w:r>
                  <w:r>
                    <w:rPr>
                      <w:rFonts w:ascii="仿宋_GB2312" w:hAnsi="仿宋_GB2312" w:cs="仿宋_GB2312" w:eastAsia="仿宋_GB2312"/>
                      <w:sz w:val="22"/>
                    </w:rPr>
                    <w:t>200lx，晚上辅助光照度不高于30lx的条件下测试，白天和晚上的识别准确率均≥99%</w:t>
                  </w:r>
                  <w:r>
                    <w:br/>
                  </w:r>
                  <w:r>
                    <w:rPr>
                      <w:rFonts w:ascii="仿宋_GB2312" w:hAnsi="仿宋_GB2312" w:cs="仿宋_GB2312" w:eastAsia="仿宋_GB2312"/>
                      <w:sz w:val="22"/>
                    </w:rPr>
                    <w:t>支持异常车牌检测功能，可对故意遮挡及污损车牌进行判断和识别</w:t>
                  </w:r>
                  <w:r>
                    <w:br/>
                  </w:r>
                  <w:r>
                    <w:rPr>
                      <w:rFonts w:ascii="仿宋_GB2312" w:hAnsi="仿宋_GB2312" w:cs="仿宋_GB2312" w:eastAsia="仿宋_GB2312"/>
                      <w:sz w:val="22"/>
                    </w:rPr>
                    <w:t>支持对不按导向行驶的车辆进行违法检测抓拍，在天气晴朗无雾，号牌无遮挡、无污损，白天环境光照度不低于</w:t>
                  </w:r>
                  <w:r>
                    <w:rPr>
                      <w:rFonts w:ascii="仿宋_GB2312" w:hAnsi="仿宋_GB2312" w:cs="仿宋_GB2312" w:eastAsia="仿宋_GB2312"/>
                      <w:sz w:val="22"/>
                    </w:rPr>
                    <w:t>200lx，晚上辅助光照度不高于30lx的条件下测试，白天和晚上的捕获率准确均≥98%，白天和晚上的识别准确率均≥98%</w:t>
                  </w:r>
                  <w:r>
                    <w:br/>
                  </w:r>
                  <w:r>
                    <w:rPr>
                      <w:rFonts w:ascii="仿宋_GB2312" w:hAnsi="仿宋_GB2312" w:cs="仿宋_GB2312" w:eastAsia="仿宋_GB2312"/>
                      <w:sz w:val="22"/>
                    </w:rPr>
                    <w:t>支持闯红灯抓拍功能，在天气晴朗无雾，号牌无遮挡、无污损，白天环境光照度不低于</w:t>
                  </w:r>
                  <w:r>
                    <w:rPr>
                      <w:rFonts w:ascii="仿宋_GB2312" w:hAnsi="仿宋_GB2312" w:cs="仿宋_GB2312" w:eastAsia="仿宋_GB2312"/>
                      <w:sz w:val="22"/>
                    </w:rPr>
                    <w:t>200lx，晚上辅助光照度不高于30lx的条件下测试，白天和晚上闯红灯的捕获率均≥99%</w:t>
                  </w:r>
                  <w:r>
                    <w:br/>
                  </w:r>
                  <w:r>
                    <w:rPr>
                      <w:rFonts w:ascii="仿宋_GB2312" w:hAnsi="仿宋_GB2312" w:cs="仿宋_GB2312" w:eastAsia="仿宋_GB2312"/>
                      <w:sz w:val="22"/>
                    </w:rPr>
                    <w:t>支持民用车牌，警用车牌，军牌和武警车牌；民航等特殊车牌；电动车牌等车牌进行识别；支持禁左、禁右、禁止掉头违章抓拍；支持禁货、禁拖拉机、禁农用车、禁大客车、禁拖</w:t>
                  </w:r>
                  <w:r>
                    <w:rPr>
                      <w:rFonts w:ascii="仿宋_GB2312" w:hAnsi="仿宋_GB2312" w:cs="仿宋_GB2312" w:eastAsia="仿宋_GB2312"/>
                      <w:sz w:val="22"/>
                    </w:rPr>
                    <w:t>/挂车通行等违章抓拍；</w:t>
                  </w:r>
                  <w:r>
                    <w:br/>
                  </w:r>
                  <w:r>
                    <w:rPr>
                      <w:rFonts w:ascii="仿宋_GB2312" w:hAnsi="仿宋_GB2312" w:cs="仿宋_GB2312" w:eastAsia="仿宋_GB2312"/>
                      <w:sz w:val="22"/>
                    </w:rPr>
                    <w:t>支持压线（压实线、压单黄线、压双黄线）、逆行、占用应急车道、黄网格违停、加塞等违章检测；支持大型货车闯红灯抓拍功能，包括拖车、挂车、罐车、平板货车、集装箱牵引车、渣土车等货车类型；</w:t>
                  </w:r>
                  <w:r>
                    <w:br/>
                  </w:r>
                  <w:r>
                    <w:rPr>
                      <w:rFonts w:ascii="仿宋_GB2312" w:hAnsi="仿宋_GB2312" w:cs="仿宋_GB2312" w:eastAsia="仿宋_GB2312"/>
                      <w:sz w:val="22"/>
                    </w:rPr>
                    <w:t>未叠加字符信息抓图分辨率：</w:t>
                  </w:r>
                  <w:r>
                    <w:rPr>
                      <w:rFonts w:ascii="仿宋_GB2312" w:hAnsi="仿宋_GB2312" w:cs="仿宋_GB2312" w:eastAsia="仿宋_GB2312"/>
                      <w:sz w:val="22"/>
                    </w:rPr>
                    <w:t>4096像素×2160像素；叠加字符信息抓图分辨率：4096像素×4312像素；支持车牌黑/白名单设置，最大可设置≥85万条黑/ 白名单；</w:t>
                  </w:r>
                  <w:r>
                    <w:br/>
                  </w:r>
                  <w:r>
                    <w:rPr>
                      <w:rFonts w:ascii="仿宋_GB2312" w:hAnsi="仿宋_GB2312" w:cs="仿宋_GB2312" w:eastAsia="仿宋_GB2312"/>
                      <w:sz w:val="22"/>
                    </w:rPr>
                    <w:t>在车辆结构化属性清晰、无遮挡的情况下，客户端设备与受检设备直连进行测试，从抓拍图片到输出车牌信息的时间</w:t>
                  </w:r>
                  <w:r>
                    <w:rPr>
                      <w:rFonts w:ascii="仿宋_GB2312" w:hAnsi="仿宋_GB2312" w:cs="仿宋_GB2312" w:eastAsia="仿宋_GB2312"/>
                      <w:sz w:val="22"/>
                    </w:rPr>
                    <w:t>≤19ms；</w:t>
                  </w:r>
                  <w:r>
                    <w:br/>
                  </w:r>
                  <w:r>
                    <w:rPr>
                      <w:rFonts w:ascii="仿宋_GB2312" w:hAnsi="仿宋_GB2312" w:cs="仿宋_GB2312" w:eastAsia="仿宋_GB2312"/>
                      <w:sz w:val="22"/>
                    </w:rPr>
                    <w:t>支持识别车标类型</w:t>
                  </w:r>
                  <w:r>
                    <w:rPr>
                      <w:rFonts w:ascii="仿宋_GB2312" w:hAnsi="仿宋_GB2312" w:cs="仿宋_GB2312" w:eastAsia="仿宋_GB2312"/>
                      <w:sz w:val="22"/>
                    </w:rPr>
                    <w:t>≥460种；在天气晴朗无雾，车辆无遮挡，白天环境光照度不低于200lx，夜晚辅助光照度不高于30lx的情况下进行测试；白天车标识别准确率≥99%；晚上车标识别准确率≥99%；宽动态功能有开启、关闭、自动三种设置，当设置为自动时，样品可根据环境照度自动开启或关闭宽动态功能；</w:t>
                  </w:r>
                  <w:r>
                    <w:br/>
                  </w:r>
                  <w:r>
                    <w:rPr>
                      <w:rFonts w:ascii="仿宋_GB2312" w:hAnsi="仿宋_GB2312" w:cs="仿宋_GB2312" w:eastAsia="仿宋_GB2312"/>
                      <w:sz w:val="22"/>
                    </w:rPr>
                    <w:t>样机可在左右</w:t>
                  </w:r>
                  <w:r>
                    <w:rPr>
                      <w:rFonts w:ascii="仿宋_GB2312" w:hAnsi="仿宋_GB2312" w:cs="仿宋_GB2312" w:eastAsia="仿宋_GB2312"/>
                      <w:sz w:val="22"/>
                    </w:rPr>
                    <w:t>45°范围内识别机动车车辆特征，包括车牌号码、车身颜色、车辆类型；</w:t>
                  </w:r>
                  <w:r>
                    <w:br/>
                  </w:r>
                  <w:r>
                    <w:rPr>
                      <w:rFonts w:ascii="仿宋_GB2312" w:hAnsi="仿宋_GB2312" w:cs="仿宋_GB2312" w:eastAsia="仿宋_GB2312"/>
                      <w:sz w:val="22"/>
                    </w:rPr>
                    <w:t>具有抓拍黄牌车、蓝牌车，绿牌车、渐变绿牌车、黑牌车、黄绿双拼牌车、白牌车、红牌车和不启用抓拍九个设置选项。支持对蓝色、黄色、绿色、渐变绿色、黑色、黄绿双拼色、白色、红色以及其他不同颜色车牌的车辆进行选择抓拍；</w:t>
                  </w:r>
                  <w:r>
                    <w:br/>
                  </w:r>
                  <w:r>
                    <w:rPr>
                      <w:rFonts w:ascii="仿宋_GB2312" w:hAnsi="仿宋_GB2312" w:cs="仿宋_GB2312" w:eastAsia="仿宋_GB2312"/>
                      <w:sz w:val="22"/>
                    </w:rPr>
                    <w:t>应支持</w:t>
                  </w:r>
                  <w:r>
                    <w:rPr>
                      <w:rFonts w:ascii="仿宋_GB2312" w:hAnsi="仿宋_GB2312" w:cs="仿宋_GB2312" w:eastAsia="仿宋_GB2312"/>
                      <w:sz w:val="22"/>
                    </w:rPr>
                    <w:t>≥32块感兴趣区域(ROI)增强编码功能，ROI区域压缩比0-100可设置；</w:t>
                  </w:r>
                </w:p>
                <w:p>
                  <w:pPr>
                    <w:pStyle w:val="null3"/>
                    <w:spacing w:after="240"/>
                    <w:jc w:val="left"/>
                  </w:pPr>
                  <w:r>
                    <w:rPr>
                      <w:rFonts w:ascii="仿宋_GB2312" w:hAnsi="仿宋_GB2312" w:cs="仿宋_GB2312" w:eastAsia="仿宋_GB2312"/>
                      <w:sz w:val="22"/>
                    </w:rPr>
                    <w:t>正常违章行为优先级抓拍功能，支持根据现场违章抓拍需求通过</w:t>
                  </w:r>
                  <w:r>
                    <w:rPr>
                      <w:rFonts w:ascii="仿宋_GB2312" w:hAnsi="仿宋_GB2312" w:cs="仿宋_GB2312" w:eastAsia="仿宋_GB2312"/>
                      <w:sz w:val="22"/>
                    </w:rPr>
                    <w:t>web界面设置事件优先度，事件优先度≥1-16可设，设置后可按事件优先度进行违章抓拍及图片存储；</w:t>
                  </w:r>
                </w:p>
                <w:p>
                  <w:pPr>
                    <w:pStyle w:val="null3"/>
                    <w:spacing w:after="240"/>
                    <w:jc w:val="left"/>
                  </w:pPr>
                  <w:r>
                    <w:rPr>
                      <w:rFonts w:ascii="仿宋_GB2312" w:hAnsi="仿宋_GB2312" w:cs="仿宋_GB2312" w:eastAsia="仿宋_GB2312"/>
                      <w:sz w:val="22"/>
                    </w:rPr>
                    <w:t>△</w:t>
                  </w:r>
                  <w:r>
                    <w:rPr>
                      <w:rFonts w:ascii="仿宋_GB2312" w:hAnsi="仿宋_GB2312" w:cs="仿宋_GB2312" w:eastAsia="仿宋_GB2312"/>
                      <w:sz w:val="22"/>
                    </w:rPr>
                    <w:t>抓拍图片具备智能压缩技术，可以保证在主体目标清晰的情况下压缩图片整体大小，平均压缩率可达到原图大小的</w:t>
                  </w:r>
                  <w:r>
                    <w:rPr>
                      <w:rFonts w:ascii="仿宋_GB2312" w:hAnsi="仿宋_GB2312" w:cs="仿宋_GB2312" w:eastAsia="仿宋_GB2312"/>
                      <w:sz w:val="22"/>
                    </w:rPr>
                    <w:t>30%；</w:t>
                  </w:r>
                </w:p>
                <w:p>
                  <w:pPr>
                    <w:pStyle w:val="null3"/>
                    <w:spacing w:after="240"/>
                    <w:jc w:val="left"/>
                  </w:pPr>
                  <w:r>
                    <w:rPr>
                      <w:rFonts w:ascii="仿宋_GB2312" w:hAnsi="仿宋_GB2312" w:cs="仿宋_GB2312" w:eastAsia="仿宋_GB2312"/>
                      <w:sz w:val="22"/>
                    </w:rPr>
                    <w:t>支持车辆子品牌识别并显示相应的年款，车头</w:t>
                  </w:r>
                  <w:r>
                    <w:rPr>
                      <w:rFonts w:ascii="仿宋_GB2312" w:hAnsi="仿宋_GB2312" w:cs="仿宋_GB2312" w:eastAsia="仿宋_GB2312"/>
                      <w:sz w:val="22"/>
                    </w:rPr>
                    <w:t>≥7400种，车尾≥3800种；</w:t>
                  </w:r>
                  <w:r>
                    <w:br/>
                  </w:r>
                  <w:r>
                    <w:rPr>
                      <w:rFonts w:ascii="仿宋_GB2312" w:hAnsi="仿宋_GB2312" w:cs="仿宋_GB2312" w:eastAsia="仿宋_GB2312"/>
                      <w:sz w:val="22"/>
                    </w:rPr>
                    <w:t>支持按车道和时间段配置机动车违法检测抓拍规则，包括压线、违法变道、不按导向行驶、占用非机动车道、倒车、闯红灯、不按规定车道行驶、占用公交车道、逆行、违反禁止左</w:t>
                  </w:r>
                  <w:r>
                    <w:rPr>
                      <w:rFonts w:ascii="仿宋_GB2312" w:hAnsi="仿宋_GB2312" w:cs="仿宋_GB2312" w:eastAsia="仿宋_GB2312"/>
                      <w:sz w:val="22"/>
                    </w:rPr>
                    <w:t>/右转、违法掉头、违反禁货车通行；</w:t>
                  </w:r>
                  <w:r>
                    <w:br/>
                  </w:r>
                  <w:r>
                    <w:rPr>
                      <w:rFonts w:ascii="仿宋_GB2312" w:hAnsi="仿宋_GB2312" w:cs="仿宋_GB2312" w:eastAsia="仿宋_GB2312"/>
                      <w:sz w:val="22"/>
                    </w:rPr>
                    <w:t>支持对摩托车闯红灯、逆行、载人、未戴头盔行为进行检测并抓拍图片；</w:t>
                  </w:r>
                  <w:r>
                    <w:rPr>
                      <w:rFonts w:ascii="仿宋_GB2312" w:hAnsi="仿宋_GB2312" w:cs="仿宋_GB2312" w:eastAsia="仿宋_GB2312"/>
                      <w:sz w:val="22"/>
                    </w:rPr>
                    <w:t>在天气晴朗无雾，车辆无遮挡，白天环境光照度不低于</w:t>
                  </w:r>
                  <w:r>
                    <w:rPr>
                      <w:rFonts w:ascii="仿宋_GB2312" w:hAnsi="仿宋_GB2312" w:cs="仿宋_GB2312" w:eastAsia="仿宋_GB2312"/>
                      <w:sz w:val="22"/>
                    </w:rPr>
                    <w:t>200lx的情况下进行测试；捕获率≥99%；检测准确率≥99%；</w:t>
                  </w:r>
                  <w:r>
                    <w:br/>
                  </w:r>
                  <w:r>
                    <w:rPr>
                      <w:rFonts w:ascii="仿宋_GB2312" w:hAnsi="仿宋_GB2312" w:cs="仿宋_GB2312" w:eastAsia="仿宋_GB2312"/>
                      <w:sz w:val="22"/>
                    </w:rPr>
                    <w:t>支持车辆抓拍，支持抓拍输出车牌局部照片、车窗局部照片、非机动车局部照片、场景全景图片。</w:t>
                  </w:r>
                  <w:r>
                    <w:br/>
                  </w:r>
                  <w:r>
                    <w:rPr>
                      <w:rFonts w:ascii="仿宋_GB2312" w:hAnsi="仿宋_GB2312" w:cs="仿宋_GB2312" w:eastAsia="仿宋_GB2312"/>
                      <w:sz w:val="22"/>
                    </w:rPr>
                    <w:t>支持识别</w:t>
                  </w:r>
                  <w:r>
                    <w:rPr>
                      <w:rFonts w:ascii="仿宋_GB2312" w:hAnsi="仿宋_GB2312" w:cs="仿宋_GB2312" w:eastAsia="仿宋_GB2312"/>
                      <w:sz w:val="22"/>
                    </w:rPr>
                    <w:t>≥ 30 种车身颜色</w:t>
                  </w:r>
                  <w:r>
                    <w:br/>
                  </w:r>
                  <w:r>
                    <w:rPr>
                      <w:rFonts w:ascii="仿宋_GB2312" w:hAnsi="仿宋_GB2312" w:cs="仿宋_GB2312" w:eastAsia="仿宋_GB2312"/>
                      <w:sz w:val="22"/>
                    </w:rPr>
                    <w:t>支持对</w:t>
                  </w:r>
                  <w:r>
                    <w:rPr>
                      <w:rFonts w:ascii="仿宋_GB2312" w:hAnsi="仿宋_GB2312" w:cs="仿宋_GB2312" w:eastAsia="仿宋_GB2312"/>
                      <w:sz w:val="22"/>
                    </w:rPr>
                    <w:t>25×10 像素～1100×3000 像素的机动车车牌进行抓拍并识别。支持识别并抓拍垂直倾斜角度≤55°、水平倾斜角度≤35°、俯仰角度≤40°的机动车车牌；</w:t>
                  </w:r>
                  <w:r>
                    <w:br/>
                  </w:r>
                  <w:r>
                    <w:rPr>
                      <w:rFonts w:ascii="仿宋_GB2312" w:hAnsi="仿宋_GB2312" w:cs="仿宋_GB2312" w:eastAsia="仿宋_GB2312"/>
                      <w:sz w:val="22"/>
                    </w:rPr>
                    <w:t>△支持检测并跟踪指定区域内≥ 200 个目标，目标包括机动车、非机动车以及行人。</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vMerge/>
                  <w:tcBorders>
                    <w:top w:val="none" w:color="000000" w:sz="4"/>
                    <w:left w:val="single" w:color="000000" w:sz="4"/>
                    <w:bottom w:val="single" w:color="000000" w:sz="4"/>
                    <w:right w:val="single" w:color="000000" w:sz="4"/>
                  </w:tcBorders>
                </w:tcPr>
                <w:p/>
              </w:tc>
              <w:tc>
                <w:tcPr>
                  <w:tcW w:type="dxa" w:w="703"/>
                  <w:vMerge/>
                  <w:tcBorders>
                    <w:top w:val="none" w:color="000000" w:sz="4"/>
                    <w:left w:val="none" w:color="000000" w:sz="4"/>
                    <w:bottom w:val="single" w:color="000000" w:sz="4"/>
                    <w:right w:val="single" w:color="000000" w:sz="4"/>
                  </w:tcBorders>
                </w:tcPr>
                <w:p/>
              </w:tc>
              <w:tc>
                <w:tcPr>
                  <w:tcW w:type="dxa" w:w="1168"/>
                  <w:vMerge/>
                  <w:tcBorders>
                    <w:top w:val="none" w:color="000000" w:sz="4"/>
                    <w:left w:val="none" w:color="000000" w:sz="4"/>
                    <w:bottom w:val="single" w:color="000000" w:sz="4"/>
                    <w:right w:val="single" w:color="000000" w:sz="4"/>
                  </w:tcBorders>
                </w:tc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补光灯产品</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r>
                    <w:rPr>
                      <w:rFonts w:ascii="仿宋_GB2312" w:hAnsi="仿宋_GB2312" w:cs="仿宋_GB2312" w:eastAsia="仿宋_GB2312"/>
                      <w:sz w:val="22"/>
                    </w:rPr>
                    <w:t>光源类型：优质大功率</w:t>
                  </w:r>
                  <w:r>
                    <w:rPr>
                      <w:rFonts w:ascii="仿宋_GB2312" w:hAnsi="仿宋_GB2312" w:cs="仿宋_GB2312" w:eastAsia="仿宋_GB2312"/>
                      <w:sz w:val="22"/>
                    </w:rPr>
                    <w:t>LED，三车道车牌补光灯</w:t>
                  </w:r>
                  <w:r>
                    <w:br/>
                  </w:r>
                  <w:r>
                    <w:rPr>
                      <w:rFonts w:ascii="仿宋_GB2312" w:hAnsi="仿宋_GB2312" w:cs="仿宋_GB2312" w:eastAsia="仿宋_GB2312"/>
                      <w:sz w:val="22"/>
                    </w:rPr>
                    <w:t>★</w:t>
                  </w:r>
                  <w:r>
                    <w:rPr>
                      <w:rFonts w:ascii="仿宋_GB2312" w:hAnsi="仿宋_GB2312" w:cs="仿宋_GB2312" w:eastAsia="仿宋_GB2312"/>
                      <w:sz w:val="22"/>
                    </w:rPr>
                    <w:t>LED灯珠数量：≥16颗</w:t>
                  </w:r>
                  <w:r>
                    <w:br/>
                  </w:r>
                  <w:r>
                    <w:rPr>
                      <w:rFonts w:ascii="仿宋_GB2312" w:hAnsi="仿宋_GB2312" w:cs="仿宋_GB2312" w:eastAsia="仿宋_GB2312"/>
                      <w:sz w:val="22"/>
                    </w:rPr>
                    <w:t>发光角度：</w:t>
                  </w:r>
                  <w:r>
                    <w:rPr>
                      <w:rFonts w:ascii="仿宋_GB2312" w:hAnsi="仿宋_GB2312" w:cs="仿宋_GB2312" w:eastAsia="仿宋_GB2312"/>
                      <w:sz w:val="22"/>
                    </w:rPr>
                    <w:t>≥40°</w:t>
                  </w:r>
                  <w:r>
                    <w:br/>
                  </w:r>
                  <w:r>
                    <w:rPr>
                      <w:rFonts w:ascii="仿宋_GB2312" w:hAnsi="仿宋_GB2312" w:cs="仿宋_GB2312" w:eastAsia="仿宋_GB2312"/>
                      <w:sz w:val="22"/>
                    </w:rPr>
                    <w:t>最佳补光距离：</w:t>
                  </w:r>
                  <w:r>
                    <w:rPr>
                      <w:rFonts w:ascii="仿宋_GB2312" w:hAnsi="仿宋_GB2312" w:cs="仿宋_GB2312" w:eastAsia="仿宋_GB2312"/>
                      <w:sz w:val="22"/>
                    </w:rPr>
                    <w:t>≥16米-25米</w:t>
                  </w:r>
                  <w:r>
                    <w:br/>
                  </w:r>
                  <w:r>
                    <w:rPr>
                      <w:rFonts w:ascii="仿宋_GB2312" w:hAnsi="仿宋_GB2312" w:cs="仿宋_GB2312" w:eastAsia="仿宋_GB2312"/>
                      <w:sz w:val="22"/>
                    </w:rPr>
                    <w:t>触发方式：电平量触发</w:t>
                  </w:r>
                  <w:r>
                    <w:rPr>
                      <w:rFonts w:ascii="仿宋_GB2312" w:hAnsi="仿宋_GB2312" w:cs="仿宋_GB2312" w:eastAsia="仿宋_GB2312"/>
                      <w:sz w:val="22"/>
                    </w:rPr>
                    <w:t>(可选配开关量触发)</w:t>
                  </w:r>
                  <w:r>
                    <w:br/>
                  </w:r>
                  <w:r>
                    <w:rPr>
                      <w:rFonts w:ascii="仿宋_GB2312" w:hAnsi="仿宋_GB2312" w:cs="仿宋_GB2312" w:eastAsia="仿宋_GB2312"/>
                      <w:sz w:val="22"/>
                    </w:rPr>
                    <w:t>响应时间：</w:t>
                  </w:r>
                  <w:r>
                    <w:rPr>
                      <w:rFonts w:ascii="仿宋_GB2312" w:hAnsi="仿宋_GB2312" w:cs="仿宋_GB2312" w:eastAsia="仿宋_GB2312"/>
                      <w:sz w:val="22"/>
                    </w:rPr>
                    <w:t>≤20us</w:t>
                  </w:r>
                  <w:r>
                    <w:br/>
                  </w:r>
                  <w:r>
                    <w:rPr>
                      <w:rFonts w:ascii="仿宋_GB2312" w:hAnsi="仿宋_GB2312" w:cs="仿宋_GB2312" w:eastAsia="仿宋_GB2312"/>
                      <w:sz w:val="22"/>
                    </w:rPr>
                    <w:t>触发信号电平：</w:t>
                  </w:r>
                  <w:r>
                    <w:rPr>
                      <w:rFonts w:ascii="仿宋_GB2312" w:hAnsi="仿宋_GB2312" w:cs="仿宋_GB2312" w:eastAsia="仿宋_GB2312"/>
                      <w:sz w:val="22"/>
                    </w:rPr>
                    <w:t>4V-6V</w:t>
                  </w:r>
                  <w:r>
                    <w:br/>
                  </w:r>
                  <w:r>
                    <w:rPr>
                      <w:rFonts w:ascii="仿宋_GB2312" w:hAnsi="仿宋_GB2312" w:cs="仿宋_GB2312" w:eastAsia="仿宋_GB2312"/>
                      <w:sz w:val="22"/>
                    </w:rPr>
                    <w:t>防护等级：</w:t>
                  </w:r>
                  <w:r>
                    <w:rPr>
                      <w:rFonts w:ascii="仿宋_GB2312" w:hAnsi="仿宋_GB2312" w:cs="仿宋_GB2312" w:eastAsia="仿宋_GB2312"/>
                      <w:sz w:val="22"/>
                    </w:rPr>
                    <w:t>≥IP66</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r>
                    <w:rPr>
                      <w:rFonts w:ascii="仿宋_GB2312" w:hAnsi="仿宋_GB2312" w:cs="仿宋_GB2312" w:eastAsia="仿宋_GB2312"/>
                      <w:sz w:val="22"/>
                    </w:rPr>
                    <w:t>00</w:t>
                  </w:r>
                  <w:r>
                    <w:rPr>
                      <w:rFonts w:ascii="仿宋_GB2312" w:hAnsi="仿宋_GB2312" w:cs="仿宋_GB2312" w:eastAsia="仿宋_GB2312"/>
                      <w:sz w:val="22"/>
                    </w:rPr>
                    <w:t>万卡口抓拍单元</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卡口抓拍单元由防护罩组件及高清智能摄像机组成，抓拍单元防护罩前面板具有防尘、防水功能，单元内置</w:t>
                  </w:r>
                  <w:r>
                    <w:rPr>
                      <w:rFonts w:ascii="仿宋_GB2312" w:hAnsi="仿宋_GB2312" w:cs="仿宋_GB2312" w:eastAsia="仿宋_GB2312"/>
                      <w:sz w:val="22"/>
                    </w:rPr>
                    <w:t>LED暖光灯，单元支持网络防雷、防浪涌，宽温宽压等。</w:t>
                  </w:r>
                  <w:r>
                    <w:br/>
                  </w:r>
                  <w:r>
                    <w:rPr>
                      <w:rFonts w:ascii="仿宋_GB2312" w:hAnsi="仿宋_GB2312" w:cs="仿宋_GB2312" w:eastAsia="仿宋_GB2312"/>
                      <w:sz w:val="22"/>
                    </w:rPr>
                    <w:t>采用</w:t>
                  </w:r>
                  <w:r>
                    <w:rPr>
                      <w:rFonts w:ascii="仿宋_GB2312" w:hAnsi="仿宋_GB2312" w:cs="仿宋_GB2312" w:eastAsia="仿宋_GB2312"/>
                      <w:sz w:val="22"/>
                    </w:rPr>
                    <w:t>≥1英寸高帧率全局曝光CMOS传感器；</w:t>
                  </w:r>
                </w:p>
                <w:p>
                  <w:pPr>
                    <w:pStyle w:val="null3"/>
                    <w:jc w:val="left"/>
                  </w:pPr>
                  <w:r>
                    <w:rPr>
                      <w:rFonts w:ascii="仿宋_GB2312" w:hAnsi="仿宋_GB2312" w:cs="仿宋_GB2312" w:eastAsia="仿宋_GB2312"/>
                      <w:sz w:val="22"/>
                    </w:rPr>
                    <w:t>分辨率可达</w:t>
                  </w:r>
                  <w:r>
                    <w:rPr>
                      <w:rFonts w:ascii="仿宋_GB2312" w:hAnsi="仿宋_GB2312" w:cs="仿宋_GB2312" w:eastAsia="仿宋_GB2312"/>
                      <w:sz w:val="22"/>
                    </w:rPr>
                    <w:t>≥4096 × 2160，帧率高达≥25帧</w:t>
                  </w:r>
                  <w:r>
                    <w:br/>
                  </w:r>
                  <w:r>
                    <w:rPr>
                      <w:rFonts w:ascii="仿宋_GB2312" w:hAnsi="仿宋_GB2312" w:cs="仿宋_GB2312" w:eastAsia="仿宋_GB2312"/>
                      <w:sz w:val="22"/>
                    </w:rPr>
                    <w:t>视频支持</w:t>
                  </w:r>
                  <w:r>
                    <w:rPr>
                      <w:rFonts w:ascii="仿宋_GB2312" w:hAnsi="仿宋_GB2312" w:cs="仿宋_GB2312" w:eastAsia="仿宋_GB2312"/>
                      <w:sz w:val="22"/>
                    </w:rPr>
                    <w:t>H.265、H.264或MJPEG编码，低延时，低码率，压缩比高，处理灵活。</w:t>
                  </w:r>
                  <w:r>
                    <w:br/>
                  </w:r>
                  <w:r>
                    <w:rPr>
                      <w:rFonts w:ascii="仿宋_GB2312" w:hAnsi="仿宋_GB2312" w:cs="仿宋_GB2312" w:eastAsia="仿宋_GB2312"/>
                      <w:sz w:val="22"/>
                    </w:rPr>
                    <w:t>支持视频触发等多种触发模式并实现全结构化：支持深度学习算法，支持多目标混合场景应用，实时提取机动车、非机动车、行人、人脸等目标全结构化信息，为大数据业务提供全方位的特征数据基础。</w:t>
                  </w:r>
                  <w:r>
                    <w:br/>
                  </w:r>
                  <w:r>
                    <w:rPr>
                      <w:rFonts w:ascii="仿宋_GB2312" w:hAnsi="仿宋_GB2312" w:cs="仿宋_GB2312" w:eastAsia="仿宋_GB2312"/>
                      <w:sz w:val="22"/>
                    </w:rPr>
                    <w:t>支持机动车的车牌，车身颜色，车型，子品牌，驾驶室人员等特征检测，支持机动车的过车记录和违章行为检测抓拍。</w:t>
                  </w:r>
                  <w:r>
                    <w:br/>
                  </w:r>
                  <w:r>
                    <w:rPr>
                      <w:rFonts w:ascii="仿宋_GB2312" w:hAnsi="仿宋_GB2312" w:cs="仿宋_GB2312" w:eastAsia="仿宋_GB2312"/>
                      <w:sz w:val="22"/>
                    </w:rPr>
                    <w:t>支持非机动车和行人的抓拍和特征检测。</w:t>
                  </w:r>
                  <w:r>
                    <w:br/>
                  </w:r>
                  <w:r>
                    <w:rPr>
                      <w:rFonts w:ascii="仿宋_GB2312" w:hAnsi="仿宋_GB2312" w:cs="仿宋_GB2312" w:eastAsia="仿宋_GB2312"/>
                      <w:sz w:val="22"/>
                    </w:rPr>
                    <w:t>支持远程数据上传，</w:t>
                  </w:r>
                  <w:r>
                    <w:rPr>
                      <w:rFonts w:ascii="仿宋_GB2312" w:hAnsi="仿宋_GB2312" w:cs="仿宋_GB2312" w:eastAsia="仿宋_GB2312"/>
                      <w:sz w:val="22"/>
                    </w:rPr>
                    <w:t>GB/T 28181视频联网标准、GA/T 1400视图库标准、FTP协议，可将抓拍的图片上传给终端服务器、FTP服务器或者后端平台。</w:t>
                  </w:r>
                  <w:r>
                    <w:br/>
                  </w:r>
                  <w:r>
                    <w:rPr>
                      <w:rFonts w:ascii="仿宋_GB2312" w:hAnsi="仿宋_GB2312" w:cs="仿宋_GB2312" w:eastAsia="仿宋_GB2312"/>
                      <w:sz w:val="22"/>
                    </w:rPr>
                    <w:t>镜头规格：</w:t>
                  </w:r>
                  <w:r>
                    <w:rPr>
                      <w:rFonts w:ascii="仿宋_GB2312" w:hAnsi="仿宋_GB2312" w:cs="仿宋_GB2312" w:eastAsia="仿宋_GB2312"/>
                      <w:sz w:val="22"/>
                    </w:rPr>
                    <w:t>≥25mm</w:t>
                  </w:r>
                  <w:r>
                    <w:br/>
                  </w:r>
                  <w:r>
                    <w:rPr>
                      <w:rFonts w:ascii="仿宋_GB2312" w:hAnsi="仿宋_GB2312" w:cs="仿宋_GB2312" w:eastAsia="仿宋_GB2312"/>
                      <w:sz w:val="22"/>
                    </w:rPr>
                    <w:t>光圈类型：手动光圈</w:t>
                  </w:r>
                  <w:r>
                    <w:br/>
                  </w:r>
                  <w:r>
                    <w:rPr>
                      <w:rFonts w:ascii="仿宋_GB2312" w:hAnsi="仿宋_GB2312" w:cs="仿宋_GB2312" w:eastAsia="仿宋_GB2312"/>
                      <w:sz w:val="22"/>
                    </w:rPr>
                    <w:t>通讯接口：</w:t>
                  </w:r>
                  <w:r>
                    <w:rPr>
                      <w:rFonts w:ascii="仿宋_GB2312" w:hAnsi="仿宋_GB2312" w:cs="仿宋_GB2312" w:eastAsia="仿宋_GB2312"/>
                      <w:sz w:val="22"/>
                    </w:rPr>
                    <w:t>≥3个RS-485接口，≥1个RS-232接口；≥2个RJ45 10M/100M/1000M自适应以太网口</w:t>
                  </w:r>
                  <w:r>
                    <w:br/>
                  </w:r>
                  <w:r>
                    <w:rPr>
                      <w:rFonts w:ascii="仿宋_GB2312" w:hAnsi="仿宋_GB2312" w:cs="仿宋_GB2312" w:eastAsia="仿宋_GB2312"/>
                      <w:sz w:val="22"/>
                    </w:rPr>
                    <w:t>触发输入：</w:t>
                  </w:r>
                  <w:r>
                    <w:rPr>
                      <w:rFonts w:ascii="仿宋_GB2312" w:hAnsi="仿宋_GB2312" w:cs="仿宋_GB2312" w:eastAsia="仿宋_GB2312"/>
                      <w:sz w:val="22"/>
                    </w:rPr>
                    <w:t>≥1个触发/报警输入</w:t>
                  </w:r>
                  <w:r>
                    <w:br/>
                  </w:r>
                  <w:r>
                    <w:rPr>
                      <w:rFonts w:ascii="仿宋_GB2312" w:hAnsi="仿宋_GB2312" w:cs="仿宋_GB2312" w:eastAsia="仿宋_GB2312"/>
                      <w:sz w:val="22"/>
                    </w:rPr>
                    <w:t>触发输出：</w:t>
                  </w:r>
                  <w:r>
                    <w:rPr>
                      <w:rFonts w:ascii="仿宋_GB2312" w:hAnsi="仿宋_GB2312" w:cs="仿宋_GB2312" w:eastAsia="仿宋_GB2312"/>
                      <w:sz w:val="22"/>
                    </w:rPr>
                    <w:t>≥7路F+/F-输出接口，可作为补光灯同步输出控制</w:t>
                  </w:r>
                  <w:r>
                    <w:br/>
                  </w:r>
                  <w:r>
                    <w:rPr>
                      <w:rFonts w:ascii="仿宋_GB2312" w:hAnsi="仿宋_GB2312" w:cs="仿宋_GB2312" w:eastAsia="仿宋_GB2312"/>
                      <w:sz w:val="22"/>
                    </w:rPr>
                    <w:t>同步输入：</w:t>
                  </w:r>
                  <w:r>
                    <w:rPr>
                      <w:rFonts w:ascii="仿宋_GB2312" w:hAnsi="仿宋_GB2312" w:cs="仿宋_GB2312" w:eastAsia="仿宋_GB2312"/>
                      <w:sz w:val="22"/>
                    </w:rPr>
                    <w:t xml:space="preserve">SYNC信号灯电源同步输入 </w:t>
                  </w:r>
                  <w:r>
                    <w:br/>
                  </w:r>
                  <w:r>
                    <w:rPr>
                      <w:rFonts w:ascii="仿宋_GB2312" w:hAnsi="仿宋_GB2312" w:cs="仿宋_GB2312" w:eastAsia="仿宋_GB2312"/>
                      <w:sz w:val="22"/>
                    </w:rPr>
                    <w:t>违章检测：超速、压车道线、违章变道、未系安全带、未戴头盔、非机动车载人、不礼让行人、逆行、低速、机动车闯禁令、打电话、占用机动车道、摩托车闯禁令、加塞等违法行为</w:t>
                  </w:r>
                  <w:r>
                    <w:br/>
                  </w:r>
                  <w:r>
                    <w:rPr>
                      <w:rFonts w:ascii="仿宋_GB2312" w:hAnsi="仿宋_GB2312" w:cs="仿宋_GB2312" w:eastAsia="仿宋_GB2312"/>
                      <w:sz w:val="22"/>
                    </w:rPr>
                    <w:t>机动车：车牌识别：支持识别符合</w:t>
                  </w:r>
                  <w:r>
                    <w:rPr>
                      <w:rFonts w:ascii="仿宋_GB2312" w:hAnsi="仿宋_GB2312" w:cs="仿宋_GB2312" w:eastAsia="仿宋_GB2312"/>
                      <w:sz w:val="22"/>
                    </w:rPr>
                    <w:t>GA 36《中华人民共和国机动车号牌》标准的车牌类型；</w:t>
                  </w:r>
                  <w:r>
                    <w:br/>
                  </w:r>
                  <w:r>
                    <w:rPr>
                      <w:rFonts w:ascii="仿宋_GB2312" w:hAnsi="仿宋_GB2312" w:cs="仿宋_GB2312" w:eastAsia="仿宋_GB2312"/>
                      <w:sz w:val="22"/>
                    </w:rPr>
                    <w:t>车型识别：大客车、中型客车、大货车、小货车、面包车、皮卡、轿车、</w:t>
                  </w:r>
                  <w:r>
                    <w:rPr>
                      <w:rFonts w:ascii="仿宋_GB2312" w:hAnsi="仿宋_GB2312" w:cs="仿宋_GB2312" w:eastAsia="仿宋_GB2312"/>
                      <w:sz w:val="22"/>
                    </w:rPr>
                    <w:t>SUV/MPV、二轮车、三轮车；</w:t>
                  </w:r>
                  <w:r>
                    <w:br/>
                  </w:r>
                  <w:r>
                    <w:rPr>
                      <w:rFonts w:ascii="仿宋_GB2312" w:hAnsi="仿宋_GB2312" w:cs="仿宋_GB2312" w:eastAsia="仿宋_GB2312"/>
                      <w:sz w:val="22"/>
                    </w:rPr>
                    <w:t>非机动车：车型识别、特征识别</w:t>
                  </w:r>
                  <w:r>
                    <w:br/>
                  </w:r>
                  <w:r>
                    <w:rPr>
                      <w:rFonts w:ascii="仿宋_GB2312" w:hAnsi="仿宋_GB2312" w:cs="仿宋_GB2312" w:eastAsia="仿宋_GB2312"/>
                      <w:sz w:val="22"/>
                    </w:rPr>
                    <w:t>行人：人体识别、特征识别</w:t>
                  </w:r>
                  <w:r>
                    <w:br/>
                  </w:r>
                  <w:r>
                    <w:rPr>
                      <w:rFonts w:ascii="仿宋_GB2312" w:hAnsi="仿宋_GB2312" w:cs="仿宋_GB2312" w:eastAsia="仿宋_GB2312"/>
                      <w:sz w:val="22"/>
                    </w:rPr>
                    <w:t>右转弯压实线检测功能检查：支持车辆右转弯压实线检测并抓拍</w:t>
                  </w:r>
                  <w:r>
                    <w:br/>
                  </w:r>
                  <w:r>
                    <w:rPr>
                      <w:rFonts w:ascii="仿宋_GB2312" w:hAnsi="仿宋_GB2312" w:cs="仿宋_GB2312" w:eastAsia="仿宋_GB2312"/>
                      <w:sz w:val="22"/>
                    </w:rPr>
                    <w:t>△</w:t>
                  </w:r>
                  <w:r>
                    <w:rPr>
                      <w:rFonts w:ascii="仿宋_GB2312" w:hAnsi="仿宋_GB2312" w:cs="仿宋_GB2312" w:eastAsia="仿宋_GB2312"/>
                      <w:sz w:val="22"/>
                    </w:rPr>
                    <w:t>目标跟踪功能检查</w:t>
                  </w:r>
                  <w:r>
                    <w:rPr>
                      <w:rFonts w:ascii="仿宋_GB2312" w:hAnsi="仿宋_GB2312" w:cs="仿宋_GB2312" w:eastAsia="仿宋_GB2312"/>
                      <w:sz w:val="22"/>
                    </w:rPr>
                    <w:t>：支持检测并跟踪指定区域内</w:t>
                  </w:r>
                  <w:r>
                    <w:rPr>
                      <w:rFonts w:ascii="仿宋_GB2312" w:hAnsi="仿宋_GB2312" w:cs="仿宋_GB2312" w:eastAsia="仿宋_GB2312"/>
                      <w:sz w:val="22"/>
                    </w:rPr>
                    <w:t>≥200 个目标，目标包括机动车、非机动车以及行人。</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补光灯产品</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采用</w:t>
                  </w:r>
                  <w:r>
                    <w:rPr>
                      <w:rFonts w:ascii="仿宋_GB2312" w:hAnsi="仿宋_GB2312" w:cs="仿宋_GB2312" w:eastAsia="仿宋_GB2312"/>
                      <w:sz w:val="22"/>
                    </w:rPr>
                    <w:t>≥</w:t>
                  </w:r>
                  <w:r>
                    <w:rPr>
                      <w:rFonts w:ascii="仿宋_GB2312" w:hAnsi="仿宋_GB2312" w:cs="仿宋_GB2312" w:eastAsia="仿宋_GB2312"/>
                      <w:sz w:val="22"/>
                    </w:rPr>
                    <w:t>24</w:t>
                  </w:r>
                  <w:r>
                    <w:rPr>
                      <w:rFonts w:ascii="仿宋_GB2312" w:hAnsi="仿宋_GB2312" w:cs="仿宋_GB2312" w:eastAsia="仿宋_GB2312"/>
                      <w:sz w:val="22"/>
                    </w:rPr>
                    <w:t>颗原装高亮度暖光</w:t>
                  </w:r>
                  <w:r>
                    <w:rPr>
                      <w:rFonts w:ascii="仿宋_GB2312" w:hAnsi="仿宋_GB2312" w:cs="仿宋_GB2312" w:eastAsia="仿宋_GB2312"/>
                      <w:sz w:val="22"/>
                    </w:rPr>
                    <w:t>LED</w:t>
                  </w:r>
                  <w:r>
                    <w:rPr>
                      <w:rFonts w:ascii="仿宋_GB2312" w:hAnsi="仿宋_GB2312" w:cs="仿宋_GB2312" w:eastAsia="仿宋_GB2312"/>
                      <w:sz w:val="22"/>
                    </w:rPr>
                    <w:t>光源</w:t>
                  </w:r>
                  <w:r>
                    <w:br/>
                  </w:r>
                  <w:r>
                    <w:rPr>
                      <w:rFonts w:ascii="仿宋_GB2312" w:hAnsi="仿宋_GB2312" w:cs="仿宋_GB2312" w:eastAsia="仿宋_GB2312"/>
                      <w:sz w:val="22"/>
                    </w:rPr>
                    <w:t>气体灯管采用大尺寸高功率氙气灯管</w:t>
                  </w:r>
                  <w:r>
                    <w:br/>
                  </w:r>
                  <w:r>
                    <w:rPr>
                      <w:rFonts w:ascii="仿宋_GB2312" w:hAnsi="仿宋_GB2312" w:cs="仿宋_GB2312" w:eastAsia="仿宋_GB2312"/>
                      <w:sz w:val="22"/>
                    </w:rPr>
                    <w:t>LED</w:t>
                  </w:r>
                  <w:r>
                    <w:rPr>
                      <w:rFonts w:ascii="仿宋_GB2312" w:hAnsi="仿宋_GB2312" w:cs="仿宋_GB2312" w:eastAsia="仿宋_GB2312"/>
                      <w:sz w:val="22"/>
                    </w:rPr>
                    <w:t>控制采用先进的恒流驱动技术</w:t>
                  </w:r>
                  <w:r>
                    <w:br/>
                  </w:r>
                  <w:r>
                    <w:rPr>
                      <w:rFonts w:ascii="仿宋_GB2312" w:hAnsi="仿宋_GB2312" w:cs="仿宋_GB2312" w:eastAsia="仿宋_GB2312"/>
                      <w:sz w:val="22"/>
                    </w:rPr>
                    <w:t>气体光源回电时间</w:t>
                  </w:r>
                  <w:r>
                    <w:rPr>
                      <w:rFonts w:ascii="仿宋_GB2312" w:hAnsi="仿宋_GB2312" w:cs="仿宋_GB2312" w:eastAsia="仿宋_GB2312"/>
                      <w:sz w:val="22"/>
                    </w:rPr>
                    <w:t>≤</w:t>
                  </w:r>
                  <w:r>
                    <w:rPr>
                      <w:rFonts w:ascii="仿宋_GB2312" w:hAnsi="仿宋_GB2312" w:cs="仿宋_GB2312" w:eastAsia="仿宋_GB2312"/>
                      <w:sz w:val="22"/>
                    </w:rPr>
                    <w:t>67ms</w:t>
                  </w:r>
                  <w:r>
                    <w:rPr>
                      <w:rFonts w:ascii="仿宋_GB2312" w:hAnsi="仿宋_GB2312" w:cs="仿宋_GB2312" w:eastAsia="仿宋_GB2312"/>
                      <w:sz w:val="22"/>
                    </w:rPr>
                    <w:t>，支持超速连拍；气体补光控制具有峰值抑制功能；</w:t>
                  </w:r>
                  <w:r>
                    <w:rPr>
                      <w:rFonts w:ascii="仿宋_GB2312" w:hAnsi="仿宋_GB2312" w:cs="仿宋_GB2312" w:eastAsia="仿宋_GB2312"/>
                      <w:sz w:val="21"/>
                    </w:rPr>
                    <w:t xml:space="preserve"> </w:t>
                  </w:r>
                  <w:r>
                    <w:br/>
                  </w:r>
                  <w:r>
                    <w:rPr>
                      <w:rFonts w:ascii="仿宋_GB2312" w:hAnsi="仿宋_GB2312" w:cs="仿宋_GB2312" w:eastAsia="仿宋_GB2312"/>
                      <w:sz w:val="22"/>
                    </w:rPr>
                    <w:t>支持</w:t>
                  </w:r>
                  <w:r>
                    <w:rPr>
                      <w:rFonts w:ascii="仿宋_GB2312" w:hAnsi="仿宋_GB2312" w:cs="仿宋_GB2312" w:eastAsia="仿宋_GB2312"/>
                      <w:sz w:val="22"/>
                    </w:rPr>
                    <w:t>LED</w:t>
                  </w:r>
                  <w:r>
                    <w:rPr>
                      <w:rFonts w:ascii="仿宋_GB2312" w:hAnsi="仿宋_GB2312" w:cs="仿宋_GB2312" w:eastAsia="仿宋_GB2312"/>
                      <w:sz w:val="22"/>
                    </w:rPr>
                    <w:t>灯频闪、</w:t>
                  </w:r>
                  <w:r>
                    <w:rPr>
                      <w:rFonts w:ascii="仿宋_GB2312" w:hAnsi="仿宋_GB2312" w:cs="仿宋_GB2312" w:eastAsia="仿宋_GB2312"/>
                      <w:sz w:val="22"/>
                    </w:rPr>
                    <w:t>LED</w:t>
                  </w:r>
                  <w:r>
                    <w:rPr>
                      <w:rFonts w:ascii="仿宋_GB2312" w:hAnsi="仿宋_GB2312" w:cs="仿宋_GB2312" w:eastAsia="仿宋_GB2312"/>
                      <w:sz w:val="22"/>
                    </w:rPr>
                    <w:t>爆闪，气体爆闪；支持相机误触发保护功能，触发信号输入异常时自动保护、且自动恢复；</w:t>
                  </w:r>
                  <w:r>
                    <w:br/>
                  </w:r>
                  <w:r>
                    <w:rPr>
                      <w:rFonts w:ascii="仿宋_GB2312" w:hAnsi="仿宋_GB2312" w:cs="仿宋_GB2312" w:eastAsia="仿宋_GB2312"/>
                      <w:sz w:val="22"/>
                    </w:rPr>
                    <w:t>结构采用</w:t>
                  </w:r>
                  <w:r>
                    <w:rPr>
                      <w:rFonts w:ascii="仿宋_GB2312" w:hAnsi="仿宋_GB2312" w:cs="仿宋_GB2312" w:eastAsia="仿宋_GB2312"/>
                      <w:sz w:val="22"/>
                    </w:rPr>
                    <w:t>≥</w:t>
                  </w:r>
                  <w:r>
                    <w:rPr>
                      <w:rFonts w:ascii="仿宋_GB2312" w:hAnsi="仿宋_GB2312" w:cs="仿宋_GB2312" w:eastAsia="仿宋_GB2312"/>
                      <w:sz w:val="22"/>
                    </w:rPr>
                    <w:t>IP65</w:t>
                  </w:r>
                  <w:r>
                    <w:rPr>
                      <w:rFonts w:ascii="仿宋_GB2312" w:hAnsi="仿宋_GB2312" w:cs="仿宋_GB2312" w:eastAsia="仿宋_GB2312"/>
                      <w:sz w:val="22"/>
                    </w:rPr>
                    <w:t>设计，增加透气孔，保持内外压强均衡，可靠防水、防尘；不含有害金属铅、汞，绿色环保；</w:t>
                  </w:r>
                  <w:r>
                    <w:rPr>
                      <w:rFonts w:ascii="仿宋_GB2312" w:hAnsi="仿宋_GB2312" w:cs="仿宋_GB2312" w:eastAsia="仿宋_GB2312"/>
                      <w:sz w:val="21"/>
                    </w:rPr>
                    <w:t xml:space="preserve"> </w:t>
                  </w:r>
                  <w:r>
                    <w:br/>
                  </w:r>
                  <w:r>
                    <w:rPr>
                      <w:rFonts w:ascii="仿宋_GB2312" w:hAnsi="仿宋_GB2312" w:cs="仿宋_GB2312" w:eastAsia="仿宋_GB2312"/>
                      <w:sz w:val="22"/>
                    </w:rPr>
                    <w:t>光源类型：原装大功率暖光</w:t>
                  </w:r>
                  <w:r>
                    <w:rPr>
                      <w:rFonts w:ascii="仿宋_GB2312" w:hAnsi="仿宋_GB2312" w:cs="仿宋_GB2312" w:eastAsia="仿宋_GB2312"/>
                      <w:sz w:val="22"/>
                    </w:rPr>
                    <w:t>LED</w:t>
                  </w:r>
                  <w:r>
                    <w:rPr>
                      <w:rFonts w:ascii="仿宋_GB2312" w:hAnsi="仿宋_GB2312" w:cs="仿宋_GB2312" w:eastAsia="仿宋_GB2312"/>
                      <w:sz w:val="22"/>
                    </w:rPr>
                    <w:t>光源、大尺寸高功率氙气灯管双光源；发光角度：</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w:t>
                  </w:r>
                  <w:r>
                    <w:br/>
                  </w:r>
                  <w:r>
                    <w:rPr>
                      <w:rFonts w:ascii="仿宋_GB2312" w:hAnsi="仿宋_GB2312" w:cs="仿宋_GB2312" w:eastAsia="仿宋_GB2312"/>
                      <w:sz w:val="22"/>
                    </w:rPr>
                    <w:t>气体闪光次数：</w:t>
                  </w:r>
                  <w:r>
                    <w:rPr>
                      <w:rFonts w:ascii="仿宋_GB2312" w:hAnsi="仿宋_GB2312" w:cs="仿宋_GB2312" w:eastAsia="仿宋_GB2312"/>
                      <w:sz w:val="22"/>
                    </w:rPr>
                    <w:t>≥</w:t>
                  </w:r>
                  <w:r>
                    <w:rPr>
                      <w:rFonts w:ascii="仿宋_GB2312" w:hAnsi="仿宋_GB2312" w:cs="仿宋_GB2312" w:eastAsia="仿宋_GB2312"/>
                      <w:sz w:val="22"/>
                    </w:rPr>
                    <w:t>2000</w:t>
                  </w:r>
                  <w:r>
                    <w:rPr>
                      <w:rFonts w:ascii="仿宋_GB2312" w:hAnsi="仿宋_GB2312" w:cs="仿宋_GB2312" w:eastAsia="仿宋_GB2312"/>
                      <w:sz w:val="22"/>
                    </w:rPr>
                    <w:t>万次；</w:t>
                  </w:r>
                  <w:r>
                    <w:br/>
                  </w:r>
                  <w:r>
                    <w:rPr>
                      <w:rFonts w:ascii="仿宋_GB2312" w:hAnsi="仿宋_GB2312" w:cs="仿宋_GB2312" w:eastAsia="仿宋_GB2312"/>
                      <w:sz w:val="22"/>
                    </w:rPr>
                    <w:t>覆盖范围：单车道；最佳补光距离：最佳补光距离</w:t>
                  </w:r>
                  <w:r>
                    <w:rPr>
                      <w:rFonts w:ascii="仿宋_GB2312" w:hAnsi="仿宋_GB2312" w:cs="仿宋_GB2312" w:eastAsia="仿宋_GB2312"/>
                      <w:sz w:val="21"/>
                    </w:rPr>
                    <w:t xml:space="preserve"> </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米～</w:t>
                  </w:r>
                  <w:r>
                    <w:rPr>
                      <w:rFonts w:ascii="仿宋_GB2312" w:hAnsi="仿宋_GB2312" w:cs="仿宋_GB2312" w:eastAsia="仿宋_GB2312"/>
                      <w:sz w:val="22"/>
                    </w:rPr>
                    <w:t>30</w:t>
                  </w:r>
                  <w:r>
                    <w:rPr>
                      <w:rFonts w:ascii="仿宋_GB2312" w:hAnsi="仿宋_GB2312" w:cs="仿宋_GB2312" w:eastAsia="仿宋_GB2312"/>
                      <w:sz w:val="22"/>
                    </w:rPr>
                    <w:t>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全景摄像机</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支持输出分辨率</w:t>
                  </w:r>
                  <w:r>
                    <w:rPr>
                      <w:rFonts w:ascii="仿宋_GB2312" w:hAnsi="仿宋_GB2312" w:cs="仿宋_GB2312" w:eastAsia="仿宋_GB2312"/>
                      <w:sz w:val="22"/>
                    </w:rPr>
                    <w:t>≥</w:t>
                  </w:r>
                  <w:r>
                    <w:rPr>
                      <w:rFonts w:ascii="仿宋_GB2312" w:hAnsi="仿宋_GB2312" w:cs="仿宋_GB2312" w:eastAsia="仿宋_GB2312"/>
                      <w:sz w:val="22"/>
                    </w:rPr>
                    <w:t>2560x1440</w:t>
                  </w:r>
                  <w:r>
                    <w:br/>
                  </w:r>
                  <w:r>
                    <w:rPr>
                      <w:rFonts w:ascii="仿宋_GB2312" w:hAnsi="仿宋_GB2312" w:cs="仿宋_GB2312" w:eastAsia="仿宋_GB2312"/>
                      <w:sz w:val="22"/>
                    </w:rPr>
                    <w:t>具有</w:t>
                  </w:r>
                  <w:r>
                    <w:rPr>
                      <w:rFonts w:ascii="仿宋_GB2312" w:hAnsi="仿宋_GB2312" w:cs="仿宋_GB2312" w:eastAsia="仿宋_GB2312"/>
                      <w:sz w:val="22"/>
                    </w:rPr>
                    <w:t>≥</w:t>
                  </w:r>
                  <w:r>
                    <w:rPr>
                      <w:rFonts w:ascii="仿宋_GB2312" w:hAnsi="仿宋_GB2312" w:cs="仿宋_GB2312" w:eastAsia="仿宋_GB2312"/>
                      <w:sz w:val="22"/>
                    </w:rPr>
                    <w:t>1/1.8"靶面尺寸。</w:t>
                  </w:r>
                  <w:r>
                    <w:br/>
                  </w:r>
                  <w:r>
                    <w:rPr>
                      <w:rFonts w:ascii="仿宋_GB2312" w:hAnsi="仿宋_GB2312" w:cs="仿宋_GB2312" w:eastAsia="仿宋_GB2312"/>
                      <w:sz w:val="22"/>
                    </w:rPr>
                    <w:t>最低照度彩色不大于</w:t>
                  </w:r>
                  <w:r>
                    <w:rPr>
                      <w:rFonts w:ascii="仿宋_GB2312" w:hAnsi="仿宋_GB2312" w:cs="仿宋_GB2312" w:eastAsia="仿宋_GB2312"/>
                      <w:sz w:val="22"/>
                    </w:rPr>
                    <w:t>0.0005lx，黑白不大于0.0001 lx。</w:t>
                  </w:r>
                  <w:r>
                    <w:br/>
                  </w:r>
                  <w:r>
                    <w:rPr>
                      <w:rFonts w:ascii="仿宋_GB2312" w:hAnsi="仿宋_GB2312" w:cs="仿宋_GB2312" w:eastAsia="仿宋_GB2312"/>
                      <w:sz w:val="22"/>
                    </w:rPr>
                    <w:t>内置</w:t>
                  </w:r>
                  <w:r>
                    <w:rPr>
                      <w:rFonts w:ascii="仿宋_GB2312" w:hAnsi="仿宋_GB2312" w:cs="仿宋_GB2312" w:eastAsia="仿宋_GB2312"/>
                      <w:sz w:val="22"/>
                    </w:rPr>
                    <w:t>≥</w:t>
                  </w:r>
                  <w:r>
                    <w:rPr>
                      <w:rFonts w:ascii="仿宋_GB2312" w:hAnsi="仿宋_GB2312" w:cs="仿宋_GB2312" w:eastAsia="仿宋_GB2312"/>
                      <w:sz w:val="22"/>
                    </w:rPr>
                    <w:t>2.7~13.5mm镜头，支持电动变焦。</w:t>
                  </w:r>
                  <w:r>
                    <w:br/>
                  </w:r>
                  <w:r>
                    <w:rPr>
                      <w:rFonts w:ascii="仿宋_GB2312" w:hAnsi="仿宋_GB2312" w:cs="仿宋_GB2312" w:eastAsia="仿宋_GB2312"/>
                      <w:sz w:val="22"/>
                    </w:rPr>
                    <w:t>支持</w:t>
                  </w:r>
                  <w:r>
                    <w:rPr>
                      <w:rFonts w:ascii="仿宋_GB2312" w:hAnsi="仿宋_GB2312" w:cs="仿宋_GB2312" w:eastAsia="仿宋_GB2312"/>
                      <w:sz w:val="22"/>
                    </w:rPr>
                    <w:t>H.264、H.265、MJPEG视频编码格式，且具有High Profile编码能力。</w:t>
                  </w:r>
                  <w:r>
                    <w:br/>
                  </w:r>
                  <w:r>
                    <w:rPr>
                      <w:rFonts w:ascii="仿宋_GB2312" w:hAnsi="仿宋_GB2312" w:cs="仿宋_GB2312" w:eastAsia="仿宋_GB2312"/>
                      <w:sz w:val="22"/>
                    </w:rPr>
                    <w:t>支持对两眼瞳距</w:t>
                  </w:r>
                  <w:r>
                    <w:rPr>
                      <w:rFonts w:ascii="仿宋_GB2312" w:hAnsi="仿宋_GB2312" w:cs="仿宋_GB2312" w:eastAsia="仿宋_GB2312"/>
                      <w:sz w:val="22"/>
                    </w:rPr>
                    <w:t>≥</w:t>
                  </w:r>
                  <w:r>
                    <w:rPr>
                      <w:rFonts w:ascii="仿宋_GB2312" w:hAnsi="仿宋_GB2312" w:cs="仿宋_GB2312" w:eastAsia="仿宋_GB2312"/>
                      <w:sz w:val="22"/>
                    </w:rPr>
                    <w:t>40像素的人脸进行检验</w:t>
                  </w:r>
                  <w:r>
                    <w:br/>
                  </w:r>
                  <w:r>
                    <w:rPr>
                      <w:rFonts w:ascii="仿宋_GB2312" w:hAnsi="仿宋_GB2312" w:cs="仿宋_GB2312" w:eastAsia="仿宋_GB2312"/>
                      <w:sz w:val="22"/>
                    </w:rPr>
                    <w:t>支持真宽动态</w:t>
                  </w:r>
                  <w:r>
                    <w:br/>
                  </w:r>
                  <w:r>
                    <w:rPr>
                      <w:rFonts w:ascii="仿宋_GB2312" w:hAnsi="仿宋_GB2312" w:cs="仿宋_GB2312" w:eastAsia="仿宋_GB2312"/>
                      <w:sz w:val="22"/>
                    </w:rPr>
                    <w:t>支持内置麦克风</w:t>
                  </w:r>
                  <w:r>
                    <w:br/>
                  </w:r>
                  <w:r>
                    <w:rPr>
                      <w:rFonts w:ascii="仿宋_GB2312" w:hAnsi="仿宋_GB2312" w:cs="仿宋_GB2312" w:eastAsia="仿宋_GB2312"/>
                      <w:sz w:val="22"/>
                    </w:rPr>
                    <w:t>支持内置扬声器</w:t>
                  </w:r>
                  <w:r>
                    <w:br/>
                  </w:r>
                  <w:r>
                    <w:rPr>
                      <w:rFonts w:ascii="仿宋_GB2312" w:hAnsi="仿宋_GB2312" w:cs="仿宋_GB2312" w:eastAsia="仿宋_GB2312"/>
                      <w:sz w:val="22"/>
                    </w:rPr>
                    <w:t>音频：</w:t>
                  </w:r>
                  <w:r>
                    <w:rPr>
                      <w:rFonts w:ascii="仿宋_GB2312" w:hAnsi="仿宋_GB2312" w:cs="仿宋_GB2312" w:eastAsia="仿宋_GB2312"/>
                      <w:sz w:val="22"/>
                    </w:rPr>
                    <w:t>≥1路音频输入，≥1路音频输出</w:t>
                  </w:r>
                  <w:r>
                    <w:br/>
                  </w:r>
                  <w:r>
                    <w:rPr>
                      <w:rFonts w:ascii="仿宋_GB2312" w:hAnsi="仿宋_GB2312" w:cs="仿宋_GB2312" w:eastAsia="仿宋_GB2312"/>
                      <w:sz w:val="22"/>
                    </w:rPr>
                    <w:t>报警：</w:t>
                  </w:r>
                  <w:r>
                    <w:rPr>
                      <w:rFonts w:ascii="仿宋_GB2312" w:hAnsi="仿宋_GB2312" w:cs="仿宋_GB2312" w:eastAsia="仿宋_GB2312"/>
                      <w:sz w:val="22"/>
                    </w:rPr>
                    <w:t>≥2路报警输入，≥1路报警输出</w:t>
                  </w:r>
                  <w:r>
                    <w:br/>
                  </w:r>
                  <w:r>
                    <w:rPr>
                      <w:rFonts w:ascii="仿宋_GB2312" w:hAnsi="仿宋_GB2312" w:cs="仿宋_GB2312" w:eastAsia="仿宋_GB2312"/>
                      <w:sz w:val="22"/>
                    </w:rPr>
                    <w:t>网络接口：</w:t>
                  </w:r>
                  <w:r>
                    <w:rPr>
                      <w:rFonts w:ascii="仿宋_GB2312" w:hAnsi="仿宋_GB2312" w:cs="仿宋_GB2312" w:eastAsia="仿宋_GB2312"/>
                      <w:sz w:val="22"/>
                    </w:rPr>
                    <w:t>RJ45网口;自适应10M/100M网络数据</w:t>
                  </w:r>
                  <w:r>
                    <w:br/>
                  </w:r>
                  <w:r>
                    <w:rPr>
                      <w:rFonts w:ascii="仿宋_GB2312" w:hAnsi="仿宋_GB2312" w:cs="仿宋_GB2312" w:eastAsia="仿宋_GB2312"/>
                      <w:sz w:val="22"/>
                    </w:rPr>
                    <w:t>防护：不低于</w:t>
                  </w:r>
                  <w:r>
                    <w:rPr>
                      <w:rFonts w:ascii="仿宋_GB2312" w:hAnsi="仿宋_GB2312" w:cs="仿宋_GB2312" w:eastAsia="仿宋_GB2312"/>
                      <w:sz w:val="22"/>
                    </w:rPr>
                    <w:t>IP66;抗干扰能力强，适用于严酷的电磁环境，符合GB/T17626.2/3/4/5/6四级标准</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交通终端服务器</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★可接入≥12路网络摄像机进行视音频存储、图片存储与上传。≥4T硬盘；</w:t>
                  </w:r>
                  <w:r>
                    <w:br/>
                  </w:r>
                  <w:r>
                    <w:rPr>
                      <w:rFonts w:ascii="仿宋_GB2312" w:hAnsi="仿宋_GB2312" w:cs="仿宋_GB2312" w:eastAsia="仿宋_GB2312"/>
                      <w:sz w:val="22"/>
                    </w:rPr>
                    <w:t>可配置多种字符叠加、图片合成模式。</w:t>
                  </w:r>
                  <w:r>
                    <w:br/>
                  </w:r>
                  <w:r>
                    <w:rPr>
                      <w:rFonts w:ascii="仿宋_GB2312" w:hAnsi="仿宋_GB2312" w:cs="仿宋_GB2312" w:eastAsia="仿宋_GB2312"/>
                      <w:sz w:val="22"/>
                    </w:rPr>
                    <w:t>易拆卸硬盘设计，便于施工操作与后期维护。</w:t>
                  </w:r>
                  <w:r>
                    <w:br/>
                  </w:r>
                  <w:r>
                    <w:rPr>
                      <w:rFonts w:ascii="仿宋_GB2312" w:hAnsi="仿宋_GB2312" w:cs="仿宋_GB2312" w:eastAsia="仿宋_GB2312"/>
                      <w:sz w:val="22"/>
                    </w:rPr>
                    <w:t>低功耗设计，发热量小，工作温度</w:t>
                  </w:r>
                  <w:r>
                    <w:rPr>
                      <w:rFonts w:ascii="仿宋_GB2312" w:hAnsi="仿宋_GB2312" w:cs="仿宋_GB2312" w:eastAsia="仿宋_GB2312"/>
                      <w:sz w:val="22"/>
                    </w:rPr>
                    <w:t>-40℃~+70℃。</w:t>
                  </w:r>
                  <w:r>
                    <w:br/>
                  </w:r>
                  <w:r>
                    <w:rPr>
                      <w:rFonts w:ascii="仿宋_GB2312" w:hAnsi="仿宋_GB2312" w:cs="仿宋_GB2312" w:eastAsia="仿宋_GB2312"/>
                      <w:sz w:val="22"/>
                    </w:rPr>
                    <w:t>支持机柜门打开后声音报警及报警上传功能。</w:t>
                  </w:r>
                  <w:r>
                    <w:br/>
                  </w:r>
                  <w:r>
                    <w:rPr>
                      <w:rFonts w:ascii="仿宋_GB2312" w:hAnsi="仿宋_GB2312" w:cs="仿宋_GB2312" w:eastAsia="仿宋_GB2312"/>
                      <w:sz w:val="22"/>
                    </w:rPr>
                    <w:t>支持</w:t>
                  </w:r>
                  <w:r>
                    <w:rPr>
                      <w:rFonts w:ascii="仿宋_GB2312" w:hAnsi="仿宋_GB2312" w:cs="仿宋_GB2312" w:eastAsia="仿宋_GB2312"/>
                      <w:sz w:val="22"/>
                    </w:rPr>
                    <w:t>≥2个远程主机、2个FTP主机上传数据Web操作，完善的SDK支持。</w:t>
                  </w:r>
                  <w:r>
                    <w:br/>
                  </w:r>
                  <w:r>
                    <w:rPr>
                      <w:rFonts w:ascii="仿宋_GB2312" w:hAnsi="仿宋_GB2312" w:cs="仿宋_GB2312" w:eastAsia="仿宋_GB2312"/>
                      <w:sz w:val="22"/>
                    </w:rPr>
                    <w:t>通讯接口</w:t>
                  </w:r>
                  <w:r>
                    <w:rPr>
                      <w:rFonts w:ascii="仿宋_GB2312" w:hAnsi="仿宋_GB2312" w:cs="仿宋_GB2312" w:eastAsia="仿宋_GB2312"/>
                      <w:sz w:val="22"/>
                    </w:rPr>
                    <w:t>≥2个RS-485接口,≥2个RS-232接口；</w:t>
                  </w:r>
                  <w:r>
                    <w:br/>
                  </w:r>
                  <w:r>
                    <w:rPr>
                      <w:rFonts w:ascii="仿宋_GB2312" w:hAnsi="仿宋_GB2312" w:cs="仿宋_GB2312" w:eastAsia="仿宋_GB2312"/>
                      <w:sz w:val="22"/>
                    </w:rPr>
                    <w:t>触发输入</w:t>
                  </w:r>
                  <w:r>
                    <w:rPr>
                      <w:rFonts w:ascii="仿宋_GB2312" w:hAnsi="仿宋_GB2312" w:cs="仿宋_GB2312" w:eastAsia="仿宋_GB2312"/>
                      <w:sz w:val="22"/>
                    </w:rPr>
                    <w:t>≥2个报警输入</w:t>
                  </w:r>
                  <w:r>
                    <w:br/>
                  </w:r>
                  <w:r>
                    <w:rPr>
                      <w:rFonts w:ascii="仿宋_GB2312" w:hAnsi="仿宋_GB2312" w:cs="仿宋_GB2312" w:eastAsia="仿宋_GB2312"/>
                      <w:sz w:val="22"/>
                    </w:rPr>
                    <w:t>触发输出</w:t>
                  </w:r>
                  <w:r>
                    <w:rPr>
                      <w:rFonts w:ascii="仿宋_GB2312" w:hAnsi="仿宋_GB2312" w:cs="仿宋_GB2312" w:eastAsia="仿宋_GB2312"/>
                      <w:sz w:val="22"/>
                    </w:rPr>
                    <w:t>≥2个报警输出</w:t>
                  </w:r>
                  <w:r>
                    <w:br/>
                  </w:r>
                  <w:r>
                    <w:rPr>
                      <w:rFonts w:ascii="仿宋_GB2312" w:hAnsi="仿宋_GB2312" w:cs="仿宋_GB2312" w:eastAsia="仿宋_GB2312"/>
                      <w:sz w:val="22"/>
                    </w:rPr>
                    <w:t>音频接口</w:t>
                  </w:r>
                  <w:r>
                    <w:rPr>
                      <w:rFonts w:ascii="仿宋_GB2312" w:hAnsi="仿宋_GB2312" w:cs="仿宋_GB2312" w:eastAsia="仿宋_GB2312"/>
                      <w:sz w:val="22"/>
                    </w:rPr>
                    <w:t>≥1对凤凰端子音频输入/输出外部接口</w:t>
                  </w:r>
                  <w:r>
                    <w:br/>
                  </w:r>
                  <w:r>
                    <w:rPr>
                      <w:rFonts w:ascii="仿宋_GB2312" w:hAnsi="仿宋_GB2312" w:cs="仿宋_GB2312" w:eastAsia="仿宋_GB2312"/>
                      <w:sz w:val="22"/>
                    </w:rPr>
                    <w:t>支持电源</w:t>
                  </w:r>
                  <w:r>
                    <w:rPr>
                      <w:rFonts w:ascii="仿宋_GB2312" w:hAnsi="仿宋_GB2312" w:cs="仿宋_GB2312" w:eastAsia="仿宋_GB2312"/>
                      <w:sz w:val="22"/>
                    </w:rPr>
                    <w:t>/报警/硬盘/就绪，共4个状态指示灯</w:t>
                  </w:r>
                  <w:r>
                    <w:br/>
                  </w:r>
                  <w:r>
                    <w:rPr>
                      <w:rFonts w:ascii="仿宋_GB2312" w:hAnsi="仿宋_GB2312" w:cs="仿宋_GB2312" w:eastAsia="仿宋_GB2312"/>
                      <w:sz w:val="22"/>
                    </w:rPr>
                    <w:t>支持心跳</w:t>
                  </w:r>
                  <w:r>
                    <w:rPr>
                      <w:rFonts w:ascii="仿宋_GB2312" w:hAnsi="仿宋_GB2312" w:cs="仿宋_GB2312" w:eastAsia="仿宋_GB2312"/>
                      <w:sz w:val="22"/>
                    </w:rPr>
                    <w:t>,密码保护,NTP校时</w:t>
                  </w:r>
                  <w:r>
                    <w:br/>
                  </w:r>
                  <w:r>
                    <w:rPr>
                      <w:rFonts w:ascii="仿宋_GB2312" w:hAnsi="仿宋_GB2312" w:cs="仿宋_GB2312" w:eastAsia="仿宋_GB2312"/>
                      <w:sz w:val="22"/>
                    </w:rPr>
                    <w:t>支持将原始图片、特写图片、合成图片、车牌抠图、关联录像、主驾驶人脸图片、副驾驶人脸图片、行人人脸图片、非机动车人脸图片上传至</w:t>
                  </w:r>
                  <w:r>
                    <w:rPr>
                      <w:rFonts w:ascii="仿宋_GB2312" w:hAnsi="仿宋_GB2312" w:cs="仿宋_GB2312" w:eastAsia="仿宋_GB2312"/>
                      <w:sz w:val="22"/>
                    </w:rPr>
                    <w:t>FTP服务器。</w:t>
                  </w:r>
                  <w:r>
                    <w:br/>
                  </w:r>
                  <w:r>
                    <w:rPr>
                      <w:rFonts w:ascii="仿宋_GB2312" w:hAnsi="仿宋_GB2312" w:cs="仿宋_GB2312" w:eastAsia="仿宋_GB2312"/>
                      <w:sz w:val="22"/>
                    </w:rPr>
                    <w:t>△可设置图片的存储空间，在规定的空间内自动循环覆盖，剩余空间为录像存储空间设备内的录像、图片文件无法直接删除或者修改，只能通过循环覆盖和硬盘格式化操作。</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交通信号灯检测器</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≥16路信号灯交流信号输入接口</w:t>
                  </w:r>
                  <w:r>
                    <w:br/>
                  </w:r>
                  <w:r>
                    <w:rPr>
                      <w:rFonts w:ascii="仿宋_GB2312" w:hAnsi="仿宋_GB2312" w:cs="仿宋_GB2312" w:eastAsia="仿宋_GB2312"/>
                      <w:sz w:val="22"/>
                    </w:rPr>
                    <w:t>≥4个RS485输出接口</w:t>
                  </w:r>
                  <w:r>
                    <w:br/>
                  </w:r>
                  <w:r>
                    <w:rPr>
                      <w:rFonts w:ascii="仿宋_GB2312" w:hAnsi="仿宋_GB2312" w:cs="仿宋_GB2312" w:eastAsia="仿宋_GB2312"/>
                      <w:sz w:val="22"/>
                    </w:rPr>
                    <w:t>≥1路100M网口输出</w:t>
                  </w:r>
                  <w:r>
                    <w:br/>
                  </w:r>
                  <w:r>
                    <w:rPr>
                      <w:rFonts w:ascii="仿宋_GB2312" w:hAnsi="仿宋_GB2312" w:cs="仿宋_GB2312" w:eastAsia="仿宋_GB2312"/>
                      <w:sz w:val="22"/>
                    </w:rPr>
                    <w:t>≥1个5VDC输出接口</w:t>
                  </w:r>
                  <w:r>
                    <w:br/>
                  </w:r>
                  <w:r>
                    <w:rPr>
                      <w:rFonts w:ascii="仿宋_GB2312" w:hAnsi="仿宋_GB2312" w:cs="仿宋_GB2312" w:eastAsia="仿宋_GB2312"/>
                      <w:sz w:val="22"/>
                    </w:rPr>
                    <w:t>≥5路拨码开关，用来设置波特率、地址和上传模式</w:t>
                  </w:r>
                  <w:r>
                    <w:br/>
                  </w:r>
                  <w:r>
                    <w:rPr>
                      <w:rFonts w:ascii="仿宋_GB2312" w:hAnsi="仿宋_GB2312" w:cs="仿宋_GB2312" w:eastAsia="仿宋_GB2312"/>
                      <w:sz w:val="22"/>
                    </w:rPr>
                    <w:t>≥16路交通灯状态指示</w:t>
                  </w:r>
                  <w:r>
                    <w:br/>
                  </w:r>
                  <w:r>
                    <w:rPr>
                      <w:rFonts w:ascii="仿宋_GB2312" w:hAnsi="仿宋_GB2312" w:cs="仿宋_GB2312" w:eastAsia="仿宋_GB2312"/>
                      <w:sz w:val="22"/>
                    </w:rPr>
                    <w:t>检测、通讯单元采用微控制器设计，稳定可靠</w:t>
                  </w:r>
                  <w:r>
                    <w:br/>
                  </w:r>
                  <w:r>
                    <w:rPr>
                      <w:rFonts w:ascii="仿宋_GB2312" w:hAnsi="仿宋_GB2312" w:cs="仿宋_GB2312" w:eastAsia="仿宋_GB2312"/>
                      <w:sz w:val="22"/>
                    </w:rPr>
                    <w:t>输入接口采用压电保护、光电隔离等防护措施</w:t>
                  </w:r>
                  <w:r>
                    <w:br/>
                  </w:r>
                  <w:r>
                    <w:rPr>
                      <w:rFonts w:ascii="仿宋_GB2312" w:hAnsi="仿宋_GB2312" w:cs="仿宋_GB2312" w:eastAsia="仿宋_GB2312"/>
                      <w:sz w:val="22"/>
                    </w:rPr>
                    <w:t>实时输出交通灯信号状态</w:t>
                  </w:r>
                  <w:r>
                    <w:br/>
                  </w:r>
                  <w:r>
                    <w:rPr>
                      <w:rFonts w:ascii="仿宋_GB2312" w:hAnsi="仿宋_GB2312" w:cs="仿宋_GB2312" w:eastAsia="仿宋_GB2312"/>
                      <w:sz w:val="22"/>
                    </w:rPr>
                    <w:t>工作温度</w:t>
                  </w:r>
                  <w:r>
                    <w:rPr>
                      <w:rFonts w:ascii="仿宋_GB2312" w:hAnsi="仿宋_GB2312" w:cs="仿宋_GB2312" w:eastAsia="仿宋_GB2312"/>
                      <w:sz w:val="22"/>
                    </w:rPr>
                    <w:t>: 温度≥-30℃~70℃</w:t>
                  </w:r>
                  <w:r>
                    <w:br/>
                  </w:r>
                  <w:r>
                    <w:rPr>
                      <w:rFonts w:ascii="仿宋_GB2312" w:hAnsi="仿宋_GB2312" w:cs="仿宋_GB2312" w:eastAsia="仿宋_GB2312"/>
                      <w:sz w:val="22"/>
                    </w:rPr>
                    <w:t>工作湿度</w:t>
                  </w:r>
                  <w:r>
                    <w:rPr>
                      <w:rFonts w:ascii="仿宋_GB2312" w:hAnsi="仿宋_GB2312" w:cs="仿宋_GB2312" w:eastAsia="仿宋_GB2312"/>
                      <w:sz w:val="22"/>
                    </w:rPr>
                    <w:t>: 湿度5%~95%@40℃，无凝结</w:t>
                  </w:r>
                  <w:r>
                    <w:br/>
                  </w:r>
                  <w:r>
                    <w:rPr>
                      <w:rFonts w:ascii="仿宋_GB2312" w:hAnsi="仿宋_GB2312" w:cs="仿宋_GB2312" w:eastAsia="仿宋_GB2312"/>
                      <w:sz w:val="22"/>
                    </w:rPr>
                    <w:t>电源</w:t>
                  </w:r>
                  <w:r>
                    <w:rPr>
                      <w:rFonts w:ascii="仿宋_GB2312" w:hAnsi="仿宋_GB2312" w:cs="仿宋_GB2312" w:eastAsia="仿宋_GB2312"/>
                      <w:sz w:val="22"/>
                    </w:rPr>
                    <w:t>: AC220V±10%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摄像机支架</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横臂安装支架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分干汇聚交换机</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提供</w:t>
                  </w:r>
                  <w:r>
                    <w:rPr>
                      <w:rFonts w:ascii="仿宋_GB2312" w:hAnsi="仿宋_GB2312" w:cs="仿宋_GB2312" w:eastAsia="仿宋_GB2312"/>
                      <w:sz w:val="22"/>
                    </w:rPr>
                    <w:t>≥</w:t>
                  </w:r>
                  <w:r>
                    <w:rPr>
                      <w:rFonts w:ascii="仿宋_GB2312" w:hAnsi="仿宋_GB2312" w:cs="仿宋_GB2312" w:eastAsia="仿宋_GB2312"/>
                      <w:sz w:val="22"/>
                    </w:rPr>
                    <w:t xml:space="preserve"> 8 </w:t>
                  </w:r>
                  <w:r>
                    <w:rPr>
                      <w:rFonts w:ascii="仿宋_GB2312" w:hAnsi="仿宋_GB2312" w:cs="仿宋_GB2312" w:eastAsia="仿宋_GB2312"/>
                      <w:sz w:val="22"/>
                    </w:rPr>
                    <w:t>个千兆电</w:t>
                  </w:r>
                  <w:r>
                    <w:rPr>
                      <w:rFonts w:ascii="仿宋_GB2312" w:hAnsi="仿宋_GB2312" w:cs="仿宋_GB2312" w:eastAsia="仿宋_GB2312"/>
                      <w:sz w:val="21"/>
                    </w:rPr>
                    <w:t xml:space="preserve"> </w:t>
                  </w:r>
                  <w:r>
                    <w:rPr>
                      <w:rFonts w:ascii="仿宋_GB2312" w:hAnsi="仿宋_GB2312" w:cs="仿宋_GB2312" w:eastAsia="仿宋_GB2312"/>
                      <w:sz w:val="22"/>
                    </w:rPr>
                    <w:t>口、</w:t>
                  </w:r>
                  <w:r>
                    <w:rPr>
                      <w:rFonts w:ascii="仿宋_GB2312" w:hAnsi="仿宋_GB2312" w:cs="仿宋_GB2312" w:eastAsia="仿宋_GB2312"/>
                      <w:sz w:val="22"/>
                    </w:rPr>
                    <w:t>≥</w:t>
                  </w:r>
                  <w:r>
                    <w:rPr>
                      <w:rFonts w:ascii="仿宋_GB2312" w:hAnsi="仿宋_GB2312" w:cs="仿宋_GB2312" w:eastAsia="仿宋_GB2312"/>
                      <w:sz w:val="22"/>
                    </w:rPr>
                    <w:t xml:space="preserve">2 </w:t>
                  </w:r>
                  <w:r>
                    <w:rPr>
                      <w:rFonts w:ascii="仿宋_GB2312" w:hAnsi="仿宋_GB2312" w:cs="仿宋_GB2312" w:eastAsia="仿宋_GB2312"/>
                      <w:sz w:val="22"/>
                    </w:rPr>
                    <w:t>个千兆光口。</w:t>
                  </w:r>
                  <w:r>
                    <w:br/>
                  </w:r>
                  <w:r>
                    <w:rPr>
                      <w:rFonts w:ascii="仿宋_GB2312" w:hAnsi="仿宋_GB2312" w:cs="仿宋_GB2312" w:eastAsia="仿宋_GB2312"/>
                      <w:sz w:val="22"/>
                    </w:rPr>
                    <w:t>支持</w:t>
                  </w:r>
                  <w:r>
                    <w:rPr>
                      <w:rFonts w:ascii="仿宋_GB2312" w:hAnsi="仿宋_GB2312" w:cs="仿宋_GB2312" w:eastAsia="仿宋_GB2312"/>
                      <w:sz w:val="22"/>
                    </w:rPr>
                    <w:t xml:space="preserve"> IEEE 802.3at/af </w:t>
                  </w:r>
                  <w:r>
                    <w:rPr>
                      <w:rFonts w:ascii="仿宋_GB2312" w:hAnsi="仿宋_GB2312" w:cs="仿宋_GB2312" w:eastAsia="仿宋_GB2312"/>
                      <w:sz w:val="22"/>
                    </w:rPr>
                    <w:t>标准</w:t>
                  </w: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 xml:space="preserve"> IEEE 802.3</w:t>
                  </w:r>
                  <w:r>
                    <w:rPr>
                      <w:rFonts w:ascii="仿宋_GB2312" w:hAnsi="仿宋_GB2312" w:cs="仿宋_GB2312" w:eastAsia="仿宋_GB2312"/>
                      <w:sz w:val="22"/>
                    </w:rPr>
                    <w:t>、</w:t>
                  </w:r>
                  <w:r>
                    <w:rPr>
                      <w:rFonts w:ascii="仿宋_GB2312" w:hAnsi="仿宋_GB2312" w:cs="仿宋_GB2312" w:eastAsia="仿宋_GB2312"/>
                      <w:sz w:val="22"/>
                    </w:rPr>
                    <w:t xml:space="preserve"> IEEE 802.3u</w:t>
                  </w:r>
                  <w:r>
                    <w:rPr>
                      <w:rFonts w:ascii="仿宋_GB2312" w:hAnsi="仿宋_GB2312" w:cs="仿宋_GB2312" w:eastAsia="仿宋_GB2312"/>
                      <w:sz w:val="22"/>
                    </w:rPr>
                    <w:t>、</w:t>
                  </w:r>
                  <w:r>
                    <w:rPr>
                      <w:rFonts w:ascii="仿宋_GB2312" w:hAnsi="仿宋_GB2312" w:cs="仿宋_GB2312" w:eastAsia="仿宋_GB2312"/>
                      <w:sz w:val="22"/>
                    </w:rPr>
                    <w:t>IEEE 802.3x</w:t>
                  </w:r>
                  <w:r>
                    <w:rPr>
                      <w:rFonts w:ascii="仿宋_GB2312" w:hAnsi="仿宋_GB2312" w:cs="仿宋_GB2312" w:eastAsia="仿宋_GB2312"/>
                      <w:sz w:val="22"/>
                    </w:rPr>
                    <w:t>、</w:t>
                  </w:r>
                  <w:r>
                    <w:rPr>
                      <w:rFonts w:ascii="仿宋_GB2312" w:hAnsi="仿宋_GB2312" w:cs="仿宋_GB2312" w:eastAsia="仿宋_GB2312"/>
                      <w:sz w:val="22"/>
                    </w:rPr>
                    <w:t>IEEE 802.3ab</w:t>
                  </w:r>
                  <w:r>
                    <w:rPr>
                      <w:rFonts w:ascii="仿宋_GB2312" w:hAnsi="仿宋_GB2312" w:cs="仿宋_GB2312" w:eastAsia="仿宋_GB2312"/>
                      <w:sz w:val="22"/>
                    </w:rPr>
                    <w:t>、</w:t>
                  </w:r>
                  <w:r>
                    <w:rPr>
                      <w:rFonts w:ascii="仿宋_GB2312" w:hAnsi="仿宋_GB2312" w:cs="仿宋_GB2312" w:eastAsia="仿宋_GB2312"/>
                      <w:sz w:val="22"/>
                    </w:rPr>
                    <w:t xml:space="preserve">IEEE 802.3z </w:t>
                  </w:r>
                  <w:r>
                    <w:rPr>
                      <w:rFonts w:ascii="仿宋_GB2312" w:hAnsi="仿宋_GB2312" w:cs="仿宋_GB2312" w:eastAsia="仿宋_GB2312"/>
                      <w:sz w:val="22"/>
                    </w:rPr>
                    <w:t>标准</w:t>
                  </w:r>
                  <w:r>
                    <w:br/>
                  </w:r>
                  <w:r>
                    <w:rPr>
                      <w:rFonts w:ascii="仿宋_GB2312" w:hAnsi="仿宋_GB2312" w:cs="仿宋_GB2312" w:eastAsia="仿宋_GB2312"/>
                      <w:sz w:val="22"/>
                    </w:rPr>
                    <w:t>支持客户端管理</w:t>
                  </w:r>
                  <w:r>
                    <w:br/>
                  </w:r>
                  <w:r>
                    <w:rPr>
                      <w:rFonts w:ascii="仿宋_GB2312" w:hAnsi="仿宋_GB2312" w:cs="仿宋_GB2312" w:eastAsia="仿宋_GB2312"/>
                      <w:sz w:val="22"/>
                    </w:rPr>
                    <w:t>支持安防网络拓扑管理、链路聚合、端口管理</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光模块或收发器</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支持或优于千兆</w:t>
                  </w:r>
                  <w:r>
                    <w:rPr>
                      <w:rFonts w:ascii="仿宋_GB2312" w:hAnsi="仿宋_GB2312" w:cs="仿宋_GB2312" w:eastAsia="仿宋_GB2312"/>
                      <w:sz w:val="22"/>
                    </w:rPr>
                    <w:t>1310um光模块</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落地机柜汇聚交换机</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r>
                    <w:rPr>
                      <w:rFonts w:ascii="仿宋_GB2312" w:hAnsi="仿宋_GB2312" w:cs="仿宋_GB2312" w:eastAsia="仿宋_GB2312"/>
                      <w:sz w:val="22"/>
                    </w:rPr>
                    <w:t>可用千兆电接口数量</w:t>
                  </w:r>
                  <w:r>
                    <w:rPr>
                      <w:rFonts w:ascii="仿宋_GB2312" w:hAnsi="仿宋_GB2312" w:cs="仿宋_GB2312" w:eastAsia="仿宋_GB2312"/>
                      <w:sz w:val="22"/>
                    </w:rPr>
                    <w:t>≥24，可用千兆光接口数量≥4，支持独立的console管理串口。</w:t>
                  </w:r>
                  <w:r>
                    <w:br/>
                  </w:r>
                  <w:r>
                    <w:rPr>
                      <w:rFonts w:ascii="仿宋_GB2312" w:hAnsi="仿宋_GB2312" w:cs="仿宋_GB2312" w:eastAsia="仿宋_GB2312"/>
                      <w:sz w:val="22"/>
                    </w:rPr>
                    <w:t>交换容量</w:t>
                  </w:r>
                  <w:r>
                    <w:rPr>
                      <w:rFonts w:ascii="仿宋_GB2312" w:hAnsi="仿宋_GB2312" w:cs="仿宋_GB2312" w:eastAsia="仿宋_GB2312"/>
                      <w:sz w:val="22"/>
                    </w:rPr>
                    <w:t>≥336Gbps/3.36Tbps，包转发率≥108Mpps/126Mpps。</w:t>
                  </w:r>
                  <w:r>
                    <w:br/>
                  </w:r>
                  <w:r>
                    <w:rPr>
                      <w:rFonts w:ascii="仿宋_GB2312" w:hAnsi="仿宋_GB2312" w:cs="仿宋_GB2312" w:eastAsia="仿宋_GB2312"/>
                      <w:sz w:val="22"/>
                    </w:rPr>
                    <w:t>支持</w:t>
                  </w:r>
                  <w:r>
                    <w:rPr>
                      <w:rFonts w:ascii="仿宋_GB2312" w:hAnsi="仿宋_GB2312" w:cs="仿宋_GB2312" w:eastAsia="仿宋_GB2312"/>
                      <w:sz w:val="22"/>
                    </w:rPr>
                    <w:t>STP、RSTP、MSTP、ERPS功能，支持OSPF FRR 功能，支持802.1X认证、Portal认证、Triple 认证功能。</w:t>
                  </w:r>
                  <w:r>
                    <w:br/>
                  </w:r>
                  <w:r>
                    <w:rPr>
                      <w:rFonts w:ascii="仿宋_GB2312" w:hAnsi="仿宋_GB2312" w:cs="仿宋_GB2312" w:eastAsia="仿宋_GB2312"/>
                      <w:sz w:val="22"/>
                    </w:rPr>
                    <w:t>支持端口节能功能。</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落地机柜</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室外机柜，尺寸</w:t>
                  </w:r>
                  <w:r>
                    <w:rPr>
                      <w:rFonts w:ascii="仿宋_GB2312" w:hAnsi="仿宋_GB2312" w:cs="仿宋_GB2312" w:eastAsia="仿宋_GB2312"/>
                      <w:sz w:val="22"/>
                    </w:rPr>
                    <w:t>≥600mm（宽）× 800mm（高）× 430mm（深）±20mm（不含帽檐和基座），单开门设计，内置强电模块，能够容纳交换机、光纤收发器及终端存储服务器，为设备提供保护与电力供给。</w:t>
                  </w:r>
                  <w:r>
                    <w:br/>
                  </w:r>
                  <w:r>
                    <w:rPr>
                      <w:rFonts w:ascii="仿宋_GB2312" w:hAnsi="仿宋_GB2312" w:cs="仿宋_GB2312" w:eastAsia="仿宋_GB2312"/>
                      <w:sz w:val="22"/>
                    </w:rPr>
                    <w:t>设备安装基于</w:t>
                  </w:r>
                  <w:r>
                    <w:rPr>
                      <w:rFonts w:ascii="仿宋_GB2312" w:hAnsi="仿宋_GB2312" w:cs="仿宋_GB2312" w:eastAsia="仿宋_GB2312"/>
                      <w:sz w:val="22"/>
                    </w:rPr>
                    <w:t>19 英寸标准结构设计，有17U 安装空间，具有良好的安装通用性</w:t>
                  </w:r>
                  <w:r>
                    <w:br/>
                  </w:r>
                  <w:r>
                    <w:rPr>
                      <w:rFonts w:ascii="仿宋_GB2312" w:hAnsi="仿宋_GB2312" w:cs="仿宋_GB2312" w:eastAsia="仿宋_GB2312"/>
                      <w:sz w:val="22"/>
                    </w:rPr>
                    <w:t>机柜含有强电模块，包含</w:t>
                  </w:r>
                  <w:r>
                    <w:rPr>
                      <w:rFonts w:ascii="仿宋_GB2312" w:hAnsi="仿宋_GB2312" w:cs="仿宋_GB2312" w:eastAsia="仿宋_GB2312"/>
                      <w:sz w:val="22"/>
                    </w:rPr>
                    <w:t>220V电源防雷，2P25A空气≥1个，三芯插座一个，1P10A空开≥8个</w:t>
                  </w:r>
                  <w:r>
                    <w:br/>
                  </w:r>
                  <w:r>
                    <w:rPr>
                      <w:rFonts w:ascii="仿宋_GB2312" w:hAnsi="仿宋_GB2312" w:cs="仿宋_GB2312" w:eastAsia="仿宋_GB2312"/>
                      <w:sz w:val="22"/>
                    </w:rPr>
                    <w:t>机柜为单层机构，外侧钣金厚度为</w:t>
                  </w:r>
                  <w:r>
                    <w:rPr>
                      <w:rFonts w:ascii="仿宋_GB2312" w:hAnsi="仿宋_GB2312" w:cs="仿宋_GB2312" w:eastAsia="仿宋_GB2312"/>
                      <w:sz w:val="22"/>
                    </w:rPr>
                    <w:t>≥ 1.2mm，有效的保证了机柜的强度需求</w:t>
                  </w:r>
                  <w:r>
                    <w:br/>
                  </w:r>
                  <w:r>
                    <w:rPr>
                      <w:rFonts w:ascii="仿宋_GB2312" w:hAnsi="仿宋_GB2312" w:cs="仿宋_GB2312" w:eastAsia="仿宋_GB2312"/>
                      <w:sz w:val="22"/>
                    </w:rPr>
                    <w:t>风扇安装在柜体的顶部居中位置，可有效的降低主设备散发出来的温度</w:t>
                  </w:r>
                  <w:r>
                    <w:br/>
                  </w:r>
                  <w:r>
                    <w:rPr>
                      <w:rFonts w:ascii="仿宋_GB2312" w:hAnsi="仿宋_GB2312" w:cs="仿宋_GB2312" w:eastAsia="仿宋_GB2312"/>
                      <w:sz w:val="22"/>
                    </w:rPr>
                    <w:t>机柜内含照明模块，方便设备夜间维护</w:t>
                  </w:r>
                  <w:r>
                    <w:br/>
                  </w:r>
                  <w:r>
                    <w:rPr>
                      <w:rFonts w:ascii="仿宋_GB2312" w:hAnsi="仿宋_GB2312" w:cs="仿宋_GB2312" w:eastAsia="仿宋_GB2312"/>
                      <w:sz w:val="22"/>
                    </w:rPr>
                    <w:t>防护等级</w:t>
                  </w:r>
                  <w:r>
                    <w:rPr>
                      <w:rFonts w:ascii="仿宋_GB2312" w:hAnsi="仿宋_GB2312" w:cs="仿宋_GB2312" w:eastAsia="仿宋_GB2312"/>
                      <w:sz w:val="22"/>
                    </w:rPr>
                    <w:t>≥IP55，保护内部设备不受外界恶劣环境的干扰</w:t>
                  </w:r>
                  <w:r>
                    <w:br/>
                  </w:r>
                  <w:r>
                    <w:rPr>
                      <w:rFonts w:ascii="仿宋_GB2312" w:hAnsi="仿宋_GB2312" w:cs="仿宋_GB2312" w:eastAsia="仿宋_GB2312"/>
                      <w:sz w:val="22"/>
                    </w:rPr>
                    <w:t>机柜采用主体焊接、部分拼装的结构，保证了防护性</w:t>
                  </w:r>
                  <w:r>
                    <w:br/>
                  </w:r>
                  <w:r>
                    <w:rPr>
                      <w:rFonts w:ascii="仿宋_GB2312" w:hAnsi="仿宋_GB2312" w:cs="仿宋_GB2312" w:eastAsia="仿宋_GB2312"/>
                      <w:sz w:val="22"/>
                    </w:rPr>
                    <w:t>机柜单开门设计，门锁采用户外机柜防水锁，为机柜提供可靠的安全保护</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辅材施工部分</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名称</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参数</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人行灯预埋件</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开挖人行灯基础、预埋线管混凝土灌注</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大框架红绿灯立杆</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立杆双</w:t>
                  </w:r>
                  <w:r>
                    <w:rPr>
                      <w:rFonts w:ascii="仿宋_GB2312" w:hAnsi="仿宋_GB2312" w:cs="仿宋_GB2312" w:eastAsia="仿宋_GB2312"/>
                      <w:sz w:val="22"/>
                    </w:rPr>
                    <w:t>200X100方钢横臂双200X100焊接热镀锌喷塑白色； 高度不低于7500mm，横臂7到11米（根据现场可调整横臂长度和左中右横臂方向），内嵌1200X900倒计时，可放置LED屏（选配），厚度20mm上下法兰7.5米高7米到11米横臂含基础含C30混泥土预制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红绿灯预埋件基础</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开挖</w:t>
                  </w:r>
                  <w:r>
                    <w:rPr>
                      <w:rFonts w:ascii="仿宋_GB2312" w:hAnsi="仿宋_GB2312" w:cs="仿宋_GB2312" w:eastAsia="仿宋_GB2312"/>
                      <w:sz w:val="22"/>
                    </w:rPr>
                    <w:t>1400*1200*1800</w:t>
                  </w:r>
                  <w:r>
                    <w:rPr>
                      <w:rFonts w:ascii="仿宋_GB2312" w:hAnsi="仿宋_GB2312" w:cs="仿宋_GB2312" w:eastAsia="仿宋_GB2312"/>
                      <w:sz w:val="22"/>
                    </w:rPr>
                    <w:t>，倒土，预埋线管，预制地笼</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顶管或切路</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过路顶管，</w:t>
                  </w:r>
                  <w:r>
                    <w:rPr>
                      <w:rFonts w:ascii="仿宋_GB2312" w:hAnsi="仿宋_GB2312" w:cs="仿宋_GB2312" w:eastAsia="仿宋_GB2312"/>
                      <w:sz w:val="22"/>
                    </w:rPr>
                    <w:t>PE70</w:t>
                  </w:r>
                  <w:r>
                    <w:rPr>
                      <w:rFonts w:ascii="仿宋_GB2312" w:hAnsi="仿宋_GB2312" w:cs="仿宋_GB2312" w:eastAsia="仿宋_GB2312"/>
                      <w:sz w:val="22"/>
                    </w:rPr>
                    <w:t>管预埋</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开挖人行道</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开挖人行道、预埋线管</w:t>
                  </w:r>
                  <w:r>
                    <w:rPr>
                      <w:rFonts w:ascii="仿宋_GB2312" w:hAnsi="仿宋_GB2312" w:cs="仿宋_GB2312" w:eastAsia="仿宋_GB2312"/>
                      <w:sz w:val="22"/>
                    </w:rPr>
                    <w:t>PE40</w:t>
                  </w:r>
                  <w:r>
                    <w:rPr>
                      <w:rFonts w:ascii="仿宋_GB2312" w:hAnsi="仿宋_GB2312" w:cs="仿宋_GB2312" w:eastAsia="仿宋_GB2312"/>
                      <w:sz w:val="22"/>
                    </w:rPr>
                    <w:t>恢复</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检修井</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800*800*800</w:t>
                  </w:r>
                  <w:r>
                    <w:rPr>
                      <w:rFonts w:ascii="仿宋_GB2312" w:hAnsi="仿宋_GB2312" w:cs="仿宋_GB2312" w:eastAsia="仿宋_GB2312"/>
                      <w:sz w:val="22"/>
                    </w:rPr>
                    <w:t>开挖，预制含钢制井盖</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220VAC</w:t>
                  </w:r>
                  <w:r>
                    <w:rPr>
                      <w:rFonts w:ascii="仿宋_GB2312" w:hAnsi="仿宋_GB2312" w:cs="仿宋_GB2312" w:eastAsia="仿宋_GB2312"/>
                      <w:sz w:val="22"/>
                    </w:rPr>
                    <w:t>电源线</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RVV3*1 </w:t>
                  </w:r>
                  <w:r>
                    <w:rPr>
                      <w:rFonts w:ascii="仿宋_GB2312" w:hAnsi="仿宋_GB2312" w:cs="仿宋_GB2312" w:eastAsia="仿宋_GB2312"/>
                      <w:sz w:val="22"/>
                    </w:rPr>
                    <w:t>黑</w:t>
                  </w:r>
                  <w:r>
                    <w:rPr>
                      <w:rFonts w:ascii="仿宋_GB2312" w:hAnsi="仿宋_GB2312" w:cs="仿宋_GB2312" w:eastAsia="仿宋_GB2312"/>
                      <w:sz w:val="22"/>
                    </w:rPr>
                    <w:t>-</w:t>
                  </w:r>
                  <w:r>
                    <w:rPr>
                      <w:rFonts w:ascii="仿宋_GB2312" w:hAnsi="仿宋_GB2312" w:cs="仿宋_GB2312" w:eastAsia="仿宋_GB2312"/>
                      <w:sz w:val="22"/>
                    </w:rPr>
                    <w:t>红</w:t>
                  </w:r>
                  <w:r>
                    <w:rPr>
                      <w:rFonts w:ascii="仿宋_GB2312" w:hAnsi="仿宋_GB2312" w:cs="仿宋_GB2312" w:eastAsia="仿宋_GB2312"/>
                      <w:sz w:val="22"/>
                    </w:rPr>
                    <w:t>-</w:t>
                  </w:r>
                  <w:r>
                    <w:rPr>
                      <w:rFonts w:ascii="仿宋_GB2312" w:hAnsi="仿宋_GB2312" w:cs="仿宋_GB2312" w:eastAsia="仿宋_GB2312"/>
                      <w:sz w:val="22"/>
                    </w:rPr>
                    <w:t>黑</w:t>
                  </w:r>
                  <w:r>
                    <w:rPr>
                      <w:rFonts w:ascii="仿宋_GB2312" w:hAnsi="仿宋_GB2312" w:cs="仿宋_GB2312" w:eastAsia="仿宋_GB2312"/>
                      <w:sz w:val="22"/>
                    </w:rPr>
                    <w:t>-</w:t>
                  </w:r>
                  <w:r>
                    <w:rPr>
                      <w:rFonts w:ascii="仿宋_GB2312" w:hAnsi="仿宋_GB2312" w:cs="仿宋_GB2312" w:eastAsia="仿宋_GB2312"/>
                      <w:sz w:val="22"/>
                    </w:rPr>
                    <w:t>黄绿</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爆闪灯电源线</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RVV2X1.5 </w:t>
                  </w:r>
                  <w:r>
                    <w:rPr>
                      <w:rFonts w:ascii="仿宋_GB2312" w:hAnsi="仿宋_GB2312" w:cs="仿宋_GB2312" w:eastAsia="仿宋_GB2312"/>
                      <w:sz w:val="22"/>
                    </w:rPr>
                    <w:t>红</w:t>
                  </w:r>
                  <w:r>
                    <w:rPr>
                      <w:rFonts w:ascii="仿宋_GB2312" w:hAnsi="仿宋_GB2312" w:cs="仿宋_GB2312" w:eastAsia="仿宋_GB2312"/>
                      <w:sz w:val="22"/>
                    </w:rPr>
                    <w:t>-</w:t>
                  </w:r>
                  <w:r>
                    <w:rPr>
                      <w:rFonts w:ascii="仿宋_GB2312" w:hAnsi="仿宋_GB2312" w:cs="仿宋_GB2312" w:eastAsia="仿宋_GB2312"/>
                      <w:sz w:val="22"/>
                    </w:rPr>
                    <w:t>蓝双色</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双绞屏蔽线</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RVSP2*1.5 </w:t>
                  </w:r>
                  <w:r>
                    <w:rPr>
                      <w:rFonts w:ascii="仿宋_GB2312" w:hAnsi="仿宋_GB2312" w:cs="仿宋_GB2312" w:eastAsia="仿宋_GB2312"/>
                      <w:sz w:val="22"/>
                    </w:rPr>
                    <w:t>黑</w:t>
                  </w:r>
                  <w:r>
                    <w:rPr>
                      <w:rFonts w:ascii="仿宋_GB2312" w:hAnsi="仿宋_GB2312" w:cs="仿宋_GB2312" w:eastAsia="仿宋_GB2312"/>
                      <w:sz w:val="22"/>
                    </w:rPr>
                    <w:t>-</w:t>
                  </w:r>
                  <w:r>
                    <w:rPr>
                      <w:rFonts w:ascii="仿宋_GB2312" w:hAnsi="仿宋_GB2312" w:cs="仿宋_GB2312" w:eastAsia="仿宋_GB2312"/>
                      <w:sz w:val="22"/>
                    </w:rPr>
                    <w:t>红</w:t>
                  </w:r>
                  <w:r>
                    <w:rPr>
                      <w:rFonts w:ascii="仿宋_GB2312" w:hAnsi="仿宋_GB2312" w:cs="仿宋_GB2312" w:eastAsia="仿宋_GB2312"/>
                      <w:sz w:val="22"/>
                    </w:rPr>
                    <w:t>-</w:t>
                  </w:r>
                  <w:r>
                    <w:rPr>
                      <w:rFonts w:ascii="仿宋_GB2312" w:hAnsi="仿宋_GB2312" w:cs="仿宋_GB2312" w:eastAsia="仿宋_GB2312"/>
                      <w:sz w:val="22"/>
                    </w:rPr>
                    <w:t>蓝</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640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红绿灯控制线</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无氧铜</w:t>
                  </w:r>
                  <w:r>
                    <w:rPr>
                      <w:rFonts w:ascii="仿宋_GB2312" w:hAnsi="仿宋_GB2312" w:cs="仿宋_GB2312" w:eastAsia="仿宋_GB2312"/>
                      <w:sz w:val="22"/>
                    </w:rPr>
                    <w:t>YJV19*1.5</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人行横道灯控制线</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无氧铜</w:t>
                  </w:r>
                  <w:r>
                    <w:rPr>
                      <w:rFonts w:ascii="仿宋_GB2312" w:hAnsi="仿宋_GB2312" w:cs="仿宋_GB2312" w:eastAsia="仿宋_GB2312"/>
                      <w:sz w:val="22"/>
                    </w:rPr>
                    <w:t>YJV4*1.5</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网线</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无氧铜</w:t>
                  </w:r>
                  <w:r>
                    <w:rPr>
                      <w:rFonts w:ascii="仿宋_GB2312" w:hAnsi="仿宋_GB2312" w:cs="仿宋_GB2312" w:eastAsia="仿宋_GB2312"/>
                      <w:sz w:val="22"/>
                    </w:rPr>
                    <w:t>0.58*8</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箱</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主连接线路</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立杆之间电源线</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纯铜室外线路</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主电配线</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无氧铝室外线路</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高精准稳压器</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3000W宽伏稳压电源电压</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监控立杆</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热镀锌喷塑白色</w:t>
                  </w:r>
                  <w:r>
                    <w:rPr>
                      <w:rFonts w:ascii="仿宋_GB2312" w:hAnsi="仿宋_GB2312" w:cs="仿宋_GB2312" w:eastAsia="仿宋_GB2312"/>
                      <w:sz w:val="22"/>
                    </w:rPr>
                    <w:t>6500H300-260*6+7-13m*5</w:t>
                  </w:r>
                  <w:r>
                    <w:rPr>
                      <w:rFonts w:ascii="仿宋_GB2312" w:hAnsi="仿宋_GB2312" w:cs="仿宋_GB2312" w:eastAsia="仿宋_GB2312"/>
                      <w:sz w:val="22"/>
                    </w:rPr>
                    <w:t>含地笼含</w:t>
                  </w:r>
                  <w:r>
                    <w:rPr>
                      <w:rFonts w:ascii="仿宋_GB2312" w:hAnsi="仿宋_GB2312" w:cs="仿宋_GB2312" w:eastAsia="仿宋_GB2312"/>
                      <w:sz w:val="22"/>
                    </w:rPr>
                    <w:t>C30</w:t>
                  </w:r>
                  <w:r>
                    <w:rPr>
                      <w:rFonts w:ascii="仿宋_GB2312" w:hAnsi="仿宋_GB2312" w:cs="仿宋_GB2312" w:eastAsia="仿宋_GB2312"/>
                      <w:sz w:val="22"/>
                    </w:rPr>
                    <w:t>预制其中一套按需定制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立杆基础</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开挖</w:t>
                  </w:r>
                  <w:r>
                    <w:rPr>
                      <w:rFonts w:ascii="仿宋_GB2312" w:hAnsi="仿宋_GB2312" w:cs="仿宋_GB2312" w:eastAsia="仿宋_GB2312"/>
                      <w:sz w:val="22"/>
                    </w:rPr>
                    <w:t>1200*1200*1500</w:t>
                  </w:r>
                  <w:r>
                    <w:rPr>
                      <w:rFonts w:ascii="仿宋_GB2312" w:hAnsi="仿宋_GB2312" w:cs="仿宋_GB2312" w:eastAsia="仿宋_GB2312"/>
                      <w:sz w:val="22"/>
                    </w:rPr>
                    <w:t>，倒土，预埋线管，预制地笼</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混泥土</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方</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辅材和调试技术服务费</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辅材施工合计</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国标材料划线</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高压水除线</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震荡凸起标线</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设备清单</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参数及功能</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253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交通设施标线</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热熔标线</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符合国标要求及相关规范</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平方米</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清除标线</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高压水清除</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平方米</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交通设施标志牌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监控提示标志</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尺寸规格：</w:t>
                  </w:r>
                  <w:r>
                    <w:rPr>
                      <w:rFonts w:ascii="仿宋_GB2312" w:hAnsi="仿宋_GB2312" w:cs="仿宋_GB2312" w:eastAsia="仿宋_GB2312"/>
                      <w:sz w:val="22"/>
                    </w:rPr>
                    <w:t>900mm*750mm；2.0mm铝板；版面内容：蓝底、白字、白色边框、蓝色衬底；Ⅳ类反光膜；64滑槽，含抱箍。</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监控提示辅助标志</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尺寸规格：</w:t>
                  </w:r>
                  <w:r>
                    <w:rPr>
                      <w:rFonts w:ascii="仿宋_GB2312" w:hAnsi="仿宋_GB2312" w:cs="仿宋_GB2312" w:eastAsia="仿宋_GB2312"/>
                      <w:sz w:val="22"/>
                    </w:rPr>
                    <w:t>900mm*250mm；2.0mm铝板；版面内容：白底、黑字、黑色边框、蓝色衬底；Ⅳ类反光膜；64滑槽，含抱箍。</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道路突起反光路标</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《公路交通标志和标线设置规范》（</w:t>
                  </w:r>
                  <w:r>
                    <w:rPr>
                      <w:rFonts w:ascii="仿宋_GB2312" w:hAnsi="仿宋_GB2312" w:cs="仿宋_GB2312" w:eastAsia="仿宋_GB2312"/>
                      <w:sz w:val="22"/>
                    </w:rPr>
                    <w:t>JTG D82-2009）第10.17条</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标志牌杆件</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φ89*4*3200mm，底法兰300*300*18mm，地笼300*300*5-4*M20*0.7米，孔距200*200mm。含基础（600*600*800mm）开挖。</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3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交通设施信号灯</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一体化人行信号灯</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一体化不锈钢铝制</w:t>
                  </w:r>
                  <w:r>
                    <w:rPr>
                      <w:rFonts w:ascii="仿宋_GB2312" w:hAnsi="仿宋_GB2312" w:cs="仿宋_GB2312" w:eastAsia="仿宋_GB2312"/>
                      <w:sz w:val="22"/>
                    </w:rPr>
                    <w:t>303双8静态人行灯</w:t>
                  </w:r>
                  <w:r>
                    <w:br/>
                  </w:r>
                  <w:r>
                    <w:rPr>
                      <w:rFonts w:ascii="仿宋_GB2312" w:hAnsi="仿宋_GB2312" w:cs="仿宋_GB2312" w:eastAsia="仿宋_GB2312"/>
                      <w:sz w:val="22"/>
                    </w:rPr>
                    <w:t>包含：一体化灯具</w:t>
                  </w:r>
                  <w:r>
                    <w:br/>
                  </w:r>
                  <w:r>
                    <w:rPr>
                      <w:rFonts w:ascii="仿宋_GB2312" w:hAnsi="仿宋_GB2312" w:cs="仿宋_GB2312" w:eastAsia="仿宋_GB2312"/>
                      <w:sz w:val="22"/>
                    </w:rPr>
                    <w:t>面罩规格：</w:t>
                  </w:r>
                  <w:r>
                    <w:rPr>
                      <w:rFonts w:ascii="仿宋_GB2312" w:hAnsi="仿宋_GB2312" w:cs="仿宋_GB2312" w:eastAsia="仿宋_GB2312"/>
                      <w:sz w:val="22"/>
                    </w:rPr>
                    <w:t xml:space="preserve">φ300mm </w:t>
                  </w:r>
                  <w:r>
                    <w:br/>
                  </w:r>
                  <w:r>
                    <w:rPr>
                      <w:rFonts w:ascii="仿宋_GB2312" w:hAnsi="仿宋_GB2312" w:cs="仿宋_GB2312" w:eastAsia="仿宋_GB2312"/>
                      <w:sz w:val="22"/>
                    </w:rPr>
                    <w:t>面罩材质：玻璃</w:t>
                  </w:r>
                  <w:r>
                    <w:br/>
                  </w:r>
                  <w:r>
                    <w:rPr>
                      <w:rFonts w:ascii="仿宋_GB2312" w:hAnsi="仿宋_GB2312" w:cs="仿宋_GB2312" w:eastAsia="仿宋_GB2312"/>
                      <w:sz w:val="22"/>
                    </w:rPr>
                    <w:t>外壳材质：铝槽、不锈钢板、底座镀锌钢板</w:t>
                  </w:r>
                  <w:r>
                    <w:br/>
                  </w:r>
                  <w:r>
                    <w:rPr>
                      <w:rFonts w:ascii="仿宋_GB2312" w:hAnsi="仿宋_GB2312" w:cs="仿宋_GB2312" w:eastAsia="仿宋_GB2312"/>
                      <w:sz w:val="22"/>
                    </w:rPr>
                    <w:t>计时方式</w:t>
                  </w:r>
                  <w:r>
                    <w:rPr>
                      <w:rFonts w:ascii="仿宋_GB2312" w:hAnsi="仿宋_GB2312" w:cs="仿宋_GB2312" w:eastAsia="仿宋_GB2312"/>
                      <w:sz w:val="22"/>
                    </w:rPr>
                    <w:t xml:space="preserve">    </w:t>
                  </w:r>
                  <w:r>
                    <w:rPr>
                      <w:rFonts w:ascii="仿宋_GB2312" w:hAnsi="仿宋_GB2312" w:cs="仿宋_GB2312" w:eastAsia="仿宋_GB2312"/>
                      <w:sz w:val="22"/>
                    </w:rPr>
                    <w:t>学习</w:t>
                  </w:r>
                  <w:r>
                    <w:rPr>
                      <w:rFonts w:ascii="仿宋_GB2312" w:hAnsi="仿宋_GB2312" w:cs="仿宋_GB2312" w:eastAsia="仿宋_GB2312"/>
                      <w:sz w:val="22"/>
                    </w:rPr>
                    <w:t>/触发/RS485通信</w:t>
                  </w:r>
                  <w:r>
                    <w:br/>
                  </w:r>
                  <w:r>
                    <w:rPr>
                      <w:rFonts w:ascii="仿宋_GB2312" w:hAnsi="仿宋_GB2312" w:cs="仿宋_GB2312" w:eastAsia="仿宋_GB2312"/>
                      <w:sz w:val="22"/>
                    </w:rPr>
                    <w:t>LED数量：人行灯：红60，绿56；倒计时：红140，绿140</w:t>
                  </w:r>
                  <w:r>
                    <w:br/>
                  </w:r>
                  <w:r>
                    <w:rPr>
                      <w:rFonts w:ascii="仿宋_GB2312" w:hAnsi="仿宋_GB2312" w:cs="仿宋_GB2312" w:eastAsia="仿宋_GB2312"/>
                      <w:sz w:val="22"/>
                    </w:rPr>
                    <w:t>LED波长：红：625nm；绿：505nm</w:t>
                  </w:r>
                  <w:r>
                    <w:br/>
                  </w:r>
                  <w:r>
                    <w:rPr>
                      <w:rFonts w:ascii="仿宋_GB2312" w:hAnsi="仿宋_GB2312" w:cs="仿宋_GB2312" w:eastAsia="仿宋_GB2312"/>
                      <w:sz w:val="22"/>
                    </w:rPr>
                    <w:t xml:space="preserve">LED直径：φ5mm </w:t>
                  </w:r>
                  <w:r>
                    <w:br/>
                  </w:r>
                  <w:r>
                    <w:rPr>
                      <w:rFonts w:ascii="仿宋_GB2312" w:hAnsi="仿宋_GB2312" w:cs="仿宋_GB2312" w:eastAsia="仿宋_GB2312"/>
                      <w:sz w:val="22"/>
                    </w:rPr>
                    <w:t>LED寿命：≥70000小时</w:t>
                  </w:r>
                  <w:r>
                    <w:br/>
                  </w:r>
                  <w:r>
                    <w:rPr>
                      <w:rFonts w:ascii="仿宋_GB2312" w:hAnsi="仿宋_GB2312" w:cs="仿宋_GB2312" w:eastAsia="仿宋_GB2312"/>
                      <w:sz w:val="22"/>
                    </w:rPr>
                    <w:t>绝缘电阻：</w:t>
                  </w:r>
                  <w:r>
                    <w:rPr>
                      <w:rFonts w:ascii="仿宋_GB2312" w:hAnsi="仿宋_GB2312" w:cs="仿宋_GB2312" w:eastAsia="仿宋_GB2312"/>
                      <w:sz w:val="22"/>
                    </w:rPr>
                    <w:t>≥500MΩ</w:t>
                  </w:r>
                  <w:r>
                    <w:br/>
                  </w:r>
                  <w:r>
                    <w:rPr>
                      <w:rFonts w:ascii="仿宋_GB2312" w:hAnsi="仿宋_GB2312" w:cs="仿宋_GB2312" w:eastAsia="仿宋_GB2312"/>
                      <w:sz w:val="22"/>
                    </w:rPr>
                    <w:t>介电强度：</w:t>
                  </w:r>
                  <w:r>
                    <w:rPr>
                      <w:rFonts w:ascii="仿宋_GB2312" w:hAnsi="仿宋_GB2312" w:cs="仿宋_GB2312" w:eastAsia="仿宋_GB2312"/>
                      <w:sz w:val="22"/>
                    </w:rPr>
                    <w:t>≥1440V</w:t>
                  </w:r>
                  <w:r>
                    <w:br/>
                  </w:r>
                  <w:r>
                    <w:rPr>
                      <w:rFonts w:ascii="仿宋_GB2312" w:hAnsi="仿宋_GB2312" w:cs="仿宋_GB2312" w:eastAsia="仿宋_GB2312"/>
                      <w:sz w:val="22"/>
                    </w:rPr>
                    <w:t>中心光强：</w:t>
                  </w:r>
                  <w:r>
                    <w:rPr>
                      <w:rFonts w:ascii="仿宋_GB2312" w:hAnsi="仿宋_GB2312" w:cs="仿宋_GB2312" w:eastAsia="仿宋_GB2312"/>
                      <w:sz w:val="22"/>
                    </w:rPr>
                    <w:t>150~400 cd</w:t>
                  </w:r>
                  <w:r>
                    <w:br/>
                  </w:r>
                  <w:r>
                    <w:rPr>
                      <w:rFonts w:ascii="仿宋_GB2312" w:hAnsi="仿宋_GB2312" w:cs="仿宋_GB2312" w:eastAsia="仿宋_GB2312"/>
                      <w:sz w:val="22"/>
                    </w:rPr>
                    <w:t>工作电压：</w:t>
                  </w:r>
                  <w:r>
                    <w:rPr>
                      <w:rFonts w:ascii="仿宋_GB2312" w:hAnsi="仿宋_GB2312" w:cs="仿宋_GB2312" w:eastAsia="仿宋_GB2312"/>
                      <w:sz w:val="22"/>
                    </w:rPr>
                    <w:t xml:space="preserve">AC 220V±44V，50HZ   </w:t>
                  </w:r>
                  <w:r>
                    <w:br/>
                  </w:r>
                  <w:r>
                    <w:rPr>
                      <w:rFonts w:ascii="仿宋_GB2312" w:hAnsi="仿宋_GB2312" w:cs="仿宋_GB2312" w:eastAsia="仿宋_GB2312"/>
                      <w:sz w:val="22"/>
                    </w:rPr>
                    <w:t>功率：功率</w:t>
                  </w:r>
                  <w:r>
                    <w:rPr>
                      <w:rFonts w:ascii="仿宋_GB2312" w:hAnsi="仿宋_GB2312" w:cs="仿宋_GB2312" w:eastAsia="仿宋_GB2312"/>
                      <w:sz w:val="22"/>
                    </w:rPr>
                    <w:t>≤15W</w:t>
                  </w:r>
                  <w:r>
                    <w:br/>
                  </w:r>
                  <w:r>
                    <w:rPr>
                      <w:rFonts w:ascii="仿宋_GB2312" w:hAnsi="仿宋_GB2312" w:cs="仿宋_GB2312" w:eastAsia="仿宋_GB2312"/>
                      <w:sz w:val="22"/>
                    </w:rPr>
                    <w:t>工作温度：</w:t>
                  </w:r>
                  <w:r>
                    <w:rPr>
                      <w:rFonts w:ascii="仿宋_GB2312" w:hAnsi="仿宋_GB2312" w:cs="仿宋_GB2312" w:eastAsia="仿宋_GB2312"/>
                      <w:sz w:val="22"/>
                    </w:rPr>
                    <w:t xml:space="preserve">-40 ~ +80℃ </w:t>
                  </w:r>
                  <w:r>
                    <w:br/>
                  </w:r>
                  <w:r>
                    <w:rPr>
                      <w:rFonts w:ascii="仿宋_GB2312" w:hAnsi="仿宋_GB2312" w:cs="仿宋_GB2312" w:eastAsia="仿宋_GB2312"/>
                      <w:sz w:val="22"/>
                    </w:rPr>
                    <w:t>相对湿度：</w:t>
                  </w:r>
                  <w:r>
                    <w:rPr>
                      <w:rFonts w:ascii="仿宋_GB2312" w:hAnsi="仿宋_GB2312" w:cs="仿宋_GB2312" w:eastAsia="仿宋_GB2312"/>
                      <w:sz w:val="22"/>
                    </w:rPr>
                    <w:t>≤93%</w:t>
                  </w:r>
                  <w:r>
                    <w:br/>
                  </w:r>
                  <w:r>
                    <w:rPr>
                      <w:rFonts w:ascii="仿宋_GB2312" w:hAnsi="仿宋_GB2312" w:cs="仿宋_GB2312" w:eastAsia="仿宋_GB2312"/>
                      <w:sz w:val="22"/>
                    </w:rPr>
                    <w:t>防护等级：</w:t>
                  </w:r>
                  <w:r>
                    <w:rPr>
                      <w:rFonts w:ascii="仿宋_GB2312" w:hAnsi="仿宋_GB2312" w:cs="仿宋_GB2312" w:eastAsia="仿宋_GB2312"/>
                      <w:sz w:val="22"/>
                    </w:rPr>
                    <w:t>≥IP53</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满屏</w:t>
                  </w:r>
                  <w:r>
                    <w:rPr>
                      <w:rFonts w:ascii="仿宋_GB2312" w:hAnsi="仿宋_GB2312" w:cs="仿宋_GB2312" w:eastAsia="仿宋_GB2312"/>
                      <w:sz w:val="22"/>
                    </w:rPr>
                    <w:t>/箭头灯</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【框架式满屏信号灯或箭头灯】【横装】</w:t>
                  </w:r>
                  <w:r>
                    <w:br/>
                  </w:r>
                  <w:r>
                    <w:rPr>
                      <w:rFonts w:ascii="仿宋_GB2312" w:hAnsi="仿宋_GB2312" w:cs="仿宋_GB2312" w:eastAsia="仿宋_GB2312"/>
                      <w:sz w:val="22"/>
                    </w:rPr>
                    <w:t>包含：灯具、帽檐</w:t>
                  </w:r>
                  <w:r>
                    <w:br/>
                  </w:r>
                  <w:r>
                    <w:rPr>
                      <w:rFonts w:ascii="仿宋_GB2312" w:hAnsi="仿宋_GB2312" w:cs="仿宋_GB2312" w:eastAsia="仿宋_GB2312"/>
                      <w:sz w:val="22"/>
                    </w:rPr>
                    <w:t>产品尺寸：</w:t>
                  </w:r>
                  <w:r>
                    <w:rPr>
                      <w:rFonts w:ascii="仿宋_GB2312" w:hAnsi="仿宋_GB2312" w:cs="仿宋_GB2312" w:eastAsia="仿宋_GB2312"/>
                      <w:sz w:val="22"/>
                    </w:rPr>
                    <w:t>≥1500×600×100mm</w:t>
                  </w:r>
                  <w:r>
                    <w:br/>
                  </w:r>
                  <w:r>
                    <w:rPr>
                      <w:rFonts w:ascii="仿宋_GB2312" w:hAnsi="仿宋_GB2312" w:cs="仿宋_GB2312" w:eastAsia="仿宋_GB2312"/>
                      <w:sz w:val="22"/>
                    </w:rPr>
                    <w:t>面罩规格：</w:t>
                  </w:r>
                  <w:r>
                    <w:rPr>
                      <w:rFonts w:ascii="仿宋_GB2312" w:hAnsi="仿宋_GB2312" w:cs="仿宋_GB2312" w:eastAsia="仿宋_GB2312"/>
                      <w:sz w:val="22"/>
                    </w:rPr>
                    <w:t xml:space="preserve">φ400mm </w:t>
                  </w:r>
                  <w:r>
                    <w:br/>
                  </w:r>
                  <w:r>
                    <w:rPr>
                      <w:rFonts w:ascii="仿宋_GB2312" w:hAnsi="仿宋_GB2312" w:cs="仿宋_GB2312" w:eastAsia="仿宋_GB2312"/>
                      <w:sz w:val="22"/>
                    </w:rPr>
                    <w:t>面罩材质：玻璃</w:t>
                  </w:r>
                  <w:r>
                    <w:br/>
                  </w:r>
                  <w:r>
                    <w:rPr>
                      <w:rFonts w:ascii="仿宋_GB2312" w:hAnsi="仿宋_GB2312" w:cs="仿宋_GB2312" w:eastAsia="仿宋_GB2312"/>
                      <w:sz w:val="22"/>
                    </w:rPr>
                    <w:t>外壳材质：不锈钢</w:t>
                  </w:r>
                  <w:r>
                    <w:br/>
                  </w:r>
                  <w:r>
                    <w:rPr>
                      <w:rFonts w:ascii="仿宋_GB2312" w:hAnsi="仿宋_GB2312" w:cs="仿宋_GB2312" w:eastAsia="仿宋_GB2312"/>
                      <w:sz w:val="22"/>
                    </w:rPr>
                    <w:t>表面处理：黑色喷塑哑光</w:t>
                  </w:r>
                  <w:r>
                    <w:br/>
                  </w:r>
                  <w:r>
                    <w:rPr>
                      <w:rFonts w:ascii="仿宋_GB2312" w:hAnsi="仿宋_GB2312" w:cs="仿宋_GB2312" w:eastAsia="仿宋_GB2312"/>
                      <w:sz w:val="22"/>
                    </w:rPr>
                    <w:t>LED数量：红156，黄156，绿156</w:t>
                  </w:r>
                  <w:r>
                    <w:br/>
                  </w:r>
                  <w:r>
                    <w:rPr>
                      <w:rFonts w:ascii="仿宋_GB2312" w:hAnsi="仿宋_GB2312" w:cs="仿宋_GB2312" w:eastAsia="仿宋_GB2312"/>
                      <w:sz w:val="22"/>
                    </w:rPr>
                    <w:t>LED波长：红：625nm；黄：590nm；绿：505nm</w:t>
                  </w:r>
                  <w:r>
                    <w:br/>
                  </w:r>
                  <w:r>
                    <w:rPr>
                      <w:rFonts w:ascii="仿宋_GB2312" w:hAnsi="仿宋_GB2312" w:cs="仿宋_GB2312" w:eastAsia="仿宋_GB2312"/>
                      <w:sz w:val="22"/>
                    </w:rPr>
                    <w:t xml:space="preserve">LED直径：φ5mm </w:t>
                  </w:r>
                  <w:r>
                    <w:br/>
                  </w:r>
                  <w:r>
                    <w:rPr>
                      <w:rFonts w:ascii="仿宋_GB2312" w:hAnsi="仿宋_GB2312" w:cs="仿宋_GB2312" w:eastAsia="仿宋_GB2312"/>
                      <w:sz w:val="22"/>
                    </w:rPr>
                    <w:t>LED寿命：≥70000小时</w:t>
                  </w:r>
                  <w:r>
                    <w:br/>
                  </w:r>
                  <w:r>
                    <w:rPr>
                      <w:rFonts w:ascii="仿宋_GB2312" w:hAnsi="仿宋_GB2312" w:cs="仿宋_GB2312" w:eastAsia="仿宋_GB2312"/>
                      <w:sz w:val="22"/>
                    </w:rPr>
                    <w:t>绝缘电阻：</w:t>
                  </w:r>
                  <w:r>
                    <w:rPr>
                      <w:rFonts w:ascii="仿宋_GB2312" w:hAnsi="仿宋_GB2312" w:cs="仿宋_GB2312" w:eastAsia="仿宋_GB2312"/>
                      <w:sz w:val="22"/>
                    </w:rPr>
                    <w:t>≥500MΩ</w:t>
                  </w:r>
                  <w:r>
                    <w:br/>
                  </w:r>
                  <w:r>
                    <w:rPr>
                      <w:rFonts w:ascii="仿宋_GB2312" w:hAnsi="仿宋_GB2312" w:cs="仿宋_GB2312" w:eastAsia="仿宋_GB2312"/>
                      <w:sz w:val="22"/>
                    </w:rPr>
                    <w:t>介电强度：</w:t>
                  </w:r>
                  <w:r>
                    <w:rPr>
                      <w:rFonts w:ascii="仿宋_GB2312" w:hAnsi="仿宋_GB2312" w:cs="仿宋_GB2312" w:eastAsia="仿宋_GB2312"/>
                      <w:sz w:val="22"/>
                    </w:rPr>
                    <w:t>≥1440V</w:t>
                  </w:r>
                  <w:r>
                    <w:br/>
                  </w:r>
                  <w:r>
                    <w:rPr>
                      <w:rFonts w:ascii="仿宋_GB2312" w:hAnsi="仿宋_GB2312" w:cs="仿宋_GB2312" w:eastAsia="仿宋_GB2312"/>
                      <w:sz w:val="22"/>
                    </w:rPr>
                    <w:t>中心光强：</w:t>
                  </w:r>
                  <w:r>
                    <w:rPr>
                      <w:rFonts w:ascii="仿宋_GB2312" w:hAnsi="仿宋_GB2312" w:cs="仿宋_GB2312" w:eastAsia="仿宋_GB2312"/>
                      <w:sz w:val="22"/>
                    </w:rPr>
                    <w:t>400 ~1000 cd</w:t>
                  </w:r>
                  <w:r>
                    <w:br/>
                  </w:r>
                  <w:r>
                    <w:rPr>
                      <w:rFonts w:ascii="仿宋_GB2312" w:hAnsi="仿宋_GB2312" w:cs="仿宋_GB2312" w:eastAsia="仿宋_GB2312"/>
                      <w:sz w:val="22"/>
                    </w:rPr>
                    <w:t>可视距离：</w:t>
                  </w:r>
                  <w:r>
                    <w:rPr>
                      <w:rFonts w:ascii="仿宋_GB2312" w:hAnsi="仿宋_GB2312" w:cs="仿宋_GB2312" w:eastAsia="仿宋_GB2312"/>
                      <w:sz w:val="22"/>
                    </w:rPr>
                    <w:t>≥450m</w:t>
                  </w:r>
                  <w:r>
                    <w:br/>
                  </w:r>
                  <w:r>
                    <w:rPr>
                      <w:rFonts w:ascii="仿宋_GB2312" w:hAnsi="仿宋_GB2312" w:cs="仿宋_GB2312" w:eastAsia="仿宋_GB2312"/>
                      <w:sz w:val="22"/>
                    </w:rPr>
                    <w:t>可视角度：</w:t>
                  </w:r>
                  <w:r>
                    <w:rPr>
                      <w:rFonts w:ascii="仿宋_GB2312" w:hAnsi="仿宋_GB2312" w:cs="仿宋_GB2312" w:eastAsia="仿宋_GB2312"/>
                      <w:sz w:val="22"/>
                    </w:rPr>
                    <w:t>≥30°</w:t>
                  </w:r>
                  <w:r>
                    <w:br/>
                  </w:r>
                  <w:r>
                    <w:rPr>
                      <w:rFonts w:ascii="仿宋_GB2312" w:hAnsi="仿宋_GB2312" w:cs="仿宋_GB2312" w:eastAsia="仿宋_GB2312"/>
                      <w:sz w:val="22"/>
                    </w:rPr>
                    <w:t>工作电压：</w:t>
                  </w:r>
                  <w:r>
                    <w:rPr>
                      <w:rFonts w:ascii="仿宋_GB2312" w:hAnsi="仿宋_GB2312" w:cs="仿宋_GB2312" w:eastAsia="仿宋_GB2312"/>
                      <w:sz w:val="22"/>
                    </w:rPr>
                    <w:t xml:space="preserve">AC 220V±44V，50HZ   </w:t>
                  </w:r>
                  <w:r>
                    <w:br/>
                  </w:r>
                  <w:r>
                    <w:rPr>
                      <w:rFonts w:ascii="仿宋_GB2312" w:hAnsi="仿宋_GB2312" w:cs="仿宋_GB2312" w:eastAsia="仿宋_GB2312"/>
                      <w:sz w:val="22"/>
                    </w:rPr>
                    <w:t>功率：功率</w:t>
                  </w:r>
                  <w:r>
                    <w:rPr>
                      <w:rFonts w:ascii="仿宋_GB2312" w:hAnsi="仿宋_GB2312" w:cs="仿宋_GB2312" w:eastAsia="仿宋_GB2312"/>
                      <w:sz w:val="22"/>
                    </w:rPr>
                    <w:t>≤20W</w:t>
                  </w:r>
                  <w:r>
                    <w:br/>
                  </w:r>
                  <w:r>
                    <w:rPr>
                      <w:rFonts w:ascii="仿宋_GB2312" w:hAnsi="仿宋_GB2312" w:cs="仿宋_GB2312" w:eastAsia="仿宋_GB2312"/>
                      <w:sz w:val="22"/>
                    </w:rPr>
                    <w:t>工作温度：</w:t>
                  </w:r>
                  <w:r>
                    <w:rPr>
                      <w:rFonts w:ascii="仿宋_GB2312" w:hAnsi="仿宋_GB2312" w:cs="仿宋_GB2312" w:eastAsia="仿宋_GB2312"/>
                      <w:sz w:val="22"/>
                    </w:rPr>
                    <w:t xml:space="preserve">-40 ~ +80℃ </w:t>
                  </w:r>
                  <w:r>
                    <w:br/>
                  </w:r>
                  <w:r>
                    <w:rPr>
                      <w:rFonts w:ascii="仿宋_GB2312" w:hAnsi="仿宋_GB2312" w:cs="仿宋_GB2312" w:eastAsia="仿宋_GB2312"/>
                      <w:sz w:val="22"/>
                    </w:rPr>
                    <w:t>相对湿度：</w:t>
                  </w:r>
                  <w:r>
                    <w:rPr>
                      <w:rFonts w:ascii="仿宋_GB2312" w:hAnsi="仿宋_GB2312" w:cs="仿宋_GB2312" w:eastAsia="仿宋_GB2312"/>
                      <w:sz w:val="22"/>
                    </w:rPr>
                    <w:t>≤93%</w:t>
                  </w:r>
                  <w:r>
                    <w:br/>
                  </w:r>
                  <w:r>
                    <w:rPr>
                      <w:rFonts w:ascii="仿宋_GB2312" w:hAnsi="仿宋_GB2312" w:cs="仿宋_GB2312" w:eastAsia="仿宋_GB2312"/>
                      <w:sz w:val="22"/>
                    </w:rPr>
                    <w:t>防护等级：</w:t>
                  </w:r>
                  <w:r>
                    <w:rPr>
                      <w:rFonts w:ascii="仿宋_GB2312" w:hAnsi="仿宋_GB2312" w:cs="仿宋_GB2312" w:eastAsia="仿宋_GB2312"/>
                      <w:sz w:val="22"/>
                    </w:rPr>
                    <w:t>≥IP53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倒计时器</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框架式七线制双</w:t>
                  </w:r>
                  <w:r>
                    <w:rPr>
                      <w:rFonts w:ascii="仿宋_GB2312" w:hAnsi="仿宋_GB2312" w:cs="仿宋_GB2312" w:eastAsia="仿宋_GB2312"/>
                      <w:sz w:val="22"/>
                    </w:rPr>
                    <w:t>8通讯式倒计时器</w:t>
                  </w:r>
                  <w:r>
                    <w:br/>
                  </w:r>
                  <w:r>
                    <w:rPr>
                      <w:rFonts w:ascii="仿宋_GB2312" w:hAnsi="仿宋_GB2312" w:cs="仿宋_GB2312" w:eastAsia="仿宋_GB2312"/>
                      <w:sz w:val="22"/>
                    </w:rPr>
                    <w:t>数字尺寸：</w:t>
                  </w:r>
                  <w:r>
                    <w:rPr>
                      <w:rFonts w:ascii="仿宋_GB2312" w:hAnsi="仿宋_GB2312" w:cs="仿宋_GB2312" w:eastAsia="仿宋_GB2312"/>
                      <w:sz w:val="22"/>
                    </w:rPr>
                    <w:t>≥510×290mm</w:t>
                  </w:r>
                  <w:r>
                    <w:br/>
                  </w:r>
                  <w:r>
                    <w:rPr>
                      <w:rFonts w:ascii="仿宋_GB2312" w:hAnsi="仿宋_GB2312" w:cs="仿宋_GB2312" w:eastAsia="仿宋_GB2312"/>
                      <w:sz w:val="22"/>
                    </w:rPr>
                    <w:t>计时方式：跟随</w:t>
                  </w:r>
                  <w:r>
                    <w:rPr>
                      <w:rFonts w:ascii="仿宋_GB2312" w:hAnsi="仿宋_GB2312" w:cs="仿宋_GB2312" w:eastAsia="仿宋_GB2312"/>
                      <w:sz w:val="22"/>
                    </w:rPr>
                    <w:t>/触发/RS485通信</w:t>
                  </w:r>
                  <w:r>
                    <w:br/>
                  </w:r>
                  <w:r>
                    <w:rPr>
                      <w:rFonts w:ascii="仿宋_GB2312" w:hAnsi="仿宋_GB2312" w:cs="仿宋_GB2312" w:eastAsia="仿宋_GB2312"/>
                      <w:sz w:val="22"/>
                    </w:rPr>
                    <w:t>显示数值：红</w:t>
                  </w:r>
                  <w:r>
                    <w:rPr>
                      <w:rFonts w:ascii="仿宋_GB2312" w:hAnsi="仿宋_GB2312" w:cs="仿宋_GB2312" w:eastAsia="仿宋_GB2312"/>
                      <w:sz w:val="22"/>
                    </w:rPr>
                    <w:t>99~1；绿99~1；黄9~1</w:t>
                  </w:r>
                  <w:r>
                    <w:br/>
                  </w:r>
                  <w:r>
                    <w:rPr>
                      <w:rFonts w:ascii="仿宋_GB2312" w:hAnsi="仿宋_GB2312" w:cs="仿宋_GB2312" w:eastAsia="仿宋_GB2312"/>
                      <w:sz w:val="22"/>
                    </w:rPr>
                    <w:t>面罩材质：</w:t>
                  </w:r>
                  <w:r>
                    <w:rPr>
                      <w:rFonts w:ascii="仿宋_GB2312" w:hAnsi="仿宋_GB2312" w:cs="仿宋_GB2312" w:eastAsia="仿宋_GB2312"/>
                      <w:sz w:val="22"/>
                    </w:rPr>
                    <w:t>PC</w:t>
                  </w:r>
                  <w:r>
                    <w:br/>
                  </w:r>
                  <w:r>
                    <w:rPr>
                      <w:rFonts w:ascii="仿宋_GB2312" w:hAnsi="仿宋_GB2312" w:cs="仿宋_GB2312" w:eastAsia="仿宋_GB2312"/>
                      <w:sz w:val="22"/>
                    </w:rPr>
                    <w:t>外壳材质：铝、黑色喷塑</w:t>
                  </w:r>
                  <w:r>
                    <w:br/>
                  </w:r>
                  <w:r>
                    <w:rPr>
                      <w:rFonts w:ascii="仿宋_GB2312" w:hAnsi="仿宋_GB2312" w:cs="仿宋_GB2312" w:eastAsia="仿宋_GB2312"/>
                      <w:sz w:val="22"/>
                    </w:rPr>
                    <w:t>LED数量：红420，黄210，绿420</w:t>
                  </w:r>
                  <w:r>
                    <w:br/>
                  </w:r>
                  <w:r>
                    <w:rPr>
                      <w:rFonts w:ascii="仿宋_GB2312" w:hAnsi="仿宋_GB2312" w:cs="仿宋_GB2312" w:eastAsia="仿宋_GB2312"/>
                      <w:sz w:val="22"/>
                    </w:rPr>
                    <w:t>LED波长：红：625nm；黄：590nm；绿：505nm</w:t>
                  </w:r>
                  <w:r>
                    <w:br/>
                  </w:r>
                  <w:r>
                    <w:rPr>
                      <w:rFonts w:ascii="仿宋_GB2312" w:hAnsi="仿宋_GB2312" w:cs="仿宋_GB2312" w:eastAsia="仿宋_GB2312"/>
                      <w:sz w:val="22"/>
                    </w:rPr>
                    <w:t xml:space="preserve">LED直径：φ5mm </w:t>
                  </w:r>
                  <w:r>
                    <w:br/>
                  </w:r>
                  <w:r>
                    <w:rPr>
                      <w:rFonts w:ascii="仿宋_GB2312" w:hAnsi="仿宋_GB2312" w:cs="仿宋_GB2312" w:eastAsia="仿宋_GB2312"/>
                      <w:sz w:val="22"/>
                    </w:rPr>
                    <w:t>LED寿命：≥70000小时</w:t>
                  </w:r>
                  <w:r>
                    <w:br/>
                  </w:r>
                  <w:r>
                    <w:rPr>
                      <w:rFonts w:ascii="仿宋_GB2312" w:hAnsi="仿宋_GB2312" w:cs="仿宋_GB2312" w:eastAsia="仿宋_GB2312"/>
                      <w:sz w:val="22"/>
                    </w:rPr>
                    <w:t>中心亮度：红</w:t>
                  </w:r>
                  <w:r>
                    <w:rPr>
                      <w:rFonts w:ascii="仿宋_GB2312" w:hAnsi="仿宋_GB2312" w:cs="仿宋_GB2312" w:eastAsia="仿宋_GB2312"/>
                      <w:sz w:val="22"/>
                    </w:rPr>
                    <w:t>≥5000 cd/m2；黄≥5000 cd/m2；绿≥5000 cd/m2</w:t>
                  </w:r>
                  <w:r>
                    <w:br/>
                  </w:r>
                  <w:r>
                    <w:rPr>
                      <w:rFonts w:ascii="仿宋_GB2312" w:hAnsi="仿宋_GB2312" w:cs="仿宋_GB2312" w:eastAsia="仿宋_GB2312"/>
                      <w:sz w:val="22"/>
                    </w:rPr>
                    <w:t>工作电压：</w:t>
                  </w:r>
                  <w:r>
                    <w:rPr>
                      <w:rFonts w:ascii="仿宋_GB2312" w:hAnsi="仿宋_GB2312" w:cs="仿宋_GB2312" w:eastAsia="仿宋_GB2312"/>
                      <w:sz w:val="22"/>
                    </w:rPr>
                    <w:t xml:space="preserve">AC 220V±44V，50HZ   </w:t>
                  </w:r>
                  <w:r>
                    <w:br/>
                  </w:r>
                  <w:r>
                    <w:rPr>
                      <w:rFonts w:ascii="仿宋_GB2312" w:hAnsi="仿宋_GB2312" w:cs="仿宋_GB2312" w:eastAsia="仿宋_GB2312"/>
                      <w:sz w:val="22"/>
                    </w:rPr>
                    <w:t>功率：</w:t>
                  </w:r>
                  <w:r>
                    <w:rPr>
                      <w:rFonts w:ascii="仿宋_GB2312" w:hAnsi="仿宋_GB2312" w:cs="仿宋_GB2312" w:eastAsia="仿宋_GB2312"/>
                      <w:sz w:val="22"/>
                    </w:rPr>
                    <w:t>≤30W</w:t>
                  </w:r>
                  <w:r>
                    <w:br/>
                  </w:r>
                  <w:r>
                    <w:rPr>
                      <w:rFonts w:ascii="仿宋_GB2312" w:hAnsi="仿宋_GB2312" w:cs="仿宋_GB2312" w:eastAsia="仿宋_GB2312"/>
                      <w:sz w:val="22"/>
                    </w:rPr>
                    <w:t>工作温度：</w:t>
                  </w:r>
                  <w:r>
                    <w:rPr>
                      <w:rFonts w:ascii="仿宋_GB2312" w:hAnsi="仿宋_GB2312" w:cs="仿宋_GB2312" w:eastAsia="仿宋_GB2312"/>
                      <w:sz w:val="22"/>
                    </w:rPr>
                    <w:t xml:space="preserve">-40 ~ +80℃ </w:t>
                  </w:r>
                  <w:r>
                    <w:br/>
                  </w:r>
                  <w:r>
                    <w:rPr>
                      <w:rFonts w:ascii="仿宋_GB2312" w:hAnsi="仿宋_GB2312" w:cs="仿宋_GB2312" w:eastAsia="仿宋_GB2312"/>
                      <w:sz w:val="22"/>
                    </w:rPr>
                    <w:t>相对湿度：</w:t>
                  </w:r>
                  <w:r>
                    <w:rPr>
                      <w:rFonts w:ascii="仿宋_GB2312" w:hAnsi="仿宋_GB2312" w:cs="仿宋_GB2312" w:eastAsia="仿宋_GB2312"/>
                      <w:sz w:val="22"/>
                    </w:rPr>
                    <w:t>≤93%</w:t>
                  </w:r>
                  <w:r>
                    <w:br/>
                  </w:r>
                  <w:r>
                    <w:rPr>
                      <w:rFonts w:ascii="仿宋_GB2312" w:hAnsi="仿宋_GB2312" w:cs="仿宋_GB2312" w:eastAsia="仿宋_GB2312"/>
                      <w:sz w:val="22"/>
                    </w:rPr>
                    <w:t>防护等级：</w:t>
                  </w:r>
                  <w:r>
                    <w:rPr>
                      <w:rFonts w:ascii="仿宋_GB2312" w:hAnsi="仿宋_GB2312" w:cs="仿宋_GB2312" w:eastAsia="仿宋_GB2312"/>
                      <w:sz w:val="22"/>
                    </w:rPr>
                    <w:t>≥IP53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雷达视频一体机</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≥200m,高精度毫米波雷达, ≥400万低照度摄像机。</w:t>
                  </w:r>
                  <w:r>
                    <w:br/>
                  </w:r>
                  <w:r>
                    <w:rPr>
                      <w:rFonts w:ascii="仿宋_GB2312" w:hAnsi="仿宋_GB2312" w:cs="仿宋_GB2312" w:eastAsia="仿宋_GB2312"/>
                      <w:sz w:val="22"/>
                    </w:rPr>
                    <w:t>适用于信号控制系统、交通信息服务系统、道路交通监测等应用场景。</w:t>
                  </w:r>
                  <w:r>
                    <w:br/>
                  </w:r>
                  <w:r>
                    <w:rPr>
                      <w:rFonts w:ascii="仿宋_GB2312" w:hAnsi="仿宋_GB2312" w:cs="仿宋_GB2312" w:eastAsia="仿宋_GB2312"/>
                      <w:sz w:val="22"/>
                    </w:rPr>
                    <w:t>最大支持</w:t>
                  </w:r>
                  <w:r>
                    <w:rPr>
                      <w:rFonts w:ascii="仿宋_GB2312" w:hAnsi="仿宋_GB2312" w:cs="仿宋_GB2312" w:eastAsia="仿宋_GB2312"/>
                      <w:sz w:val="22"/>
                    </w:rPr>
                    <w:t>≥8车道多目标机动车检测，纵向≥200米。</w:t>
                  </w:r>
                  <w:r>
                    <w:br/>
                  </w:r>
                  <w:r>
                    <w:rPr>
                      <w:rFonts w:ascii="仿宋_GB2312" w:hAnsi="仿宋_GB2312" w:cs="仿宋_GB2312" w:eastAsia="仿宋_GB2312"/>
                      <w:sz w:val="22"/>
                    </w:rPr>
                    <w:t>内置深度学习算法，支持智能识别功能，支持车牌识别及目标全结构化。</w:t>
                  </w:r>
                  <w:r>
                    <w:br/>
                  </w:r>
                  <w:r>
                    <w:rPr>
                      <w:rFonts w:ascii="仿宋_GB2312" w:hAnsi="仿宋_GB2312" w:cs="仿宋_GB2312" w:eastAsia="仿宋_GB2312"/>
                      <w:sz w:val="22"/>
                    </w:rPr>
                    <w:t>支持多目标的位置，车道，速度、方向等信息检测。</w:t>
                  </w:r>
                  <w:r>
                    <w:br/>
                  </w:r>
                  <w:r>
                    <w:rPr>
                      <w:rFonts w:ascii="仿宋_GB2312" w:hAnsi="仿宋_GB2312" w:cs="仿宋_GB2312" w:eastAsia="仿宋_GB2312"/>
                      <w:sz w:val="22"/>
                    </w:rPr>
                    <w:t>支持交通评价数据输出，包括拥堵、排队长度等。</w:t>
                  </w:r>
                  <w:r>
                    <w:br/>
                  </w:r>
                  <w:r>
                    <w:rPr>
                      <w:rFonts w:ascii="仿宋_GB2312" w:hAnsi="仿宋_GB2312" w:cs="仿宋_GB2312" w:eastAsia="仿宋_GB2312"/>
                      <w:sz w:val="22"/>
                    </w:rPr>
                    <w:t>△车流量统计功能检查：支持统计固定行车方向（来向/去向）单独车道车流量；支持统计单个车道，同时有来向、有去向车辆的车流量；支持统计一段时间内的车辆信息包括断面流量、空间占有率、时间占有率、平均速度、平均时距、平均间距、平均延误、到达流量、排队长度、平均停车次数。</w:t>
                  </w:r>
                  <w:r>
                    <w:br/>
                  </w:r>
                  <w:r>
                    <w:rPr>
                      <w:rFonts w:ascii="仿宋_GB2312" w:hAnsi="仿宋_GB2312" w:cs="仿宋_GB2312" w:eastAsia="仿宋_GB2312"/>
                      <w:sz w:val="22"/>
                    </w:rPr>
                    <w:t>△车道线和停止线自动识别功能检查：支持基于视频的车道线和停止线自动识别功能，可识别直线/曲线车道线、虚实线、停止线等道路标线。</w:t>
                  </w:r>
                  <w:r>
                    <w:br/>
                  </w:r>
                  <w:r>
                    <w:rPr>
                      <w:rFonts w:ascii="仿宋_GB2312" w:hAnsi="仿宋_GB2312" w:cs="仿宋_GB2312" w:eastAsia="仿宋_GB2312"/>
                      <w:sz w:val="22"/>
                    </w:rPr>
                    <w:t>雷达车道线自动配置功能检查：支持视频上生成车道线后配置给雷达，实现雷达车道线自动配置并显示。</w:t>
                  </w:r>
                  <w:r>
                    <w:br/>
                  </w:r>
                  <w:r>
                    <w:rPr>
                      <w:rFonts w:ascii="仿宋_GB2312" w:hAnsi="仿宋_GB2312" w:cs="仿宋_GB2312" w:eastAsia="仿宋_GB2312"/>
                      <w:sz w:val="22"/>
                    </w:rPr>
                    <w:t>雷视融合自动标定功能检查：支持雷视融合自动标定功能，通过智能视频分析设备与毫米波雷达的协同工作，自动完成坐标标定，建立映射关系。</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智能信号机（核心产品）</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交通信号控制机为集中协调式信号控制机，相关控制功能要求符合国家标准</w:t>
                  </w:r>
                  <w:r>
                    <w:rPr>
                      <w:rFonts w:ascii="仿宋_GB2312" w:hAnsi="仿宋_GB2312" w:cs="仿宋_GB2312" w:eastAsia="仿宋_GB2312"/>
                      <w:sz w:val="22"/>
                    </w:rPr>
                    <w:t>GB25280-2016《道路交通信号控制机》中的规范要求。</w:t>
                  </w:r>
                  <w:r>
                    <w:br/>
                  </w:r>
                  <w:r>
                    <w:rPr>
                      <w:rFonts w:ascii="仿宋_GB2312" w:hAnsi="仿宋_GB2312" w:cs="仿宋_GB2312" w:eastAsia="仿宋_GB2312"/>
                      <w:sz w:val="22"/>
                    </w:rPr>
                    <w:t>采用先进的</w:t>
                  </w:r>
                  <w:r>
                    <w:rPr>
                      <w:rFonts w:ascii="仿宋_GB2312" w:hAnsi="仿宋_GB2312" w:cs="仿宋_GB2312" w:eastAsia="仿宋_GB2312"/>
                      <w:sz w:val="22"/>
                    </w:rPr>
                    <w:t>ARM9系列32位芯片，提供强大的计算与通讯能力</w:t>
                  </w:r>
                  <w:r>
                    <w:br/>
                  </w:r>
                  <w:r>
                    <w:rPr>
                      <w:rFonts w:ascii="仿宋_GB2312" w:hAnsi="仿宋_GB2312" w:cs="仿宋_GB2312" w:eastAsia="仿宋_GB2312"/>
                      <w:sz w:val="22"/>
                    </w:rPr>
                    <w:t>采用开放性、标准化通信协议，方便扩展；配备控制面板，可进行信号机状态的实时控制和方案手动调整；</w:t>
                  </w:r>
                  <w:r>
                    <w:br/>
                  </w:r>
                  <w:r>
                    <w:rPr>
                      <w:rFonts w:ascii="仿宋_GB2312" w:hAnsi="仿宋_GB2312" w:cs="仿宋_GB2312" w:eastAsia="仿宋_GB2312"/>
                      <w:sz w:val="22"/>
                    </w:rPr>
                    <w:t>对通信、灯具等外部设备的工作状态自动监控和记录，发生故障自动告警并可自动采取相应的处理措施；</w:t>
                  </w:r>
                  <w:r>
                    <w:br/>
                  </w:r>
                  <w:r>
                    <w:rPr>
                      <w:rFonts w:ascii="仿宋_GB2312" w:hAnsi="仿宋_GB2312" w:cs="仿宋_GB2312" w:eastAsia="仿宋_GB2312"/>
                      <w:sz w:val="22"/>
                    </w:rPr>
                    <w:t>支持自适应感应控制，在自适应感应控制方案中，动态调整最大绿时长；</w:t>
                  </w:r>
                  <w:r>
                    <w:br/>
                  </w:r>
                  <w:r>
                    <w:rPr>
                      <w:rFonts w:ascii="仿宋_GB2312" w:hAnsi="仿宋_GB2312" w:cs="仿宋_GB2312" w:eastAsia="仿宋_GB2312"/>
                      <w:sz w:val="22"/>
                    </w:rPr>
                    <w:t>支持潮汐车道控制功能，可按参数配置（执行时段、潮汐车道通行方向、清空时间）完成潮汐车道方向定时切换，支持人工实时切换方案，支持进行潮汐车道状态监控；</w:t>
                  </w:r>
                  <w:r>
                    <w:br/>
                  </w:r>
                  <w:r>
                    <w:rPr>
                      <w:rFonts w:ascii="仿宋_GB2312" w:hAnsi="仿宋_GB2312" w:cs="仿宋_GB2312" w:eastAsia="仿宋_GB2312"/>
                      <w:sz w:val="22"/>
                    </w:rPr>
                    <w:t>支持单点自适应控制</w:t>
                  </w:r>
                  <w:r>
                    <w:br/>
                  </w:r>
                  <w:r>
                    <w:rPr>
                      <w:rFonts w:ascii="仿宋_GB2312" w:hAnsi="仿宋_GB2312" w:cs="仿宋_GB2312" w:eastAsia="仿宋_GB2312"/>
                      <w:sz w:val="22"/>
                    </w:rPr>
                    <w:t>具备区域联网控制，同时应能实现线控、感应、多时段、单点优化、单点无电缆线控、黄闪、全红、关灯、手控等单点控制功能。交通信号控制具有手动控制面板，能够在前端实现手动、跳相、黄闪、全红、应急疏导等；</w:t>
                  </w:r>
                  <w:r>
                    <w:br/>
                  </w:r>
                  <w:r>
                    <w:rPr>
                      <w:rFonts w:ascii="仿宋_GB2312" w:hAnsi="仿宋_GB2312" w:cs="仿宋_GB2312" w:eastAsia="仿宋_GB2312"/>
                      <w:sz w:val="22"/>
                    </w:rPr>
                    <w:t>为适应优化或线控的需要，可支持倒</w:t>
                  </w:r>
                  <w:r>
                    <w:rPr>
                      <w:rFonts w:ascii="仿宋_GB2312" w:hAnsi="仿宋_GB2312" w:cs="仿宋_GB2312" w:eastAsia="仿宋_GB2312"/>
                      <w:sz w:val="22"/>
                    </w:rPr>
                    <w:t>9秒显示；具有“节假日”、“星期”和“普通”三种模式，每种模式具有≥20种配时方案，至少支持≥48个时段；</w:t>
                  </w:r>
                  <w:r>
                    <w:br/>
                  </w:r>
                  <w:r>
                    <w:rPr>
                      <w:rFonts w:ascii="仿宋_GB2312" w:hAnsi="仿宋_GB2312" w:cs="仿宋_GB2312" w:eastAsia="仿宋_GB2312"/>
                      <w:sz w:val="22"/>
                    </w:rPr>
                    <w:t>符合国标及行业标准、兼容</w:t>
                  </w:r>
                  <w:r>
                    <w:rPr>
                      <w:rFonts w:ascii="仿宋_GB2312" w:hAnsi="仿宋_GB2312" w:cs="仿宋_GB2312" w:eastAsia="仿宋_GB2312"/>
                      <w:sz w:val="22"/>
                    </w:rPr>
                    <w:t>NTCIP协议；记录异常状态下的事件日志及操作记录；</w:t>
                  </w:r>
                  <w:r>
                    <w:br/>
                  </w:r>
                  <w:r>
                    <w:rPr>
                      <w:rFonts w:ascii="仿宋_GB2312" w:hAnsi="仿宋_GB2312" w:cs="仿宋_GB2312" w:eastAsia="仿宋_GB2312"/>
                      <w:sz w:val="22"/>
                    </w:rPr>
                    <w:t>当主控单元发生故障，信号机无灭灯现象，此时信号机出现绿冲突或信号灯组点亮异常时，应切换为黄闪控制，故障解除自动恢复；</w:t>
                  </w:r>
                  <w:r>
                    <w:br/>
                  </w:r>
                  <w:r>
                    <w:rPr>
                      <w:rFonts w:ascii="仿宋_GB2312" w:hAnsi="仿宋_GB2312" w:cs="仿宋_GB2312" w:eastAsia="仿宋_GB2312"/>
                      <w:sz w:val="22"/>
                    </w:rPr>
                    <w:t>支持通过图形化配置路口渠化、检测器、信号灯连接关系、配时方案与时段信息等；</w:t>
                  </w:r>
                  <w:r>
                    <w:br/>
                  </w:r>
                  <w:r>
                    <w:rPr>
                      <w:rFonts w:ascii="仿宋_GB2312" w:hAnsi="仿宋_GB2312" w:cs="仿宋_GB2312" w:eastAsia="仿宋_GB2312"/>
                      <w:sz w:val="22"/>
                    </w:rPr>
                    <w:t>★支持≥16个相位</w:t>
                  </w:r>
                  <w:r>
                    <w:br/>
                  </w:r>
                  <w:r>
                    <w:rPr>
                      <w:rFonts w:ascii="仿宋_GB2312" w:hAnsi="仿宋_GB2312" w:cs="仿宋_GB2312" w:eastAsia="仿宋_GB2312"/>
                      <w:sz w:val="22"/>
                    </w:rPr>
                    <w:t>支持屏幕</w:t>
                  </w:r>
                  <w:r>
                    <w:br/>
                  </w:r>
                  <w:r>
                    <w:rPr>
                      <w:rFonts w:ascii="仿宋_GB2312" w:hAnsi="仿宋_GB2312" w:cs="仿宋_GB2312" w:eastAsia="仿宋_GB2312"/>
                      <w:sz w:val="22"/>
                    </w:rPr>
                    <w:t>RS-232接口≥2个</w:t>
                  </w:r>
                  <w:r>
                    <w:br/>
                  </w:r>
                  <w:r>
                    <w:rPr>
                      <w:rFonts w:ascii="仿宋_GB2312" w:hAnsi="仿宋_GB2312" w:cs="仿宋_GB2312" w:eastAsia="仿宋_GB2312"/>
                      <w:sz w:val="22"/>
                    </w:rPr>
                    <w:t>RS-485接口≥2个</w:t>
                  </w:r>
                  <w:r>
                    <w:br/>
                  </w:r>
                  <w:r>
                    <w:rPr>
                      <w:rFonts w:ascii="仿宋_GB2312" w:hAnsi="仿宋_GB2312" w:cs="仿宋_GB2312" w:eastAsia="仿宋_GB2312"/>
                      <w:sz w:val="22"/>
                    </w:rPr>
                    <w:t>灯控板数量</w:t>
                  </w:r>
                  <w:r>
                    <w:rPr>
                      <w:rFonts w:ascii="仿宋_GB2312" w:hAnsi="仿宋_GB2312" w:cs="仿宋_GB2312" w:eastAsia="仿宋_GB2312"/>
                      <w:sz w:val="22"/>
                    </w:rPr>
                    <w:t>≥2个</w:t>
                  </w:r>
                  <w:r>
                    <w:br/>
                  </w:r>
                  <w:r>
                    <w:rPr>
                      <w:rFonts w:ascii="仿宋_GB2312" w:hAnsi="仿宋_GB2312" w:cs="仿宋_GB2312" w:eastAsia="仿宋_GB2312"/>
                      <w:sz w:val="22"/>
                    </w:rPr>
                    <w:t>具有无线遥控器</w:t>
                  </w:r>
                  <w:r>
                    <w:br/>
                  </w:r>
                  <w:r>
                    <w:rPr>
                      <w:rFonts w:ascii="仿宋_GB2312" w:hAnsi="仿宋_GB2312" w:cs="仿宋_GB2312" w:eastAsia="仿宋_GB2312"/>
                      <w:sz w:val="22"/>
                    </w:rPr>
                    <w:t>≥1个RJ45 10M/100M自适应以太网口</w:t>
                  </w:r>
                  <w:r>
                    <w:br/>
                  </w:r>
                  <w:r>
                    <w:rPr>
                      <w:rFonts w:ascii="仿宋_GB2312" w:hAnsi="仿宋_GB2312" w:cs="仿宋_GB2312" w:eastAsia="仿宋_GB2312"/>
                      <w:sz w:val="22"/>
                    </w:rPr>
                    <w:t>≥1个USB接口</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框架式信号灯杆</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主道路立杆双</w:t>
                  </w:r>
                  <w:r>
                    <w:rPr>
                      <w:rFonts w:ascii="仿宋_GB2312" w:hAnsi="仿宋_GB2312" w:cs="仿宋_GB2312" w:eastAsia="仿宋_GB2312"/>
                      <w:sz w:val="22"/>
                    </w:rPr>
                    <w:t>200X100方钢横臂双200X100焊接热镀锌喷塑白色； 高度不低于7500mm，横臂7到11米（根据现场可调整横臂长度和左中右横臂方向），内嵌1200X900倒计时，可放置LED屏（选配），厚度20mm上下法兰7.5米高7米到11米横臂含基础含C30混泥土预制，</w:t>
                  </w:r>
                  <w:r>
                    <w:br/>
                  </w:r>
                  <w:r>
                    <w:rPr>
                      <w:rFonts w:ascii="仿宋_GB2312" w:hAnsi="仿宋_GB2312" w:cs="仿宋_GB2312" w:eastAsia="仿宋_GB2312"/>
                      <w:sz w:val="22"/>
                    </w:rPr>
                    <w:t>辅道路立柱单</w:t>
                  </w:r>
                  <w:r>
                    <w:rPr>
                      <w:rFonts w:ascii="仿宋_GB2312" w:hAnsi="仿宋_GB2312" w:cs="仿宋_GB2312" w:eastAsia="仿宋_GB2312"/>
                      <w:sz w:val="22"/>
                    </w:rPr>
                    <w:t>300x300高度不低7000mm横臂7到11米（根据现场可调整横臂长度和左中右横臂方向），内嵌900X600倒计时，含基础含C30混泥土预制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车流量检测设备抱杆机箱</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400*500*300mm，防护等级不低于IP55，配套信号回路漏电监测模块</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铝合金交联电力电缆</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YJHLV-0.6/1kV-5*50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铜芯交联电力电缆</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YJV-0.6/1kV-2*6+1*6 (PE)</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控制线缆</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KVV-0.45/0.75kv-14*1.5</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控制线缆</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KVV-0.45/0.75kv-4*1.5</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3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电子警察设备</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r>
                    <w:rPr>
                      <w:rFonts w:ascii="仿宋_GB2312" w:hAnsi="仿宋_GB2312" w:cs="仿宋_GB2312" w:eastAsia="仿宋_GB2312"/>
                      <w:sz w:val="22"/>
                    </w:rPr>
                    <w:t>1</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r>
                    <w:rPr>
                      <w:rFonts w:ascii="仿宋_GB2312" w:hAnsi="仿宋_GB2312" w:cs="仿宋_GB2312" w:eastAsia="仿宋_GB2312"/>
                      <w:sz w:val="22"/>
                    </w:rPr>
                    <w:t>900万电警主相机</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r>
                    <w:rPr>
                      <w:rFonts w:ascii="仿宋_GB2312" w:hAnsi="仿宋_GB2312" w:cs="仿宋_GB2312" w:eastAsia="仿宋_GB2312"/>
                      <w:sz w:val="22"/>
                    </w:rPr>
                    <w:t>整体组成包含高清智能摄像机、高清镜头、单元防护罩、内置</w:t>
                  </w:r>
                  <w:r>
                    <w:rPr>
                      <w:rFonts w:ascii="仿宋_GB2312" w:hAnsi="仿宋_GB2312" w:cs="仿宋_GB2312" w:eastAsia="仿宋_GB2312"/>
                      <w:sz w:val="22"/>
                    </w:rPr>
                    <w:t>LED补光灯、相机内置网络防雷器、电源适配器等；图像传感器：</w:t>
                  </w:r>
                  <w:r>
                    <w:br/>
                  </w:r>
                  <w:r>
                    <w:rPr>
                      <w:rFonts w:ascii="仿宋_GB2312" w:hAnsi="仿宋_GB2312" w:cs="仿宋_GB2312" w:eastAsia="仿宋_GB2312"/>
                      <w:sz w:val="22"/>
                    </w:rPr>
                    <w:t>★采用≥1英寸CMOS；</w:t>
                  </w:r>
                </w:p>
                <w:p>
                  <w:pPr>
                    <w:pStyle w:val="null3"/>
                    <w:spacing w:after="240"/>
                    <w:jc w:val="left"/>
                  </w:pPr>
                  <w:r>
                    <w:rPr>
                      <w:rFonts w:ascii="仿宋_GB2312" w:hAnsi="仿宋_GB2312" w:cs="仿宋_GB2312" w:eastAsia="仿宋_GB2312"/>
                      <w:sz w:val="22"/>
                    </w:rPr>
                    <w:t>支持主码流同时输出</w:t>
                  </w:r>
                  <w:r>
                    <w:rPr>
                      <w:rFonts w:ascii="仿宋_GB2312" w:hAnsi="仿宋_GB2312" w:cs="仿宋_GB2312" w:eastAsia="仿宋_GB2312"/>
                      <w:sz w:val="22"/>
                    </w:rPr>
                    <w:t>≥30路4096×2160、2Mbps的25帧/s图像以提供客户端浏览；</w:t>
                  </w:r>
                  <w:r>
                    <w:br/>
                  </w:r>
                  <w:r>
                    <w:rPr>
                      <w:rFonts w:ascii="仿宋_GB2312" w:hAnsi="仿宋_GB2312" w:cs="仿宋_GB2312" w:eastAsia="仿宋_GB2312"/>
                      <w:sz w:val="22"/>
                    </w:rPr>
                    <w:t>视频帧率：在</w:t>
                  </w:r>
                  <w:r>
                    <w:rPr>
                      <w:rFonts w:ascii="仿宋_GB2312" w:hAnsi="仿宋_GB2312" w:cs="仿宋_GB2312" w:eastAsia="仿宋_GB2312"/>
                      <w:sz w:val="22"/>
                    </w:rPr>
                    <w:t>≥1～25fps可调；视频压缩支持H.265、H.264、M-JPEG；外壳防护等级应不低于IP66；支持机动车、二轮车（摩托车、自行车、电动二轮车）、三轮车和行人分类检测；</w:t>
                  </w:r>
                  <w:r>
                    <w:br/>
                  </w:r>
                  <w:r>
                    <w:rPr>
                      <w:rFonts w:ascii="仿宋_GB2312" w:hAnsi="仿宋_GB2312" w:cs="仿宋_GB2312" w:eastAsia="仿宋_GB2312"/>
                      <w:sz w:val="22"/>
                    </w:rPr>
                    <w:t>支持车辆捕获抓拍功能，在天气晴朗无雾，号牌无遮挡、无污损，白天环境光照度不低于</w:t>
                  </w:r>
                  <w:r>
                    <w:rPr>
                      <w:rFonts w:ascii="仿宋_GB2312" w:hAnsi="仿宋_GB2312" w:cs="仿宋_GB2312" w:eastAsia="仿宋_GB2312"/>
                      <w:sz w:val="22"/>
                    </w:rPr>
                    <w:t>200lx，晚上辅助光照度不高于30lx的条件下测试，白天和晚上的捕获率均≥99%</w:t>
                  </w:r>
                  <w:r>
                    <w:br/>
                  </w:r>
                  <w:r>
                    <w:rPr>
                      <w:rFonts w:ascii="仿宋_GB2312" w:hAnsi="仿宋_GB2312" w:cs="仿宋_GB2312" w:eastAsia="仿宋_GB2312"/>
                      <w:sz w:val="22"/>
                    </w:rPr>
                    <w:t>支持车牌识别功能，在天气晴朗无雾，号牌无遮挡、无污损，白天环境光照度不低于</w:t>
                  </w:r>
                  <w:r>
                    <w:rPr>
                      <w:rFonts w:ascii="仿宋_GB2312" w:hAnsi="仿宋_GB2312" w:cs="仿宋_GB2312" w:eastAsia="仿宋_GB2312"/>
                      <w:sz w:val="22"/>
                    </w:rPr>
                    <w:t>200lx，晚上辅助光照度不高于30lx的条件下测试，白天和晚上的识别准确率均≥99%</w:t>
                  </w:r>
                  <w:r>
                    <w:br/>
                  </w:r>
                  <w:r>
                    <w:rPr>
                      <w:rFonts w:ascii="仿宋_GB2312" w:hAnsi="仿宋_GB2312" w:cs="仿宋_GB2312" w:eastAsia="仿宋_GB2312"/>
                      <w:sz w:val="22"/>
                    </w:rPr>
                    <w:t>支持异常车牌检测功能，可对故意遮挡及污损车牌进行判断和识别</w:t>
                  </w:r>
                  <w:r>
                    <w:br/>
                  </w:r>
                  <w:r>
                    <w:rPr>
                      <w:rFonts w:ascii="仿宋_GB2312" w:hAnsi="仿宋_GB2312" w:cs="仿宋_GB2312" w:eastAsia="仿宋_GB2312"/>
                      <w:sz w:val="22"/>
                    </w:rPr>
                    <w:t>支持对不按导向行驶的车辆进行违法检测抓拍，在天气晴朗无雾，号牌无遮挡、无污损，白天环境光照度不低于</w:t>
                  </w:r>
                  <w:r>
                    <w:rPr>
                      <w:rFonts w:ascii="仿宋_GB2312" w:hAnsi="仿宋_GB2312" w:cs="仿宋_GB2312" w:eastAsia="仿宋_GB2312"/>
                      <w:sz w:val="22"/>
                    </w:rPr>
                    <w:t>200lx，晚上辅助光照度不高于30lx的条件下测试，白天和晚上的捕获率准确均≥98%，白天和晚上的识别准确率均≥98%</w:t>
                  </w:r>
                  <w:r>
                    <w:br/>
                  </w:r>
                  <w:r>
                    <w:rPr>
                      <w:rFonts w:ascii="仿宋_GB2312" w:hAnsi="仿宋_GB2312" w:cs="仿宋_GB2312" w:eastAsia="仿宋_GB2312"/>
                      <w:sz w:val="22"/>
                    </w:rPr>
                    <w:t>支持闯红灯抓拍功能，在天气晴朗无雾，号牌无遮挡、无污损，白天环境光照度不低于</w:t>
                  </w:r>
                  <w:r>
                    <w:rPr>
                      <w:rFonts w:ascii="仿宋_GB2312" w:hAnsi="仿宋_GB2312" w:cs="仿宋_GB2312" w:eastAsia="仿宋_GB2312"/>
                      <w:sz w:val="22"/>
                    </w:rPr>
                    <w:t>200lx，晚上辅助光照度不高于30lx的条件下测试，白天和晚上闯红灯的捕获率均≥99%</w:t>
                  </w:r>
                  <w:r>
                    <w:br/>
                  </w:r>
                  <w:r>
                    <w:rPr>
                      <w:rFonts w:ascii="仿宋_GB2312" w:hAnsi="仿宋_GB2312" w:cs="仿宋_GB2312" w:eastAsia="仿宋_GB2312"/>
                      <w:sz w:val="22"/>
                    </w:rPr>
                    <w:t>支持民用车牌，警用车牌，军牌和武警车牌；民航等特殊车牌；电动车牌等车牌进行识别；支持禁左、禁右、禁止掉头违章抓拍；支持禁货、禁拖拉机、禁农用车、禁大客车、禁拖</w:t>
                  </w:r>
                  <w:r>
                    <w:rPr>
                      <w:rFonts w:ascii="仿宋_GB2312" w:hAnsi="仿宋_GB2312" w:cs="仿宋_GB2312" w:eastAsia="仿宋_GB2312"/>
                      <w:sz w:val="22"/>
                    </w:rPr>
                    <w:t>/挂车通行等违章抓拍；</w:t>
                  </w:r>
                  <w:r>
                    <w:br/>
                  </w:r>
                  <w:r>
                    <w:rPr>
                      <w:rFonts w:ascii="仿宋_GB2312" w:hAnsi="仿宋_GB2312" w:cs="仿宋_GB2312" w:eastAsia="仿宋_GB2312"/>
                      <w:sz w:val="22"/>
                    </w:rPr>
                    <w:t>支持压线（压实线、压单黄线、压双黄线）、逆行、占用应急车道、黄网格违停、加塞等违章检测；支持大型货车闯红灯抓拍功能，包括拖车、挂车、罐车、平板货车、集装箱牵引车、渣土车等货车类型；</w:t>
                  </w:r>
                  <w:r>
                    <w:br/>
                  </w:r>
                  <w:r>
                    <w:rPr>
                      <w:rFonts w:ascii="仿宋_GB2312" w:hAnsi="仿宋_GB2312" w:cs="仿宋_GB2312" w:eastAsia="仿宋_GB2312"/>
                      <w:sz w:val="22"/>
                    </w:rPr>
                    <w:t>未叠加字符信息抓图分辨率：</w:t>
                  </w:r>
                  <w:r>
                    <w:rPr>
                      <w:rFonts w:ascii="仿宋_GB2312" w:hAnsi="仿宋_GB2312" w:cs="仿宋_GB2312" w:eastAsia="仿宋_GB2312"/>
                      <w:sz w:val="22"/>
                    </w:rPr>
                    <w:t>4096像素×2160像素；叠加字符信息抓图分辨率：4096像素×4312像素；支持车牌黑/白名单设置，最大可设置≥85万条黑/ 白名单；</w:t>
                  </w:r>
                  <w:r>
                    <w:br/>
                  </w:r>
                  <w:r>
                    <w:rPr>
                      <w:rFonts w:ascii="仿宋_GB2312" w:hAnsi="仿宋_GB2312" w:cs="仿宋_GB2312" w:eastAsia="仿宋_GB2312"/>
                      <w:sz w:val="22"/>
                    </w:rPr>
                    <w:t>在车辆结构化属性清晰、无遮挡的情况下，客户端设备与受检设备直连进行测试，从抓拍图片到输出车牌信息的时间</w:t>
                  </w:r>
                  <w:r>
                    <w:rPr>
                      <w:rFonts w:ascii="仿宋_GB2312" w:hAnsi="仿宋_GB2312" w:cs="仿宋_GB2312" w:eastAsia="仿宋_GB2312"/>
                      <w:sz w:val="22"/>
                    </w:rPr>
                    <w:t>≤19ms；</w:t>
                  </w:r>
                  <w:r>
                    <w:br/>
                  </w:r>
                  <w:r>
                    <w:rPr>
                      <w:rFonts w:ascii="仿宋_GB2312" w:hAnsi="仿宋_GB2312" w:cs="仿宋_GB2312" w:eastAsia="仿宋_GB2312"/>
                      <w:sz w:val="22"/>
                    </w:rPr>
                    <w:t>支持识别车标类型</w:t>
                  </w:r>
                  <w:r>
                    <w:rPr>
                      <w:rFonts w:ascii="仿宋_GB2312" w:hAnsi="仿宋_GB2312" w:cs="仿宋_GB2312" w:eastAsia="仿宋_GB2312"/>
                      <w:sz w:val="22"/>
                    </w:rPr>
                    <w:t>≥460种；在天气晴朗无雾，车辆无遮挡，白天环境光照度不低于200lx，夜晚辅助光照度不高于30lx的情况下进行测试；白天车标识别准确率≥99%；晚上车标识别准确率≥99%；宽动态功能有开启、关闭、自动三种设置，当设置为自动时，样品可根据环境照度自动开启或关闭宽动态功能；</w:t>
                  </w:r>
                  <w:r>
                    <w:br/>
                  </w:r>
                  <w:r>
                    <w:rPr>
                      <w:rFonts w:ascii="仿宋_GB2312" w:hAnsi="仿宋_GB2312" w:cs="仿宋_GB2312" w:eastAsia="仿宋_GB2312"/>
                      <w:sz w:val="22"/>
                    </w:rPr>
                    <w:t>样机可在左右</w:t>
                  </w:r>
                  <w:r>
                    <w:rPr>
                      <w:rFonts w:ascii="仿宋_GB2312" w:hAnsi="仿宋_GB2312" w:cs="仿宋_GB2312" w:eastAsia="仿宋_GB2312"/>
                      <w:sz w:val="22"/>
                    </w:rPr>
                    <w:t>45°范围内识别机动车车辆特征，包括车牌号码、车身颜色、车辆类型；</w:t>
                  </w:r>
                  <w:r>
                    <w:br/>
                  </w:r>
                  <w:r>
                    <w:rPr>
                      <w:rFonts w:ascii="仿宋_GB2312" w:hAnsi="仿宋_GB2312" w:cs="仿宋_GB2312" w:eastAsia="仿宋_GB2312"/>
                      <w:sz w:val="22"/>
                    </w:rPr>
                    <w:t>具有抓拍黄牌车、蓝牌车，绿牌车、渐变绿牌车、黑牌车、黄绿双拼牌车、白牌车、红牌车和不启用抓拍九个设置选项。支持对蓝色、黄色、绿色、渐变绿色、黑色、黄绿双拼色、白色、红色以及其他不同颜色车牌的车辆进行选择抓拍；</w:t>
                  </w:r>
                  <w:r>
                    <w:br/>
                  </w:r>
                  <w:r>
                    <w:rPr>
                      <w:rFonts w:ascii="仿宋_GB2312" w:hAnsi="仿宋_GB2312" w:cs="仿宋_GB2312" w:eastAsia="仿宋_GB2312"/>
                      <w:sz w:val="22"/>
                    </w:rPr>
                    <w:t>应支持</w:t>
                  </w:r>
                  <w:r>
                    <w:rPr>
                      <w:rFonts w:ascii="仿宋_GB2312" w:hAnsi="仿宋_GB2312" w:cs="仿宋_GB2312" w:eastAsia="仿宋_GB2312"/>
                      <w:sz w:val="22"/>
                    </w:rPr>
                    <w:t>≥32块感兴趣区域(ROI)增强编码功能，ROI区域压缩比0-100可设置；</w:t>
                  </w:r>
                </w:p>
                <w:p>
                  <w:pPr>
                    <w:pStyle w:val="null3"/>
                    <w:spacing w:after="240"/>
                    <w:jc w:val="left"/>
                  </w:pPr>
                  <w:r>
                    <w:rPr>
                      <w:rFonts w:ascii="仿宋_GB2312" w:hAnsi="仿宋_GB2312" w:cs="仿宋_GB2312" w:eastAsia="仿宋_GB2312"/>
                      <w:sz w:val="22"/>
                    </w:rPr>
                    <w:t>正常违章行为优先级抓拍功能，支持根据现场违章抓拍需求通过</w:t>
                  </w:r>
                  <w:r>
                    <w:rPr>
                      <w:rFonts w:ascii="仿宋_GB2312" w:hAnsi="仿宋_GB2312" w:cs="仿宋_GB2312" w:eastAsia="仿宋_GB2312"/>
                      <w:sz w:val="22"/>
                    </w:rPr>
                    <w:t>web界面设置事件优先度，事件优先度≥1-16可设，设置后可按事件优先度进行违章抓拍及图片存储；</w:t>
                  </w:r>
                </w:p>
                <w:p>
                  <w:pPr>
                    <w:pStyle w:val="null3"/>
                    <w:spacing w:after="240"/>
                    <w:jc w:val="left"/>
                  </w:pPr>
                  <w:r>
                    <w:rPr>
                      <w:rFonts w:ascii="仿宋_GB2312" w:hAnsi="仿宋_GB2312" w:cs="仿宋_GB2312" w:eastAsia="仿宋_GB2312"/>
                      <w:sz w:val="22"/>
                    </w:rPr>
                    <w:t>△抓拍图片具备智能压缩技术，可以保证在主体目标清晰的情况下压缩图片整体大小，平均压缩率可达到原图大小的30%；</w:t>
                  </w:r>
                </w:p>
                <w:p>
                  <w:pPr>
                    <w:pStyle w:val="null3"/>
                    <w:spacing w:after="240"/>
                    <w:jc w:val="left"/>
                  </w:pPr>
                  <w:r>
                    <w:rPr>
                      <w:rFonts w:ascii="仿宋_GB2312" w:hAnsi="仿宋_GB2312" w:cs="仿宋_GB2312" w:eastAsia="仿宋_GB2312"/>
                      <w:sz w:val="22"/>
                    </w:rPr>
                    <w:t>支持车辆子品牌识别并显示相应的年款，车头</w:t>
                  </w:r>
                  <w:r>
                    <w:rPr>
                      <w:rFonts w:ascii="仿宋_GB2312" w:hAnsi="仿宋_GB2312" w:cs="仿宋_GB2312" w:eastAsia="仿宋_GB2312"/>
                      <w:sz w:val="22"/>
                    </w:rPr>
                    <w:t>≥7400种，车尾≥3800种；</w:t>
                  </w:r>
                  <w:r>
                    <w:br/>
                  </w:r>
                  <w:r>
                    <w:rPr>
                      <w:rFonts w:ascii="仿宋_GB2312" w:hAnsi="仿宋_GB2312" w:cs="仿宋_GB2312" w:eastAsia="仿宋_GB2312"/>
                      <w:sz w:val="22"/>
                    </w:rPr>
                    <w:t>支持按车道和时间段配置机动车违法检测抓拍规则，包括压线、违法变道、不按导向行驶、占用非机动车道、倒车、闯红灯、不按规定车道行驶、占用公交车道、逆行、违反禁止左</w:t>
                  </w:r>
                  <w:r>
                    <w:rPr>
                      <w:rFonts w:ascii="仿宋_GB2312" w:hAnsi="仿宋_GB2312" w:cs="仿宋_GB2312" w:eastAsia="仿宋_GB2312"/>
                      <w:sz w:val="22"/>
                    </w:rPr>
                    <w:t>/右转、违法掉头、违反禁货车通行；</w:t>
                  </w:r>
                  <w:r>
                    <w:br/>
                  </w:r>
                  <w:r>
                    <w:rPr>
                      <w:rFonts w:ascii="仿宋_GB2312" w:hAnsi="仿宋_GB2312" w:cs="仿宋_GB2312" w:eastAsia="仿宋_GB2312"/>
                      <w:sz w:val="22"/>
                    </w:rPr>
                    <w:t>支持对摩托车闯红灯、逆行、载人、未戴头盔行为进行检测并抓拍图片；</w:t>
                  </w:r>
                  <w:r>
                    <w:rPr>
                      <w:rFonts w:ascii="仿宋_GB2312" w:hAnsi="仿宋_GB2312" w:cs="仿宋_GB2312" w:eastAsia="仿宋_GB2312"/>
                      <w:sz w:val="22"/>
                    </w:rPr>
                    <w:t>在天气晴朗无雾，车辆无遮挡，白天环境光照度不低于</w:t>
                  </w:r>
                  <w:r>
                    <w:rPr>
                      <w:rFonts w:ascii="仿宋_GB2312" w:hAnsi="仿宋_GB2312" w:cs="仿宋_GB2312" w:eastAsia="仿宋_GB2312"/>
                      <w:sz w:val="22"/>
                    </w:rPr>
                    <w:t>200lx的情况下进行测试；捕获率≥99%；检测准确率≥99%；</w:t>
                  </w:r>
                  <w:r>
                    <w:br/>
                  </w:r>
                  <w:r>
                    <w:rPr>
                      <w:rFonts w:ascii="仿宋_GB2312" w:hAnsi="仿宋_GB2312" w:cs="仿宋_GB2312" w:eastAsia="仿宋_GB2312"/>
                      <w:sz w:val="22"/>
                    </w:rPr>
                    <w:t>支持车辆抓拍，支持抓拍输出车牌局部照片、车窗局部照片、非机动车局部照片、场景全景图片。</w:t>
                  </w:r>
                  <w:r>
                    <w:br/>
                  </w:r>
                  <w:r>
                    <w:rPr>
                      <w:rFonts w:ascii="仿宋_GB2312" w:hAnsi="仿宋_GB2312" w:cs="仿宋_GB2312" w:eastAsia="仿宋_GB2312"/>
                      <w:sz w:val="22"/>
                    </w:rPr>
                    <w:t>支持识别</w:t>
                  </w:r>
                  <w:r>
                    <w:rPr>
                      <w:rFonts w:ascii="仿宋_GB2312" w:hAnsi="仿宋_GB2312" w:cs="仿宋_GB2312" w:eastAsia="仿宋_GB2312"/>
                      <w:sz w:val="22"/>
                    </w:rPr>
                    <w:t>≥ 30 种车身颜色</w:t>
                  </w:r>
                  <w:r>
                    <w:br/>
                  </w:r>
                  <w:r>
                    <w:rPr>
                      <w:rFonts w:ascii="仿宋_GB2312" w:hAnsi="仿宋_GB2312" w:cs="仿宋_GB2312" w:eastAsia="仿宋_GB2312"/>
                      <w:sz w:val="22"/>
                    </w:rPr>
                    <w:t>支持对</w:t>
                  </w:r>
                  <w:r>
                    <w:rPr>
                      <w:rFonts w:ascii="仿宋_GB2312" w:hAnsi="仿宋_GB2312" w:cs="仿宋_GB2312" w:eastAsia="仿宋_GB2312"/>
                      <w:sz w:val="22"/>
                    </w:rPr>
                    <w:t>25×10 像素～1100×3000 像素的机动车车牌进行抓拍并识别。支持识别并抓拍垂直倾斜角度≤55°、水平倾斜角度≤35°、俯仰角度≤40°的机动车车牌；</w:t>
                  </w:r>
                  <w:r>
                    <w:br/>
                  </w:r>
                  <w:r>
                    <w:rPr>
                      <w:rFonts w:ascii="仿宋_GB2312" w:hAnsi="仿宋_GB2312" w:cs="仿宋_GB2312" w:eastAsia="仿宋_GB2312"/>
                      <w:sz w:val="22"/>
                    </w:rPr>
                    <w:t>△支持检测并跟踪指定区域内≥ 200 个目标，目标包括机动车、非机动车以及行人。</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r>
                    <w:rPr>
                      <w:rFonts w:ascii="仿宋_GB2312" w:hAnsi="仿宋_GB2312" w:cs="仿宋_GB2312" w:eastAsia="仿宋_GB2312"/>
                      <w:sz w:val="22"/>
                    </w:rPr>
                    <w:t>台</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r>
                    <w:rPr>
                      <w:rFonts w:ascii="仿宋_GB2312" w:hAnsi="仿宋_GB2312" w:cs="仿宋_GB2312" w:eastAsia="仿宋_GB2312"/>
                      <w:sz w:val="22"/>
                    </w:rPr>
                    <w:t>2</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500万电警相机</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整体组成包含高清智能摄像机、高清镜头、单元防护罩、内置</w:t>
                  </w:r>
                  <w:r>
                    <w:rPr>
                      <w:rFonts w:ascii="仿宋_GB2312" w:hAnsi="仿宋_GB2312" w:cs="仿宋_GB2312" w:eastAsia="仿宋_GB2312"/>
                      <w:sz w:val="22"/>
                    </w:rPr>
                    <w:t>LED补光灯、相机内置网络防雷器、电源适配器等</w:t>
                  </w:r>
                  <w:r>
                    <w:br/>
                  </w:r>
                  <w:r>
                    <w:rPr>
                      <w:rFonts w:ascii="仿宋_GB2312" w:hAnsi="仿宋_GB2312" w:cs="仿宋_GB2312" w:eastAsia="仿宋_GB2312"/>
                      <w:sz w:val="22"/>
                    </w:rPr>
                    <w:t>采用</w:t>
                  </w:r>
                  <w:r>
                    <w:rPr>
                      <w:rFonts w:ascii="仿宋_GB2312" w:hAnsi="仿宋_GB2312" w:cs="仿宋_GB2312" w:eastAsia="仿宋_GB2312"/>
                      <w:sz w:val="22"/>
                    </w:rPr>
                    <w:t>≥2/3英寸全局曝光CMOS传感器，最大图像尺寸：2448×2048像素</w:t>
                  </w:r>
                  <w:r>
                    <w:br/>
                  </w:r>
                  <w:r>
                    <w:rPr>
                      <w:rFonts w:ascii="仿宋_GB2312" w:hAnsi="仿宋_GB2312" w:cs="仿宋_GB2312" w:eastAsia="仿宋_GB2312"/>
                      <w:sz w:val="22"/>
                    </w:rPr>
                    <w:t>视频帧率（</w:t>
                  </w:r>
                  <w:r>
                    <w:rPr>
                      <w:rFonts w:ascii="仿宋_GB2312" w:hAnsi="仿宋_GB2312" w:cs="仿宋_GB2312" w:eastAsia="仿宋_GB2312"/>
                      <w:sz w:val="22"/>
                    </w:rPr>
                    <w:t>1-50）fps可设置</w:t>
                  </w:r>
                  <w:r>
                    <w:br/>
                  </w:r>
                  <w:r>
                    <w:rPr>
                      <w:rFonts w:ascii="仿宋_GB2312" w:hAnsi="仿宋_GB2312" w:cs="仿宋_GB2312" w:eastAsia="仿宋_GB2312"/>
                      <w:sz w:val="22"/>
                    </w:rPr>
                    <w:t>视频压缩支持</w:t>
                  </w:r>
                  <w:r>
                    <w:rPr>
                      <w:rFonts w:ascii="仿宋_GB2312" w:hAnsi="仿宋_GB2312" w:cs="仿宋_GB2312" w:eastAsia="仿宋_GB2312"/>
                      <w:sz w:val="22"/>
                    </w:rPr>
                    <w:t>H.265、H.264、M-JPEG</w:t>
                  </w:r>
                  <w:r>
                    <w:br/>
                  </w:r>
                  <w:r>
                    <w:rPr>
                      <w:rFonts w:ascii="仿宋_GB2312" w:hAnsi="仿宋_GB2312" w:cs="仿宋_GB2312" w:eastAsia="仿宋_GB2312"/>
                      <w:sz w:val="22"/>
                    </w:rPr>
                    <w:t>支持车辆捕获抓拍功能，在天气晴朗无雾，号牌无遮挡、无污损，白天环境光照度不低于</w:t>
                  </w:r>
                  <w:r>
                    <w:rPr>
                      <w:rFonts w:ascii="仿宋_GB2312" w:hAnsi="仿宋_GB2312" w:cs="仿宋_GB2312" w:eastAsia="仿宋_GB2312"/>
                      <w:sz w:val="22"/>
                    </w:rPr>
                    <w:t>200lx，晚上辅助光照度不高于30lx的条件下测试，白天和晚上的捕获率均≥99%</w:t>
                  </w:r>
                  <w:r>
                    <w:br/>
                  </w:r>
                  <w:r>
                    <w:rPr>
                      <w:rFonts w:ascii="仿宋_GB2312" w:hAnsi="仿宋_GB2312" w:cs="仿宋_GB2312" w:eastAsia="仿宋_GB2312"/>
                      <w:sz w:val="22"/>
                    </w:rPr>
                    <w:t>支持车牌识别功能（含新能源），在白天环境光照度不低于</w:t>
                  </w:r>
                  <w:r>
                    <w:rPr>
                      <w:rFonts w:ascii="仿宋_GB2312" w:hAnsi="仿宋_GB2312" w:cs="仿宋_GB2312" w:eastAsia="仿宋_GB2312"/>
                      <w:sz w:val="22"/>
                    </w:rPr>
                    <w:t>200lx，晚上辅助光照度不高于30lx的条件下测试，白天和晚上的识别率均≥99%</w:t>
                  </w:r>
                  <w:r>
                    <w:br/>
                  </w:r>
                  <w:r>
                    <w:rPr>
                      <w:rFonts w:ascii="仿宋_GB2312" w:hAnsi="仿宋_GB2312" w:cs="仿宋_GB2312" w:eastAsia="仿宋_GB2312"/>
                      <w:sz w:val="22"/>
                    </w:rPr>
                    <w:t>支持车辆闯红灯捕获抓拍功能，在天气晴朗无雾，号牌无遮挡，无污损，白天环境光照度不低于</w:t>
                  </w:r>
                  <w:r>
                    <w:rPr>
                      <w:rFonts w:ascii="仿宋_GB2312" w:hAnsi="仿宋_GB2312" w:cs="仿宋_GB2312" w:eastAsia="仿宋_GB2312"/>
                      <w:sz w:val="22"/>
                    </w:rPr>
                    <w:t>200lx，晚上辅助照明光照度不高于30lx的条件下进行测试，白天车辆闯红灯行为捕获率≥99%；晚上车辆闯红灯行为捕获率≥99%</w:t>
                  </w:r>
                  <w:r>
                    <w:br/>
                  </w:r>
                  <w:r>
                    <w:rPr>
                      <w:rFonts w:ascii="仿宋_GB2312" w:hAnsi="仿宋_GB2312" w:cs="仿宋_GB2312" w:eastAsia="仿宋_GB2312"/>
                      <w:sz w:val="22"/>
                    </w:rPr>
                    <w:t>支持大型货车闯红灯抓拍功能，包括拖车、挂车、罐车、平板货车、集装箱牵引车、渣土车等货车类型</w:t>
                  </w:r>
                  <w:r>
                    <w:br/>
                  </w:r>
                  <w:r>
                    <w:rPr>
                      <w:rFonts w:ascii="仿宋_GB2312" w:hAnsi="仿宋_GB2312" w:cs="仿宋_GB2312" w:eastAsia="仿宋_GB2312"/>
                      <w:sz w:val="22"/>
                    </w:rPr>
                    <w:t>支持车牌黑</w:t>
                  </w:r>
                  <w:r>
                    <w:rPr>
                      <w:rFonts w:ascii="仿宋_GB2312" w:hAnsi="仿宋_GB2312" w:cs="仿宋_GB2312" w:eastAsia="仿宋_GB2312"/>
                      <w:sz w:val="22"/>
                    </w:rPr>
                    <w:t>/白名单设置，最大可设置≥80万条黑/ 白名单。</w:t>
                  </w:r>
                  <w:r>
                    <w:br/>
                  </w:r>
                  <w:r>
                    <w:rPr>
                      <w:rFonts w:ascii="仿宋_GB2312" w:hAnsi="仿宋_GB2312" w:cs="仿宋_GB2312" w:eastAsia="仿宋_GB2312"/>
                      <w:sz w:val="22"/>
                    </w:rPr>
                    <w:t>在车辆结构化属性清晰、无遮挡的情况下，客户端设备与受检设备直连进行测试，从抓拍图片到输出车牌信息的时间</w:t>
                  </w:r>
                  <w:r>
                    <w:rPr>
                      <w:rFonts w:ascii="仿宋_GB2312" w:hAnsi="仿宋_GB2312" w:cs="仿宋_GB2312" w:eastAsia="仿宋_GB2312"/>
                      <w:sz w:val="22"/>
                    </w:rPr>
                    <w:t>≤18ms。</w:t>
                  </w:r>
                  <w:r>
                    <w:br/>
                  </w:r>
                  <w:r>
                    <w:rPr>
                      <w:rFonts w:ascii="仿宋_GB2312" w:hAnsi="仿宋_GB2312" w:cs="仿宋_GB2312" w:eastAsia="仿宋_GB2312"/>
                      <w:sz w:val="22"/>
                    </w:rPr>
                    <w:t>支持识别车标类型</w:t>
                  </w:r>
                  <w:r>
                    <w:rPr>
                      <w:rFonts w:ascii="仿宋_GB2312" w:hAnsi="仿宋_GB2312" w:cs="仿宋_GB2312" w:eastAsia="仿宋_GB2312"/>
                      <w:sz w:val="22"/>
                    </w:rPr>
                    <w:t>≥450种；在天气晴朗无雾，车辆无遮挡，白天环境光照度不低于200lx，夜晚辅助光照度不高于30lx的情况下进行测试；白天车标识别准确率≥99%；晚上车标识别准确率≥99%。</w:t>
                  </w:r>
                  <w:r>
                    <w:br/>
                  </w:r>
                  <w:r>
                    <w:rPr>
                      <w:rFonts w:ascii="仿宋_GB2312" w:hAnsi="仿宋_GB2312" w:cs="仿宋_GB2312" w:eastAsia="仿宋_GB2312"/>
                      <w:sz w:val="22"/>
                    </w:rPr>
                    <w:t>应支持</w:t>
                  </w:r>
                  <w:r>
                    <w:rPr>
                      <w:rFonts w:ascii="仿宋_GB2312" w:hAnsi="仿宋_GB2312" w:cs="仿宋_GB2312" w:eastAsia="仿宋_GB2312"/>
                      <w:sz w:val="22"/>
                    </w:rPr>
                    <w:t>≥32块感兴趣区域(ROI)增强编码功能，ROI区域压缩比0-100可设置</w:t>
                  </w:r>
                  <w:r>
                    <w:br/>
                  </w:r>
                  <w:r>
                    <w:rPr>
                      <w:rFonts w:ascii="仿宋_GB2312" w:hAnsi="仿宋_GB2312" w:cs="仿宋_GB2312" w:eastAsia="仿宋_GB2312"/>
                      <w:sz w:val="22"/>
                    </w:rPr>
                    <w:t>△正常违章行为优先级抓拍功能，支持根据现场违章抓拍需求通过web界面设置事件优先度，事件优先度≥1-18可设，设置后可按事件优先度进行违章抓拍及图片存储</w:t>
                  </w:r>
                  <w:r>
                    <w:br/>
                  </w:r>
                  <w:r>
                    <w:rPr>
                      <w:rFonts w:ascii="仿宋_GB2312" w:hAnsi="仿宋_GB2312" w:cs="仿宋_GB2312" w:eastAsia="仿宋_GB2312"/>
                      <w:sz w:val="22"/>
                    </w:rPr>
                    <w:t>支持检测并跟踪指定区域内</w:t>
                  </w:r>
                  <w:r>
                    <w:rPr>
                      <w:rFonts w:ascii="仿宋_GB2312" w:hAnsi="仿宋_GB2312" w:cs="仿宋_GB2312" w:eastAsia="仿宋_GB2312"/>
                      <w:sz w:val="22"/>
                    </w:rPr>
                    <w:t>≥ 2</w:t>
                  </w:r>
                  <w:r>
                    <w:rPr>
                      <w:rFonts w:ascii="仿宋_GB2312" w:hAnsi="仿宋_GB2312" w:cs="仿宋_GB2312" w:eastAsia="仿宋_GB2312"/>
                      <w:sz w:val="22"/>
                    </w:rPr>
                    <w:t>00</w:t>
                  </w:r>
                  <w:r>
                    <w:rPr>
                      <w:rFonts w:ascii="仿宋_GB2312" w:hAnsi="仿宋_GB2312" w:cs="仿宋_GB2312" w:eastAsia="仿宋_GB2312"/>
                      <w:sz w:val="22"/>
                    </w:rPr>
                    <w:t xml:space="preserve"> </w:t>
                  </w:r>
                  <w:r>
                    <w:rPr>
                      <w:rFonts w:ascii="仿宋_GB2312" w:hAnsi="仿宋_GB2312" w:cs="仿宋_GB2312" w:eastAsia="仿宋_GB2312"/>
                      <w:sz w:val="22"/>
                    </w:rPr>
                    <w:t>个目标，目标包括机动车、非机动车以及行人。</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900万卡口抓拍单元</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卡口抓拍单元由防护罩组件及高清智能摄像机组成，抓拍单元防护罩前面板具有防尘、防水功能，单元内置</w:t>
                  </w:r>
                  <w:r>
                    <w:rPr>
                      <w:rFonts w:ascii="仿宋_GB2312" w:hAnsi="仿宋_GB2312" w:cs="仿宋_GB2312" w:eastAsia="仿宋_GB2312"/>
                      <w:sz w:val="22"/>
                    </w:rPr>
                    <w:t>LED暖光灯，单元支持网络防雷、防浪涌，宽温宽压等。</w:t>
                  </w:r>
                  <w:r>
                    <w:br/>
                  </w:r>
                  <w:r>
                    <w:rPr>
                      <w:rFonts w:ascii="仿宋_GB2312" w:hAnsi="仿宋_GB2312" w:cs="仿宋_GB2312" w:eastAsia="仿宋_GB2312"/>
                      <w:sz w:val="22"/>
                    </w:rPr>
                    <w:t>采用</w:t>
                  </w:r>
                  <w:r>
                    <w:rPr>
                      <w:rFonts w:ascii="仿宋_GB2312" w:hAnsi="仿宋_GB2312" w:cs="仿宋_GB2312" w:eastAsia="仿宋_GB2312"/>
                      <w:sz w:val="22"/>
                    </w:rPr>
                    <w:t>≥1英寸高帧率全局曝光CMOS传感器；</w:t>
                  </w:r>
                </w:p>
                <w:p>
                  <w:pPr>
                    <w:pStyle w:val="null3"/>
                    <w:jc w:val="left"/>
                  </w:pPr>
                  <w:r>
                    <w:rPr>
                      <w:rFonts w:ascii="仿宋_GB2312" w:hAnsi="仿宋_GB2312" w:cs="仿宋_GB2312" w:eastAsia="仿宋_GB2312"/>
                      <w:sz w:val="22"/>
                    </w:rPr>
                    <w:t>分辨率可达</w:t>
                  </w:r>
                  <w:r>
                    <w:rPr>
                      <w:rFonts w:ascii="仿宋_GB2312" w:hAnsi="仿宋_GB2312" w:cs="仿宋_GB2312" w:eastAsia="仿宋_GB2312"/>
                      <w:sz w:val="22"/>
                    </w:rPr>
                    <w:t>≥4096 × 2160，帧率高达≥25帧</w:t>
                  </w:r>
                  <w:r>
                    <w:br/>
                  </w:r>
                  <w:r>
                    <w:rPr>
                      <w:rFonts w:ascii="仿宋_GB2312" w:hAnsi="仿宋_GB2312" w:cs="仿宋_GB2312" w:eastAsia="仿宋_GB2312"/>
                      <w:sz w:val="22"/>
                    </w:rPr>
                    <w:t>视频支持</w:t>
                  </w:r>
                  <w:r>
                    <w:rPr>
                      <w:rFonts w:ascii="仿宋_GB2312" w:hAnsi="仿宋_GB2312" w:cs="仿宋_GB2312" w:eastAsia="仿宋_GB2312"/>
                      <w:sz w:val="22"/>
                    </w:rPr>
                    <w:t>H.265、H.264或MJPEG编码，低延时，低码率，压缩比高，处理灵活。</w:t>
                  </w:r>
                  <w:r>
                    <w:br/>
                  </w:r>
                  <w:r>
                    <w:rPr>
                      <w:rFonts w:ascii="仿宋_GB2312" w:hAnsi="仿宋_GB2312" w:cs="仿宋_GB2312" w:eastAsia="仿宋_GB2312"/>
                      <w:sz w:val="22"/>
                    </w:rPr>
                    <w:t>支持视频触发等多种触发模式并实现全结构化：支持深度学习算法，支持多目标混合场景应用，实时提取机动车、非机动车、行人、人脸等目标全结构化信息，为大数据业务提供全方位的特征数据基础。</w:t>
                  </w:r>
                  <w:r>
                    <w:br/>
                  </w:r>
                  <w:r>
                    <w:rPr>
                      <w:rFonts w:ascii="仿宋_GB2312" w:hAnsi="仿宋_GB2312" w:cs="仿宋_GB2312" w:eastAsia="仿宋_GB2312"/>
                      <w:sz w:val="22"/>
                    </w:rPr>
                    <w:t>支持机动车的车牌，车身颜色，车型，子品牌，驾驶室人员等特征检测，支持机动车的过车记录和违章行为检测抓拍。</w:t>
                  </w:r>
                  <w:r>
                    <w:br/>
                  </w:r>
                  <w:r>
                    <w:rPr>
                      <w:rFonts w:ascii="仿宋_GB2312" w:hAnsi="仿宋_GB2312" w:cs="仿宋_GB2312" w:eastAsia="仿宋_GB2312"/>
                      <w:sz w:val="22"/>
                    </w:rPr>
                    <w:t>支持非机动车和行人的抓拍和特征检测。</w:t>
                  </w:r>
                  <w:r>
                    <w:br/>
                  </w:r>
                  <w:r>
                    <w:rPr>
                      <w:rFonts w:ascii="仿宋_GB2312" w:hAnsi="仿宋_GB2312" w:cs="仿宋_GB2312" w:eastAsia="仿宋_GB2312"/>
                      <w:sz w:val="22"/>
                    </w:rPr>
                    <w:t>支持远程数据上传，</w:t>
                  </w:r>
                  <w:r>
                    <w:rPr>
                      <w:rFonts w:ascii="仿宋_GB2312" w:hAnsi="仿宋_GB2312" w:cs="仿宋_GB2312" w:eastAsia="仿宋_GB2312"/>
                      <w:sz w:val="22"/>
                    </w:rPr>
                    <w:t>GB/T 28181视频联网标准、GA/T 1400视图库标准、FTP协议，可将抓拍的图片上传给终端服务器、FTP服务器或者后端平台。</w:t>
                  </w:r>
                  <w:r>
                    <w:br/>
                  </w:r>
                  <w:r>
                    <w:rPr>
                      <w:rFonts w:ascii="仿宋_GB2312" w:hAnsi="仿宋_GB2312" w:cs="仿宋_GB2312" w:eastAsia="仿宋_GB2312"/>
                      <w:sz w:val="22"/>
                    </w:rPr>
                    <w:t>镜头规格：</w:t>
                  </w:r>
                  <w:r>
                    <w:rPr>
                      <w:rFonts w:ascii="仿宋_GB2312" w:hAnsi="仿宋_GB2312" w:cs="仿宋_GB2312" w:eastAsia="仿宋_GB2312"/>
                      <w:sz w:val="22"/>
                    </w:rPr>
                    <w:t>≥25mm</w:t>
                  </w:r>
                  <w:r>
                    <w:br/>
                  </w:r>
                  <w:r>
                    <w:rPr>
                      <w:rFonts w:ascii="仿宋_GB2312" w:hAnsi="仿宋_GB2312" w:cs="仿宋_GB2312" w:eastAsia="仿宋_GB2312"/>
                      <w:sz w:val="22"/>
                    </w:rPr>
                    <w:t>光圈类型：手动光圈</w:t>
                  </w:r>
                  <w:r>
                    <w:br/>
                  </w:r>
                  <w:r>
                    <w:rPr>
                      <w:rFonts w:ascii="仿宋_GB2312" w:hAnsi="仿宋_GB2312" w:cs="仿宋_GB2312" w:eastAsia="仿宋_GB2312"/>
                      <w:sz w:val="22"/>
                    </w:rPr>
                    <w:t>通讯接口：</w:t>
                  </w:r>
                  <w:r>
                    <w:rPr>
                      <w:rFonts w:ascii="仿宋_GB2312" w:hAnsi="仿宋_GB2312" w:cs="仿宋_GB2312" w:eastAsia="仿宋_GB2312"/>
                      <w:sz w:val="22"/>
                    </w:rPr>
                    <w:t>≥3个RS-485接口，≥1个RS-232接口；≥2个RJ45 10M/100M/1000M自适应以太网口</w:t>
                  </w:r>
                  <w:r>
                    <w:br/>
                  </w:r>
                  <w:r>
                    <w:rPr>
                      <w:rFonts w:ascii="仿宋_GB2312" w:hAnsi="仿宋_GB2312" w:cs="仿宋_GB2312" w:eastAsia="仿宋_GB2312"/>
                      <w:sz w:val="22"/>
                    </w:rPr>
                    <w:t>触发输入：</w:t>
                  </w:r>
                  <w:r>
                    <w:rPr>
                      <w:rFonts w:ascii="仿宋_GB2312" w:hAnsi="仿宋_GB2312" w:cs="仿宋_GB2312" w:eastAsia="仿宋_GB2312"/>
                      <w:sz w:val="22"/>
                    </w:rPr>
                    <w:t>≥1个触发/报警输入</w:t>
                  </w:r>
                  <w:r>
                    <w:br/>
                  </w:r>
                  <w:r>
                    <w:rPr>
                      <w:rFonts w:ascii="仿宋_GB2312" w:hAnsi="仿宋_GB2312" w:cs="仿宋_GB2312" w:eastAsia="仿宋_GB2312"/>
                      <w:sz w:val="22"/>
                    </w:rPr>
                    <w:t>触发输出：</w:t>
                  </w:r>
                  <w:r>
                    <w:rPr>
                      <w:rFonts w:ascii="仿宋_GB2312" w:hAnsi="仿宋_GB2312" w:cs="仿宋_GB2312" w:eastAsia="仿宋_GB2312"/>
                      <w:sz w:val="22"/>
                    </w:rPr>
                    <w:t>≥7路F+/F-输出接口，可作为补光灯同步输出控制</w:t>
                  </w:r>
                  <w:r>
                    <w:br/>
                  </w:r>
                  <w:r>
                    <w:rPr>
                      <w:rFonts w:ascii="仿宋_GB2312" w:hAnsi="仿宋_GB2312" w:cs="仿宋_GB2312" w:eastAsia="仿宋_GB2312"/>
                      <w:sz w:val="22"/>
                    </w:rPr>
                    <w:t>同步输入：</w:t>
                  </w:r>
                  <w:r>
                    <w:rPr>
                      <w:rFonts w:ascii="仿宋_GB2312" w:hAnsi="仿宋_GB2312" w:cs="仿宋_GB2312" w:eastAsia="仿宋_GB2312"/>
                      <w:sz w:val="22"/>
                    </w:rPr>
                    <w:t xml:space="preserve">SYNC信号灯电源同步输入 </w:t>
                  </w:r>
                  <w:r>
                    <w:br/>
                  </w:r>
                  <w:r>
                    <w:rPr>
                      <w:rFonts w:ascii="仿宋_GB2312" w:hAnsi="仿宋_GB2312" w:cs="仿宋_GB2312" w:eastAsia="仿宋_GB2312"/>
                      <w:sz w:val="22"/>
                    </w:rPr>
                    <w:t>违章检测：超速、压车道线、违章变道、未系安全带、未戴头盔、非机动车载人、不礼让行人、逆行、低速、机动车闯禁令、打电话、占用机动车道、摩托车闯禁令、加塞等违法行为</w:t>
                  </w:r>
                  <w:r>
                    <w:br/>
                  </w:r>
                  <w:r>
                    <w:rPr>
                      <w:rFonts w:ascii="仿宋_GB2312" w:hAnsi="仿宋_GB2312" w:cs="仿宋_GB2312" w:eastAsia="仿宋_GB2312"/>
                      <w:sz w:val="22"/>
                    </w:rPr>
                    <w:t>机动车：车牌识别：支持识别符合</w:t>
                  </w:r>
                  <w:r>
                    <w:rPr>
                      <w:rFonts w:ascii="仿宋_GB2312" w:hAnsi="仿宋_GB2312" w:cs="仿宋_GB2312" w:eastAsia="仿宋_GB2312"/>
                      <w:sz w:val="22"/>
                    </w:rPr>
                    <w:t>GA 36《中华人民共和国机动车号牌》标准的车牌类型；</w:t>
                  </w:r>
                  <w:r>
                    <w:br/>
                  </w:r>
                  <w:r>
                    <w:rPr>
                      <w:rFonts w:ascii="仿宋_GB2312" w:hAnsi="仿宋_GB2312" w:cs="仿宋_GB2312" w:eastAsia="仿宋_GB2312"/>
                      <w:sz w:val="22"/>
                    </w:rPr>
                    <w:t>车型识别：大客车、中型客车、大货车、小货车、面包车、皮卡、轿车、</w:t>
                  </w:r>
                  <w:r>
                    <w:rPr>
                      <w:rFonts w:ascii="仿宋_GB2312" w:hAnsi="仿宋_GB2312" w:cs="仿宋_GB2312" w:eastAsia="仿宋_GB2312"/>
                      <w:sz w:val="22"/>
                    </w:rPr>
                    <w:t>SUV/MPV、二轮车、三轮车；</w:t>
                  </w:r>
                  <w:r>
                    <w:br/>
                  </w:r>
                  <w:r>
                    <w:rPr>
                      <w:rFonts w:ascii="仿宋_GB2312" w:hAnsi="仿宋_GB2312" w:cs="仿宋_GB2312" w:eastAsia="仿宋_GB2312"/>
                      <w:sz w:val="22"/>
                    </w:rPr>
                    <w:t>非机动车：车型识别、特征识别</w:t>
                  </w:r>
                  <w:r>
                    <w:br/>
                  </w:r>
                  <w:r>
                    <w:rPr>
                      <w:rFonts w:ascii="仿宋_GB2312" w:hAnsi="仿宋_GB2312" w:cs="仿宋_GB2312" w:eastAsia="仿宋_GB2312"/>
                      <w:sz w:val="22"/>
                    </w:rPr>
                    <w:t>行人：人体识别、特征识别</w:t>
                  </w:r>
                  <w:r>
                    <w:br/>
                  </w:r>
                  <w:r>
                    <w:rPr>
                      <w:rFonts w:ascii="仿宋_GB2312" w:hAnsi="仿宋_GB2312" w:cs="仿宋_GB2312" w:eastAsia="仿宋_GB2312"/>
                      <w:sz w:val="22"/>
                    </w:rPr>
                    <w:t>右转弯压实线检测功能检查：支持车辆右转弯压实线检测并抓拍</w:t>
                  </w:r>
                  <w:r>
                    <w:br/>
                  </w:r>
                  <w:r>
                    <w:rPr>
                      <w:rFonts w:ascii="仿宋_GB2312" w:hAnsi="仿宋_GB2312" w:cs="仿宋_GB2312" w:eastAsia="仿宋_GB2312"/>
                      <w:sz w:val="22"/>
                    </w:rPr>
                    <w:t>△</w:t>
                  </w:r>
                  <w:r>
                    <w:rPr>
                      <w:rFonts w:ascii="仿宋_GB2312" w:hAnsi="仿宋_GB2312" w:cs="仿宋_GB2312" w:eastAsia="仿宋_GB2312"/>
                      <w:sz w:val="22"/>
                    </w:rPr>
                    <w:t>目标跟踪功能检查</w:t>
                  </w:r>
                  <w:r>
                    <w:rPr>
                      <w:rFonts w:ascii="仿宋_GB2312" w:hAnsi="仿宋_GB2312" w:cs="仿宋_GB2312" w:eastAsia="仿宋_GB2312"/>
                      <w:sz w:val="22"/>
                    </w:rPr>
                    <w:t>：支持检测并跟踪指定区域内</w:t>
                  </w:r>
                  <w:r>
                    <w:rPr>
                      <w:rFonts w:ascii="仿宋_GB2312" w:hAnsi="仿宋_GB2312" w:cs="仿宋_GB2312" w:eastAsia="仿宋_GB2312"/>
                      <w:sz w:val="22"/>
                    </w:rPr>
                    <w:t>≥200 个目标，目标包括机动车、非机动车以及行人。</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500万卡口抓拍单元</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内置传感器类型为</w:t>
                  </w:r>
                  <w:r>
                    <w:rPr>
                      <w:rFonts w:ascii="仿宋_GB2312" w:hAnsi="仿宋_GB2312" w:cs="仿宋_GB2312" w:eastAsia="仿宋_GB2312"/>
                      <w:sz w:val="22"/>
                    </w:rPr>
                    <w:t>≥2/3英寸CMOS，分辨率可达≥2448 × 2048</w:t>
                  </w:r>
                  <w:r>
                    <w:br/>
                  </w:r>
                  <w:r>
                    <w:rPr>
                      <w:rFonts w:ascii="仿宋_GB2312" w:hAnsi="仿宋_GB2312" w:cs="仿宋_GB2312" w:eastAsia="仿宋_GB2312"/>
                      <w:sz w:val="22"/>
                    </w:rPr>
                    <w:t>车型识别功能检查：支持车型识别，可识别车型种类</w:t>
                  </w:r>
                  <w:r>
                    <w:rPr>
                      <w:rFonts w:ascii="仿宋_GB2312" w:hAnsi="仿宋_GB2312" w:cs="仿宋_GB2312" w:eastAsia="仿宋_GB2312"/>
                      <w:sz w:val="22"/>
                    </w:rPr>
                    <w:t>≥49种。</w:t>
                  </w:r>
                  <w:r>
                    <w:br/>
                  </w:r>
                  <w:r>
                    <w:rPr>
                      <w:rFonts w:ascii="仿宋_GB2312" w:hAnsi="仿宋_GB2312" w:cs="仿宋_GB2312" w:eastAsia="仿宋_GB2312"/>
                      <w:sz w:val="22"/>
                    </w:rPr>
                    <w:t>车身颜色识别功能检查</w:t>
                  </w:r>
                  <w:r>
                    <w:rPr>
                      <w:rFonts w:ascii="仿宋_GB2312" w:hAnsi="仿宋_GB2312" w:cs="仿宋_GB2312" w:eastAsia="仿宋_GB2312"/>
                      <w:sz w:val="22"/>
                    </w:rPr>
                    <w:t>：支持识别不少于</w:t>
                  </w:r>
                  <w:r>
                    <w:rPr>
                      <w:rFonts w:ascii="仿宋_GB2312" w:hAnsi="仿宋_GB2312" w:cs="仿宋_GB2312" w:eastAsia="仿宋_GB2312"/>
                      <w:sz w:val="22"/>
                    </w:rPr>
                    <w:t xml:space="preserve">39 种车身颜色。 </w:t>
                  </w:r>
                  <w:r>
                    <w:br/>
                  </w:r>
                  <w:r>
                    <w:rPr>
                      <w:rFonts w:ascii="仿宋_GB2312" w:hAnsi="仿宋_GB2312" w:cs="仿宋_GB2312" w:eastAsia="仿宋_GB2312"/>
                      <w:sz w:val="22"/>
                    </w:rPr>
                    <w:t>车牌识别功能检查</w:t>
                  </w:r>
                  <w:r>
                    <w:rPr>
                      <w:rFonts w:ascii="仿宋_GB2312" w:hAnsi="仿宋_GB2312" w:cs="仿宋_GB2312" w:eastAsia="仿宋_GB2312"/>
                      <w:sz w:val="22"/>
                    </w:rPr>
                    <w:t>：支持对</w:t>
                  </w:r>
                  <w:r>
                    <w:rPr>
                      <w:rFonts w:ascii="仿宋_GB2312" w:hAnsi="仿宋_GB2312" w:cs="仿宋_GB2312" w:eastAsia="仿宋_GB2312"/>
                      <w:sz w:val="22"/>
                    </w:rPr>
                    <w:t xml:space="preserve">25×10 像素～1100×3000 像素的机动车车牌进行抓拍并识别号码； </w:t>
                  </w:r>
                  <w:r>
                    <w:br/>
                  </w:r>
                  <w:r>
                    <w:rPr>
                      <w:rFonts w:ascii="仿宋_GB2312" w:hAnsi="仿宋_GB2312" w:cs="仿宋_GB2312" w:eastAsia="仿宋_GB2312"/>
                      <w:sz w:val="22"/>
                    </w:rPr>
                    <w:t>支持抓拍并识别垂直倾斜角度</w:t>
                  </w:r>
                  <w:r>
                    <w:rPr>
                      <w:rFonts w:ascii="仿宋_GB2312" w:hAnsi="仿宋_GB2312" w:cs="仿宋_GB2312" w:eastAsia="仿宋_GB2312"/>
                      <w:sz w:val="22"/>
                    </w:rPr>
                    <w:t xml:space="preserve">≤45°、水平倾斜角度≤35°、俯仰角度≤40°的机动车车牌号码。 </w:t>
                  </w:r>
                  <w:r>
                    <w:br/>
                  </w:r>
                  <w:r>
                    <w:rPr>
                      <w:rFonts w:ascii="仿宋_GB2312" w:hAnsi="仿宋_GB2312" w:cs="仿宋_GB2312" w:eastAsia="仿宋_GB2312"/>
                      <w:sz w:val="22"/>
                    </w:rPr>
                    <w:t>目标跟踪功能检查</w:t>
                  </w:r>
                  <w:r>
                    <w:rPr>
                      <w:rFonts w:ascii="仿宋_GB2312" w:hAnsi="仿宋_GB2312" w:cs="仿宋_GB2312" w:eastAsia="仿宋_GB2312"/>
                      <w:sz w:val="22"/>
                    </w:rPr>
                    <w:t>：支持检测并跟踪指定区域内</w:t>
                  </w:r>
                  <w:r>
                    <w:rPr>
                      <w:rFonts w:ascii="仿宋_GB2312" w:hAnsi="仿宋_GB2312" w:cs="仿宋_GB2312" w:eastAsia="仿宋_GB2312"/>
                      <w:sz w:val="22"/>
                    </w:rPr>
                    <w:t>≥</w:t>
                  </w:r>
                  <w:r>
                    <w:rPr>
                      <w:rFonts w:ascii="仿宋_GB2312" w:hAnsi="仿宋_GB2312" w:cs="仿宋_GB2312" w:eastAsia="仿宋_GB2312"/>
                      <w:sz w:val="22"/>
                    </w:rPr>
                    <w:t>200</w:t>
                  </w:r>
                  <w:r>
                    <w:rPr>
                      <w:rFonts w:ascii="仿宋_GB2312" w:hAnsi="仿宋_GB2312" w:cs="仿宋_GB2312" w:eastAsia="仿宋_GB2312"/>
                      <w:sz w:val="22"/>
                    </w:rPr>
                    <w:t>个目标，目标包括机动车、非机动车以及行人。</w:t>
                  </w:r>
                  <w:r>
                    <w:br/>
                  </w:r>
                  <w:r>
                    <w:rPr>
                      <w:rFonts w:ascii="仿宋_GB2312" w:hAnsi="仿宋_GB2312" w:cs="仿宋_GB2312" w:eastAsia="仿宋_GB2312"/>
                      <w:sz w:val="22"/>
                    </w:rPr>
                    <w:t>车辆子品牌识别功能检查：支持车辆子品牌识别，对车头图片进行分析抓拍，可分析输出</w:t>
                  </w:r>
                  <w:r>
                    <w:rPr>
                      <w:rFonts w:ascii="仿宋_GB2312" w:hAnsi="仿宋_GB2312" w:cs="仿宋_GB2312" w:eastAsia="仿宋_GB2312"/>
                      <w:sz w:val="22"/>
                    </w:rPr>
                    <w:t>OSD叠加7200种车辆子品牌并显示相应的年款，对车尾图片进行分析抓拍，可分析输出 OSD 叠加3900 种车辆子品牌并显示相应的年款。</w:t>
                  </w:r>
                  <w:r>
                    <w:br/>
                  </w:r>
                  <w:r>
                    <w:rPr>
                      <w:rFonts w:ascii="仿宋_GB2312" w:hAnsi="仿宋_GB2312" w:cs="仿宋_GB2312" w:eastAsia="仿宋_GB2312"/>
                      <w:sz w:val="22"/>
                    </w:rPr>
                    <w:t>△</w:t>
                  </w:r>
                  <w:r>
                    <w:rPr>
                      <w:rFonts w:ascii="仿宋_GB2312" w:hAnsi="仿宋_GB2312" w:cs="仿宋_GB2312" w:eastAsia="仿宋_GB2312"/>
                      <w:sz w:val="22"/>
                    </w:rPr>
                    <w:t>支持逆行和变道违章触发抓拍，逆行识别类型包括</w:t>
                  </w:r>
                  <w:r>
                    <w:rPr>
                      <w:rFonts w:ascii="仿宋_GB2312" w:hAnsi="仿宋_GB2312" w:cs="仿宋_GB2312" w:eastAsia="仿宋_GB2312"/>
                      <w:sz w:val="22"/>
                    </w:rPr>
                    <w:t>:高速公路逆行、单行道逆向行驶;变道违章检测类型包括:实线变道(含双黄线)、导流区变道、连续变道(≥3条车道)</w:t>
                  </w:r>
                  <w:r>
                    <w:br/>
                  </w:r>
                  <w:r>
                    <w:rPr>
                      <w:rFonts w:ascii="仿宋_GB2312" w:hAnsi="仿宋_GB2312" w:cs="仿宋_GB2312" w:eastAsia="仿宋_GB2312"/>
                      <w:sz w:val="22"/>
                    </w:rPr>
                    <w:t>支持图片编码质量配置，车牌小图的图片质量</w:t>
                  </w:r>
                  <w:r>
                    <w:rPr>
                      <w:rFonts w:ascii="仿宋_GB2312" w:hAnsi="仿宋_GB2312" w:cs="仿宋_GB2312" w:eastAsia="仿宋_GB2312"/>
                      <w:sz w:val="22"/>
                    </w:rPr>
                    <w:t>(大/中/小)可配</w:t>
                  </w:r>
                  <w:r>
                    <w:br/>
                  </w:r>
                  <w:r>
                    <w:rPr>
                      <w:rFonts w:ascii="仿宋_GB2312" w:hAnsi="仿宋_GB2312" w:cs="仿宋_GB2312" w:eastAsia="仿宋_GB2312"/>
                      <w:sz w:val="22"/>
                    </w:rPr>
                    <w:t>支持车牌遮挡检查功能，在检测到车牌被遮挡的情况下可给出提示</w:t>
                  </w:r>
                  <w:r>
                    <w:br/>
                  </w:r>
                  <w:r>
                    <w:rPr>
                      <w:rFonts w:ascii="仿宋_GB2312" w:hAnsi="仿宋_GB2312" w:cs="仿宋_GB2312" w:eastAsia="仿宋_GB2312"/>
                      <w:sz w:val="22"/>
                    </w:rPr>
                    <w:t>冒红灯违章支持叠加红灯已亮时间，可按照抓拍索引配置叠加红灯已亮时间</w:t>
                  </w:r>
                  <w:r>
                    <w:br/>
                  </w:r>
                  <w:r>
                    <w:rPr>
                      <w:rFonts w:ascii="仿宋_GB2312" w:hAnsi="仿宋_GB2312" w:cs="仿宋_GB2312" w:eastAsia="仿宋_GB2312"/>
                      <w:sz w:val="22"/>
                    </w:rPr>
                    <w:t>支持渣土车</w:t>
                  </w:r>
                  <w:r>
                    <w:rPr>
                      <w:rFonts w:ascii="仿宋_GB2312" w:hAnsi="仿宋_GB2312" w:cs="仿宋_GB2312" w:eastAsia="仿宋_GB2312"/>
                      <w:sz w:val="22"/>
                    </w:rPr>
                    <w:t>/大货车喷涂车牌识别</w:t>
                  </w:r>
                  <w:r>
                    <w:br/>
                  </w:r>
                  <w:r>
                    <w:rPr>
                      <w:rFonts w:ascii="仿宋_GB2312" w:hAnsi="仿宋_GB2312" w:cs="仿宋_GB2312" w:eastAsia="仿宋_GB2312"/>
                      <w:sz w:val="22"/>
                    </w:rPr>
                    <w:t>支持同时输出不少于</w:t>
                  </w:r>
                  <w:r>
                    <w:rPr>
                      <w:rFonts w:ascii="仿宋_GB2312" w:hAnsi="仿宋_GB2312" w:cs="仿宋_GB2312" w:eastAsia="仿宋_GB2312"/>
                      <w:sz w:val="22"/>
                    </w:rPr>
                    <w:t>5路视频流，其中1路不低于16Mbps码率，1路不低于8Mbps码率。</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交通终端服务器</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★可接入≥12路网络摄像机进行视音频存储、图片存储与上传。≥4T硬盘；</w:t>
                  </w:r>
                  <w:r>
                    <w:br/>
                  </w:r>
                  <w:r>
                    <w:rPr>
                      <w:rFonts w:ascii="仿宋_GB2312" w:hAnsi="仿宋_GB2312" w:cs="仿宋_GB2312" w:eastAsia="仿宋_GB2312"/>
                      <w:sz w:val="22"/>
                    </w:rPr>
                    <w:t>可配置多种字符叠加、图片合成模式。</w:t>
                  </w:r>
                  <w:r>
                    <w:br/>
                  </w:r>
                  <w:r>
                    <w:rPr>
                      <w:rFonts w:ascii="仿宋_GB2312" w:hAnsi="仿宋_GB2312" w:cs="仿宋_GB2312" w:eastAsia="仿宋_GB2312"/>
                      <w:sz w:val="22"/>
                    </w:rPr>
                    <w:t>易拆卸硬盘设计，便于施工操作与后期维护。</w:t>
                  </w:r>
                  <w:r>
                    <w:br/>
                  </w:r>
                  <w:r>
                    <w:rPr>
                      <w:rFonts w:ascii="仿宋_GB2312" w:hAnsi="仿宋_GB2312" w:cs="仿宋_GB2312" w:eastAsia="仿宋_GB2312"/>
                      <w:sz w:val="22"/>
                    </w:rPr>
                    <w:t>低功耗设计，发热量小，工作温度</w:t>
                  </w:r>
                  <w:r>
                    <w:rPr>
                      <w:rFonts w:ascii="仿宋_GB2312" w:hAnsi="仿宋_GB2312" w:cs="仿宋_GB2312" w:eastAsia="仿宋_GB2312"/>
                      <w:sz w:val="22"/>
                    </w:rPr>
                    <w:t>-40℃~+70℃。</w:t>
                  </w:r>
                  <w:r>
                    <w:br/>
                  </w:r>
                  <w:r>
                    <w:rPr>
                      <w:rFonts w:ascii="仿宋_GB2312" w:hAnsi="仿宋_GB2312" w:cs="仿宋_GB2312" w:eastAsia="仿宋_GB2312"/>
                      <w:sz w:val="22"/>
                    </w:rPr>
                    <w:t>支持机柜门打开后声音报警及报警上传功能。</w:t>
                  </w:r>
                  <w:r>
                    <w:br/>
                  </w:r>
                  <w:r>
                    <w:rPr>
                      <w:rFonts w:ascii="仿宋_GB2312" w:hAnsi="仿宋_GB2312" w:cs="仿宋_GB2312" w:eastAsia="仿宋_GB2312"/>
                      <w:sz w:val="22"/>
                    </w:rPr>
                    <w:t>支持</w:t>
                  </w:r>
                  <w:r>
                    <w:rPr>
                      <w:rFonts w:ascii="仿宋_GB2312" w:hAnsi="仿宋_GB2312" w:cs="仿宋_GB2312" w:eastAsia="仿宋_GB2312"/>
                      <w:sz w:val="22"/>
                    </w:rPr>
                    <w:t>≥2个远程主机、2个FTP主机上传数据Web操作，完善的SDK支持。</w:t>
                  </w:r>
                  <w:r>
                    <w:br/>
                  </w:r>
                  <w:r>
                    <w:rPr>
                      <w:rFonts w:ascii="仿宋_GB2312" w:hAnsi="仿宋_GB2312" w:cs="仿宋_GB2312" w:eastAsia="仿宋_GB2312"/>
                      <w:sz w:val="22"/>
                    </w:rPr>
                    <w:t>通讯接口</w:t>
                  </w:r>
                  <w:r>
                    <w:rPr>
                      <w:rFonts w:ascii="仿宋_GB2312" w:hAnsi="仿宋_GB2312" w:cs="仿宋_GB2312" w:eastAsia="仿宋_GB2312"/>
                      <w:sz w:val="22"/>
                    </w:rPr>
                    <w:t>≥2个RS-485接口,≥2个RS-232接口；</w:t>
                  </w:r>
                  <w:r>
                    <w:br/>
                  </w:r>
                  <w:r>
                    <w:rPr>
                      <w:rFonts w:ascii="仿宋_GB2312" w:hAnsi="仿宋_GB2312" w:cs="仿宋_GB2312" w:eastAsia="仿宋_GB2312"/>
                      <w:sz w:val="22"/>
                    </w:rPr>
                    <w:t>触发输入</w:t>
                  </w:r>
                  <w:r>
                    <w:rPr>
                      <w:rFonts w:ascii="仿宋_GB2312" w:hAnsi="仿宋_GB2312" w:cs="仿宋_GB2312" w:eastAsia="仿宋_GB2312"/>
                      <w:sz w:val="22"/>
                    </w:rPr>
                    <w:t>≥2个报警输入</w:t>
                  </w:r>
                  <w:r>
                    <w:br/>
                  </w:r>
                  <w:r>
                    <w:rPr>
                      <w:rFonts w:ascii="仿宋_GB2312" w:hAnsi="仿宋_GB2312" w:cs="仿宋_GB2312" w:eastAsia="仿宋_GB2312"/>
                      <w:sz w:val="22"/>
                    </w:rPr>
                    <w:t>触发输出</w:t>
                  </w:r>
                  <w:r>
                    <w:rPr>
                      <w:rFonts w:ascii="仿宋_GB2312" w:hAnsi="仿宋_GB2312" w:cs="仿宋_GB2312" w:eastAsia="仿宋_GB2312"/>
                      <w:sz w:val="22"/>
                    </w:rPr>
                    <w:t>≥2个报警输出</w:t>
                  </w:r>
                  <w:r>
                    <w:br/>
                  </w:r>
                  <w:r>
                    <w:rPr>
                      <w:rFonts w:ascii="仿宋_GB2312" w:hAnsi="仿宋_GB2312" w:cs="仿宋_GB2312" w:eastAsia="仿宋_GB2312"/>
                      <w:sz w:val="22"/>
                    </w:rPr>
                    <w:t>音频接口</w:t>
                  </w:r>
                  <w:r>
                    <w:rPr>
                      <w:rFonts w:ascii="仿宋_GB2312" w:hAnsi="仿宋_GB2312" w:cs="仿宋_GB2312" w:eastAsia="仿宋_GB2312"/>
                      <w:sz w:val="22"/>
                    </w:rPr>
                    <w:t>≥1对凤凰端子音频输入/输出外部接口</w:t>
                  </w:r>
                  <w:r>
                    <w:br/>
                  </w:r>
                  <w:r>
                    <w:rPr>
                      <w:rFonts w:ascii="仿宋_GB2312" w:hAnsi="仿宋_GB2312" w:cs="仿宋_GB2312" w:eastAsia="仿宋_GB2312"/>
                      <w:sz w:val="22"/>
                    </w:rPr>
                    <w:t>支持电源</w:t>
                  </w:r>
                  <w:r>
                    <w:rPr>
                      <w:rFonts w:ascii="仿宋_GB2312" w:hAnsi="仿宋_GB2312" w:cs="仿宋_GB2312" w:eastAsia="仿宋_GB2312"/>
                      <w:sz w:val="22"/>
                    </w:rPr>
                    <w:t>/报警/硬盘/就绪，共4个状态指示灯</w:t>
                  </w:r>
                  <w:r>
                    <w:br/>
                  </w:r>
                  <w:r>
                    <w:rPr>
                      <w:rFonts w:ascii="仿宋_GB2312" w:hAnsi="仿宋_GB2312" w:cs="仿宋_GB2312" w:eastAsia="仿宋_GB2312"/>
                      <w:sz w:val="22"/>
                    </w:rPr>
                    <w:t>支持心跳</w:t>
                  </w:r>
                  <w:r>
                    <w:rPr>
                      <w:rFonts w:ascii="仿宋_GB2312" w:hAnsi="仿宋_GB2312" w:cs="仿宋_GB2312" w:eastAsia="仿宋_GB2312"/>
                      <w:sz w:val="22"/>
                    </w:rPr>
                    <w:t>,密码保护,NTP校时</w:t>
                  </w:r>
                  <w:r>
                    <w:br/>
                  </w:r>
                  <w:r>
                    <w:rPr>
                      <w:rFonts w:ascii="仿宋_GB2312" w:hAnsi="仿宋_GB2312" w:cs="仿宋_GB2312" w:eastAsia="仿宋_GB2312"/>
                      <w:sz w:val="22"/>
                    </w:rPr>
                    <w:t>支持将原始图片、特写图片、合成图片、车牌抠图、关联录像、主驾驶人脸图片、副驾驶人脸图片、行人人脸图片、非机动车人脸图片上传至</w:t>
                  </w:r>
                  <w:r>
                    <w:rPr>
                      <w:rFonts w:ascii="仿宋_GB2312" w:hAnsi="仿宋_GB2312" w:cs="仿宋_GB2312" w:eastAsia="仿宋_GB2312"/>
                      <w:sz w:val="22"/>
                    </w:rPr>
                    <w:t>FTP服务器。</w:t>
                  </w:r>
                  <w:r>
                    <w:br/>
                  </w:r>
                  <w:r>
                    <w:rPr>
                      <w:rFonts w:ascii="仿宋_GB2312" w:hAnsi="仿宋_GB2312" w:cs="仿宋_GB2312" w:eastAsia="仿宋_GB2312"/>
                      <w:sz w:val="22"/>
                    </w:rPr>
                    <w:t>△可设置图片的存储空间，在规定的空间内自动循环覆盖，剩余空间为录像存储空间设备内的录像、图片文件无法直接删除或者修改，只能通过循环覆盖和硬盘格式化操作。</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交通信号灯检测器</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≥16路信号灯交流信号输入接口</w:t>
                  </w:r>
                  <w:r>
                    <w:br/>
                  </w:r>
                  <w:r>
                    <w:rPr>
                      <w:rFonts w:ascii="仿宋_GB2312" w:hAnsi="仿宋_GB2312" w:cs="仿宋_GB2312" w:eastAsia="仿宋_GB2312"/>
                      <w:sz w:val="22"/>
                    </w:rPr>
                    <w:t>≥4个RS485输出接口</w:t>
                  </w:r>
                  <w:r>
                    <w:br/>
                  </w:r>
                  <w:r>
                    <w:rPr>
                      <w:rFonts w:ascii="仿宋_GB2312" w:hAnsi="仿宋_GB2312" w:cs="仿宋_GB2312" w:eastAsia="仿宋_GB2312"/>
                      <w:sz w:val="22"/>
                    </w:rPr>
                    <w:t>≥1路100M网口输出</w:t>
                  </w:r>
                  <w:r>
                    <w:br/>
                  </w:r>
                  <w:r>
                    <w:rPr>
                      <w:rFonts w:ascii="仿宋_GB2312" w:hAnsi="仿宋_GB2312" w:cs="仿宋_GB2312" w:eastAsia="仿宋_GB2312"/>
                      <w:sz w:val="22"/>
                    </w:rPr>
                    <w:t>≥1个5VDC输出接口</w:t>
                  </w:r>
                  <w:r>
                    <w:br/>
                  </w:r>
                  <w:r>
                    <w:rPr>
                      <w:rFonts w:ascii="仿宋_GB2312" w:hAnsi="仿宋_GB2312" w:cs="仿宋_GB2312" w:eastAsia="仿宋_GB2312"/>
                      <w:sz w:val="22"/>
                    </w:rPr>
                    <w:t>≥5路拨码开关，用来设置波特率、地址和上传模式</w:t>
                  </w:r>
                  <w:r>
                    <w:br/>
                  </w:r>
                  <w:r>
                    <w:rPr>
                      <w:rFonts w:ascii="仿宋_GB2312" w:hAnsi="仿宋_GB2312" w:cs="仿宋_GB2312" w:eastAsia="仿宋_GB2312"/>
                      <w:sz w:val="22"/>
                    </w:rPr>
                    <w:t>≥16路交通灯状态指示</w:t>
                  </w:r>
                  <w:r>
                    <w:br/>
                  </w:r>
                  <w:r>
                    <w:rPr>
                      <w:rFonts w:ascii="仿宋_GB2312" w:hAnsi="仿宋_GB2312" w:cs="仿宋_GB2312" w:eastAsia="仿宋_GB2312"/>
                      <w:sz w:val="22"/>
                    </w:rPr>
                    <w:t>检测、通讯单元采用微控制器设计，稳定可靠</w:t>
                  </w:r>
                  <w:r>
                    <w:br/>
                  </w:r>
                  <w:r>
                    <w:rPr>
                      <w:rFonts w:ascii="仿宋_GB2312" w:hAnsi="仿宋_GB2312" w:cs="仿宋_GB2312" w:eastAsia="仿宋_GB2312"/>
                      <w:sz w:val="22"/>
                    </w:rPr>
                    <w:t>输入接口采用压电保护、光电隔离等防护措施</w:t>
                  </w:r>
                  <w:r>
                    <w:br/>
                  </w:r>
                  <w:r>
                    <w:rPr>
                      <w:rFonts w:ascii="仿宋_GB2312" w:hAnsi="仿宋_GB2312" w:cs="仿宋_GB2312" w:eastAsia="仿宋_GB2312"/>
                      <w:sz w:val="22"/>
                    </w:rPr>
                    <w:t>实时输出交通灯信号状态</w:t>
                  </w:r>
                  <w:r>
                    <w:br/>
                  </w:r>
                  <w:r>
                    <w:rPr>
                      <w:rFonts w:ascii="仿宋_GB2312" w:hAnsi="仿宋_GB2312" w:cs="仿宋_GB2312" w:eastAsia="仿宋_GB2312"/>
                      <w:sz w:val="22"/>
                    </w:rPr>
                    <w:t>工作温度</w:t>
                  </w:r>
                  <w:r>
                    <w:rPr>
                      <w:rFonts w:ascii="仿宋_GB2312" w:hAnsi="仿宋_GB2312" w:cs="仿宋_GB2312" w:eastAsia="仿宋_GB2312"/>
                      <w:sz w:val="22"/>
                    </w:rPr>
                    <w:t>: 温度≥-30℃~70℃</w:t>
                  </w:r>
                  <w:r>
                    <w:br/>
                  </w:r>
                  <w:r>
                    <w:rPr>
                      <w:rFonts w:ascii="仿宋_GB2312" w:hAnsi="仿宋_GB2312" w:cs="仿宋_GB2312" w:eastAsia="仿宋_GB2312"/>
                      <w:sz w:val="22"/>
                    </w:rPr>
                    <w:t>工作湿度</w:t>
                  </w:r>
                  <w:r>
                    <w:rPr>
                      <w:rFonts w:ascii="仿宋_GB2312" w:hAnsi="仿宋_GB2312" w:cs="仿宋_GB2312" w:eastAsia="仿宋_GB2312"/>
                      <w:sz w:val="22"/>
                    </w:rPr>
                    <w:t>: 湿度5%~95%@40℃，无凝结</w:t>
                  </w:r>
                  <w:r>
                    <w:br/>
                  </w:r>
                  <w:r>
                    <w:rPr>
                      <w:rFonts w:ascii="仿宋_GB2312" w:hAnsi="仿宋_GB2312" w:cs="仿宋_GB2312" w:eastAsia="仿宋_GB2312"/>
                      <w:sz w:val="22"/>
                    </w:rPr>
                    <w:t>电源</w:t>
                  </w:r>
                  <w:r>
                    <w:rPr>
                      <w:rFonts w:ascii="仿宋_GB2312" w:hAnsi="仿宋_GB2312" w:cs="仿宋_GB2312" w:eastAsia="仿宋_GB2312"/>
                      <w:sz w:val="22"/>
                    </w:rPr>
                    <w:t>: AC220V±10%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光纤传输设备</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≥1口带485百兆光纤收发器工业导轨式接收机;光口：≥1个百兆光口</w:t>
                  </w:r>
                  <w:r>
                    <w:br/>
                  </w:r>
                  <w:r>
                    <w:rPr>
                      <w:rFonts w:ascii="仿宋_GB2312" w:hAnsi="仿宋_GB2312" w:cs="仿宋_GB2312" w:eastAsia="仿宋_GB2312"/>
                      <w:sz w:val="22"/>
                    </w:rPr>
                    <w:t>距离</w:t>
                  </w:r>
                  <w:r>
                    <w:rPr>
                      <w:rFonts w:ascii="仿宋_GB2312" w:hAnsi="仿宋_GB2312" w:cs="仿宋_GB2312" w:eastAsia="仿宋_GB2312"/>
                      <w:sz w:val="22"/>
                    </w:rPr>
                    <w:t>20公里；FC口</w:t>
                  </w:r>
                  <w:r>
                    <w:br/>
                  </w:r>
                  <w:r>
                    <w:rPr>
                      <w:rFonts w:ascii="仿宋_GB2312" w:hAnsi="仿宋_GB2312" w:cs="仿宋_GB2312" w:eastAsia="仿宋_GB2312"/>
                      <w:sz w:val="22"/>
                    </w:rPr>
                    <w:t>单模单纤</w:t>
                  </w:r>
                  <w:r>
                    <w:rPr>
                      <w:rFonts w:ascii="仿宋_GB2312" w:hAnsi="仿宋_GB2312" w:cs="仿宋_GB2312" w:eastAsia="仿宋_GB2312"/>
                      <w:sz w:val="22"/>
                    </w:rPr>
                    <w:t>;电口：≥1个百兆网口；≥1路485；安装方式：工业导轨式；</w:t>
                  </w:r>
                  <w:r>
                    <w:br/>
                  </w:r>
                  <w:r>
                    <w:rPr>
                      <w:rFonts w:ascii="仿宋_GB2312" w:hAnsi="仿宋_GB2312" w:cs="仿宋_GB2312" w:eastAsia="仿宋_GB2312"/>
                      <w:sz w:val="22"/>
                    </w:rPr>
                    <w:t>≥4口百兆带485光纤收发器工业导轨式发送机;光口：≥1个百兆光口</w:t>
                  </w:r>
                  <w:r>
                    <w:br/>
                  </w:r>
                  <w:r>
                    <w:rPr>
                      <w:rFonts w:ascii="仿宋_GB2312" w:hAnsi="仿宋_GB2312" w:cs="仿宋_GB2312" w:eastAsia="仿宋_GB2312"/>
                      <w:sz w:val="22"/>
                    </w:rPr>
                    <w:t>距离</w:t>
                  </w:r>
                  <w:r>
                    <w:rPr>
                      <w:rFonts w:ascii="仿宋_GB2312" w:hAnsi="仿宋_GB2312" w:cs="仿宋_GB2312" w:eastAsia="仿宋_GB2312"/>
                      <w:sz w:val="22"/>
                    </w:rPr>
                    <w:t>≥20公里；FC口</w:t>
                  </w:r>
                  <w:r>
                    <w:br/>
                  </w:r>
                  <w:r>
                    <w:rPr>
                      <w:rFonts w:ascii="仿宋_GB2312" w:hAnsi="仿宋_GB2312" w:cs="仿宋_GB2312" w:eastAsia="仿宋_GB2312"/>
                      <w:sz w:val="22"/>
                    </w:rPr>
                    <w:t>单模单纤</w:t>
                  </w:r>
                  <w:r>
                    <w:rPr>
                      <w:rFonts w:ascii="仿宋_GB2312" w:hAnsi="仿宋_GB2312" w:cs="仿宋_GB2312" w:eastAsia="仿宋_GB2312"/>
                      <w:sz w:val="22"/>
                    </w:rPr>
                    <w:t>;电口：≥4个百兆网口；≥1路485;安装方式：工业导轨式；</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电警频闪灯</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光源类型：优质大功率</w:t>
                  </w:r>
                  <w:r>
                    <w:rPr>
                      <w:rFonts w:ascii="仿宋_GB2312" w:hAnsi="仿宋_GB2312" w:cs="仿宋_GB2312" w:eastAsia="仿宋_GB2312"/>
                      <w:sz w:val="22"/>
                    </w:rPr>
                    <w:t>LED</w:t>
                  </w:r>
                  <w:r>
                    <w:rPr>
                      <w:rFonts w:ascii="仿宋_GB2312" w:hAnsi="仿宋_GB2312" w:cs="仿宋_GB2312" w:eastAsia="仿宋_GB2312"/>
                      <w:sz w:val="22"/>
                    </w:rPr>
                    <w:t>，三车道车牌补光灯</w:t>
                  </w:r>
                  <w:r>
                    <w:br/>
                  </w:r>
                  <w:r>
                    <w:rPr>
                      <w:rFonts w:ascii="仿宋_GB2312" w:hAnsi="仿宋_GB2312" w:cs="仿宋_GB2312" w:eastAsia="仿宋_GB2312"/>
                      <w:sz w:val="22"/>
                    </w:rPr>
                    <w:t>★LED</w:t>
                  </w:r>
                  <w:r>
                    <w:rPr>
                      <w:rFonts w:ascii="仿宋_GB2312" w:hAnsi="仿宋_GB2312" w:cs="仿宋_GB2312" w:eastAsia="仿宋_GB2312"/>
                      <w:sz w:val="22"/>
                    </w:rPr>
                    <w:t>灯珠数量：</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颗</w:t>
                  </w:r>
                  <w:r>
                    <w:br/>
                  </w:r>
                  <w:r>
                    <w:rPr>
                      <w:rFonts w:ascii="仿宋_GB2312" w:hAnsi="仿宋_GB2312" w:cs="仿宋_GB2312" w:eastAsia="仿宋_GB2312"/>
                      <w:sz w:val="22"/>
                    </w:rPr>
                    <w:t>发光角度：</w:t>
                  </w:r>
                  <w:r>
                    <w:rPr>
                      <w:rFonts w:ascii="仿宋_GB2312" w:hAnsi="仿宋_GB2312" w:cs="仿宋_GB2312" w:eastAsia="仿宋_GB2312"/>
                      <w:sz w:val="22"/>
                    </w:rPr>
                    <w:t>≥</w:t>
                  </w:r>
                  <w:r>
                    <w:rPr>
                      <w:rFonts w:ascii="仿宋_GB2312" w:hAnsi="仿宋_GB2312" w:cs="仿宋_GB2312" w:eastAsia="仿宋_GB2312"/>
                      <w:sz w:val="22"/>
                    </w:rPr>
                    <w:t>40°</w:t>
                  </w:r>
                  <w:r>
                    <w:br/>
                  </w:r>
                  <w:r>
                    <w:rPr>
                      <w:rFonts w:ascii="仿宋_GB2312" w:hAnsi="仿宋_GB2312" w:cs="仿宋_GB2312" w:eastAsia="仿宋_GB2312"/>
                      <w:sz w:val="22"/>
                    </w:rPr>
                    <w:t>最佳补光距离：</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米</w:t>
                  </w:r>
                  <w:r>
                    <w:rPr>
                      <w:rFonts w:ascii="仿宋_GB2312" w:hAnsi="仿宋_GB2312" w:cs="仿宋_GB2312" w:eastAsia="仿宋_GB2312"/>
                      <w:sz w:val="22"/>
                    </w:rPr>
                    <w:t>-25</w:t>
                  </w:r>
                  <w:r>
                    <w:rPr>
                      <w:rFonts w:ascii="仿宋_GB2312" w:hAnsi="仿宋_GB2312" w:cs="仿宋_GB2312" w:eastAsia="仿宋_GB2312"/>
                      <w:sz w:val="22"/>
                    </w:rPr>
                    <w:t>米</w:t>
                  </w:r>
                  <w:r>
                    <w:br/>
                  </w:r>
                  <w:r>
                    <w:rPr>
                      <w:rFonts w:ascii="仿宋_GB2312" w:hAnsi="仿宋_GB2312" w:cs="仿宋_GB2312" w:eastAsia="仿宋_GB2312"/>
                      <w:sz w:val="22"/>
                    </w:rPr>
                    <w:t>触发方式：电平量触发</w:t>
                  </w:r>
                  <w:r>
                    <w:rPr>
                      <w:rFonts w:ascii="仿宋_GB2312" w:hAnsi="仿宋_GB2312" w:cs="仿宋_GB2312" w:eastAsia="仿宋_GB2312"/>
                      <w:sz w:val="22"/>
                    </w:rPr>
                    <w:t>(</w:t>
                  </w:r>
                  <w:r>
                    <w:rPr>
                      <w:rFonts w:ascii="仿宋_GB2312" w:hAnsi="仿宋_GB2312" w:cs="仿宋_GB2312" w:eastAsia="仿宋_GB2312"/>
                      <w:sz w:val="22"/>
                    </w:rPr>
                    <w:t>可选配开关量触发</w:t>
                  </w:r>
                  <w:r>
                    <w:rPr>
                      <w:rFonts w:ascii="仿宋_GB2312" w:hAnsi="仿宋_GB2312" w:cs="仿宋_GB2312" w:eastAsia="仿宋_GB2312"/>
                      <w:sz w:val="22"/>
                    </w:rPr>
                    <w:t>)</w:t>
                  </w:r>
                  <w:r>
                    <w:br/>
                  </w:r>
                  <w:r>
                    <w:rPr>
                      <w:rFonts w:ascii="仿宋_GB2312" w:hAnsi="仿宋_GB2312" w:cs="仿宋_GB2312" w:eastAsia="仿宋_GB2312"/>
                      <w:sz w:val="22"/>
                    </w:rPr>
                    <w:t>响应时间：</w:t>
                  </w:r>
                  <w:r>
                    <w:rPr>
                      <w:rFonts w:ascii="仿宋_GB2312" w:hAnsi="仿宋_GB2312" w:cs="仿宋_GB2312" w:eastAsia="仿宋_GB2312"/>
                      <w:sz w:val="22"/>
                    </w:rPr>
                    <w:t>≤</w:t>
                  </w:r>
                  <w:r>
                    <w:rPr>
                      <w:rFonts w:ascii="仿宋_GB2312" w:hAnsi="仿宋_GB2312" w:cs="仿宋_GB2312" w:eastAsia="仿宋_GB2312"/>
                      <w:sz w:val="22"/>
                    </w:rPr>
                    <w:t>20us</w:t>
                  </w:r>
                  <w:r>
                    <w:br/>
                  </w:r>
                  <w:r>
                    <w:rPr>
                      <w:rFonts w:ascii="仿宋_GB2312" w:hAnsi="仿宋_GB2312" w:cs="仿宋_GB2312" w:eastAsia="仿宋_GB2312"/>
                      <w:sz w:val="22"/>
                    </w:rPr>
                    <w:t>触发信号电平：</w:t>
                  </w:r>
                  <w:r>
                    <w:rPr>
                      <w:rFonts w:ascii="仿宋_GB2312" w:hAnsi="仿宋_GB2312" w:cs="仿宋_GB2312" w:eastAsia="仿宋_GB2312"/>
                      <w:sz w:val="22"/>
                    </w:rPr>
                    <w:t>4V-6V</w:t>
                  </w:r>
                  <w:r>
                    <w:br/>
                  </w:r>
                  <w:r>
                    <w:rPr>
                      <w:rFonts w:ascii="仿宋_GB2312" w:hAnsi="仿宋_GB2312" w:cs="仿宋_GB2312" w:eastAsia="仿宋_GB2312"/>
                      <w:sz w:val="22"/>
                    </w:rPr>
                    <w:t>防护等级：</w:t>
                  </w:r>
                  <w:r>
                    <w:rPr>
                      <w:rFonts w:ascii="仿宋_GB2312" w:hAnsi="仿宋_GB2312" w:cs="仿宋_GB2312" w:eastAsia="仿宋_GB2312"/>
                      <w:sz w:val="22"/>
                    </w:rPr>
                    <w:t>≥</w:t>
                  </w:r>
                  <w:r>
                    <w:rPr>
                      <w:rFonts w:ascii="仿宋_GB2312" w:hAnsi="仿宋_GB2312" w:cs="仿宋_GB2312" w:eastAsia="仿宋_GB2312"/>
                      <w:sz w:val="22"/>
                    </w:rPr>
                    <w:t>IP66</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卡口多合一爆闪灯</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采用</w:t>
                  </w:r>
                  <w:r>
                    <w:rPr>
                      <w:rFonts w:ascii="仿宋_GB2312" w:hAnsi="仿宋_GB2312" w:cs="仿宋_GB2312" w:eastAsia="仿宋_GB2312"/>
                      <w:sz w:val="22"/>
                    </w:rPr>
                    <w:t>≥</w:t>
                  </w:r>
                  <w:r>
                    <w:rPr>
                      <w:rFonts w:ascii="仿宋_GB2312" w:hAnsi="仿宋_GB2312" w:cs="仿宋_GB2312" w:eastAsia="仿宋_GB2312"/>
                      <w:sz w:val="22"/>
                    </w:rPr>
                    <w:t>24</w:t>
                  </w:r>
                  <w:r>
                    <w:rPr>
                      <w:rFonts w:ascii="仿宋_GB2312" w:hAnsi="仿宋_GB2312" w:cs="仿宋_GB2312" w:eastAsia="仿宋_GB2312"/>
                      <w:sz w:val="22"/>
                    </w:rPr>
                    <w:t>颗原装高亮度暖光</w:t>
                  </w:r>
                  <w:r>
                    <w:rPr>
                      <w:rFonts w:ascii="仿宋_GB2312" w:hAnsi="仿宋_GB2312" w:cs="仿宋_GB2312" w:eastAsia="仿宋_GB2312"/>
                      <w:sz w:val="22"/>
                    </w:rPr>
                    <w:t>LED</w:t>
                  </w:r>
                  <w:r>
                    <w:rPr>
                      <w:rFonts w:ascii="仿宋_GB2312" w:hAnsi="仿宋_GB2312" w:cs="仿宋_GB2312" w:eastAsia="仿宋_GB2312"/>
                      <w:sz w:val="22"/>
                    </w:rPr>
                    <w:t>光源</w:t>
                  </w:r>
                  <w:r>
                    <w:br/>
                  </w:r>
                  <w:r>
                    <w:rPr>
                      <w:rFonts w:ascii="仿宋_GB2312" w:hAnsi="仿宋_GB2312" w:cs="仿宋_GB2312" w:eastAsia="仿宋_GB2312"/>
                      <w:sz w:val="22"/>
                    </w:rPr>
                    <w:t>气体灯管采用大尺寸高功率氙气灯管</w:t>
                  </w:r>
                  <w:r>
                    <w:br/>
                  </w:r>
                  <w:r>
                    <w:rPr>
                      <w:rFonts w:ascii="仿宋_GB2312" w:hAnsi="仿宋_GB2312" w:cs="仿宋_GB2312" w:eastAsia="仿宋_GB2312"/>
                      <w:sz w:val="22"/>
                    </w:rPr>
                    <w:t>LED</w:t>
                  </w:r>
                  <w:r>
                    <w:rPr>
                      <w:rFonts w:ascii="仿宋_GB2312" w:hAnsi="仿宋_GB2312" w:cs="仿宋_GB2312" w:eastAsia="仿宋_GB2312"/>
                      <w:sz w:val="22"/>
                    </w:rPr>
                    <w:t>控制采用先进的恒流驱动技术</w:t>
                  </w:r>
                  <w:r>
                    <w:br/>
                  </w:r>
                  <w:r>
                    <w:rPr>
                      <w:rFonts w:ascii="仿宋_GB2312" w:hAnsi="仿宋_GB2312" w:cs="仿宋_GB2312" w:eastAsia="仿宋_GB2312"/>
                      <w:sz w:val="22"/>
                    </w:rPr>
                    <w:t>气体光源回电时间</w:t>
                  </w:r>
                  <w:r>
                    <w:rPr>
                      <w:rFonts w:ascii="仿宋_GB2312" w:hAnsi="仿宋_GB2312" w:cs="仿宋_GB2312" w:eastAsia="仿宋_GB2312"/>
                      <w:sz w:val="22"/>
                    </w:rPr>
                    <w:t>≤</w:t>
                  </w:r>
                  <w:r>
                    <w:rPr>
                      <w:rFonts w:ascii="仿宋_GB2312" w:hAnsi="仿宋_GB2312" w:cs="仿宋_GB2312" w:eastAsia="仿宋_GB2312"/>
                      <w:sz w:val="22"/>
                    </w:rPr>
                    <w:t>67ms</w:t>
                  </w:r>
                  <w:r>
                    <w:rPr>
                      <w:rFonts w:ascii="仿宋_GB2312" w:hAnsi="仿宋_GB2312" w:cs="仿宋_GB2312" w:eastAsia="仿宋_GB2312"/>
                      <w:sz w:val="22"/>
                    </w:rPr>
                    <w:t>，支持超速连拍；气体补光控制具有峰值抑制功能；</w:t>
                  </w:r>
                  <w:r>
                    <w:rPr>
                      <w:rFonts w:ascii="仿宋_GB2312" w:hAnsi="仿宋_GB2312" w:cs="仿宋_GB2312" w:eastAsia="仿宋_GB2312"/>
                      <w:sz w:val="21"/>
                    </w:rPr>
                    <w:t xml:space="preserve"> </w:t>
                  </w:r>
                  <w:r>
                    <w:br/>
                  </w:r>
                  <w:r>
                    <w:rPr>
                      <w:rFonts w:ascii="仿宋_GB2312" w:hAnsi="仿宋_GB2312" w:cs="仿宋_GB2312" w:eastAsia="仿宋_GB2312"/>
                      <w:sz w:val="22"/>
                    </w:rPr>
                    <w:t>支持</w:t>
                  </w:r>
                  <w:r>
                    <w:rPr>
                      <w:rFonts w:ascii="仿宋_GB2312" w:hAnsi="仿宋_GB2312" w:cs="仿宋_GB2312" w:eastAsia="仿宋_GB2312"/>
                      <w:sz w:val="22"/>
                    </w:rPr>
                    <w:t>LED</w:t>
                  </w:r>
                  <w:r>
                    <w:rPr>
                      <w:rFonts w:ascii="仿宋_GB2312" w:hAnsi="仿宋_GB2312" w:cs="仿宋_GB2312" w:eastAsia="仿宋_GB2312"/>
                      <w:sz w:val="22"/>
                    </w:rPr>
                    <w:t>灯频闪、</w:t>
                  </w:r>
                  <w:r>
                    <w:rPr>
                      <w:rFonts w:ascii="仿宋_GB2312" w:hAnsi="仿宋_GB2312" w:cs="仿宋_GB2312" w:eastAsia="仿宋_GB2312"/>
                      <w:sz w:val="22"/>
                    </w:rPr>
                    <w:t>LED</w:t>
                  </w:r>
                  <w:r>
                    <w:rPr>
                      <w:rFonts w:ascii="仿宋_GB2312" w:hAnsi="仿宋_GB2312" w:cs="仿宋_GB2312" w:eastAsia="仿宋_GB2312"/>
                      <w:sz w:val="22"/>
                    </w:rPr>
                    <w:t>爆闪，气体爆闪；支持相机误触发保护功能，触发信号输入异常时自动保护、且自动恢复；</w:t>
                  </w:r>
                  <w:r>
                    <w:br/>
                  </w:r>
                  <w:r>
                    <w:rPr>
                      <w:rFonts w:ascii="仿宋_GB2312" w:hAnsi="仿宋_GB2312" w:cs="仿宋_GB2312" w:eastAsia="仿宋_GB2312"/>
                      <w:sz w:val="22"/>
                    </w:rPr>
                    <w:t>结构采用</w:t>
                  </w:r>
                  <w:r>
                    <w:rPr>
                      <w:rFonts w:ascii="仿宋_GB2312" w:hAnsi="仿宋_GB2312" w:cs="仿宋_GB2312" w:eastAsia="仿宋_GB2312"/>
                      <w:sz w:val="22"/>
                    </w:rPr>
                    <w:t>≥</w:t>
                  </w:r>
                  <w:r>
                    <w:rPr>
                      <w:rFonts w:ascii="仿宋_GB2312" w:hAnsi="仿宋_GB2312" w:cs="仿宋_GB2312" w:eastAsia="仿宋_GB2312"/>
                      <w:sz w:val="22"/>
                    </w:rPr>
                    <w:t>IP65</w:t>
                  </w:r>
                  <w:r>
                    <w:rPr>
                      <w:rFonts w:ascii="仿宋_GB2312" w:hAnsi="仿宋_GB2312" w:cs="仿宋_GB2312" w:eastAsia="仿宋_GB2312"/>
                      <w:sz w:val="22"/>
                    </w:rPr>
                    <w:t>设计，增加透气孔，保持内外压强均衡，可靠防水、防尘；不含有害金属铅、汞，绿色环保；</w:t>
                  </w:r>
                  <w:r>
                    <w:rPr>
                      <w:rFonts w:ascii="仿宋_GB2312" w:hAnsi="仿宋_GB2312" w:cs="仿宋_GB2312" w:eastAsia="仿宋_GB2312"/>
                      <w:sz w:val="21"/>
                    </w:rPr>
                    <w:t xml:space="preserve"> </w:t>
                  </w:r>
                  <w:r>
                    <w:br/>
                  </w:r>
                  <w:r>
                    <w:rPr>
                      <w:rFonts w:ascii="仿宋_GB2312" w:hAnsi="仿宋_GB2312" w:cs="仿宋_GB2312" w:eastAsia="仿宋_GB2312"/>
                      <w:sz w:val="22"/>
                    </w:rPr>
                    <w:t>光源类型：原装大功率暖光</w:t>
                  </w:r>
                  <w:r>
                    <w:rPr>
                      <w:rFonts w:ascii="仿宋_GB2312" w:hAnsi="仿宋_GB2312" w:cs="仿宋_GB2312" w:eastAsia="仿宋_GB2312"/>
                      <w:sz w:val="22"/>
                    </w:rPr>
                    <w:t>LED</w:t>
                  </w:r>
                  <w:r>
                    <w:rPr>
                      <w:rFonts w:ascii="仿宋_GB2312" w:hAnsi="仿宋_GB2312" w:cs="仿宋_GB2312" w:eastAsia="仿宋_GB2312"/>
                      <w:sz w:val="22"/>
                    </w:rPr>
                    <w:t>光源、大尺寸高功率氙气灯管双光源；发光角度：</w:t>
                  </w:r>
                  <w:r>
                    <w:rPr>
                      <w:rFonts w:ascii="仿宋_GB2312" w:hAnsi="仿宋_GB2312" w:cs="仿宋_GB2312" w:eastAsia="仿宋_GB2312"/>
                      <w:sz w:val="22"/>
                    </w:rPr>
                    <w:t>10°</w:t>
                  </w:r>
                  <w:r>
                    <w:rPr>
                      <w:rFonts w:ascii="仿宋_GB2312" w:hAnsi="仿宋_GB2312" w:cs="仿宋_GB2312" w:eastAsia="仿宋_GB2312"/>
                      <w:sz w:val="22"/>
                    </w:rPr>
                    <w:t>；</w:t>
                  </w:r>
                  <w:r>
                    <w:br/>
                  </w:r>
                  <w:r>
                    <w:rPr>
                      <w:rFonts w:ascii="仿宋_GB2312" w:hAnsi="仿宋_GB2312" w:cs="仿宋_GB2312" w:eastAsia="仿宋_GB2312"/>
                      <w:sz w:val="22"/>
                    </w:rPr>
                    <w:t>气体闪光次数：</w:t>
                  </w:r>
                  <w:r>
                    <w:rPr>
                      <w:rFonts w:ascii="仿宋_GB2312" w:hAnsi="仿宋_GB2312" w:cs="仿宋_GB2312" w:eastAsia="仿宋_GB2312"/>
                      <w:sz w:val="22"/>
                    </w:rPr>
                    <w:t>≥</w:t>
                  </w:r>
                  <w:r>
                    <w:rPr>
                      <w:rFonts w:ascii="仿宋_GB2312" w:hAnsi="仿宋_GB2312" w:cs="仿宋_GB2312" w:eastAsia="仿宋_GB2312"/>
                      <w:sz w:val="22"/>
                    </w:rPr>
                    <w:t>2000</w:t>
                  </w:r>
                  <w:r>
                    <w:rPr>
                      <w:rFonts w:ascii="仿宋_GB2312" w:hAnsi="仿宋_GB2312" w:cs="仿宋_GB2312" w:eastAsia="仿宋_GB2312"/>
                      <w:sz w:val="22"/>
                    </w:rPr>
                    <w:t>万次；</w:t>
                  </w:r>
                  <w:r>
                    <w:br/>
                  </w:r>
                  <w:r>
                    <w:rPr>
                      <w:rFonts w:ascii="仿宋_GB2312" w:hAnsi="仿宋_GB2312" w:cs="仿宋_GB2312" w:eastAsia="仿宋_GB2312"/>
                      <w:sz w:val="22"/>
                    </w:rPr>
                    <w:t>覆盖范围：单车道；最佳补光距离：最佳补光距离</w:t>
                  </w:r>
                  <w:r>
                    <w:rPr>
                      <w:rFonts w:ascii="仿宋_GB2312" w:hAnsi="仿宋_GB2312" w:cs="仿宋_GB2312" w:eastAsia="仿宋_GB2312"/>
                      <w:sz w:val="21"/>
                    </w:rPr>
                    <w:t xml:space="preserve"> </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米～</w:t>
                  </w:r>
                  <w:r>
                    <w:rPr>
                      <w:rFonts w:ascii="仿宋_GB2312" w:hAnsi="仿宋_GB2312" w:cs="仿宋_GB2312" w:eastAsia="仿宋_GB2312"/>
                      <w:sz w:val="22"/>
                    </w:rPr>
                    <w:t>30</w:t>
                  </w:r>
                  <w:r>
                    <w:rPr>
                      <w:rFonts w:ascii="仿宋_GB2312" w:hAnsi="仿宋_GB2312" w:cs="仿宋_GB2312" w:eastAsia="仿宋_GB2312"/>
                      <w:sz w:val="22"/>
                    </w:rPr>
                    <w:t>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电子警察八棱杆杆件</w:t>
                  </w:r>
                  <w:r>
                    <w:rPr>
                      <w:rFonts w:ascii="仿宋_GB2312" w:hAnsi="仿宋_GB2312" w:cs="仿宋_GB2312" w:eastAsia="仿宋_GB2312"/>
                      <w:sz w:val="22"/>
                    </w:rPr>
                    <w:t>L=12</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H=6.8m，L=12m，含预埋件及基础施工</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1</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电子警察八棱杆杆件</w:t>
                  </w:r>
                  <w:r>
                    <w:rPr>
                      <w:rFonts w:ascii="仿宋_GB2312" w:hAnsi="仿宋_GB2312" w:cs="仿宋_GB2312" w:eastAsia="仿宋_GB2312"/>
                      <w:sz w:val="22"/>
                    </w:rPr>
                    <w:t>L=11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H=6.8m，L=11m，含预埋件及基础施工。</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2</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电子警察八棱杆杆件</w:t>
                  </w:r>
                  <w:r>
                    <w:rPr>
                      <w:rFonts w:ascii="仿宋_GB2312" w:hAnsi="仿宋_GB2312" w:cs="仿宋_GB2312" w:eastAsia="仿宋_GB2312"/>
                      <w:sz w:val="22"/>
                    </w:rPr>
                    <w:t>L=5</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H=6.8m，L=5m，含预埋件及基础施工。</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3</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壁挂机柜</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外壳材质：镀锌钢板，机箱厚度</w:t>
                  </w:r>
                  <w:r>
                    <w:rPr>
                      <w:rFonts w:ascii="仿宋_GB2312" w:hAnsi="仿宋_GB2312" w:cs="仿宋_GB2312" w:eastAsia="仿宋_GB2312"/>
                      <w:sz w:val="22"/>
                    </w:rPr>
                    <w:t>≥</w:t>
                  </w:r>
                  <w:r>
                    <w:rPr>
                      <w:rFonts w:ascii="仿宋_GB2312" w:hAnsi="仿宋_GB2312" w:cs="仿宋_GB2312" w:eastAsia="仿宋_GB2312"/>
                      <w:sz w:val="22"/>
                    </w:rPr>
                    <w:t>1.0mm</w:t>
                  </w:r>
                  <w:r>
                    <w:br/>
                  </w:r>
                  <w:r>
                    <w:rPr>
                      <w:rFonts w:ascii="仿宋_GB2312" w:hAnsi="仿宋_GB2312" w:cs="仿宋_GB2312" w:eastAsia="仿宋_GB2312"/>
                      <w:sz w:val="22"/>
                    </w:rPr>
                    <w:t>外形尺寸：</w:t>
                  </w:r>
                  <w:r>
                    <w:rPr>
                      <w:rFonts w:ascii="仿宋_GB2312" w:hAnsi="仿宋_GB2312" w:cs="仿宋_GB2312" w:eastAsia="仿宋_GB2312"/>
                      <w:sz w:val="22"/>
                    </w:rPr>
                    <w:t>≥</w:t>
                  </w:r>
                  <w:r>
                    <w:rPr>
                      <w:rFonts w:ascii="仿宋_GB2312" w:hAnsi="仿宋_GB2312" w:cs="仿宋_GB2312" w:eastAsia="仿宋_GB2312"/>
                      <w:sz w:val="22"/>
                    </w:rPr>
                    <w:t>500mm(高)×440mm(宽）×320mm(深）±20mm(含帽檐)</w:t>
                  </w:r>
                  <w:r>
                    <w:br/>
                  </w:r>
                  <w:r>
                    <w:rPr>
                      <w:rFonts w:ascii="仿宋_GB2312" w:hAnsi="仿宋_GB2312" w:cs="仿宋_GB2312" w:eastAsia="仿宋_GB2312"/>
                      <w:sz w:val="22"/>
                    </w:rPr>
                    <w:t>防护等级：</w:t>
                  </w:r>
                  <w:r>
                    <w:rPr>
                      <w:rFonts w:ascii="仿宋_GB2312" w:hAnsi="仿宋_GB2312" w:cs="仿宋_GB2312" w:eastAsia="仿宋_GB2312"/>
                      <w:sz w:val="22"/>
                    </w:rPr>
                    <w:t>IP54</w:t>
                  </w:r>
                  <w:r>
                    <w:br/>
                  </w:r>
                  <w:r>
                    <w:rPr>
                      <w:rFonts w:ascii="仿宋_GB2312" w:hAnsi="仿宋_GB2312" w:cs="仿宋_GB2312" w:eastAsia="仿宋_GB2312"/>
                      <w:sz w:val="22"/>
                    </w:rPr>
                    <w:t>功能配置：双路</w:t>
                  </w:r>
                  <w:r>
                    <w:rPr>
                      <w:rFonts w:ascii="仿宋_GB2312" w:hAnsi="仿宋_GB2312" w:cs="仿宋_GB2312" w:eastAsia="仿宋_GB2312"/>
                      <w:sz w:val="22"/>
                    </w:rPr>
                    <w:t>220V10A空气开关1个，双路220V电源防雷器1个，3芯插座一个</w:t>
                  </w:r>
                  <w:r>
                    <w:br/>
                  </w:r>
                  <w:r>
                    <w:rPr>
                      <w:rFonts w:ascii="仿宋_GB2312" w:hAnsi="仿宋_GB2312" w:cs="仿宋_GB2312" w:eastAsia="仿宋_GB2312"/>
                      <w:sz w:val="22"/>
                    </w:rPr>
                    <w:t>工作环境温度：</w:t>
                  </w:r>
                  <w:r>
                    <w:rPr>
                      <w:rFonts w:ascii="仿宋_GB2312" w:hAnsi="仿宋_GB2312" w:cs="仿宋_GB2312" w:eastAsia="仿宋_GB2312"/>
                      <w:sz w:val="22"/>
                    </w:rPr>
                    <w:t>-30℃～+60℃</w:t>
                  </w:r>
                  <w:r>
                    <w:br/>
                  </w:r>
                  <w:r>
                    <w:rPr>
                      <w:rFonts w:ascii="仿宋_GB2312" w:hAnsi="仿宋_GB2312" w:cs="仿宋_GB2312" w:eastAsia="仿宋_GB2312"/>
                      <w:sz w:val="22"/>
                    </w:rPr>
                    <w:t>工作环境湿度：</w:t>
                  </w:r>
                  <w:r>
                    <w:rPr>
                      <w:rFonts w:ascii="仿宋_GB2312" w:hAnsi="仿宋_GB2312" w:cs="仿宋_GB2312" w:eastAsia="仿宋_GB2312"/>
                      <w:sz w:val="22"/>
                    </w:rPr>
                    <w:t>5%~95%@40℃，无凝结。</w:t>
                  </w:r>
                  <w:r>
                    <w:br/>
                  </w:r>
                  <w:r>
                    <w:rPr>
                      <w:rFonts w:ascii="仿宋_GB2312" w:hAnsi="仿宋_GB2312" w:cs="仿宋_GB2312" w:eastAsia="仿宋_GB2312"/>
                      <w:sz w:val="22"/>
                    </w:rPr>
                    <w:t>安装方式：抱杆安装，机柜安装时要严格进行接地安装，以防内部设备由于静电引起损坏</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4</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落地机柜</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室外机柜，尺寸</w:t>
                  </w:r>
                  <w:r>
                    <w:rPr>
                      <w:rFonts w:ascii="仿宋_GB2312" w:hAnsi="仿宋_GB2312" w:cs="仿宋_GB2312" w:eastAsia="仿宋_GB2312"/>
                      <w:sz w:val="22"/>
                    </w:rPr>
                    <w:t>≥600mm（宽）× 800mm（高）× 430mm（深）±20mm（不含帽檐和基座），单开门设计，内置强电模块，能够容纳交换机、光纤收发器及终端存储服务器，为设备提供保护与电力供给。</w:t>
                  </w:r>
                  <w:r>
                    <w:br/>
                  </w:r>
                  <w:r>
                    <w:rPr>
                      <w:rFonts w:ascii="仿宋_GB2312" w:hAnsi="仿宋_GB2312" w:cs="仿宋_GB2312" w:eastAsia="仿宋_GB2312"/>
                      <w:sz w:val="22"/>
                    </w:rPr>
                    <w:t>设备安装基于</w:t>
                  </w:r>
                  <w:r>
                    <w:rPr>
                      <w:rFonts w:ascii="仿宋_GB2312" w:hAnsi="仿宋_GB2312" w:cs="仿宋_GB2312" w:eastAsia="仿宋_GB2312"/>
                      <w:sz w:val="22"/>
                    </w:rPr>
                    <w:t>19 英寸标准结构设计，有17U 安装空间，具有良好的安装通用性</w:t>
                  </w:r>
                  <w:r>
                    <w:br/>
                  </w:r>
                  <w:r>
                    <w:rPr>
                      <w:rFonts w:ascii="仿宋_GB2312" w:hAnsi="仿宋_GB2312" w:cs="仿宋_GB2312" w:eastAsia="仿宋_GB2312"/>
                      <w:sz w:val="22"/>
                    </w:rPr>
                    <w:t>机柜含有强电模块，包含</w:t>
                  </w:r>
                  <w:r>
                    <w:rPr>
                      <w:rFonts w:ascii="仿宋_GB2312" w:hAnsi="仿宋_GB2312" w:cs="仿宋_GB2312" w:eastAsia="仿宋_GB2312"/>
                      <w:sz w:val="22"/>
                    </w:rPr>
                    <w:t>220V电源防雷，2P25A空气</w:t>
                  </w:r>
                  <w:r>
                    <w:rPr>
                      <w:rFonts w:ascii="仿宋_GB2312" w:hAnsi="仿宋_GB2312" w:cs="仿宋_GB2312" w:eastAsia="仿宋_GB2312"/>
                      <w:sz w:val="22"/>
                    </w:rPr>
                    <w:t>≥</w:t>
                  </w:r>
                  <w:r>
                    <w:rPr>
                      <w:rFonts w:ascii="仿宋_GB2312" w:hAnsi="仿宋_GB2312" w:cs="仿宋_GB2312" w:eastAsia="仿宋_GB2312"/>
                      <w:sz w:val="22"/>
                    </w:rPr>
                    <w:t>1个，三芯插座</w:t>
                  </w:r>
                  <w:r>
                    <w:rPr>
                      <w:rFonts w:ascii="仿宋_GB2312" w:hAnsi="仿宋_GB2312" w:cs="仿宋_GB2312" w:eastAsia="仿宋_GB2312"/>
                      <w:sz w:val="22"/>
                    </w:rPr>
                    <w:t>≥</w:t>
                  </w:r>
                  <w:r>
                    <w:rPr>
                      <w:rFonts w:ascii="仿宋_GB2312" w:hAnsi="仿宋_GB2312" w:cs="仿宋_GB2312" w:eastAsia="仿宋_GB2312"/>
                      <w:sz w:val="22"/>
                    </w:rPr>
                    <w:t>一个，</w:t>
                  </w:r>
                  <w:r>
                    <w:rPr>
                      <w:rFonts w:ascii="仿宋_GB2312" w:hAnsi="仿宋_GB2312" w:cs="仿宋_GB2312" w:eastAsia="仿宋_GB2312"/>
                      <w:sz w:val="22"/>
                    </w:rPr>
                    <w:t>1P10A空开</w:t>
                  </w:r>
                  <w:r>
                    <w:rPr>
                      <w:rFonts w:ascii="仿宋_GB2312" w:hAnsi="仿宋_GB2312" w:cs="仿宋_GB2312" w:eastAsia="仿宋_GB2312"/>
                      <w:sz w:val="22"/>
                    </w:rPr>
                    <w:t>≥</w:t>
                  </w:r>
                  <w:r>
                    <w:rPr>
                      <w:rFonts w:ascii="仿宋_GB2312" w:hAnsi="仿宋_GB2312" w:cs="仿宋_GB2312" w:eastAsia="仿宋_GB2312"/>
                      <w:sz w:val="22"/>
                    </w:rPr>
                    <w:t>8个</w:t>
                  </w:r>
                  <w:r>
                    <w:br/>
                  </w:r>
                  <w:r>
                    <w:rPr>
                      <w:rFonts w:ascii="仿宋_GB2312" w:hAnsi="仿宋_GB2312" w:cs="仿宋_GB2312" w:eastAsia="仿宋_GB2312"/>
                      <w:sz w:val="22"/>
                    </w:rPr>
                    <w:t>机柜为单层机构，外侧钣金厚度为</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1.2mm，有效的保证了机柜的强度需求</w:t>
                  </w:r>
                  <w:r>
                    <w:br/>
                  </w:r>
                  <w:r>
                    <w:rPr>
                      <w:rFonts w:ascii="仿宋_GB2312" w:hAnsi="仿宋_GB2312" w:cs="仿宋_GB2312" w:eastAsia="仿宋_GB2312"/>
                      <w:sz w:val="22"/>
                    </w:rPr>
                    <w:t>风扇安装在柜体的顶部居中位置，可有效的降低主设备散发出来的温度</w:t>
                  </w:r>
                  <w:r>
                    <w:br/>
                  </w:r>
                  <w:r>
                    <w:rPr>
                      <w:rFonts w:ascii="仿宋_GB2312" w:hAnsi="仿宋_GB2312" w:cs="仿宋_GB2312" w:eastAsia="仿宋_GB2312"/>
                      <w:sz w:val="22"/>
                    </w:rPr>
                    <w:t>机柜内含照明模块，方便设备夜间维护</w:t>
                  </w:r>
                  <w:r>
                    <w:br/>
                  </w:r>
                  <w:r>
                    <w:rPr>
                      <w:rFonts w:ascii="仿宋_GB2312" w:hAnsi="仿宋_GB2312" w:cs="仿宋_GB2312" w:eastAsia="仿宋_GB2312"/>
                      <w:sz w:val="22"/>
                    </w:rPr>
                    <w:t>防护等级</w:t>
                  </w:r>
                  <w:r>
                    <w:rPr>
                      <w:rFonts w:ascii="仿宋_GB2312" w:hAnsi="仿宋_GB2312" w:cs="仿宋_GB2312" w:eastAsia="仿宋_GB2312"/>
                      <w:sz w:val="22"/>
                    </w:rPr>
                    <w:t>≥IP55，保护内部设备不受外界恶劣环境的干扰</w:t>
                  </w:r>
                  <w:r>
                    <w:br/>
                  </w:r>
                  <w:r>
                    <w:rPr>
                      <w:rFonts w:ascii="仿宋_GB2312" w:hAnsi="仿宋_GB2312" w:cs="仿宋_GB2312" w:eastAsia="仿宋_GB2312"/>
                      <w:sz w:val="22"/>
                    </w:rPr>
                    <w:t>机柜采用主体焊接、部分拼装的结构，保证了防护性</w:t>
                  </w:r>
                  <w:r>
                    <w:br/>
                  </w:r>
                  <w:r>
                    <w:rPr>
                      <w:rFonts w:ascii="仿宋_GB2312" w:hAnsi="仿宋_GB2312" w:cs="仿宋_GB2312" w:eastAsia="仿宋_GB2312"/>
                      <w:sz w:val="22"/>
                    </w:rPr>
                    <w:t>机柜单开门设计，门锁采用户外机柜防水锁，为机柜提供可靠的安全保护</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5</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高精准稳压器</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3000W宽伏稳压电源电压</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6</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传输线路</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4芯光缆或六类网线</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7</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电源线</w:t>
                  </w:r>
                  <w:r>
                    <w:rPr>
                      <w:rFonts w:ascii="仿宋_GB2312" w:hAnsi="仿宋_GB2312" w:cs="仿宋_GB2312" w:eastAsia="仿宋_GB2312"/>
                      <w:sz w:val="22"/>
                    </w:rPr>
                    <w:t>RVV3*2.5</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电源线</w:t>
                  </w:r>
                  <w:r>
                    <w:rPr>
                      <w:rFonts w:ascii="仿宋_GB2312" w:hAnsi="仿宋_GB2312" w:cs="仿宋_GB2312" w:eastAsia="仿宋_GB2312"/>
                      <w:sz w:val="22"/>
                    </w:rPr>
                    <w:t>RVV3*2.5</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8</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电源线</w:t>
                  </w:r>
                  <w:r>
                    <w:rPr>
                      <w:rFonts w:ascii="仿宋_GB2312" w:hAnsi="仿宋_GB2312" w:cs="仿宋_GB2312" w:eastAsia="仿宋_GB2312"/>
                      <w:sz w:val="22"/>
                    </w:rPr>
                    <w:t>RVV3*1.5</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电源线</w:t>
                  </w:r>
                  <w:r>
                    <w:rPr>
                      <w:rFonts w:ascii="仿宋_GB2312" w:hAnsi="仿宋_GB2312" w:cs="仿宋_GB2312" w:eastAsia="仿宋_GB2312"/>
                      <w:sz w:val="22"/>
                    </w:rPr>
                    <w:t>RVV3*1.5</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3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施工部分</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检查井</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600*600*800mm，含铸铁井盖，井盖净尺寸600*600mm</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座</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水平定向钻</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水平定向钻进管道并托管</w:t>
                  </w:r>
                  <w:r>
                    <w:rPr>
                      <w:rFonts w:ascii="仿宋_GB2312" w:hAnsi="仿宋_GB2312" w:cs="仿宋_GB2312" w:eastAsia="仿宋_GB2312"/>
                      <w:sz w:val="22"/>
                    </w:rPr>
                    <w:t>2*φ110PE管</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66</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人行道</w:t>
                  </w:r>
                  <w:r>
                    <w:rPr>
                      <w:rFonts w:ascii="仿宋_GB2312" w:hAnsi="仿宋_GB2312" w:cs="仿宋_GB2312" w:eastAsia="仿宋_GB2312"/>
                      <w:sz w:val="22"/>
                    </w:rPr>
                    <w:t>/绿化带非过街开挖</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400*700mm，2φ90PE管，路面恢复</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路面切割开挖恢复</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400*700mm，1φ110镀锌钢管，路面恢复</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网费、电费</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网费及运营一年电费</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标的名称：1700000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8"/>
              <w:gridCol w:w="704"/>
              <w:gridCol w:w="1228"/>
              <w:gridCol w:w="116"/>
              <w:gridCol w:w="168"/>
              <w:gridCol w:w="169"/>
            </w:tblGrid>
            <w:tr>
              <w:tc>
                <w:tcPr>
                  <w:tcW w:type="dxa" w:w="2553"/>
                  <w:gridSpan w:val="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汉江桥南汉黄路十字、新</w:t>
                  </w:r>
                  <w:r>
                    <w:rPr>
                      <w:rFonts w:ascii="仿宋_GB2312" w:hAnsi="仿宋_GB2312" w:cs="仿宋_GB2312" w:eastAsia="仿宋_GB2312"/>
                      <w:sz w:val="24"/>
                      <w:b/>
                    </w:rPr>
                    <w:t>108国道与博望大道交叉转盘</w:t>
                  </w: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设备清单</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7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1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参数及功能</w:t>
                  </w:r>
                </w:p>
              </w:tc>
              <w:tc>
                <w:tcPr>
                  <w:tcW w:type="dxa" w:w="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交通设施标线</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热熔标线</w:t>
                  </w:r>
                </w:p>
              </w:tc>
              <w:tc>
                <w:tcPr>
                  <w:tcW w:type="dxa" w:w="1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符合国标要求及相关规范</w:t>
                  </w:r>
                </w:p>
              </w:tc>
              <w:tc>
                <w:tcPr>
                  <w:tcW w:type="dxa" w:w="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平方米</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3800</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清除标线</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高压水清除</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彩色路面</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红色</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交通设施标志牌</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监控提示标志</w:t>
                  </w:r>
                </w:p>
              </w:tc>
              <w:tc>
                <w:tcPr>
                  <w:tcW w:type="dxa" w:w="1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尺寸规格：</w:t>
                  </w:r>
                  <w:r>
                    <w:rPr>
                      <w:rFonts w:ascii="仿宋_GB2312" w:hAnsi="仿宋_GB2312" w:cs="仿宋_GB2312" w:eastAsia="仿宋_GB2312"/>
                      <w:sz w:val="22"/>
                    </w:rPr>
                    <w:t>900mm*750mm；2.0mm铝板；版面内容：蓝底、白字、白色边框、蓝色衬底；Ⅳ类反光膜；64滑槽，含抱箍。</w:t>
                  </w:r>
                </w:p>
              </w:tc>
              <w:tc>
                <w:tcPr>
                  <w:tcW w:type="dxa" w:w="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监控提示辅助标志</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尺寸规格：</w:t>
                  </w:r>
                  <w:r>
                    <w:rPr>
                      <w:rFonts w:ascii="仿宋_GB2312" w:hAnsi="仿宋_GB2312" w:cs="仿宋_GB2312" w:eastAsia="仿宋_GB2312"/>
                      <w:sz w:val="22"/>
                    </w:rPr>
                    <w:t>900mm*250mm；2.0mm铝板；版面内容：白底、黑字、黑色边框、蓝色衬底；Ⅳ类反光膜；64滑槽，含抱箍。</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允许掉头标志</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尺寸规格：</w:t>
                  </w:r>
                  <w:r>
                    <w:rPr>
                      <w:rFonts w:ascii="仿宋_GB2312" w:hAnsi="仿宋_GB2312" w:cs="仿宋_GB2312" w:eastAsia="仿宋_GB2312"/>
                      <w:sz w:val="22"/>
                    </w:rPr>
                    <w:t>800mm*800mm；2.0mm铝板；版面内容：蓝底、白字、白色边框、蓝色衬底；Ⅳ类反光膜；64滑槽，含抱箍。</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允许掉头辅助标志</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尺寸规格：</w:t>
                  </w:r>
                  <w:r>
                    <w:rPr>
                      <w:rFonts w:ascii="仿宋_GB2312" w:hAnsi="仿宋_GB2312" w:cs="仿宋_GB2312" w:eastAsia="仿宋_GB2312"/>
                      <w:sz w:val="22"/>
                    </w:rPr>
                    <w:t>800mm*250mm；2.0mm铝板；版面内容：白底、黑字、黑色边框、蓝色衬底；Ⅳ类反光膜；64滑槽，含抱箍。</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禁止掉头标志</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尺寸规格：</w:t>
                  </w:r>
                  <w:r>
                    <w:rPr>
                      <w:rFonts w:ascii="仿宋_GB2312" w:hAnsi="仿宋_GB2312" w:cs="仿宋_GB2312" w:eastAsia="仿宋_GB2312"/>
                      <w:sz w:val="22"/>
                    </w:rPr>
                    <w:t>800mm；1.8mm铝板；版面内容：白底、黑字、红色边框、白色衬底；Ⅳ类反光膜；64滑槽，含抱箍。</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减速让行标志</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尺寸规格：</w:t>
                  </w:r>
                  <w:r>
                    <w:rPr>
                      <w:rFonts w:ascii="仿宋_GB2312" w:hAnsi="仿宋_GB2312" w:cs="仿宋_GB2312" w:eastAsia="仿宋_GB2312"/>
                      <w:sz w:val="22"/>
                    </w:rPr>
                    <w:t>700mm；1.8mm铝板；版面内容：白底、黑字、红边框、白色衬底；工程级反光膜；64滑槽，含抱箍。</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标志牌杆件</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φ89*4*3200mm，底法兰300*300*18mm，地笼300*300*5-4*M20*0.7米，孔距200*200mm。含基础（600*600*800mm）开挖。</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交通隔离设施</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交通隔离柱</w:t>
                  </w:r>
                </w:p>
              </w:tc>
              <w:tc>
                <w:tcPr>
                  <w:tcW w:type="dxa" w:w="1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H=800mm，直径114mm，镀锌钢材质</w:t>
                  </w:r>
                </w:p>
              </w:tc>
              <w:tc>
                <w:tcPr>
                  <w:tcW w:type="dxa" w:w="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隔离护栏</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道路护栏产品规格：尺寸：</w:t>
                  </w:r>
                  <w:r>
                    <w:rPr>
                      <w:rFonts w:ascii="仿宋_GB2312" w:hAnsi="仿宋_GB2312" w:cs="仿宋_GB2312" w:eastAsia="仿宋_GB2312"/>
                      <w:sz w:val="22"/>
                    </w:rPr>
                    <w:t>1.0m*3m，下横管：40mm*60mm*1.2mm方管，圆管：φ16mm*1.0mm，立柱80*80*1.5mm，连接采用50*5mm扁铁，底座：塑胶330*250*130mm，护栏底座固定方式：地脚螺栓。</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交通设施信号灯</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一体化人行信号灯</w:t>
                  </w:r>
                </w:p>
              </w:tc>
              <w:tc>
                <w:tcPr>
                  <w:tcW w:type="dxa" w:w="1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一体化不锈钢铝制</w:t>
                  </w:r>
                  <w:r>
                    <w:rPr>
                      <w:rFonts w:ascii="仿宋_GB2312" w:hAnsi="仿宋_GB2312" w:cs="仿宋_GB2312" w:eastAsia="仿宋_GB2312"/>
                      <w:sz w:val="22"/>
                    </w:rPr>
                    <w:t>303双8静态人行灯</w:t>
                  </w:r>
                  <w:r>
                    <w:br/>
                  </w:r>
                  <w:r>
                    <w:rPr>
                      <w:rFonts w:ascii="仿宋_GB2312" w:hAnsi="仿宋_GB2312" w:cs="仿宋_GB2312" w:eastAsia="仿宋_GB2312"/>
                      <w:sz w:val="22"/>
                    </w:rPr>
                    <w:t>包含：一体化灯具</w:t>
                  </w:r>
                  <w:r>
                    <w:br/>
                  </w:r>
                  <w:r>
                    <w:rPr>
                      <w:rFonts w:ascii="仿宋_GB2312" w:hAnsi="仿宋_GB2312" w:cs="仿宋_GB2312" w:eastAsia="仿宋_GB2312"/>
                      <w:sz w:val="22"/>
                    </w:rPr>
                    <w:t>面罩规格：</w:t>
                  </w:r>
                  <w:r>
                    <w:rPr>
                      <w:rFonts w:ascii="仿宋_GB2312" w:hAnsi="仿宋_GB2312" w:cs="仿宋_GB2312" w:eastAsia="仿宋_GB2312"/>
                      <w:sz w:val="22"/>
                    </w:rPr>
                    <w:t xml:space="preserve">φ300mm </w:t>
                  </w:r>
                  <w:r>
                    <w:br/>
                  </w:r>
                  <w:r>
                    <w:rPr>
                      <w:rFonts w:ascii="仿宋_GB2312" w:hAnsi="仿宋_GB2312" w:cs="仿宋_GB2312" w:eastAsia="仿宋_GB2312"/>
                      <w:sz w:val="22"/>
                    </w:rPr>
                    <w:t>面罩材质：玻璃</w:t>
                  </w:r>
                  <w:r>
                    <w:br/>
                  </w:r>
                  <w:r>
                    <w:rPr>
                      <w:rFonts w:ascii="仿宋_GB2312" w:hAnsi="仿宋_GB2312" w:cs="仿宋_GB2312" w:eastAsia="仿宋_GB2312"/>
                      <w:sz w:val="22"/>
                    </w:rPr>
                    <w:t>外壳材质：铝槽、不锈钢板、底座镀锌钢板</w:t>
                  </w:r>
                  <w:r>
                    <w:br/>
                  </w:r>
                  <w:r>
                    <w:rPr>
                      <w:rFonts w:ascii="仿宋_GB2312" w:hAnsi="仿宋_GB2312" w:cs="仿宋_GB2312" w:eastAsia="仿宋_GB2312"/>
                      <w:sz w:val="22"/>
                    </w:rPr>
                    <w:t>计时方式</w:t>
                  </w:r>
                  <w:r>
                    <w:rPr>
                      <w:rFonts w:ascii="仿宋_GB2312" w:hAnsi="仿宋_GB2312" w:cs="仿宋_GB2312" w:eastAsia="仿宋_GB2312"/>
                      <w:sz w:val="22"/>
                    </w:rPr>
                    <w:t xml:space="preserve">    </w:t>
                  </w:r>
                  <w:r>
                    <w:rPr>
                      <w:rFonts w:ascii="仿宋_GB2312" w:hAnsi="仿宋_GB2312" w:cs="仿宋_GB2312" w:eastAsia="仿宋_GB2312"/>
                      <w:sz w:val="22"/>
                    </w:rPr>
                    <w:t>学习</w:t>
                  </w:r>
                  <w:r>
                    <w:rPr>
                      <w:rFonts w:ascii="仿宋_GB2312" w:hAnsi="仿宋_GB2312" w:cs="仿宋_GB2312" w:eastAsia="仿宋_GB2312"/>
                      <w:sz w:val="22"/>
                    </w:rPr>
                    <w:t>/触发/RS485通信</w:t>
                  </w:r>
                  <w:r>
                    <w:br/>
                  </w:r>
                  <w:r>
                    <w:rPr>
                      <w:rFonts w:ascii="仿宋_GB2312" w:hAnsi="仿宋_GB2312" w:cs="仿宋_GB2312" w:eastAsia="仿宋_GB2312"/>
                      <w:sz w:val="22"/>
                    </w:rPr>
                    <w:t>LED数量：人行灯：红60，绿56；倒计时：红140，绿140</w:t>
                  </w:r>
                  <w:r>
                    <w:br/>
                  </w:r>
                  <w:r>
                    <w:rPr>
                      <w:rFonts w:ascii="仿宋_GB2312" w:hAnsi="仿宋_GB2312" w:cs="仿宋_GB2312" w:eastAsia="仿宋_GB2312"/>
                      <w:sz w:val="22"/>
                    </w:rPr>
                    <w:t>LED波长：红：625nm；绿：505nm</w:t>
                  </w:r>
                  <w:r>
                    <w:br/>
                  </w:r>
                  <w:r>
                    <w:rPr>
                      <w:rFonts w:ascii="仿宋_GB2312" w:hAnsi="仿宋_GB2312" w:cs="仿宋_GB2312" w:eastAsia="仿宋_GB2312"/>
                      <w:sz w:val="22"/>
                    </w:rPr>
                    <w:t xml:space="preserve">LED直径：φ5mm </w:t>
                  </w:r>
                  <w:r>
                    <w:br/>
                  </w:r>
                  <w:r>
                    <w:rPr>
                      <w:rFonts w:ascii="仿宋_GB2312" w:hAnsi="仿宋_GB2312" w:cs="仿宋_GB2312" w:eastAsia="仿宋_GB2312"/>
                      <w:sz w:val="22"/>
                    </w:rPr>
                    <w:t>LED寿命：≥70000小时</w:t>
                  </w:r>
                  <w:r>
                    <w:br/>
                  </w:r>
                  <w:r>
                    <w:rPr>
                      <w:rFonts w:ascii="仿宋_GB2312" w:hAnsi="仿宋_GB2312" w:cs="仿宋_GB2312" w:eastAsia="仿宋_GB2312"/>
                      <w:sz w:val="22"/>
                    </w:rPr>
                    <w:t>绝缘电阻：</w:t>
                  </w:r>
                  <w:r>
                    <w:rPr>
                      <w:rFonts w:ascii="仿宋_GB2312" w:hAnsi="仿宋_GB2312" w:cs="仿宋_GB2312" w:eastAsia="仿宋_GB2312"/>
                      <w:sz w:val="22"/>
                    </w:rPr>
                    <w:t>≥500MΩ</w:t>
                  </w:r>
                  <w:r>
                    <w:br/>
                  </w:r>
                  <w:r>
                    <w:rPr>
                      <w:rFonts w:ascii="仿宋_GB2312" w:hAnsi="仿宋_GB2312" w:cs="仿宋_GB2312" w:eastAsia="仿宋_GB2312"/>
                      <w:sz w:val="22"/>
                    </w:rPr>
                    <w:t>介电强度：</w:t>
                  </w:r>
                  <w:r>
                    <w:rPr>
                      <w:rFonts w:ascii="仿宋_GB2312" w:hAnsi="仿宋_GB2312" w:cs="仿宋_GB2312" w:eastAsia="仿宋_GB2312"/>
                      <w:sz w:val="22"/>
                    </w:rPr>
                    <w:t>≥1440V</w:t>
                  </w:r>
                  <w:r>
                    <w:br/>
                  </w:r>
                  <w:r>
                    <w:rPr>
                      <w:rFonts w:ascii="仿宋_GB2312" w:hAnsi="仿宋_GB2312" w:cs="仿宋_GB2312" w:eastAsia="仿宋_GB2312"/>
                      <w:sz w:val="22"/>
                    </w:rPr>
                    <w:t>中心光强：</w:t>
                  </w:r>
                  <w:r>
                    <w:rPr>
                      <w:rFonts w:ascii="仿宋_GB2312" w:hAnsi="仿宋_GB2312" w:cs="仿宋_GB2312" w:eastAsia="仿宋_GB2312"/>
                      <w:sz w:val="22"/>
                    </w:rPr>
                    <w:t>150~400 cd</w:t>
                  </w:r>
                  <w:r>
                    <w:br/>
                  </w:r>
                  <w:r>
                    <w:rPr>
                      <w:rFonts w:ascii="仿宋_GB2312" w:hAnsi="仿宋_GB2312" w:cs="仿宋_GB2312" w:eastAsia="仿宋_GB2312"/>
                      <w:sz w:val="22"/>
                    </w:rPr>
                    <w:t>工作电压：</w:t>
                  </w:r>
                  <w:r>
                    <w:rPr>
                      <w:rFonts w:ascii="仿宋_GB2312" w:hAnsi="仿宋_GB2312" w:cs="仿宋_GB2312" w:eastAsia="仿宋_GB2312"/>
                      <w:sz w:val="22"/>
                    </w:rPr>
                    <w:t xml:space="preserve">AC 220V±44V，50HZ   </w:t>
                  </w:r>
                  <w:r>
                    <w:br/>
                  </w:r>
                  <w:r>
                    <w:rPr>
                      <w:rFonts w:ascii="仿宋_GB2312" w:hAnsi="仿宋_GB2312" w:cs="仿宋_GB2312" w:eastAsia="仿宋_GB2312"/>
                      <w:sz w:val="22"/>
                    </w:rPr>
                    <w:t>功率：功率</w:t>
                  </w:r>
                  <w:r>
                    <w:rPr>
                      <w:rFonts w:ascii="仿宋_GB2312" w:hAnsi="仿宋_GB2312" w:cs="仿宋_GB2312" w:eastAsia="仿宋_GB2312"/>
                      <w:sz w:val="22"/>
                    </w:rPr>
                    <w:t>≤15W</w:t>
                  </w:r>
                  <w:r>
                    <w:br/>
                  </w:r>
                  <w:r>
                    <w:rPr>
                      <w:rFonts w:ascii="仿宋_GB2312" w:hAnsi="仿宋_GB2312" w:cs="仿宋_GB2312" w:eastAsia="仿宋_GB2312"/>
                      <w:sz w:val="22"/>
                    </w:rPr>
                    <w:t>工作温度：</w:t>
                  </w:r>
                  <w:r>
                    <w:rPr>
                      <w:rFonts w:ascii="仿宋_GB2312" w:hAnsi="仿宋_GB2312" w:cs="仿宋_GB2312" w:eastAsia="仿宋_GB2312"/>
                      <w:sz w:val="22"/>
                    </w:rPr>
                    <w:t xml:space="preserve">-40 ~ +80℃ </w:t>
                  </w:r>
                  <w:r>
                    <w:br/>
                  </w:r>
                  <w:r>
                    <w:rPr>
                      <w:rFonts w:ascii="仿宋_GB2312" w:hAnsi="仿宋_GB2312" w:cs="仿宋_GB2312" w:eastAsia="仿宋_GB2312"/>
                      <w:sz w:val="22"/>
                    </w:rPr>
                    <w:t>相对湿度：</w:t>
                  </w:r>
                  <w:r>
                    <w:rPr>
                      <w:rFonts w:ascii="仿宋_GB2312" w:hAnsi="仿宋_GB2312" w:cs="仿宋_GB2312" w:eastAsia="仿宋_GB2312"/>
                      <w:sz w:val="22"/>
                    </w:rPr>
                    <w:t>≤93%</w:t>
                  </w:r>
                  <w:r>
                    <w:br/>
                  </w:r>
                  <w:r>
                    <w:rPr>
                      <w:rFonts w:ascii="仿宋_GB2312" w:hAnsi="仿宋_GB2312" w:cs="仿宋_GB2312" w:eastAsia="仿宋_GB2312"/>
                      <w:sz w:val="22"/>
                    </w:rPr>
                    <w:t>防护等级：</w:t>
                  </w:r>
                  <w:r>
                    <w:rPr>
                      <w:rFonts w:ascii="仿宋_GB2312" w:hAnsi="仿宋_GB2312" w:cs="仿宋_GB2312" w:eastAsia="仿宋_GB2312"/>
                      <w:sz w:val="22"/>
                    </w:rPr>
                    <w:t>≥IP53</w:t>
                  </w:r>
                </w:p>
              </w:tc>
              <w:tc>
                <w:tcPr>
                  <w:tcW w:type="dxa" w:w="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满屏</w:t>
                  </w:r>
                  <w:r>
                    <w:rPr>
                      <w:rFonts w:ascii="仿宋_GB2312" w:hAnsi="仿宋_GB2312" w:cs="仿宋_GB2312" w:eastAsia="仿宋_GB2312"/>
                      <w:sz w:val="22"/>
                    </w:rPr>
                    <w:t>/箭头灯</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【满屏、箭头信号灯】【横装】</w:t>
                  </w:r>
                  <w:r>
                    <w:br/>
                  </w:r>
                  <w:r>
                    <w:rPr>
                      <w:rFonts w:ascii="仿宋_GB2312" w:hAnsi="仿宋_GB2312" w:cs="仿宋_GB2312" w:eastAsia="仿宋_GB2312"/>
                      <w:sz w:val="22"/>
                    </w:rPr>
                    <w:t>包含：灯具、帽檐</w:t>
                  </w:r>
                  <w:r>
                    <w:br/>
                  </w:r>
                  <w:r>
                    <w:rPr>
                      <w:rFonts w:ascii="仿宋_GB2312" w:hAnsi="仿宋_GB2312" w:cs="仿宋_GB2312" w:eastAsia="仿宋_GB2312"/>
                      <w:sz w:val="22"/>
                    </w:rPr>
                    <w:t>产品尺寸：</w:t>
                  </w:r>
                  <w:r>
                    <w:rPr>
                      <w:rFonts w:ascii="仿宋_GB2312" w:hAnsi="仿宋_GB2312" w:cs="仿宋_GB2312" w:eastAsia="仿宋_GB2312"/>
                      <w:sz w:val="22"/>
                    </w:rPr>
                    <w:t>≥1500×600×100mm</w:t>
                  </w:r>
                  <w:r>
                    <w:br/>
                  </w:r>
                  <w:r>
                    <w:rPr>
                      <w:rFonts w:ascii="仿宋_GB2312" w:hAnsi="仿宋_GB2312" w:cs="仿宋_GB2312" w:eastAsia="仿宋_GB2312"/>
                      <w:sz w:val="22"/>
                    </w:rPr>
                    <w:t>面罩规格：</w:t>
                  </w:r>
                  <w:r>
                    <w:rPr>
                      <w:rFonts w:ascii="仿宋_GB2312" w:hAnsi="仿宋_GB2312" w:cs="仿宋_GB2312" w:eastAsia="仿宋_GB2312"/>
                      <w:sz w:val="22"/>
                    </w:rPr>
                    <w:t xml:space="preserve">φ400mm </w:t>
                  </w:r>
                  <w:r>
                    <w:br/>
                  </w:r>
                  <w:r>
                    <w:rPr>
                      <w:rFonts w:ascii="仿宋_GB2312" w:hAnsi="仿宋_GB2312" w:cs="仿宋_GB2312" w:eastAsia="仿宋_GB2312"/>
                      <w:sz w:val="22"/>
                    </w:rPr>
                    <w:t>面罩材质：玻璃</w:t>
                  </w:r>
                  <w:r>
                    <w:br/>
                  </w:r>
                  <w:r>
                    <w:rPr>
                      <w:rFonts w:ascii="仿宋_GB2312" w:hAnsi="仿宋_GB2312" w:cs="仿宋_GB2312" w:eastAsia="仿宋_GB2312"/>
                      <w:sz w:val="22"/>
                    </w:rPr>
                    <w:t>外壳材质：不锈钢</w:t>
                  </w:r>
                  <w:r>
                    <w:br/>
                  </w:r>
                  <w:r>
                    <w:rPr>
                      <w:rFonts w:ascii="仿宋_GB2312" w:hAnsi="仿宋_GB2312" w:cs="仿宋_GB2312" w:eastAsia="仿宋_GB2312"/>
                      <w:sz w:val="22"/>
                    </w:rPr>
                    <w:t>表面处理：黑色喷塑哑光</w:t>
                  </w:r>
                  <w:r>
                    <w:br/>
                  </w:r>
                  <w:r>
                    <w:rPr>
                      <w:rFonts w:ascii="仿宋_GB2312" w:hAnsi="仿宋_GB2312" w:cs="仿宋_GB2312" w:eastAsia="仿宋_GB2312"/>
                      <w:sz w:val="22"/>
                    </w:rPr>
                    <w:t>LED数量：红156，黄156，绿156</w:t>
                  </w:r>
                  <w:r>
                    <w:br/>
                  </w:r>
                  <w:r>
                    <w:rPr>
                      <w:rFonts w:ascii="仿宋_GB2312" w:hAnsi="仿宋_GB2312" w:cs="仿宋_GB2312" w:eastAsia="仿宋_GB2312"/>
                      <w:sz w:val="22"/>
                    </w:rPr>
                    <w:t>LED波长：红：625nm；黄：590nm；绿：505nm</w:t>
                  </w:r>
                  <w:r>
                    <w:br/>
                  </w:r>
                  <w:r>
                    <w:rPr>
                      <w:rFonts w:ascii="仿宋_GB2312" w:hAnsi="仿宋_GB2312" w:cs="仿宋_GB2312" w:eastAsia="仿宋_GB2312"/>
                      <w:sz w:val="22"/>
                    </w:rPr>
                    <w:t xml:space="preserve">LED直径：φ5mm </w:t>
                  </w:r>
                  <w:r>
                    <w:br/>
                  </w:r>
                  <w:r>
                    <w:rPr>
                      <w:rFonts w:ascii="仿宋_GB2312" w:hAnsi="仿宋_GB2312" w:cs="仿宋_GB2312" w:eastAsia="仿宋_GB2312"/>
                      <w:sz w:val="22"/>
                    </w:rPr>
                    <w:t>LED寿命：≥70000小时</w:t>
                  </w:r>
                  <w:r>
                    <w:br/>
                  </w:r>
                  <w:r>
                    <w:rPr>
                      <w:rFonts w:ascii="仿宋_GB2312" w:hAnsi="仿宋_GB2312" w:cs="仿宋_GB2312" w:eastAsia="仿宋_GB2312"/>
                      <w:sz w:val="22"/>
                    </w:rPr>
                    <w:t>绝缘电阻：</w:t>
                  </w:r>
                  <w:r>
                    <w:rPr>
                      <w:rFonts w:ascii="仿宋_GB2312" w:hAnsi="仿宋_GB2312" w:cs="仿宋_GB2312" w:eastAsia="仿宋_GB2312"/>
                      <w:sz w:val="22"/>
                    </w:rPr>
                    <w:t>≥500MΩ</w:t>
                  </w:r>
                  <w:r>
                    <w:br/>
                  </w:r>
                  <w:r>
                    <w:rPr>
                      <w:rFonts w:ascii="仿宋_GB2312" w:hAnsi="仿宋_GB2312" w:cs="仿宋_GB2312" w:eastAsia="仿宋_GB2312"/>
                      <w:sz w:val="22"/>
                    </w:rPr>
                    <w:t>介电强度：</w:t>
                  </w:r>
                  <w:r>
                    <w:rPr>
                      <w:rFonts w:ascii="仿宋_GB2312" w:hAnsi="仿宋_GB2312" w:cs="仿宋_GB2312" w:eastAsia="仿宋_GB2312"/>
                      <w:sz w:val="22"/>
                    </w:rPr>
                    <w:t>≥1440V</w:t>
                  </w:r>
                  <w:r>
                    <w:br/>
                  </w:r>
                  <w:r>
                    <w:rPr>
                      <w:rFonts w:ascii="仿宋_GB2312" w:hAnsi="仿宋_GB2312" w:cs="仿宋_GB2312" w:eastAsia="仿宋_GB2312"/>
                      <w:sz w:val="22"/>
                    </w:rPr>
                    <w:t>中心光强：</w:t>
                  </w:r>
                  <w:r>
                    <w:rPr>
                      <w:rFonts w:ascii="仿宋_GB2312" w:hAnsi="仿宋_GB2312" w:cs="仿宋_GB2312" w:eastAsia="仿宋_GB2312"/>
                      <w:sz w:val="22"/>
                    </w:rPr>
                    <w:t>≥400 ~1000 cd</w:t>
                  </w:r>
                  <w:r>
                    <w:br/>
                  </w:r>
                  <w:r>
                    <w:rPr>
                      <w:rFonts w:ascii="仿宋_GB2312" w:hAnsi="仿宋_GB2312" w:cs="仿宋_GB2312" w:eastAsia="仿宋_GB2312"/>
                      <w:sz w:val="22"/>
                    </w:rPr>
                    <w:t>可视距离：</w:t>
                  </w:r>
                  <w:r>
                    <w:rPr>
                      <w:rFonts w:ascii="仿宋_GB2312" w:hAnsi="仿宋_GB2312" w:cs="仿宋_GB2312" w:eastAsia="仿宋_GB2312"/>
                      <w:sz w:val="22"/>
                    </w:rPr>
                    <w:t>≥450m</w:t>
                  </w:r>
                  <w:r>
                    <w:br/>
                  </w:r>
                  <w:r>
                    <w:rPr>
                      <w:rFonts w:ascii="仿宋_GB2312" w:hAnsi="仿宋_GB2312" w:cs="仿宋_GB2312" w:eastAsia="仿宋_GB2312"/>
                      <w:sz w:val="22"/>
                    </w:rPr>
                    <w:t>可视角度：</w:t>
                  </w:r>
                  <w:r>
                    <w:rPr>
                      <w:rFonts w:ascii="仿宋_GB2312" w:hAnsi="仿宋_GB2312" w:cs="仿宋_GB2312" w:eastAsia="仿宋_GB2312"/>
                      <w:sz w:val="22"/>
                    </w:rPr>
                    <w:t>≥30°</w:t>
                  </w:r>
                  <w:r>
                    <w:br/>
                  </w:r>
                  <w:r>
                    <w:rPr>
                      <w:rFonts w:ascii="仿宋_GB2312" w:hAnsi="仿宋_GB2312" w:cs="仿宋_GB2312" w:eastAsia="仿宋_GB2312"/>
                      <w:sz w:val="22"/>
                    </w:rPr>
                    <w:t>工作电压：</w:t>
                  </w:r>
                  <w:r>
                    <w:rPr>
                      <w:rFonts w:ascii="仿宋_GB2312" w:hAnsi="仿宋_GB2312" w:cs="仿宋_GB2312" w:eastAsia="仿宋_GB2312"/>
                      <w:sz w:val="22"/>
                    </w:rPr>
                    <w:t xml:space="preserve">AC 220V±44V，50HZ   </w:t>
                  </w:r>
                  <w:r>
                    <w:br/>
                  </w:r>
                  <w:r>
                    <w:rPr>
                      <w:rFonts w:ascii="仿宋_GB2312" w:hAnsi="仿宋_GB2312" w:cs="仿宋_GB2312" w:eastAsia="仿宋_GB2312"/>
                      <w:sz w:val="22"/>
                    </w:rPr>
                    <w:t>功率：功率</w:t>
                  </w:r>
                  <w:r>
                    <w:rPr>
                      <w:rFonts w:ascii="仿宋_GB2312" w:hAnsi="仿宋_GB2312" w:cs="仿宋_GB2312" w:eastAsia="仿宋_GB2312"/>
                      <w:sz w:val="22"/>
                    </w:rPr>
                    <w:t>≤20W</w:t>
                  </w:r>
                  <w:r>
                    <w:br/>
                  </w:r>
                  <w:r>
                    <w:rPr>
                      <w:rFonts w:ascii="仿宋_GB2312" w:hAnsi="仿宋_GB2312" w:cs="仿宋_GB2312" w:eastAsia="仿宋_GB2312"/>
                      <w:sz w:val="22"/>
                    </w:rPr>
                    <w:t>工作温度：</w:t>
                  </w:r>
                  <w:r>
                    <w:rPr>
                      <w:rFonts w:ascii="仿宋_GB2312" w:hAnsi="仿宋_GB2312" w:cs="仿宋_GB2312" w:eastAsia="仿宋_GB2312"/>
                      <w:sz w:val="22"/>
                    </w:rPr>
                    <w:t xml:space="preserve">-40 ~ +80℃ </w:t>
                  </w:r>
                  <w:r>
                    <w:br/>
                  </w:r>
                  <w:r>
                    <w:rPr>
                      <w:rFonts w:ascii="仿宋_GB2312" w:hAnsi="仿宋_GB2312" w:cs="仿宋_GB2312" w:eastAsia="仿宋_GB2312"/>
                      <w:sz w:val="22"/>
                    </w:rPr>
                    <w:t>相对湿度：</w:t>
                  </w:r>
                  <w:r>
                    <w:rPr>
                      <w:rFonts w:ascii="仿宋_GB2312" w:hAnsi="仿宋_GB2312" w:cs="仿宋_GB2312" w:eastAsia="仿宋_GB2312"/>
                      <w:sz w:val="22"/>
                    </w:rPr>
                    <w:t>≤93%</w:t>
                  </w:r>
                  <w:r>
                    <w:br/>
                  </w:r>
                  <w:r>
                    <w:rPr>
                      <w:rFonts w:ascii="仿宋_GB2312" w:hAnsi="仿宋_GB2312" w:cs="仿宋_GB2312" w:eastAsia="仿宋_GB2312"/>
                      <w:sz w:val="22"/>
                    </w:rPr>
                    <w:t>防护等级：</w:t>
                  </w:r>
                  <w:r>
                    <w:rPr>
                      <w:rFonts w:ascii="仿宋_GB2312" w:hAnsi="仿宋_GB2312" w:cs="仿宋_GB2312" w:eastAsia="仿宋_GB2312"/>
                      <w:sz w:val="22"/>
                    </w:rPr>
                    <w:t>≥IP53</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倒计时器</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七线制双</w:t>
                  </w:r>
                  <w:r>
                    <w:rPr>
                      <w:rFonts w:ascii="仿宋_GB2312" w:hAnsi="仿宋_GB2312" w:cs="仿宋_GB2312" w:eastAsia="仿宋_GB2312"/>
                      <w:sz w:val="22"/>
                    </w:rPr>
                    <w:t>8通讯式倒计时器</w:t>
                  </w:r>
                  <w:r>
                    <w:br/>
                  </w:r>
                  <w:r>
                    <w:rPr>
                      <w:rFonts w:ascii="仿宋_GB2312" w:hAnsi="仿宋_GB2312" w:cs="仿宋_GB2312" w:eastAsia="仿宋_GB2312"/>
                      <w:sz w:val="22"/>
                    </w:rPr>
                    <w:t>数字尺寸：</w:t>
                  </w:r>
                  <w:r>
                    <w:rPr>
                      <w:rFonts w:ascii="仿宋_GB2312" w:hAnsi="仿宋_GB2312" w:cs="仿宋_GB2312" w:eastAsia="仿宋_GB2312"/>
                      <w:sz w:val="22"/>
                    </w:rPr>
                    <w:t>≥510×290mm</w:t>
                  </w:r>
                  <w:r>
                    <w:br/>
                  </w:r>
                  <w:r>
                    <w:rPr>
                      <w:rFonts w:ascii="仿宋_GB2312" w:hAnsi="仿宋_GB2312" w:cs="仿宋_GB2312" w:eastAsia="仿宋_GB2312"/>
                      <w:sz w:val="22"/>
                    </w:rPr>
                    <w:t>计时方式：跟随</w:t>
                  </w:r>
                  <w:r>
                    <w:rPr>
                      <w:rFonts w:ascii="仿宋_GB2312" w:hAnsi="仿宋_GB2312" w:cs="仿宋_GB2312" w:eastAsia="仿宋_GB2312"/>
                      <w:sz w:val="22"/>
                    </w:rPr>
                    <w:t>/触发/RS485通信</w:t>
                  </w:r>
                  <w:r>
                    <w:br/>
                  </w:r>
                  <w:r>
                    <w:rPr>
                      <w:rFonts w:ascii="仿宋_GB2312" w:hAnsi="仿宋_GB2312" w:cs="仿宋_GB2312" w:eastAsia="仿宋_GB2312"/>
                      <w:sz w:val="22"/>
                    </w:rPr>
                    <w:t>显示数值：红</w:t>
                  </w:r>
                  <w:r>
                    <w:rPr>
                      <w:rFonts w:ascii="仿宋_GB2312" w:hAnsi="仿宋_GB2312" w:cs="仿宋_GB2312" w:eastAsia="仿宋_GB2312"/>
                      <w:sz w:val="22"/>
                    </w:rPr>
                    <w:t>99~1；绿99~1；黄9~1</w:t>
                  </w:r>
                  <w:r>
                    <w:br/>
                  </w:r>
                  <w:r>
                    <w:rPr>
                      <w:rFonts w:ascii="仿宋_GB2312" w:hAnsi="仿宋_GB2312" w:cs="仿宋_GB2312" w:eastAsia="仿宋_GB2312"/>
                      <w:sz w:val="22"/>
                    </w:rPr>
                    <w:t>面罩材质：</w:t>
                  </w:r>
                  <w:r>
                    <w:rPr>
                      <w:rFonts w:ascii="仿宋_GB2312" w:hAnsi="仿宋_GB2312" w:cs="仿宋_GB2312" w:eastAsia="仿宋_GB2312"/>
                      <w:sz w:val="22"/>
                    </w:rPr>
                    <w:t>PC</w:t>
                  </w:r>
                  <w:r>
                    <w:br/>
                  </w:r>
                  <w:r>
                    <w:rPr>
                      <w:rFonts w:ascii="仿宋_GB2312" w:hAnsi="仿宋_GB2312" w:cs="仿宋_GB2312" w:eastAsia="仿宋_GB2312"/>
                      <w:sz w:val="22"/>
                    </w:rPr>
                    <w:t>外壳材质：铝、黑色喷塑</w:t>
                  </w:r>
                  <w:r>
                    <w:br/>
                  </w:r>
                  <w:r>
                    <w:rPr>
                      <w:rFonts w:ascii="仿宋_GB2312" w:hAnsi="仿宋_GB2312" w:cs="仿宋_GB2312" w:eastAsia="仿宋_GB2312"/>
                      <w:sz w:val="22"/>
                    </w:rPr>
                    <w:t>LED数量：红420，黄210，绿420</w:t>
                  </w:r>
                  <w:r>
                    <w:br/>
                  </w:r>
                  <w:r>
                    <w:rPr>
                      <w:rFonts w:ascii="仿宋_GB2312" w:hAnsi="仿宋_GB2312" w:cs="仿宋_GB2312" w:eastAsia="仿宋_GB2312"/>
                      <w:sz w:val="22"/>
                    </w:rPr>
                    <w:t>LED波长：红：625nm；黄：590nm；绿：505nm</w:t>
                  </w:r>
                  <w:r>
                    <w:br/>
                  </w:r>
                  <w:r>
                    <w:rPr>
                      <w:rFonts w:ascii="仿宋_GB2312" w:hAnsi="仿宋_GB2312" w:cs="仿宋_GB2312" w:eastAsia="仿宋_GB2312"/>
                      <w:sz w:val="22"/>
                    </w:rPr>
                    <w:t xml:space="preserve">LED直径：φ5mm </w:t>
                  </w:r>
                  <w:r>
                    <w:br/>
                  </w:r>
                  <w:r>
                    <w:rPr>
                      <w:rFonts w:ascii="仿宋_GB2312" w:hAnsi="仿宋_GB2312" w:cs="仿宋_GB2312" w:eastAsia="仿宋_GB2312"/>
                      <w:sz w:val="22"/>
                    </w:rPr>
                    <w:t>LED寿命：≥70000小时</w:t>
                  </w:r>
                  <w:r>
                    <w:br/>
                  </w:r>
                  <w:r>
                    <w:rPr>
                      <w:rFonts w:ascii="仿宋_GB2312" w:hAnsi="仿宋_GB2312" w:cs="仿宋_GB2312" w:eastAsia="仿宋_GB2312"/>
                      <w:sz w:val="22"/>
                    </w:rPr>
                    <w:t>中心亮度：红</w:t>
                  </w:r>
                  <w:r>
                    <w:rPr>
                      <w:rFonts w:ascii="仿宋_GB2312" w:hAnsi="仿宋_GB2312" w:cs="仿宋_GB2312" w:eastAsia="仿宋_GB2312"/>
                      <w:sz w:val="22"/>
                    </w:rPr>
                    <w:t>≥5000 cd/m2；黄≥5000 cd/m2；绿≥5000 cd/m2</w:t>
                  </w:r>
                  <w:r>
                    <w:br/>
                  </w:r>
                  <w:r>
                    <w:rPr>
                      <w:rFonts w:ascii="仿宋_GB2312" w:hAnsi="仿宋_GB2312" w:cs="仿宋_GB2312" w:eastAsia="仿宋_GB2312"/>
                      <w:sz w:val="22"/>
                    </w:rPr>
                    <w:t>工作电压：</w:t>
                  </w:r>
                  <w:r>
                    <w:rPr>
                      <w:rFonts w:ascii="仿宋_GB2312" w:hAnsi="仿宋_GB2312" w:cs="仿宋_GB2312" w:eastAsia="仿宋_GB2312"/>
                      <w:sz w:val="22"/>
                    </w:rPr>
                    <w:t xml:space="preserve">AC 220V±44V，50HZ   </w:t>
                  </w:r>
                  <w:r>
                    <w:br/>
                  </w:r>
                  <w:r>
                    <w:rPr>
                      <w:rFonts w:ascii="仿宋_GB2312" w:hAnsi="仿宋_GB2312" w:cs="仿宋_GB2312" w:eastAsia="仿宋_GB2312"/>
                      <w:sz w:val="22"/>
                    </w:rPr>
                    <w:t>功率：</w:t>
                  </w:r>
                  <w:r>
                    <w:rPr>
                      <w:rFonts w:ascii="仿宋_GB2312" w:hAnsi="仿宋_GB2312" w:cs="仿宋_GB2312" w:eastAsia="仿宋_GB2312"/>
                      <w:sz w:val="22"/>
                    </w:rPr>
                    <w:t>≤30W</w:t>
                  </w:r>
                  <w:r>
                    <w:br/>
                  </w:r>
                  <w:r>
                    <w:rPr>
                      <w:rFonts w:ascii="仿宋_GB2312" w:hAnsi="仿宋_GB2312" w:cs="仿宋_GB2312" w:eastAsia="仿宋_GB2312"/>
                      <w:sz w:val="22"/>
                    </w:rPr>
                    <w:t>工作温度：</w:t>
                  </w:r>
                  <w:r>
                    <w:rPr>
                      <w:rFonts w:ascii="仿宋_GB2312" w:hAnsi="仿宋_GB2312" w:cs="仿宋_GB2312" w:eastAsia="仿宋_GB2312"/>
                      <w:sz w:val="22"/>
                    </w:rPr>
                    <w:t xml:space="preserve">-40 ~ +80℃ </w:t>
                  </w:r>
                  <w:r>
                    <w:br/>
                  </w:r>
                  <w:r>
                    <w:rPr>
                      <w:rFonts w:ascii="仿宋_GB2312" w:hAnsi="仿宋_GB2312" w:cs="仿宋_GB2312" w:eastAsia="仿宋_GB2312"/>
                      <w:sz w:val="22"/>
                    </w:rPr>
                    <w:t>相对湿度：</w:t>
                  </w:r>
                  <w:r>
                    <w:rPr>
                      <w:rFonts w:ascii="仿宋_GB2312" w:hAnsi="仿宋_GB2312" w:cs="仿宋_GB2312" w:eastAsia="仿宋_GB2312"/>
                      <w:sz w:val="22"/>
                    </w:rPr>
                    <w:t>≤93%</w:t>
                  </w:r>
                  <w:r>
                    <w:br/>
                  </w:r>
                  <w:r>
                    <w:rPr>
                      <w:rFonts w:ascii="仿宋_GB2312" w:hAnsi="仿宋_GB2312" w:cs="仿宋_GB2312" w:eastAsia="仿宋_GB2312"/>
                      <w:sz w:val="22"/>
                    </w:rPr>
                    <w:t>防护等级：</w:t>
                  </w:r>
                  <w:r>
                    <w:rPr>
                      <w:rFonts w:ascii="仿宋_GB2312" w:hAnsi="仿宋_GB2312" w:cs="仿宋_GB2312" w:eastAsia="仿宋_GB2312"/>
                      <w:sz w:val="22"/>
                    </w:rPr>
                    <w:t>≥IP53</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雷达视频一体机</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≥200m,高精度毫米波雷达, ≥400万低照度摄像机。</w:t>
                  </w:r>
                  <w:r>
                    <w:br/>
                  </w:r>
                  <w:r>
                    <w:rPr>
                      <w:rFonts w:ascii="仿宋_GB2312" w:hAnsi="仿宋_GB2312" w:cs="仿宋_GB2312" w:eastAsia="仿宋_GB2312"/>
                      <w:sz w:val="22"/>
                    </w:rPr>
                    <w:t>适用于信号控制系统、交通信息服务系统、道路交通监测等应用场景。</w:t>
                  </w:r>
                  <w:r>
                    <w:br/>
                  </w:r>
                  <w:r>
                    <w:rPr>
                      <w:rFonts w:ascii="仿宋_GB2312" w:hAnsi="仿宋_GB2312" w:cs="仿宋_GB2312" w:eastAsia="仿宋_GB2312"/>
                      <w:sz w:val="22"/>
                    </w:rPr>
                    <w:t>最大支持</w:t>
                  </w:r>
                  <w:r>
                    <w:rPr>
                      <w:rFonts w:ascii="仿宋_GB2312" w:hAnsi="仿宋_GB2312" w:cs="仿宋_GB2312" w:eastAsia="仿宋_GB2312"/>
                      <w:sz w:val="22"/>
                    </w:rPr>
                    <w:t>≥8车道多目标机动车检测，纵向≥200米。</w:t>
                  </w:r>
                  <w:r>
                    <w:br/>
                  </w:r>
                  <w:r>
                    <w:rPr>
                      <w:rFonts w:ascii="仿宋_GB2312" w:hAnsi="仿宋_GB2312" w:cs="仿宋_GB2312" w:eastAsia="仿宋_GB2312"/>
                      <w:sz w:val="22"/>
                    </w:rPr>
                    <w:t>内置深度学习算法，支持智能识别功能，支持车牌识别及目标全结构化。</w:t>
                  </w:r>
                  <w:r>
                    <w:br/>
                  </w:r>
                  <w:r>
                    <w:rPr>
                      <w:rFonts w:ascii="仿宋_GB2312" w:hAnsi="仿宋_GB2312" w:cs="仿宋_GB2312" w:eastAsia="仿宋_GB2312"/>
                      <w:sz w:val="22"/>
                    </w:rPr>
                    <w:t>支持多目标的位置，车道，速度、方向等信息检测。</w:t>
                  </w:r>
                  <w:r>
                    <w:br/>
                  </w:r>
                  <w:r>
                    <w:rPr>
                      <w:rFonts w:ascii="仿宋_GB2312" w:hAnsi="仿宋_GB2312" w:cs="仿宋_GB2312" w:eastAsia="仿宋_GB2312"/>
                      <w:sz w:val="22"/>
                    </w:rPr>
                    <w:t>支持交通评价数据输出，包括拥堵、排队长度等。</w:t>
                  </w:r>
                  <w:r>
                    <w:br/>
                  </w:r>
                  <w:r>
                    <w:rPr>
                      <w:rFonts w:ascii="仿宋_GB2312" w:hAnsi="仿宋_GB2312" w:cs="仿宋_GB2312" w:eastAsia="仿宋_GB2312"/>
                      <w:sz w:val="22"/>
                    </w:rPr>
                    <w:t>△车流量统计功能检查：支持统计固定行车方向（来向/去向）单独车道车流量；支持统计单个车道，同时有来向、有去向车辆的车流量；支持统计一段时间内的车辆信息包括断面流量、空间占有率、时间占有率、平均速度、平均时距、平均间距、平均延误、到达流量、排队长度、平均停车次数。</w:t>
                  </w:r>
                  <w:r>
                    <w:br/>
                  </w:r>
                  <w:r>
                    <w:rPr>
                      <w:rFonts w:ascii="仿宋_GB2312" w:hAnsi="仿宋_GB2312" w:cs="仿宋_GB2312" w:eastAsia="仿宋_GB2312"/>
                      <w:sz w:val="22"/>
                    </w:rPr>
                    <w:t>△车道线和停止线自动识别功能检查：支持基于视频的车道线和停止线自动识别功能，可识别直线/曲线车道线、虚实线、停止线等道路标线。</w:t>
                  </w:r>
                  <w:r>
                    <w:br/>
                  </w:r>
                  <w:r>
                    <w:rPr>
                      <w:rFonts w:ascii="仿宋_GB2312" w:hAnsi="仿宋_GB2312" w:cs="仿宋_GB2312" w:eastAsia="仿宋_GB2312"/>
                      <w:sz w:val="22"/>
                    </w:rPr>
                    <w:t>雷达车道线自动配置功能检查：支持视频上生成车道线后配置给雷达，实现雷达车道线自动配置并显示。</w:t>
                  </w:r>
                  <w:r>
                    <w:br/>
                  </w:r>
                  <w:r>
                    <w:rPr>
                      <w:rFonts w:ascii="仿宋_GB2312" w:hAnsi="仿宋_GB2312" w:cs="仿宋_GB2312" w:eastAsia="仿宋_GB2312"/>
                      <w:sz w:val="22"/>
                    </w:rPr>
                    <w:t>雷视融合自动标定功能检查：支持雷视融合自动标定功能，通过智能视频分析设备与毫米波雷达的协同工作，自动完成坐标标定，建立映射关系。</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智能信号机（核心产品）</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交通信号控制机为集中协调式信号控制机，相关控制功能要求符合国家标准</w:t>
                  </w:r>
                  <w:r>
                    <w:rPr>
                      <w:rFonts w:ascii="仿宋_GB2312" w:hAnsi="仿宋_GB2312" w:cs="仿宋_GB2312" w:eastAsia="仿宋_GB2312"/>
                      <w:sz w:val="22"/>
                    </w:rPr>
                    <w:t>GB25280-2016《道路交通信号控制机》中的规范要求。</w:t>
                  </w:r>
                  <w:r>
                    <w:br/>
                  </w:r>
                  <w:r>
                    <w:rPr>
                      <w:rFonts w:ascii="仿宋_GB2312" w:hAnsi="仿宋_GB2312" w:cs="仿宋_GB2312" w:eastAsia="仿宋_GB2312"/>
                      <w:sz w:val="22"/>
                    </w:rPr>
                    <w:t>采用先进的</w:t>
                  </w:r>
                  <w:r>
                    <w:rPr>
                      <w:rFonts w:ascii="仿宋_GB2312" w:hAnsi="仿宋_GB2312" w:cs="仿宋_GB2312" w:eastAsia="仿宋_GB2312"/>
                      <w:sz w:val="22"/>
                    </w:rPr>
                    <w:t>ARM9系列32位芯片，提供强大的计算与通讯能力</w:t>
                  </w:r>
                  <w:r>
                    <w:br/>
                  </w:r>
                  <w:r>
                    <w:rPr>
                      <w:rFonts w:ascii="仿宋_GB2312" w:hAnsi="仿宋_GB2312" w:cs="仿宋_GB2312" w:eastAsia="仿宋_GB2312"/>
                      <w:sz w:val="22"/>
                    </w:rPr>
                    <w:t>采用开放性、标准化通信协议，方便扩展；配备控制面板，可进行信号机状态的实时控制和方案手动调整；</w:t>
                  </w:r>
                  <w:r>
                    <w:br/>
                  </w:r>
                  <w:r>
                    <w:rPr>
                      <w:rFonts w:ascii="仿宋_GB2312" w:hAnsi="仿宋_GB2312" w:cs="仿宋_GB2312" w:eastAsia="仿宋_GB2312"/>
                      <w:sz w:val="22"/>
                    </w:rPr>
                    <w:t>对通信、灯具等外部设备的工作状态自动监控和记录，发生故障自动告警并可自动采取相应的处理措施；</w:t>
                  </w:r>
                  <w:r>
                    <w:br/>
                  </w:r>
                  <w:r>
                    <w:rPr>
                      <w:rFonts w:ascii="仿宋_GB2312" w:hAnsi="仿宋_GB2312" w:cs="仿宋_GB2312" w:eastAsia="仿宋_GB2312"/>
                      <w:sz w:val="22"/>
                    </w:rPr>
                    <w:t>支持自适应感应控制，在自适应感应控制方案中，动态调整最大绿时长；</w:t>
                  </w:r>
                  <w:r>
                    <w:br/>
                  </w:r>
                  <w:r>
                    <w:rPr>
                      <w:rFonts w:ascii="仿宋_GB2312" w:hAnsi="仿宋_GB2312" w:cs="仿宋_GB2312" w:eastAsia="仿宋_GB2312"/>
                      <w:sz w:val="22"/>
                    </w:rPr>
                    <w:t>支持潮汐车道控制功能，可按参数配置（执行时段、潮汐车道通行方向、清空时间）完成潮汐车道方向定时切换，支持人工实时切换方案，支持进行潮汐车道状态监控；</w:t>
                  </w:r>
                  <w:r>
                    <w:br/>
                  </w:r>
                  <w:r>
                    <w:rPr>
                      <w:rFonts w:ascii="仿宋_GB2312" w:hAnsi="仿宋_GB2312" w:cs="仿宋_GB2312" w:eastAsia="仿宋_GB2312"/>
                      <w:sz w:val="22"/>
                    </w:rPr>
                    <w:t>支持单点自适应控制</w:t>
                  </w:r>
                  <w:r>
                    <w:br/>
                  </w:r>
                  <w:r>
                    <w:rPr>
                      <w:rFonts w:ascii="仿宋_GB2312" w:hAnsi="仿宋_GB2312" w:cs="仿宋_GB2312" w:eastAsia="仿宋_GB2312"/>
                      <w:sz w:val="22"/>
                    </w:rPr>
                    <w:t>具备区域联网控制，同时应能实现线控、感应、多时段、单点优化、单点无电缆线控、黄闪、全红、关灯、手控等单点控制功能。交通信号控制具有手动控制面板，能够在前端实现手动、跳相、黄闪、全红、应急疏导等；</w:t>
                  </w:r>
                  <w:r>
                    <w:br/>
                  </w:r>
                  <w:r>
                    <w:rPr>
                      <w:rFonts w:ascii="仿宋_GB2312" w:hAnsi="仿宋_GB2312" w:cs="仿宋_GB2312" w:eastAsia="仿宋_GB2312"/>
                      <w:sz w:val="22"/>
                    </w:rPr>
                    <w:t>为适应优化或线控的需要，可支持倒</w:t>
                  </w:r>
                  <w:r>
                    <w:rPr>
                      <w:rFonts w:ascii="仿宋_GB2312" w:hAnsi="仿宋_GB2312" w:cs="仿宋_GB2312" w:eastAsia="仿宋_GB2312"/>
                      <w:sz w:val="22"/>
                    </w:rPr>
                    <w:t>9秒显示；具有“节假日”、“星期”和“普通”三种模式，每种模式具有≥20种配时方案，至少支持≥48个时段；</w:t>
                  </w:r>
                  <w:r>
                    <w:br/>
                  </w:r>
                  <w:r>
                    <w:rPr>
                      <w:rFonts w:ascii="仿宋_GB2312" w:hAnsi="仿宋_GB2312" w:cs="仿宋_GB2312" w:eastAsia="仿宋_GB2312"/>
                      <w:sz w:val="22"/>
                    </w:rPr>
                    <w:t>符合国标及行业标准、兼容</w:t>
                  </w:r>
                  <w:r>
                    <w:rPr>
                      <w:rFonts w:ascii="仿宋_GB2312" w:hAnsi="仿宋_GB2312" w:cs="仿宋_GB2312" w:eastAsia="仿宋_GB2312"/>
                      <w:sz w:val="22"/>
                    </w:rPr>
                    <w:t>NTCIP协议；记录异常状态下的事件日志及操作记录；</w:t>
                  </w:r>
                  <w:r>
                    <w:br/>
                  </w:r>
                  <w:r>
                    <w:rPr>
                      <w:rFonts w:ascii="仿宋_GB2312" w:hAnsi="仿宋_GB2312" w:cs="仿宋_GB2312" w:eastAsia="仿宋_GB2312"/>
                      <w:sz w:val="22"/>
                    </w:rPr>
                    <w:t>当主控单元发生故障，信号机无灭灯现象，此时信号机出现绿冲突或信号灯组点亮异常时，应切换为黄闪控制，故障解除自动恢复；</w:t>
                  </w:r>
                  <w:r>
                    <w:br/>
                  </w:r>
                  <w:r>
                    <w:rPr>
                      <w:rFonts w:ascii="仿宋_GB2312" w:hAnsi="仿宋_GB2312" w:cs="仿宋_GB2312" w:eastAsia="仿宋_GB2312"/>
                      <w:sz w:val="22"/>
                    </w:rPr>
                    <w:t>支持通过图形化配置路口渠化、检测器、信号灯连接关系、配时方案与时段信息等；</w:t>
                  </w:r>
                  <w:r>
                    <w:br/>
                  </w:r>
                  <w:r>
                    <w:rPr>
                      <w:rFonts w:ascii="仿宋_GB2312" w:hAnsi="仿宋_GB2312" w:cs="仿宋_GB2312" w:eastAsia="仿宋_GB2312"/>
                      <w:sz w:val="22"/>
                    </w:rPr>
                    <w:t>★支持≥16个相位</w:t>
                  </w:r>
                  <w:r>
                    <w:br/>
                  </w:r>
                  <w:r>
                    <w:rPr>
                      <w:rFonts w:ascii="仿宋_GB2312" w:hAnsi="仿宋_GB2312" w:cs="仿宋_GB2312" w:eastAsia="仿宋_GB2312"/>
                      <w:sz w:val="22"/>
                    </w:rPr>
                    <w:t>支持屏幕</w:t>
                  </w:r>
                  <w:r>
                    <w:br/>
                  </w:r>
                  <w:r>
                    <w:rPr>
                      <w:rFonts w:ascii="仿宋_GB2312" w:hAnsi="仿宋_GB2312" w:cs="仿宋_GB2312" w:eastAsia="仿宋_GB2312"/>
                      <w:sz w:val="22"/>
                    </w:rPr>
                    <w:t>RS-232接口≥2个</w:t>
                  </w:r>
                  <w:r>
                    <w:br/>
                  </w:r>
                  <w:r>
                    <w:rPr>
                      <w:rFonts w:ascii="仿宋_GB2312" w:hAnsi="仿宋_GB2312" w:cs="仿宋_GB2312" w:eastAsia="仿宋_GB2312"/>
                      <w:sz w:val="22"/>
                    </w:rPr>
                    <w:t>RS-485接口≥2个</w:t>
                  </w:r>
                  <w:r>
                    <w:br/>
                  </w:r>
                  <w:r>
                    <w:rPr>
                      <w:rFonts w:ascii="仿宋_GB2312" w:hAnsi="仿宋_GB2312" w:cs="仿宋_GB2312" w:eastAsia="仿宋_GB2312"/>
                      <w:sz w:val="22"/>
                    </w:rPr>
                    <w:t>灯控板数量</w:t>
                  </w:r>
                  <w:r>
                    <w:rPr>
                      <w:rFonts w:ascii="仿宋_GB2312" w:hAnsi="仿宋_GB2312" w:cs="仿宋_GB2312" w:eastAsia="仿宋_GB2312"/>
                      <w:sz w:val="22"/>
                    </w:rPr>
                    <w:t>≥2个</w:t>
                  </w:r>
                  <w:r>
                    <w:br/>
                  </w:r>
                  <w:r>
                    <w:rPr>
                      <w:rFonts w:ascii="仿宋_GB2312" w:hAnsi="仿宋_GB2312" w:cs="仿宋_GB2312" w:eastAsia="仿宋_GB2312"/>
                      <w:sz w:val="22"/>
                    </w:rPr>
                    <w:t>具有无线遥控器</w:t>
                  </w:r>
                  <w:r>
                    <w:br/>
                  </w:r>
                  <w:r>
                    <w:rPr>
                      <w:rFonts w:ascii="仿宋_GB2312" w:hAnsi="仿宋_GB2312" w:cs="仿宋_GB2312" w:eastAsia="仿宋_GB2312"/>
                      <w:sz w:val="22"/>
                    </w:rPr>
                    <w:t>≥1个RJ45 10M/100M自适应以太网口</w:t>
                  </w:r>
                  <w:r>
                    <w:br/>
                  </w:r>
                  <w:r>
                    <w:rPr>
                      <w:rFonts w:ascii="仿宋_GB2312" w:hAnsi="仿宋_GB2312" w:cs="仿宋_GB2312" w:eastAsia="仿宋_GB2312"/>
                      <w:sz w:val="22"/>
                    </w:rPr>
                    <w:t>≥1个USB接口</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信号灯杆</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H=7.5m，L=13m，含预埋件及基础施工。</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信号灯杆</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H=7.5m，L=12m，含预埋件及基础施工。</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信号灯杆</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H=7.5m，L=10m，含预埋件及基础施工。</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信号灯杆</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H=7.5m，L=9m，含预埋件及基础施工。</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设备抱杆机箱</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400*500*300mm，防护等级不低于IP55，配套信号回路漏电监测模块</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铝合金交联电力电缆</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YJHLV-0.6/1kV-5*50</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铜芯交联电力电缆</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YJV-0.6/1kV-2*6+1*6 (PE)</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控制线缆</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KVV-0.45/0.75kv-14*1.5</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控制线缆</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KVV-0.45/0.75kv-4*1.5</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电子警察设备</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900万电警主相机</w:t>
                  </w:r>
                </w:p>
              </w:tc>
              <w:tc>
                <w:tcPr>
                  <w:tcW w:type="dxa" w:w="1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40"/>
                    <w:jc w:val="left"/>
                  </w:pPr>
                  <w:r>
                    <w:rPr>
                      <w:rFonts w:ascii="仿宋_GB2312" w:hAnsi="仿宋_GB2312" w:cs="仿宋_GB2312" w:eastAsia="仿宋_GB2312"/>
                      <w:sz w:val="22"/>
                    </w:rPr>
                    <w:t>整体组成包含高清智能摄像机、高清镜头、单元防护罩、内置</w:t>
                  </w:r>
                  <w:r>
                    <w:rPr>
                      <w:rFonts w:ascii="仿宋_GB2312" w:hAnsi="仿宋_GB2312" w:cs="仿宋_GB2312" w:eastAsia="仿宋_GB2312"/>
                      <w:sz w:val="22"/>
                    </w:rPr>
                    <w:t>LED补光灯、相机内置网络防雷器、电源适配器等；图像传感器：</w:t>
                  </w:r>
                  <w:r>
                    <w:br/>
                  </w:r>
                  <w:r>
                    <w:rPr>
                      <w:rFonts w:ascii="仿宋_GB2312" w:hAnsi="仿宋_GB2312" w:cs="仿宋_GB2312" w:eastAsia="仿宋_GB2312"/>
                      <w:sz w:val="22"/>
                    </w:rPr>
                    <w:t>★采用≥1英寸CMOS；</w:t>
                  </w:r>
                </w:p>
                <w:p>
                  <w:pPr>
                    <w:pStyle w:val="null3"/>
                    <w:spacing w:after="240"/>
                    <w:jc w:val="left"/>
                  </w:pPr>
                  <w:r>
                    <w:rPr>
                      <w:rFonts w:ascii="仿宋_GB2312" w:hAnsi="仿宋_GB2312" w:cs="仿宋_GB2312" w:eastAsia="仿宋_GB2312"/>
                      <w:sz w:val="22"/>
                    </w:rPr>
                    <w:t>支持主码流同时输出</w:t>
                  </w:r>
                  <w:r>
                    <w:rPr>
                      <w:rFonts w:ascii="仿宋_GB2312" w:hAnsi="仿宋_GB2312" w:cs="仿宋_GB2312" w:eastAsia="仿宋_GB2312"/>
                      <w:sz w:val="22"/>
                    </w:rPr>
                    <w:t>≥30路4096×2160、2Mbps的25帧/s图像以提供客户端浏览；</w:t>
                  </w:r>
                  <w:r>
                    <w:br/>
                  </w:r>
                  <w:r>
                    <w:rPr>
                      <w:rFonts w:ascii="仿宋_GB2312" w:hAnsi="仿宋_GB2312" w:cs="仿宋_GB2312" w:eastAsia="仿宋_GB2312"/>
                      <w:sz w:val="21"/>
                    </w:rPr>
                    <w:t>视频帧率：在</w:t>
                  </w:r>
                  <w:r>
                    <w:rPr>
                      <w:rFonts w:ascii="仿宋_GB2312" w:hAnsi="仿宋_GB2312" w:cs="仿宋_GB2312" w:eastAsia="仿宋_GB2312"/>
                      <w:sz w:val="22"/>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2"/>
                    </w:rPr>
                    <w:t>25fps可调；视频压缩支持H.265、H.264、M-JPEG；外壳防护等级应不低于IP66；支持机动车、二轮车（摩托车、自行车、电动二轮车）、三轮车和行人分类检测；</w:t>
                  </w:r>
                  <w:r>
                    <w:br/>
                  </w:r>
                  <w:r>
                    <w:rPr>
                      <w:rFonts w:ascii="仿宋_GB2312" w:hAnsi="仿宋_GB2312" w:cs="仿宋_GB2312" w:eastAsia="仿宋_GB2312"/>
                      <w:sz w:val="22"/>
                    </w:rPr>
                    <w:t>支持车辆捕获抓拍功能，在天气晴朗无雾，号牌无遮挡、无污损，白天环境光照度不低于</w:t>
                  </w:r>
                  <w:r>
                    <w:rPr>
                      <w:rFonts w:ascii="仿宋_GB2312" w:hAnsi="仿宋_GB2312" w:cs="仿宋_GB2312" w:eastAsia="仿宋_GB2312"/>
                      <w:sz w:val="22"/>
                    </w:rPr>
                    <w:t>200lx，晚上辅助光照度不高于30lx的条件下测试，白天和晚上的捕获率均≥99%</w:t>
                  </w:r>
                  <w:r>
                    <w:br/>
                  </w:r>
                  <w:r>
                    <w:rPr>
                      <w:rFonts w:ascii="仿宋_GB2312" w:hAnsi="仿宋_GB2312" w:cs="仿宋_GB2312" w:eastAsia="仿宋_GB2312"/>
                      <w:sz w:val="22"/>
                    </w:rPr>
                    <w:t>支持车牌识别功能，在天气晴朗无雾，号牌无遮挡、无污损，白天环境光照度不低于</w:t>
                  </w:r>
                  <w:r>
                    <w:rPr>
                      <w:rFonts w:ascii="仿宋_GB2312" w:hAnsi="仿宋_GB2312" w:cs="仿宋_GB2312" w:eastAsia="仿宋_GB2312"/>
                      <w:sz w:val="22"/>
                    </w:rPr>
                    <w:t>200lx，晚上辅助光照度不高于30lx的条件下测试，白天和晚上的识别准确率均≥99%</w:t>
                  </w:r>
                  <w:r>
                    <w:br/>
                  </w:r>
                  <w:r>
                    <w:rPr>
                      <w:rFonts w:ascii="仿宋_GB2312" w:hAnsi="仿宋_GB2312" w:cs="仿宋_GB2312" w:eastAsia="仿宋_GB2312"/>
                      <w:sz w:val="22"/>
                    </w:rPr>
                    <w:t>支持异常车牌检测功能，可对故意遮挡及污损车牌进行判断和识别</w:t>
                  </w:r>
                  <w:r>
                    <w:br/>
                  </w:r>
                  <w:r>
                    <w:rPr>
                      <w:rFonts w:ascii="仿宋_GB2312" w:hAnsi="仿宋_GB2312" w:cs="仿宋_GB2312" w:eastAsia="仿宋_GB2312"/>
                      <w:sz w:val="22"/>
                    </w:rPr>
                    <w:t>支持对不按导向行驶的车辆进行违法检测抓拍，在天气晴朗无雾，号牌无遮挡、无污损，白天环境光照度不低于</w:t>
                  </w:r>
                  <w:r>
                    <w:rPr>
                      <w:rFonts w:ascii="仿宋_GB2312" w:hAnsi="仿宋_GB2312" w:cs="仿宋_GB2312" w:eastAsia="仿宋_GB2312"/>
                      <w:sz w:val="22"/>
                    </w:rPr>
                    <w:t>200lx，晚上辅助光照度不高于30lx的条件下测试，白天和晚上的捕获率准确均≥98%，白天和晚上的识别准确率均≥98%</w:t>
                  </w:r>
                  <w:r>
                    <w:br/>
                  </w:r>
                  <w:r>
                    <w:rPr>
                      <w:rFonts w:ascii="仿宋_GB2312" w:hAnsi="仿宋_GB2312" w:cs="仿宋_GB2312" w:eastAsia="仿宋_GB2312"/>
                      <w:sz w:val="22"/>
                    </w:rPr>
                    <w:t>支持闯红灯抓拍功能，在天气晴朗无雾，号牌无遮挡、无污损，白天环境光照度不低于</w:t>
                  </w:r>
                  <w:r>
                    <w:rPr>
                      <w:rFonts w:ascii="仿宋_GB2312" w:hAnsi="仿宋_GB2312" w:cs="仿宋_GB2312" w:eastAsia="仿宋_GB2312"/>
                      <w:sz w:val="22"/>
                    </w:rPr>
                    <w:t>200lx，晚上辅助光照度不高于30lx的条件下测试，白天和晚上闯红灯的捕获率均≥99%</w:t>
                  </w:r>
                  <w:r>
                    <w:br/>
                  </w:r>
                  <w:r>
                    <w:rPr>
                      <w:rFonts w:ascii="仿宋_GB2312" w:hAnsi="仿宋_GB2312" w:cs="仿宋_GB2312" w:eastAsia="仿宋_GB2312"/>
                      <w:sz w:val="22"/>
                    </w:rPr>
                    <w:t>支持民用车牌，警用车牌，军牌和武警车牌；民航等特殊车牌；电动车牌等车牌进行识别；支持禁左、禁右、禁止掉头违章抓拍；支持禁货、禁拖拉机、禁农用车、禁大客车、禁拖</w:t>
                  </w:r>
                  <w:r>
                    <w:rPr>
                      <w:rFonts w:ascii="仿宋_GB2312" w:hAnsi="仿宋_GB2312" w:cs="仿宋_GB2312" w:eastAsia="仿宋_GB2312"/>
                      <w:sz w:val="22"/>
                    </w:rPr>
                    <w:t>/挂车通行等违章抓拍；</w:t>
                  </w:r>
                  <w:r>
                    <w:br/>
                  </w:r>
                  <w:r>
                    <w:rPr>
                      <w:rFonts w:ascii="仿宋_GB2312" w:hAnsi="仿宋_GB2312" w:cs="仿宋_GB2312" w:eastAsia="仿宋_GB2312"/>
                      <w:sz w:val="22"/>
                    </w:rPr>
                    <w:t>支持压线（压实线、压单黄线、压双黄线）、逆行、占用应急车道、黄网格违停、加塞等违章检测；支持大型货车闯红灯抓拍功能，包括拖车、挂车、罐车、平板货车、集装箱牵引车、渣土车等货车类型；</w:t>
                  </w:r>
                  <w:r>
                    <w:br/>
                  </w:r>
                  <w:r>
                    <w:rPr>
                      <w:rFonts w:ascii="仿宋_GB2312" w:hAnsi="仿宋_GB2312" w:cs="仿宋_GB2312" w:eastAsia="仿宋_GB2312"/>
                      <w:sz w:val="22"/>
                    </w:rPr>
                    <w:t>未叠加字符信息抓图分辨率：</w:t>
                  </w:r>
                  <w:r>
                    <w:rPr>
                      <w:rFonts w:ascii="仿宋_GB2312" w:hAnsi="仿宋_GB2312" w:cs="仿宋_GB2312" w:eastAsia="仿宋_GB2312"/>
                      <w:sz w:val="22"/>
                    </w:rPr>
                    <w:t>4096像素×2160像素；叠加字符信息抓图分辨率：4096像素×4312像素；支持车牌黑/白名单设置，最大可设置≥85万条黑/ 白名单；</w:t>
                  </w:r>
                  <w:r>
                    <w:br/>
                  </w:r>
                  <w:r>
                    <w:rPr>
                      <w:rFonts w:ascii="仿宋_GB2312" w:hAnsi="仿宋_GB2312" w:cs="仿宋_GB2312" w:eastAsia="仿宋_GB2312"/>
                      <w:sz w:val="22"/>
                    </w:rPr>
                    <w:t>在车辆结构化属性清晰、无遮挡的情况下，客户端设备与受检设备直连进行测试，从抓拍图片到输出车牌信息的时间</w:t>
                  </w:r>
                  <w:r>
                    <w:rPr>
                      <w:rFonts w:ascii="仿宋_GB2312" w:hAnsi="仿宋_GB2312" w:cs="仿宋_GB2312" w:eastAsia="仿宋_GB2312"/>
                      <w:sz w:val="22"/>
                    </w:rPr>
                    <w:t>≤19ms；</w:t>
                  </w:r>
                  <w:r>
                    <w:br/>
                  </w:r>
                  <w:r>
                    <w:rPr>
                      <w:rFonts w:ascii="仿宋_GB2312" w:hAnsi="仿宋_GB2312" w:cs="仿宋_GB2312" w:eastAsia="仿宋_GB2312"/>
                      <w:sz w:val="22"/>
                    </w:rPr>
                    <w:t>支持识别车标类型</w:t>
                  </w:r>
                  <w:r>
                    <w:rPr>
                      <w:rFonts w:ascii="仿宋_GB2312" w:hAnsi="仿宋_GB2312" w:cs="仿宋_GB2312" w:eastAsia="仿宋_GB2312"/>
                      <w:sz w:val="22"/>
                    </w:rPr>
                    <w:t>≥460种；在天气晴朗无雾，车辆无遮挡，白天环境光照度不低于200lx，夜晚辅助光照度不高于30lx的情况下进行测试；白天车标识别准确率≥99%；晚上车标识别准确率≥99%；宽动态功能有开启、关闭、自动三种设置，当设置为自动时，样品可根据环境照度自动开启或关闭宽动态功能；</w:t>
                  </w:r>
                  <w:r>
                    <w:br/>
                  </w:r>
                  <w:r>
                    <w:rPr>
                      <w:rFonts w:ascii="仿宋_GB2312" w:hAnsi="仿宋_GB2312" w:cs="仿宋_GB2312" w:eastAsia="仿宋_GB2312"/>
                      <w:sz w:val="22"/>
                    </w:rPr>
                    <w:t>样机可在左右</w:t>
                  </w:r>
                  <w:r>
                    <w:rPr>
                      <w:rFonts w:ascii="仿宋_GB2312" w:hAnsi="仿宋_GB2312" w:cs="仿宋_GB2312" w:eastAsia="仿宋_GB2312"/>
                      <w:sz w:val="22"/>
                    </w:rPr>
                    <w:t>45°范围内识别机动车车辆特征，包括车牌号码、车身颜色、车辆类型；</w:t>
                  </w:r>
                  <w:r>
                    <w:br/>
                  </w:r>
                  <w:r>
                    <w:rPr>
                      <w:rFonts w:ascii="仿宋_GB2312" w:hAnsi="仿宋_GB2312" w:cs="仿宋_GB2312" w:eastAsia="仿宋_GB2312"/>
                      <w:sz w:val="22"/>
                    </w:rPr>
                    <w:t>具有抓拍黄牌车、蓝牌车，绿牌车、渐变绿牌车、黑牌车、黄绿双拼牌车、白牌车、红牌车和不启用抓拍九个设置选项。支持对蓝色、黄色、绿色、渐变绿色、黑色、黄绿双拼色、白色、红色以及其他不同颜色车牌的车辆进行选择抓拍；</w:t>
                  </w:r>
                  <w:r>
                    <w:br/>
                  </w:r>
                  <w:r>
                    <w:rPr>
                      <w:rFonts w:ascii="仿宋_GB2312" w:hAnsi="仿宋_GB2312" w:cs="仿宋_GB2312" w:eastAsia="仿宋_GB2312"/>
                      <w:sz w:val="22"/>
                    </w:rPr>
                    <w:t>应支持</w:t>
                  </w:r>
                  <w:r>
                    <w:rPr>
                      <w:rFonts w:ascii="仿宋_GB2312" w:hAnsi="仿宋_GB2312" w:cs="仿宋_GB2312" w:eastAsia="仿宋_GB2312"/>
                      <w:sz w:val="22"/>
                    </w:rPr>
                    <w:t>≥32块感兴趣区域(ROI)增强编码功能，ROI区域压缩比0-100可设置；</w:t>
                  </w:r>
                </w:p>
                <w:p>
                  <w:pPr>
                    <w:pStyle w:val="null3"/>
                    <w:spacing w:after="240"/>
                    <w:jc w:val="left"/>
                  </w:pPr>
                  <w:r>
                    <w:rPr>
                      <w:rFonts w:ascii="仿宋_GB2312" w:hAnsi="仿宋_GB2312" w:cs="仿宋_GB2312" w:eastAsia="仿宋_GB2312"/>
                      <w:sz w:val="22"/>
                    </w:rPr>
                    <w:t>正常违章行为优先级抓拍功能，支持根据现场违章抓拍需求通过</w:t>
                  </w:r>
                  <w:r>
                    <w:rPr>
                      <w:rFonts w:ascii="仿宋_GB2312" w:hAnsi="仿宋_GB2312" w:cs="仿宋_GB2312" w:eastAsia="仿宋_GB2312"/>
                      <w:sz w:val="22"/>
                    </w:rPr>
                    <w:t>web界面设置事件优先度，事件优先度≥1-16可设，设置后可按事件优先度进行违章抓拍及图片存储；</w:t>
                  </w:r>
                </w:p>
                <w:p>
                  <w:pPr>
                    <w:pStyle w:val="null3"/>
                    <w:spacing w:after="240"/>
                    <w:jc w:val="left"/>
                  </w:pPr>
                  <w:r>
                    <w:rPr>
                      <w:rFonts w:ascii="仿宋_GB2312" w:hAnsi="仿宋_GB2312" w:cs="仿宋_GB2312" w:eastAsia="仿宋_GB2312"/>
                      <w:sz w:val="22"/>
                    </w:rPr>
                    <w:t>△抓拍图片具备智能压缩技术，可以保证在主体目标清晰的情况下压缩图片整体大小，平均压缩率可达到原图大小的30%；</w:t>
                  </w:r>
                </w:p>
                <w:p>
                  <w:pPr>
                    <w:pStyle w:val="null3"/>
                    <w:spacing w:after="240"/>
                    <w:jc w:val="left"/>
                  </w:pPr>
                  <w:r>
                    <w:rPr>
                      <w:rFonts w:ascii="仿宋_GB2312" w:hAnsi="仿宋_GB2312" w:cs="仿宋_GB2312" w:eastAsia="仿宋_GB2312"/>
                      <w:sz w:val="22"/>
                    </w:rPr>
                    <w:t>支持车辆子品牌识别并显示相应的年款，车头</w:t>
                  </w:r>
                  <w:r>
                    <w:rPr>
                      <w:rFonts w:ascii="仿宋_GB2312" w:hAnsi="仿宋_GB2312" w:cs="仿宋_GB2312" w:eastAsia="仿宋_GB2312"/>
                      <w:sz w:val="22"/>
                    </w:rPr>
                    <w:t>≥7400种，车尾≥3800种；</w:t>
                  </w:r>
                  <w:r>
                    <w:br/>
                  </w:r>
                  <w:r>
                    <w:rPr>
                      <w:rFonts w:ascii="仿宋_GB2312" w:hAnsi="仿宋_GB2312" w:cs="仿宋_GB2312" w:eastAsia="仿宋_GB2312"/>
                      <w:sz w:val="22"/>
                    </w:rPr>
                    <w:t>支持按车道和时间段配置机动车违法检测抓拍规则，包括压线、违法变道、不按导向行驶、占用非机动车道、倒车、闯红灯、不按规定车道行驶、占用公交车道、逆行、违反禁止左</w:t>
                  </w:r>
                  <w:r>
                    <w:rPr>
                      <w:rFonts w:ascii="仿宋_GB2312" w:hAnsi="仿宋_GB2312" w:cs="仿宋_GB2312" w:eastAsia="仿宋_GB2312"/>
                      <w:sz w:val="22"/>
                    </w:rPr>
                    <w:t>/右转、违法掉头、违反禁货车通行；</w:t>
                  </w:r>
                  <w:r>
                    <w:br/>
                  </w:r>
                  <w:r>
                    <w:rPr>
                      <w:rFonts w:ascii="仿宋_GB2312" w:hAnsi="仿宋_GB2312" w:cs="仿宋_GB2312" w:eastAsia="仿宋_GB2312"/>
                      <w:sz w:val="22"/>
                    </w:rPr>
                    <w:t>支持对摩托车闯红灯、逆行、载人、未戴头盔行为进行检测并抓拍图片；</w:t>
                  </w:r>
                  <w:r>
                    <w:rPr>
                      <w:rFonts w:ascii="仿宋_GB2312" w:hAnsi="仿宋_GB2312" w:cs="仿宋_GB2312" w:eastAsia="仿宋_GB2312"/>
                      <w:sz w:val="22"/>
                    </w:rPr>
                    <w:t>在天气晴朗无雾，车辆无遮挡，白天环境光照度不低于</w:t>
                  </w:r>
                  <w:r>
                    <w:rPr>
                      <w:rFonts w:ascii="仿宋_GB2312" w:hAnsi="仿宋_GB2312" w:cs="仿宋_GB2312" w:eastAsia="仿宋_GB2312"/>
                      <w:sz w:val="22"/>
                    </w:rPr>
                    <w:t>200lx的情况下进行测试；捕获率≥99%；检测准确率≥99%；</w:t>
                  </w:r>
                  <w:r>
                    <w:br/>
                  </w:r>
                  <w:r>
                    <w:rPr>
                      <w:rFonts w:ascii="仿宋_GB2312" w:hAnsi="仿宋_GB2312" w:cs="仿宋_GB2312" w:eastAsia="仿宋_GB2312"/>
                      <w:sz w:val="22"/>
                    </w:rPr>
                    <w:t>支持车辆抓拍，支持抓拍输出车牌局部照片、车窗局部照片、非机动车局部照片、场景全景图片。</w:t>
                  </w:r>
                  <w:r>
                    <w:br/>
                  </w:r>
                  <w:r>
                    <w:rPr>
                      <w:rFonts w:ascii="仿宋_GB2312" w:hAnsi="仿宋_GB2312" w:cs="仿宋_GB2312" w:eastAsia="仿宋_GB2312"/>
                      <w:sz w:val="22"/>
                    </w:rPr>
                    <w:t>支持识别</w:t>
                  </w:r>
                  <w:r>
                    <w:rPr>
                      <w:rFonts w:ascii="仿宋_GB2312" w:hAnsi="仿宋_GB2312" w:cs="仿宋_GB2312" w:eastAsia="仿宋_GB2312"/>
                      <w:sz w:val="22"/>
                    </w:rPr>
                    <w:t>≥ 30 种车身颜色</w:t>
                  </w:r>
                  <w:r>
                    <w:br/>
                  </w:r>
                  <w:r>
                    <w:rPr>
                      <w:rFonts w:ascii="仿宋_GB2312" w:hAnsi="仿宋_GB2312" w:cs="仿宋_GB2312" w:eastAsia="仿宋_GB2312"/>
                      <w:sz w:val="22"/>
                    </w:rPr>
                    <w:t>支持对</w:t>
                  </w:r>
                  <w:r>
                    <w:rPr>
                      <w:rFonts w:ascii="仿宋_GB2312" w:hAnsi="仿宋_GB2312" w:cs="仿宋_GB2312" w:eastAsia="仿宋_GB2312"/>
                      <w:sz w:val="22"/>
                    </w:rPr>
                    <w:t>25×10 像素～1100×3000 像素的机动车车牌进行抓拍并识别。支持识别并抓拍垂直倾斜角度≤55°、水平倾斜角度≤35°、俯仰角度≤40°的机动车车牌；</w:t>
                  </w:r>
                  <w:r>
                    <w:br/>
                  </w:r>
                  <w:r>
                    <w:rPr>
                      <w:rFonts w:ascii="仿宋_GB2312" w:hAnsi="仿宋_GB2312" w:cs="仿宋_GB2312" w:eastAsia="仿宋_GB2312"/>
                      <w:sz w:val="22"/>
                    </w:rPr>
                    <w:t>△支持检测并跟踪指定区域内≥ 200 个目标，目标包括机动车、非机动车以及行人。</w:t>
                  </w:r>
                </w:p>
              </w:tc>
              <w:tc>
                <w:tcPr>
                  <w:tcW w:type="dxa" w:w="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500万电警相机</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整体组成包含高清智能摄像机、高清镜头、单元防护罩、内置</w:t>
                  </w:r>
                  <w:r>
                    <w:rPr>
                      <w:rFonts w:ascii="仿宋_GB2312" w:hAnsi="仿宋_GB2312" w:cs="仿宋_GB2312" w:eastAsia="仿宋_GB2312"/>
                      <w:sz w:val="22"/>
                    </w:rPr>
                    <w:t>LED补光灯、相机内置网络防雷器、电源适配器等</w:t>
                  </w:r>
                  <w:r>
                    <w:br/>
                  </w:r>
                  <w:r>
                    <w:rPr>
                      <w:rFonts w:ascii="仿宋_GB2312" w:hAnsi="仿宋_GB2312" w:cs="仿宋_GB2312" w:eastAsia="仿宋_GB2312"/>
                      <w:sz w:val="22"/>
                    </w:rPr>
                    <w:t>采用</w:t>
                  </w:r>
                  <w:r>
                    <w:rPr>
                      <w:rFonts w:ascii="仿宋_GB2312" w:hAnsi="仿宋_GB2312" w:cs="仿宋_GB2312" w:eastAsia="仿宋_GB2312"/>
                      <w:sz w:val="22"/>
                    </w:rPr>
                    <w:t>≥2/3英寸全局曝光CMOS传感器，最大图像尺寸：2448×2048像素</w:t>
                  </w:r>
                  <w:r>
                    <w:br/>
                  </w:r>
                  <w:r>
                    <w:rPr>
                      <w:rFonts w:ascii="仿宋_GB2312" w:hAnsi="仿宋_GB2312" w:cs="仿宋_GB2312" w:eastAsia="仿宋_GB2312"/>
                      <w:sz w:val="22"/>
                    </w:rPr>
                    <w:t>视频帧率（</w:t>
                  </w:r>
                  <w:r>
                    <w:rPr>
                      <w:rFonts w:ascii="仿宋_GB2312" w:hAnsi="仿宋_GB2312" w:cs="仿宋_GB2312" w:eastAsia="仿宋_GB2312"/>
                      <w:sz w:val="22"/>
                    </w:rPr>
                    <w:t>1-50）fps可设置</w:t>
                  </w:r>
                  <w:r>
                    <w:br/>
                  </w:r>
                  <w:r>
                    <w:rPr>
                      <w:rFonts w:ascii="仿宋_GB2312" w:hAnsi="仿宋_GB2312" w:cs="仿宋_GB2312" w:eastAsia="仿宋_GB2312"/>
                      <w:sz w:val="22"/>
                    </w:rPr>
                    <w:t>视频压缩支持</w:t>
                  </w:r>
                  <w:r>
                    <w:rPr>
                      <w:rFonts w:ascii="仿宋_GB2312" w:hAnsi="仿宋_GB2312" w:cs="仿宋_GB2312" w:eastAsia="仿宋_GB2312"/>
                      <w:sz w:val="22"/>
                    </w:rPr>
                    <w:t>H.265、H.264、M-JPEG</w:t>
                  </w:r>
                  <w:r>
                    <w:br/>
                  </w:r>
                  <w:r>
                    <w:rPr>
                      <w:rFonts w:ascii="仿宋_GB2312" w:hAnsi="仿宋_GB2312" w:cs="仿宋_GB2312" w:eastAsia="仿宋_GB2312"/>
                      <w:sz w:val="22"/>
                    </w:rPr>
                    <w:t>支持车辆捕获抓拍功能，在天气晴朗无雾，号牌无遮挡、无污损，白天环境光照度不低于</w:t>
                  </w:r>
                  <w:r>
                    <w:rPr>
                      <w:rFonts w:ascii="仿宋_GB2312" w:hAnsi="仿宋_GB2312" w:cs="仿宋_GB2312" w:eastAsia="仿宋_GB2312"/>
                      <w:sz w:val="22"/>
                    </w:rPr>
                    <w:t>200lx，晚上辅助光照度不高于30lx的条件下测试，白天和晚上的捕获率均≥99%</w:t>
                  </w:r>
                  <w:r>
                    <w:br/>
                  </w:r>
                  <w:r>
                    <w:rPr>
                      <w:rFonts w:ascii="仿宋_GB2312" w:hAnsi="仿宋_GB2312" w:cs="仿宋_GB2312" w:eastAsia="仿宋_GB2312"/>
                      <w:sz w:val="22"/>
                    </w:rPr>
                    <w:t>支持车牌识别功能（含新能源），在白天环境光照度不低于</w:t>
                  </w:r>
                  <w:r>
                    <w:rPr>
                      <w:rFonts w:ascii="仿宋_GB2312" w:hAnsi="仿宋_GB2312" w:cs="仿宋_GB2312" w:eastAsia="仿宋_GB2312"/>
                      <w:sz w:val="22"/>
                    </w:rPr>
                    <w:t>200lx，晚上辅助光照度不高于30lx的条件下测试，白天和晚上的识别率均≥99%</w:t>
                  </w:r>
                  <w:r>
                    <w:br/>
                  </w:r>
                  <w:r>
                    <w:rPr>
                      <w:rFonts w:ascii="仿宋_GB2312" w:hAnsi="仿宋_GB2312" w:cs="仿宋_GB2312" w:eastAsia="仿宋_GB2312"/>
                      <w:sz w:val="22"/>
                    </w:rPr>
                    <w:t>支持车辆闯红灯捕获抓拍功能，在天气晴朗无雾，号牌无遮挡，无污损，白天环境光照度不低于</w:t>
                  </w:r>
                  <w:r>
                    <w:rPr>
                      <w:rFonts w:ascii="仿宋_GB2312" w:hAnsi="仿宋_GB2312" w:cs="仿宋_GB2312" w:eastAsia="仿宋_GB2312"/>
                      <w:sz w:val="22"/>
                    </w:rPr>
                    <w:t>200lx，晚上辅助照明光照度不高于30lx的条件下进行测试，白天车辆闯红灯行为捕获率≥99%；晚上车辆闯红灯行为捕获率≥99%</w:t>
                  </w:r>
                  <w:r>
                    <w:br/>
                  </w:r>
                  <w:r>
                    <w:rPr>
                      <w:rFonts w:ascii="仿宋_GB2312" w:hAnsi="仿宋_GB2312" w:cs="仿宋_GB2312" w:eastAsia="仿宋_GB2312"/>
                      <w:sz w:val="22"/>
                    </w:rPr>
                    <w:t>支持大型货车闯红灯抓拍功能，包括拖车、挂车、罐车、平板货车、集装箱牵引车、渣土车等货车类型</w:t>
                  </w:r>
                  <w:r>
                    <w:br/>
                  </w:r>
                  <w:r>
                    <w:rPr>
                      <w:rFonts w:ascii="仿宋_GB2312" w:hAnsi="仿宋_GB2312" w:cs="仿宋_GB2312" w:eastAsia="仿宋_GB2312"/>
                      <w:sz w:val="22"/>
                    </w:rPr>
                    <w:t>支持车牌黑</w:t>
                  </w:r>
                  <w:r>
                    <w:rPr>
                      <w:rFonts w:ascii="仿宋_GB2312" w:hAnsi="仿宋_GB2312" w:cs="仿宋_GB2312" w:eastAsia="仿宋_GB2312"/>
                      <w:sz w:val="22"/>
                    </w:rPr>
                    <w:t>/白名单设置，最大可设置≥80万条黑/ 白名单。</w:t>
                  </w:r>
                  <w:r>
                    <w:br/>
                  </w:r>
                  <w:r>
                    <w:rPr>
                      <w:rFonts w:ascii="仿宋_GB2312" w:hAnsi="仿宋_GB2312" w:cs="仿宋_GB2312" w:eastAsia="仿宋_GB2312"/>
                      <w:sz w:val="22"/>
                    </w:rPr>
                    <w:t>在车辆结构化属性清晰、无遮挡的情况下，客户端设备与受检设备直连进行测试，从抓拍图片到输出车牌信息的时间</w:t>
                  </w:r>
                  <w:r>
                    <w:rPr>
                      <w:rFonts w:ascii="仿宋_GB2312" w:hAnsi="仿宋_GB2312" w:cs="仿宋_GB2312" w:eastAsia="仿宋_GB2312"/>
                      <w:sz w:val="22"/>
                    </w:rPr>
                    <w:t>≤18ms。</w:t>
                  </w:r>
                  <w:r>
                    <w:br/>
                  </w:r>
                  <w:r>
                    <w:rPr>
                      <w:rFonts w:ascii="仿宋_GB2312" w:hAnsi="仿宋_GB2312" w:cs="仿宋_GB2312" w:eastAsia="仿宋_GB2312"/>
                      <w:sz w:val="22"/>
                    </w:rPr>
                    <w:t>支持识别车标类型</w:t>
                  </w:r>
                  <w:r>
                    <w:rPr>
                      <w:rFonts w:ascii="仿宋_GB2312" w:hAnsi="仿宋_GB2312" w:cs="仿宋_GB2312" w:eastAsia="仿宋_GB2312"/>
                      <w:sz w:val="22"/>
                    </w:rPr>
                    <w:t>≥450种；在天气晴朗无雾，车辆无遮挡，白天环境光照度不低于200lx，夜晚辅助光照度不高于30lx的情况下进行测试；白天车标识别准确率≥99%；晚上车标识别准确率≥99%。</w:t>
                  </w:r>
                  <w:r>
                    <w:br/>
                  </w:r>
                  <w:r>
                    <w:rPr>
                      <w:rFonts w:ascii="仿宋_GB2312" w:hAnsi="仿宋_GB2312" w:cs="仿宋_GB2312" w:eastAsia="仿宋_GB2312"/>
                      <w:sz w:val="22"/>
                    </w:rPr>
                    <w:t>应支持</w:t>
                  </w:r>
                  <w:r>
                    <w:rPr>
                      <w:rFonts w:ascii="仿宋_GB2312" w:hAnsi="仿宋_GB2312" w:cs="仿宋_GB2312" w:eastAsia="仿宋_GB2312"/>
                      <w:sz w:val="22"/>
                    </w:rPr>
                    <w:t>≥32块感兴趣区域(ROI)增强编码功能，ROI区域压缩比0-100可设置</w:t>
                  </w:r>
                  <w:r>
                    <w:br/>
                  </w:r>
                  <w:r>
                    <w:rPr>
                      <w:rFonts w:ascii="仿宋_GB2312" w:hAnsi="仿宋_GB2312" w:cs="仿宋_GB2312" w:eastAsia="仿宋_GB2312"/>
                      <w:sz w:val="22"/>
                    </w:rPr>
                    <w:t>△正常违章行为优先级抓拍功能，支持根据现场违章抓拍需求通过web界面设置事件优先度，事件优先度≥1-18可设，设置后可按事件优先度进行违章抓拍及图片存储支持检测并跟踪指定区域内≥ 2</w:t>
                  </w:r>
                  <w:r>
                    <w:rPr>
                      <w:rFonts w:ascii="仿宋_GB2312" w:hAnsi="仿宋_GB2312" w:cs="仿宋_GB2312" w:eastAsia="仿宋_GB2312"/>
                      <w:sz w:val="22"/>
                    </w:rPr>
                    <w:t>00</w:t>
                  </w:r>
                  <w:r>
                    <w:rPr>
                      <w:rFonts w:ascii="仿宋_GB2312" w:hAnsi="仿宋_GB2312" w:cs="仿宋_GB2312" w:eastAsia="仿宋_GB2312"/>
                      <w:sz w:val="22"/>
                    </w:rPr>
                    <w:t xml:space="preserve"> </w:t>
                  </w:r>
                  <w:r>
                    <w:rPr>
                      <w:rFonts w:ascii="仿宋_GB2312" w:hAnsi="仿宋_GB2312" w:cs="仿宋_GB2312" w:eastAsia="仿宋_GB2312"/>
                      <w:sz w:val="22"/>
                    </w:rPr>
                    <w:t>个目标，目标包括机动车、非机动车以及行人。</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900万卡口抓拍单元</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卡口抓拍单元由防护罩组件及高清智能摄像机组成，抓拍单元防护罩前面板具有防尘、防水功能，单元内置</w:t>
                  </w:r>
                  <w:r>
                    <w:rPr>
                      <w:rFonts w:ascii="仿宋_GB2312" w:hAnsi="仿宋_GB2312" w:cs="仿宋_GB2312" w:eastAsia="仿宋_GB2312"/>
                      <w:sz w:val="22"/>
                    </w:rPr>
                    <w:t>LED暖光灯，单元支持网络防雷、防浪涌，宽温宽压等。</w:t>
                  </w:r>
                  <w:r>
                    <w:br/>
                  </w:r>
                  <w:r>
                    <w:rPr>
                      <w:rFonts w:ascii="仿宋_GB2312" w:hAnsi="仿宋_GB2312" w:cs="仿宋_GB2312" w:eastAsia="仿宋_GB2312"/>
                      <w:sz w:val="22"/>
                    </w:rPr>
                    <w:t>采用</w:t>
                  </w:r>
                  <w:r>
                    <w:rPr>
                      <w:rFonts w:ascii="仿宋_GB2312" w:hAnsi="仿宋_GB2312" w:cs="仿宋_GB2312" w:eastAsia="仿宋_GB2312"/>
                      <w:sz w:val="22"/>
                    </w:rPr>
                    <w:t>≥1英寸高帧率全局曝光CMOS传感器；</w:t>
                  </w:r>
                </w:p>
                <w:p>
                  <w:pPr>
                    <w:pStyle w:val="null3"/>
                    <w:jc w:val="left"/>
                  </w:pPr>
                  <w:r>
                    <w:rPr>
                      <w:rFonts w:ascii="仿宋_GB2312" w:hAnsi="仿宋_GB2312" w:cs="仿宋_GB2312" w:eastAsia="仿宋_GB2312"/>
                      <w:sz w:val="22"/>
                    </w:rPr>
                    <w:t>分辨率可达</w:t>
                  </w:r>
                  <w:r>
                    <w:rPr>
                      <w:rFonts w:ascii="仿宋_GB2312" w:hAnsi="仿宋_GB2312" w:cs="仿宋_GB2312" w:eastAsia="仿宋_GB2312"/>
                      <w:sz w:val="22"/>
                    </w:rPr>
                    <w:t>≥4096 × 2160，帧率高达≥25帧</w:t>
                  </w:r>
                  <w:r>
                    <w:br/>
                  </w:r>
                  <w:r>
                    <w:rPr>
                      <w:rFonts w:ascii="仿宋_GB2312" w:hAnsi="仿宋_GB2312" w:cs="仿宋_GB2312" w:eastAsia="仿宋_GB2312"/>
                      <w:sz w:val="22"/>
                    </w:rPr>
                    <w:t>视频支持</w:t>
                  </w:r>
                  <w:r>
                    <w:rPr>
                      <w:rFonts w:ascii="仿宋_GB2312" w:hAnsi="仿宋_GB2312" w:cs="仿宋_GB2312" w:eastAsia="仿宋_GB2312"/>
                      <w:sz w:val="22"/>
                    </w:rPr>
                    <w:t>H.265、H.264或MJPEG编码，低延时，低码率，压缩比高，处理灵活。</w:t>
                  </w:r>
                  <w:r>
                    <w:br/>
                  </w:r>
                  <w:r>
                    <w:rPr>
                      <w:rFonts w:ascii="仿宋_GB2312" w:hAnsi="仿宋_GB2312" w:cs="仿宋_GB2312" w:eastAsia="仿宋_GB2312"/>
                      <w:sz w:val="22"/>
                    </w:rPr>
                    <w:t>支持视频触发等多种触发模式并实现全结构化：支持深度学习算法，支持多目标混合场景应用，实时提取机动车、非机动车、行人、人脸等目标全结构化信息，为大数据业务提供全方位的特征数据基础。</w:t>
                  </w:r>
                  <w:r>
                    <w:br/>
                  </w:r>
                  <w:r>
                    <w:rPr>
                      <w:rFonts w:ascii="仿宋_GB2312" w:hAnsi="仿宋_GB2312" w:cs="仿宋_GB2312" w:eastAsia="仿宋_GB2312"/>
                      <w:sz w:val="22"/>
                    </w:rPr>
                    <w:t>支持机动车的车牌，车身颜色，车型，子品牌，驾驶室人员等特征检测，支持机动车的过车记录和违章行为检测抓拍。</w:t>
                  </w:r>
                  <w:r>
                    <w:br/>
                  </w:r>
                  <w:r>
                    <w:rPr>
                      <w:rFonts w:ascii="仿宋_GB2312" w:hAnsi="仿宋_GB2312" w:cs="仿宋_GB2312" w:eastAsia="仿宋_GB2312"/>
                      <w:sz w:val="22"/>
                    </w:rPr>
                    <w:t>支持非机动车和行人的抓拍和特征检测。</w:t>
                  </w:r>
                  <w:r>
                    <w:br/>
                  </w:r>
                  <w:r>
                    <w:rPr>
                      <w:rFonts w:ascii="仿宋_GB2312" w:hAnsi="仿宋_GB2312" w:cs="仿宋_GB2312" w:eastAsia="仿宋_GB2312"/>
                      <w:sz w:val="22"/>
                    </w:rPr>
                    <w:t>支持远程数据上传，</w:t>
                  </w:r>
                  <w:r>
                    <w:rPr>
                      <w:rFonts w:ascii="仿宋_GB2312" w:hAnsi="仿宋_GB2312" w:cs="仿宋_GB2312" w:eastAsia="仿宋_GB2312"/>
                      <w:sz w:val="22"/>
                    </w:rPr>
                    <w:t>GB/T 28181视频联网标准、GA/T 1400视图库标准、FTP协议，可将抓拍的图片上传给终端服务器、FTP服务器或者后端平台。</w:t>
                  </w:r>
                  <w:r>
                    <w:br/>
                  </w:r>
                  <w:r>
                    <w:rPr>
                      <w:rFonts w:ascii="仿宋_GB2312" w:hAnsi="仿宋_GB2312" w:cs="仿宋_GB2312" w:eastAsia="仿宋_GB2312"/>
                      <w:sz w:val="22"/>
                    </w:rPr>
                    <w:t>镜头规格：</w:t>
                  </w:r>
                  <w:r>
                    <w:rPr>
                      <w:rFonts w:ascii="仿宋_GB2312" w:hAnsi="仿宋_GB2312" w:cs="仿宋_GB2312" w:eastAsia="仿宋_GB2312"/>
                      <w:sz w:val="22"/>
                    </w:rPr>
                    <w:t>≥25mm</w:t>
                  </w:r>
                  <w:r>
                    <w:br/>
                  </w:r>
                  <w:r>
                    <w:rPr>
                      <w:rFonts w:ascii="仿宋_GB2312" w:hAnsi="仿宋_GB2312" w:cs="仿宋_GB2312" w:eastAsia="仿宋_GB2312"/>
                      <w:sz w:val="22"/>
                    </w:rPr>
                    <w:t>光圈类型：手动光圈</w:t>
                  </w:r>
                  <w:r>
                    <w:br/>
                  </w:r>
                  <w:r>
                    <w:rPr>
                      <w:rFonts w:ascii="仿宋_GB2312" w:hAnsi="仿宋_GB2312" w:cs="仿宋_GB2312" w:eastAsia="仿宋_GB2312"/>
                      <w:sz w:val="22"/>
                    </w:rPr>
                    <w:t>通讯接口：</w:t>
                  </w:r>
                  <w:r>
                    <w:rPr>
                      <w:rFonts w:ascii="仿宋_GB2312" w:hAnsi="仿宋_GB2312" w:cs="仿宋_GB2312" w:eastAsia="仿宋_GB2312"/>
                      <w:sz w:val="22"/>
                    </w:rPr>
                    <w:t>≥3个RS-485接口，≥1个RS-232接口；≥2个RJ45 10M/100M/1000M自适应以太网口</w:t>
                  </w:r>
                  <w:r>
                    <w:br/>
                  </w:r>
                  <w:r>
                    <w:rPr>
                      <w:rFonts w:ascii="仿宋_GB2312" w:hAnsi="仿宋_GB2312" w:cs="仿宋_GB2312" w:eastAsia="仿宋_GB2312"/>
                      <w:sz w:val="22"/>
                    </w:rPr>
                    <w:t>触发输入：</w:t>
                  </w:r>
                  <w:r>
                    <w:rPr>
                      <w:rFonts w:ascii="仿宋_GB2312" w:hAnsi="仿宋_GB2312" w:cs="仿宋_GB2312" w:eastAsia="仿宋_GB2312"/>
                      <w:sz w:val="22"/>
                    </w:rPr>
                    <w:t>≥1个触发/报警输入</w:t>
                  </w:r>
                  <w:r>
                    <w:br/>
                  </w:r>
                  <w:r>
                    <w:rPr>
                      <w:rFonts w:ascii="仿宋_GB2312" w:hAnsi="仿宋_GB2312" w:cs="仿宋_GB2312" w:eastAsia="仿宋_GB2312"/>
                      <w:sz w:val="22"/>
                    </w:rPr>
                    <w:t>触发输出：</w:t>
                  </w:r>
                  <w:r>
                    <w:rPr>
                      <w:rFonts w:ascii="仿宋_GB2312" w:hAnsi="仿宋_GB2312" w:cs="仿宋_GB2312" w:eastAsia="仿宋_GB2312"/>
                      <w:sz w:val="22"/>
                    </w:rPr>
                    <w:t>≥7路F+/F-输出接口，可作为补光灯同步输出控制</w:t>
                  </w:r>
                  <w:r>
                    <w:br/>
                  </w:r>
                  <w:r>
                    <w:rPr>
                      <w:rFonts w:ascii="仿宋_GB2312" w:hAnsi="仿宋_GB2312" w:cs="仿宋_GB2312" w:eastAsia="仿宋_GB2312"/>
                      <w:sz w:val="22"/>
                    </w:rPr>
                    <w:t>同步输入：</w:t>
                  </w:r>
                  <w:r>
                    <w:rPr>
                      <w:rFonts w:ascii="仿宋_GB2312" w:hAnsi="仿宋_GB2312" w:cs="仿宋_GB2312" w:eastAsia="仿宋_GB2312"/>
                      <w:sz w:val="22"/>
                    </w:rPr>
                    <w:t xml:space="preserve">SYNC信号灯电源同步输入 </w:t>
                  </w:r>
                  <w:r>
                    <w:br/>
                  </w:r>
                  <w:r>
                    <w:rPr>
                      <w:rFonts w:ascii="仿宋_GB2312" w:hAnsi="仿宋_GB2312" w:cs="仿宋_GB2312" w:eastAsia="仿宋_GB2312"/>
                      <w:sz w:val="22"/>
                    </w:rPr>
                    <w:t>违章检测：超速、压车道线、违章变道、未系安全带、未戴头盔、非机动车载人、不礼让行人、逆行、低速、机动车闯禁令、打电话、占用机动车道、摩托车闯禁令、加塞等违法行为</w:t>
                  </w:r>
                  <w:r>
                    <w:br/>
                  </w:r>
                  <w:r>
                    <w:rPr>
                      <w:rFonts w:ascii="仿宋_GB2312" w:hAnsi="仿宋_GB2312" w:cs="仿宋_GB2312" w:eastAsia="仿宋_GB2312"/>
                      <w:sz w:val="22"/>
                    </w:rPr>
                    <w:t>机动车：车牌识别：支持识别符合</w:t>
                  </w:r>
                  <w:r>
                    <w:rPr>
                      <w:rFonts w:ascii="仿宋_GB2312" w:hAnsi="仿宋_GB2312" w:cs="仿宋_GB2312" w:eastAsia="仿宋_GB2312"/>
                      <w:sz w:val="22"/>
                    </w:rPr>
                    <w:t>GA 36《中华人民共和国机动车号牌》标准的车牌类型；</w:t>
                  </w:r>
                  <w:r>
                    <w:br/>
                  </w:r>
                  <w:r>
                    <w:rPr>
                      <w:rFonts w:ascii="仿宋_GB2312" w:hAnsi="仿宋_GB2312" w:cs="仿宋_GB2312" w:eastAsia="仿宋_GB2312"/>
                      <w:sz w:val="22"/>
                    </w:rPr>
                    <w:t>车型识别：大客车、中型客车、大货车、小货车、面包车、皮卡、轿车、</w:t>
                  </w:r>
                  <w:r>
                    <w:rPr>
                      <w:rFonts w:ascii="仿宋_GB2312" w:hAnsi="仿宋_GB2312" w:cs="仿宋_GB2312" w:eastAsia="仿宋_GB2312"/>
                      <w:sz w:val="22"/>
                    </w:rPr>
                    <w:t>SUV/MPV、二轮车、三轮车；</w:t>
                  </w:r>
                  <w:r>
                    <w:br/>
                  </w:r>
                  <w:r>
                    <w:rPr>
                      <w:rFonts w:ascii="仿宋_GB2312" w:hAnsi="仿宋_GB2312" w:cs="仿宋_GB2312" w:eastAsia="仿宋_GB2312"/>
                      <w:sz w:val="22"/>
                    </w:rPr>
                    <w:t>非机动车：车型识别、特征识别</w:t>
                  </w:r>
                  <w:r>
                    <w:br/>
                  </w:r>
                  <w:r>
                    <w:rPr>
                      <w:rFonts w:ascii="仿宋_GB2312" w:hAnsi="仿宋_GB2312" w:cs="仿宋_GB2312" w:eastAsia="仿宋_GB2312"/>
                      <w:sz w:val="22"/>
                    </w:rPr>
                    <w:t>行人：人体识别、特征识别</w:t>
                  </w:r>
                  <w:r>
                    <w:br/>
                  </w:r>
                  <w:r>
                    <w:rPr>
                      <w:rFonts w:ascii="仿宋_GB2312" w:hAnsi="仿宋_GB2312" w:cs="仿宋_GB2312" w:eastAsia="仿宋_GB2312"/>
                      <w:sz w:val="22"/>
                    </w:rPr>
                    <w:t>右转弯压实线检测功能检查：支持车辆右转弯压实线检测并抓拍</w:t>
                  </w:r>
                  <w:r>
                    <w:br/>
                  </w:r>
                  <w:r>
                    <w:rPr>
                      <w:rFonts w:ascii="仿宋_GB2312" w:hAnsi="仿宋_GB2312" w:cs="仿宋_GB2312" w:eastAsia="仿宋_GB2312"/>
                      <w:sz w:val="22"/>
                    </w:rPr>
                    <w:t>△</w:t>
                  </w:r>
                  <w:r>
                    <w:rPr>
                      <w:rFonts w:ascii="仿宋_GB2312" w:hAnsi="仿宋_GB2312" w:cs="仿宋_GB2312" w:eastAsia="仿宋_GB2312"/>
                      <w:sz w:val="22"/>
                    </w:rPr>
                    <w:t>目标跟踪功能检查</w:t>
                  </w:r>
                  <w:r>
                    <w:rPr>
                      <w:rFonts w:ascii="仿宋_GB2312" w:hAnsi="仿宋_GB2312" w:cs="仿宋_GB2312" w:eastAsia="仿宋_GB2312"/>
                      <w:sz w:val="22"/>
                    </w:rPr>
                    <w:t>：支持检测并跟踪指定区域内</w:t>
                  </w:r>
                  <w:r>
                    <w:rPr>
                      <w:rFonts w:ascii="仿宋_GB2312" w:hAnsi="仿宋_GB2312" w:cs="仿宋_GB2312" w:eastAsia="仿宋_GB2312"/>
                      <w:sz w:val="22"/>
                    </w:rPr>
                    <w:t>≥200 个目标，目标包括机动车、非机动车以及行人。</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500万卡口抓拍单元</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内置传感器类型为</w:t>
                  </w:r>
                  <w:r>
                    <w:rPr>
                      <w:rFonts w:ascii="仿宋_GB2312" w:hAnsi="仿宋_GB2312" w:cs="仿宋_GB2312" w:eastAsia="仿宋_GB2312"/>
                      <w:sz w:val="22"/>
                    </w:rPr>
                    <w:t>≥2/3英寸CMOS，分辨率可达≥2448 × 2048</w:t>
                  </w:r>
                  <w:r>
                    <w:br/>
                  </w:r>
                  <w:r>
                    <w:rPr>
                      <w:rFonts w:ascii="仿宋_GB2312" w:hAnsi="仿宋_GB2312" w:cs="仿宋_GB2312" w:eastAsia="仿宋_GB2312"/>
                      <w:sz w:val="22"/>
                    </w:rPr>
                    <w:t>车型识别功能检查：支持车型识别，可识别车型种类</w:t>
                  </w:r>
                  <w:r>
                    <w:rPr>
                      <w:rFonts w:ascii="仿宋_GB2312" w:hAnsi="仿宋_GB2312" w:cs="仿宋_GB2312" w:eastAsia="仿宋_GB2312"/>
                      <w:sz w:val="22"/>
                    </w:rPr>
                    <w:t>≥49种。</w:t>
                  </w:r>
                  <w:r>
                    <w:br/>
                  </w:r>
                  <w:r>
                    <w:rPr>
                      <w:rFonts w:ascii="仿宋_GB2312" w:hAnsi="仿宋_GB2312" w:cs="仿宋_GB2312" w:eastAsia="仿宋_GB2312"/>
                      <w:sz w:val="22"/>
                    </w:rPr>
                    <w:t>车身颜色识别功能检查</w:t>
                  </w:r>
                  <w:r>
                    <w:rPr>
                      <w:rFonts w:ascii="仿宋_GB2312" w:hAnsi="仿宋_GB2312" w:cs="仿宋_GB2312" w:eastAsia="仿宋_GB2312"/>
                      <w:sz w:val="22"/>
                    </w:rPr>
                    <w:t>：支持识别不少于</w:t>
                  </w:r>
                  <w:r>
                    <w:rPr>
                      <w:rFonts w:ascii="仿宋_GB2312" w:hAnsi="仿宋_GB2312" w:cs="仿宋_GB2312" w:eastAsia="仿宋_GB2312"/>
                      <w:sz w:val="22"/>
                    </w:rPr>
                    <w:t xml:space="preserve">39 种车身颜色。 </w:t>
                  </w:r>
                  <w:r>
                    <w:br/>
                  </w:r>
                  <w:r>
                    <w:rPr>
                      <w:rFonts w:ascii="仿宋_GB2312" w:hAnsi="仿宋_GB2312" w:cs="仿宋_GB2312" w:eastAsia="仿宋_GB2312"/>
                      <w:sz w:val="22"/>
                    </w:rPr>
                    <w:t>车牌识别功能检查</w:t>
                  </w:r>
                  <w:r>
                    <w:rPr>
                      <w:rFonts w:ascii="仿宋_GB2312" w:hAnsi="仿宋_GB2312" w:cs="仿宋_GB2312" w:eastAsia="仿宋_GB2312"/>
                      <w:sz w:val="22"/>
                    </w:rPr>
                    <w:t>：支持对</w:t>
                  </w:r>
                  <w:r>
                    <w:rPr>
                      <w:rFonts w:ascii="仿宋_GB2312" w:hAnsi="仿宋_GB2312" w:cs="仿宋_GB2312" w:eastAsia="仿宋_GB2312"/>
                      <w:sz w:val="22"/>
                    </w:rPr>
                    <w:t xml:space="preserve">25×10 像素～1100×3000 像素的机动车车牌进行抓拍并识别号码； </w:t>
                  </w:r>
                  <w:r>
                    <w:br/>
                  </w:r>
                  <w:r>
                    <w:rPr>
                      <w:rFonts w:ascii="仿宋_GB2312" w:hAnsi="仿宋_GB2312" w:cs="仿宋_GB2312" w:eastAsia="仿宋_GB2312"/>
                      <w:sz w:val="22"/>
                    </w:rPr>
                    <w:t>支持抓拍并识别垂直倾斜角度</w:t>
                  </w:r>
                  <w:r>
                    <w:rPr>
                      <w:rFonts w:ascii="仿宋_GB2312" w:hAnsi="仿宋_GB2312" w:cs="仿宋_GB2312" w:eastAsia="仿宋_GB2312"/>
                      <w:sz w:val="22"/>
                    </w:rPr>
                    <w:t xml:space="preserve">≤45°、水平倾斜角度≤35°、俯仰角度≤40°的机动车车牌号码。 </w:t>
                  </w:r>
                  <w:r>
                    <w:br/>
                  </w:r>
                  <w:r>
                    <w:rPr>
                      <w:rFonts w:ascii="仿宋_GB2312" w:hAnsi="仿宋_GB2312" w:cs="仿宋_GB2312" w:eastAsia="仿宋_GB2312"/>
                      <w:sz w:val="22"/>
                    </w:rPr>
                    <w:t>目标跟踪功能检查</w:t>
                  </w:r>
                  <w:r>
                    <w:rPr>
                      <w:rFonts w:ascii="仿宋_GB2312" w:hAnsi="仿宋_GB2312" w:cs="仿宋_GB2312" w:eastAsia="仿宋_GB2312"/>
                      <w:sz w:val="22"/>
                    </w:rPr>
                    <w:t>：支持检测并跟踪指定区域内</w:t>
                  </w:r>
                  <w:r>
                    <w:rPr>
                      <w:rFonts w:ascii="仿宋_GB2312" w:hAnsi="仿宋_GB2312" w:cs="仿宋_GB2312" w:eastAsia="仿宋_GB2312"/>
                      <w:sz w:val="22"/>
                    </w:rPr>
                    <w:t>≥ 2</w:t>
                  </w:r>
                  <w:r>
                    <w:rPr>
                      <w:rFonts w:ascii="仿宋_GB2312" w:hAnsi="仿宋_GB2312" w:cs="仿宋_GB2312" w:eastAsia="仿宋_GB2312"/>
                      <w:sz w:val="22"/>
                    </w:rPr>
                    <w:t>00</w:t>
                  </w:r>
                  <w:r>
                    <w:rPr>
                      <w:rFonts w:ascii="仿宋_GB2312" w:hAnsi="仿宋_GB2312" w:cs="仿宋_GB2312" w:eastAsia="仿宋_GB2312"/>
                      <w:sz w:val="22"/>
                    </w:rPr>
                    <w:t>个目标，目标包括机动车、非机动车以及行人。</w:t>
                  </w:r>
                  <w:r>
                    <w:br/>
                  </w:r>
                  <w:r>
                    <w:rPr>
                      <w:rFonts w:ascii="仿宋_GB2312" w:hAnsi="仿宋_GB2312" w:cs="仿宋_GB2312" w:eastAsia="仿宋_GB2312"/>
                      <w:sz w:val="22"/>
                    </w:rPr>
                    <w:t>车辆子品牌识别功能检查：支持车辆子品牌识别，对车头图片进行分析抓拍，可分析输出</w:t>
                  </w:r>
                  <w:r>
                    <w:rPr>
                      <w:rFonts w:ascii="仿宋_GB2312" w:hAnsi="仿宋_GB2312" w:cs="仿宋_GB2312" w:eastAsia="仿宋_GB2312"/>
                      <w:sz w:val="22"/>
                    </w:rPr>
                    <w:t>OSD叠加7200种车辆子品牌并显示相应的年款，对车尾图片进行分析抓拍，可分析输出 OSD 叠加3900 种车辆子品牌并显示相应的年款。</w:t>
                  </w:r>
                  <w:r>
                    <w:br/>
                  </w:r>
                  <w:r>
                    <w:rPr>
                      <w:rFonts w:ascii="仿宋_GB2312" w:hAnsi="仿宋_GB2312" w:cs="仿宋_GB2312" w:eastAsia="仿宋_GB2312"/>
                      <w:sz w:val="22"/>
                    </w:rPr>
                    <w:t>△</w:t>
                  </w:r>
                  <w:r>
                    <w:rPr>
                      <w:rFonts w:ascii="仿宋_GB2312" w:hAnsi="仿宋_GB2312" w:cs="仿宋_GB2312" w:eastAsia="仿宋_GB2312"/>
                      <w:sz w:val="22"/>
                    </w:rPr>
                    <w:t>支持逆行和变道违章触发抓拍，逆行识别类型包括</w:t>
                  </w:r>
                  <w:r>
                    <w:rPr>
                      <w:rFonts w:ascii="仿宋_GB2312" w:hAnsi="仿宋_GB2312" w:cs="仿宋_GB2312" w:eastAsia="仿宋_GB2312"/>
                      <w:sz w:val="22"/>
                    </w:rPr>
                    <w:t>:高速公路逆行、单行道逆向行驶;变道违章检测类型包括:实线变道(含双黄线)、导流区变道、连续变道(≥3条车道)</w:t>
                  </w:r>
                </w:p>
                <w:p>
                  <w:pPr>
                    <w:pStyle w:val="null3"/>
                    <w:jc w:val="left"/>
                  </w:pPr>
                  <w:r>
                    <w:rPr>
                      <w:rFonts w:ascii="仿宋_GB2312" w:hAnsi="仿宋_GB2312" w:cs="仿宋_GB2312" w:eastAsia="仿宋_GB2312"/>
                      <w:sz w:val="22"/>
                    </w:rPr>
                    <w:t>支持图片编码质量配置，车牌小图的图片质量</w:t>
                  </w:r>
                  <w:r>
                    <w:rPr>
                      <w:rFonts w:ascii="仿宋_GB2312" w:hAnsi="仿宋_GB2312" w:cs="仿宋_GB2312" w:eastAsia="仿宋_GB2312"/>
                      <w:sz w:val="22"/>
                    </w:rPr>
                    <w:t>(大/中/小)可配</w:t>
                  </w:r>
                  <w:r>
                    <w:br/>
                  </w:r>
                  <w:r>
                    <w:rPr>
                      <w:rFonts w:ascii="仿宋_GB2312" w:hAnsi="仿宋_GB2312" w:cs="仿宋_GB2312" w:eastAsia="仿宋_GB2312"/>
                      <w:sz w:val="22"/>
                    </w:rPr>
                    <w:t>支持车牌遮挡检查功能，在检测到车牌被遮挡的情况下可给出提示</w:t>
                  </w:r>
                  <w:r>
                    <w:br/>
                  </w:r>
                  <w:r>
                    <w:rPr>
                      <w:rFonts w:ascii="仿宋_GB2312" w:hAnsi="仿宋_GB2312" w:cs="仿宋_GB2312" w:eastAsia="仿宋_GB2312"/>
                      <w:sz w:val="22"/>
                    </w:rPr>
                    <w:t>冒红灯违章支持叠加红灯已亮时间，可按照抓拍索引配置叠加红灯已亮时间</w:t>
                  </w:r>
                  <w:r>
                    <w:br/>
                  </w:r>
                  <w:r>
                    <w:rPr>
                      <w:rFonts w:ascii="仿宋_GB2312" w:hAnsi="仿宋_GB2312" w:cs="仿宋_GB2312" w:eastAsia="仿宋_GB2312"/>
                      <w:sz w:val="22"/>
                    </w:rPr>
                    <w:t>支持渣土车</w:t>
                  </w:r>
                  <w:r>
                    <w:rPr>
                      <w:rFonts w:ascii="仿宋_GB2312" w:hAnsi="仿宋_GB2312" w:cs="仿宋_GB2312" w:eastAsia="仿宋_GB2312"/>
                      <w:sz w:val="22"/>
                    </w:rPr>
                    <w:t>/大货车喷涂车牌识别</w:t>
                  </w:r>
                  <w:r>
                    <w:br/>
                  </w:r>
                  <w:r>
                    <w:rPr>
                      <w:rFonts w:ascii="仿宋_GB2312" w:hAnsi="仿宋_GB2312" w:cs="仿宋_GB2312" w:eastAsia="仿宋_GB2312"/>
                      <w:sz w:val="22"/>
                    </w:rPr>
                    <w:t>支持同时输出不少于</w:t>
                  </w:r>
                  <w:r>
                    <w:rPr>
                      <w:rFonts w:ascii="仿宋_GB2312" w:hAnsi="仿宋_GB2312" w:cs="仿宋_GB2312" w:eastAsia="仿宋_GB2312"/>
                      <w:sz w:val="22"/>
                    </w:rPr>
                    <w:t>5路视频流，其中1路不低于16Mbps码率，1路不低于8Mbps码率。</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交通终端服务器</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★可接入≥12路网络摄像机进行视音频存储、图片存储与上传。≥4T硬盘；</w:t>
                  </w:r>
                  <w:r>
                    <w:br/>
                  </w:r>
                  <w:r>
                    <w:rPr>
                      <w:rFonts w:ascii="仿宋_GB2312" w:hAnsi="仿宋_GB2312" w:cs="仿宋_GB2312" w:eastAsia="仿宋_GB2312"/>
                      <w:sz w:val="22"/>
                    </w:rPr>
                    <w:t>可配置多种字符叠加、图片合成模式。</w:t>
                  </w:r>
                  <w:r>
                    <w:br/>
                  </w:r>
                  <w:r>
                    <w:rPr>
                      <w:rFonts w:ascii="仿宋_GB2312" w:hAnsi="仿宋_GB2312" w:cs="仿宋_GB2312" w:eastAsia="仿宋_GB2312"/>
                      <w:sz w:val="22"/>
                    </w:rPr>
                    <w:t>易拆卸硬盘设计，便于施工操作与后期维护。</w:t>
                  </w:r>
                  <w:r>
                    <w:br/>
                  </w:r>
                  <w:r>
                    <w:rPr>
                      <w:rFonts w:ascii="仿宋_GB2312" w:hAnsi="仿宋_GB2312" w:cs="仿宋_GB2312" w:eastAsia="仿宋_GB2312"/>
                      <w:sz w:val="22"/>
                    </w:rPr>
                    <w:t>低功耗设计，发热量小，工作温度</w:t>
                  </w:r>
                  <w:r>
                    <w:rPr>
                      <w:rFonts w:ascii="仿宋_GB2312" w:hAnsi="仿宋_GB2312" w:cs="仿宋_GB2312" w:eastAsia="仿宋_GB2312"/>
                      <w:sz w:val="22"/>
                    </w:rPr>
                    <w:t>-40℃~+70℃。</w:t>
                  </w:r>
                  <w:r>
                    <w:br/>
                  </w:r>
                  <w:r>
                    <w:rPr>
                      <w:rFonts w:ascii="仿宋_GB2312" w:hAnsi="仿宋_GB2312" w:cs="仿宋_GB2312" w:eastAsia="仿宋_GB2312"/>
                      <w:sz w:val="22"/>
                    </w:rPr>
                    <w:t>支持机柜门打开后声音报警及报警上传功能。</w:t>
                  </w:r>
                  <w:r>
                    <w:br/>
                  </w:r>
                  <w:r>
                    <w:rPr>
                      <w:rFonts w:ascii="仿宋_GB2312" w:hAnsi="仿宋_GB2312" w:cs="仿宋_GB2312" w:eastAsia="仿宋_GB2312"/>
                      <w:sz w:val="22"/>
                    </w:rPr>
                    <w:t>支持</w:t>
                  </w:r>
                  <w:r>
                    <w:rPr>
                      <w:rFonts w:ascii="仿宋_GB2312" w:hAnsi="仿宋_GB2312" w:cs="仿宋_GB2312" w:eastAsia="仿宋_GB2312"/>
                      <w:sz w:val="22"/>
                    </w:rPr>
                    <w:t>≥2个远程主机、2个FTP主机上传数据Web操作，完善的SDK支持。</w:t>
                  </w:r>
                  <w:r>
                    <w:br/>
                  </w:r>
                  <w:r>
                    <w:rPr>
                      <w:rFonts w:ascii="仿宋_GB2312" w:hAnsi="仿宋_GB2312" w:cs="仿宋_GB2312" w:eastAsia="仿宋_GB2312"/>
                      <w:sz w:val="22"/>
                    </w:rPr>
                    <w:t>通讯接口</w:t>
                  </w:r>
                  <w:r>
                    <w:rPr>
                      <w:rFonts w:ascii="仿宋_GB2312" w:hAnsi="仿宋_GB2312" w:cs="仿宋_GB2312" w:eastAsia="仿宋_GB2312"/>
                      <w:sz w:val="22"/>
                    </w:rPr>
                    <w:t>≥2个RS-485接口,≥2个RS-232接口；</w:t>
                  </w:r>
                  <w:r>
                    <w:br/>
                  </w:r>
                  <w:r>
                    <w:rPr>
                      <w:rFonts w:ascii="仿宋_GB2312" w:hAnsi="仿宋_GB2312" w:cs="仿宋_GB2312" w:eastAsia="仿宋_GB2312"/>
                      <w:sz w:val="22"/>
                    </w:rPr>
                    <w:t>触发输入</w:t>
                  </w:r>
                  <w:r>
                    <w:rPr>
                      <w:rFonts w:ascii="仿宋_GB2312" w:hAnsi="仿宋_GB2312" w:cs="仿宋_GB2312" w:eastAsia="仿宋_GB2312"/>
                      <w:sz w:val="22"/>
                    </w:rPr>
                    <w:t>≥2个报警输入</w:t>
                  </w:r>
                  <w:r>
                    <w:br/>
                  </w:r>
                  <w:r>
                    <w:rPr>
                      <w:rFonts w:ascii="仿宋_GB2312" w:hAnsi="仿宋_GB2312" w:cs="仿宋_GB2312" w:eastAsia="仿宋_GB2312"/>
                      <w:sz w:val="22"/>
                    </w:rPr>
                    <w:t>触发输出</w:t>
                  </w:r>
                  <w:r>
                    <w:rPr>
                      <w:rFonts w:ascii="仿宋_GB2312" w:hAnsi="仿宋_GB2312" w:cs="仿宋_GB2312" w:eastAsia="仿宋_GB2312"/>
                      <w:sz w:val="22"/>
                    </w:rPr>
                    <w:t>≥2个报警输出</w:t>
                  </w:r>
                  <w:r>
                    <w:br/>
                  </w:r>
                  <w:r>
                    <w:rPr>
                      <w:rFonts w:ascii="仿宋_GB2312" w:hAnsi="仿宋_GB2312" w:cs="仿宋_GB2312" w:eastAsia="仿宋_GB2312"/>
                      <w:sz w:val="22"/>
                    </w:rPr>
                    <w:t>音频接口</w:t>
                  </w:r>
                  <w:r>
                    <w:rPr>
                      <w:rFonts w:ascii="仿宋_GB2312" w:hAnsi="仿宋_GB2312" w:cs="仿宋_GB2312" w:eastAsia="仿宋_GB2312"/>
                      <w:sz w:val="22"/>
                    </w:rPr>
                    <w:t>≥1对凤凰端子音频输入/输出外部接口</w:t>
                  </w:r>
                  <w:r>
                    <w:br/>
                  </w:r>
                  <w:r>
                    <w:rPr>
                      <w:rFonts w:ascii="仿宋_GB2312" w:hAnsi="仿宋_GB2312" w:cs="仿宋_GB2312" w:eastAsia="仿宋_GB2312"/>
                      <w:sz w:val="22"/>
                    </w:rPr>
                    <w:t>支持电源</w:t>
                  </w:r>
                  <w:r>
                    <w:rPr>
                      <w:rFonts w:ascii="仿宋_GB2312" w:hAnsi="仿宋_GB2312" w:cs="仿宋_GB2312" w:eastAsia="仿宋_GB2312"/>
                      <w:sz w:val="22"/>
                    </w:rPr>
                    <w:t>/报警/硬盘/就绪，共4个状态指示灯</w:t>
                  </w:r>
                  <w:r>
                    <w:br/>
                  </w:r>
                  <w:r>
                    <w:rPr>
                      <w:rFonts w:ascii="仿宋_GB2312" w:hAnsi="仿宋_GB2312" w:cs="仿宋_GB2312" w:eastAsia="仿宋_GB2312"/>
                      <w:sz w:val="22"/>
                    </w:rPr>
                    <w:t>支持心跳</w:t>
                  </w:r>
                  <w:r>
                    <w:rPr>
                      <w:rFonts w:ascii="仿宋_GB2312" w:hAnsi="仿宋_GB2312" w:cs="仿宋_GB2312" w:eastAsia="仿宋_GB2312"/>
                      <w:sz w:val="22"/>
                    </w:rPr>
                    <w:t>,密码保护,NTP校时</w:t>
                  </w:r>
                  <w:r>
                    <w:br/>
                  </w:r>
                  <w:r>
                    <w:rPr>
                      <w:rFonts w:ascii="仿宋_GB2312" w:hAnsi="仿宋_GB2312" w:cs="仿宋_GB2312" w:eastAsia="仿宋_GB2312"/>
                      <w:sz w:val="22"/>
                    </w:rPr>
                    <w:t>支持将原始图片、特写图片、合成图片、车牌抠图、关联录像、主驾驶人脸图片、副驾驶人脸图片、行人人脸图片、非机动车人脸图片上传至</w:t>
                  </w:r>
                  <w:r>
                    <w:rPr>
                      <w:rFonts w:ascii="仿宋_GB2312" w:hAnsi="仿宋_GB2312" w:cs="仿宋_GB2312" w:eastAsia="仿宋_GB2312"/>
                      <w:sz w:val="22"/>
                    </w:rPr>
                    <w:t>FTP服务器。</w:t>
                  </w:r>
                  <w:r>
                    <w:br/>
                  </w:r>
                  <w:r>
                    <w:rPr>
                      <w:rFonts w:ascii="仿宋_GB2312" w:hAnsi="仿宋_GB2312" w:cs="仿宋_GB2312" w:eastAsia="仿宋_GB2312"/>
                      <w:sz w:val="22"/>
                    </w:rPr>
                    <w:t>△可设置图片的存储空间，在规定的空间内自动循环覆盖，剩余空间为录像存储空间设备内的录像、图片文件无法直接删除或者修改，只能通过循环覆盖和硬盘格式化操作。</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交通信号灯检测器</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≥16路信号灯交流信号输入接口</w:t>
                  </w:r>
                  <w:r>
                    <w:br/>
                  </w:r>
                  <w:r>
                    <w:rPr>
                      <w:rFonts w:ascii="仿宋_GB2312" w:hAnsi="仿宋_GB2312" w:cs="仿宋_GB2312" w:eastAsia="仿宋_GB2312"/>
                      <w:sz w:val="22"/>
                    </w:rPr>
                    <w:t>≥4个RS485输出接口</w:t>
                  </w:r>
                  <w:r>
                    <w:br/>
                  </w:r>
                  <w:r>
                    <w:rPr>
                      <w:rFonts w:ascii="仿宋_GB2312" w:hAnsi="仿宋_GB2312" w:cs="仿宋_GB2312" w:eastAsia="仿宋_GB2312"/>
                      <w:sz w:val="22"/>
                    </w:rPr>
                    <w:t>≥1路100M网口输出</w:t>
                  </w:r>
                  <w:r>
                    <w:br/>
                  </w:r>
                  <w:r>
                    <w:rPr>
                      <w:rFonts w:ascii="仿宋_GB2312" w:hAnsi="仿宋_GB2312" w:cs="仿宋_GB2312" w:eastAsia="仿宋_GB2312"/>
                      <w:sz w:val="22"/>
                    </w:rPr>
                    <w:t>≥1个5VDC输出接口</w:t>
                  </w:r>
                  <w:r>
                    <w:br/>
                  </w:r>
                  <w:r>
                    <w:rPr>
                      <w:rFonts w:ascii="仿宋_GB2312" w:hAnsi="仿宋_GB2312" w:cs="仿宋_GB2312" w:eastAsia="仿宋_GB2312"/>
                      <w:sz w:val="22"/>
                    </w:rPr>
                    <w:t>≥5路拨码开关，用来设置波特率、地址和上传模式</w:t>
                  </w:r>
                  <w:r>
                    <w:br/>
                  </w:r>
                  <w:r>
                    <w:rPr>
                      <w:rFonts w:ascii="仿宋_GB2312" w:hAnsi="仿宋_GB2312" w:cs="仿宋_GB2312" w:eastAsia="仿宋_GB2312"/>
                      <w:sz w:val="22"/>
                    </w:rPr>
                    <w:t>≥16路交通灯状态指示</w:t>
                  </w:r>
                  <w:r>
                    <w:br/>
                  </w:r>
                  <w:r>
                    <w:rPr>
                      <w:rFonts w:ascii="仿宋_GB2312" w:hAnsi="仿宋_GB2312" w:cs="仿宋_GB2312" w:eastAsia="仿宋_GB2312"/>
                      <w:sz w:val="22"/>
                    </w:rPr>
                    <w:t>检测、通讯单元采用微控制器设计，稳定可靠</w:t>
                  </w:r>
                  <w:r>
                    <w:br/>
                  </w:r>
                  <w:r>
                    <w:rPr>
                      <w:rFonts w:ascii="仿宋_GB2312" w:hAnsi="仿宋_GB2312" w:cs="仿宋_GB2312" w:eastAsia="仿宋_GB2312"/>
                      <w:sz w:val="22"/>
                    </w:rPr>
                    <w:t>输入接口采用压电保护、光电隔离等防护措施</w:t>
                  </w:r>
                  <w:r>
                    <w:br/>
                  </w:r>
                  <w:r>
                    <w:rPr>
                      <w:rFonts w:ascii="仿宋_GB2312" w:hAnsi="仿宋_GB2312" w:cs="仿宋_GB2312" w:eastAsia="仿宋_GB2312"/>
                      <w:sz w:val="22"/>
                    </w:rPr>
                    <w:t>实时输出交通灯信号状态</w:t>
                  </w:r>
                  <w:r>
                    <w:br/>
                  </w:r>
                  <w:r>
                    <w:rPr>
                      <w:rFonts w:ascii="仿宋_GB2312" w:hAnsi="仿宋_GB2312" w:cs="仿宋_GB2312" w:eastAsia="仿宋_GB2312"/>
                      <w:sz w:val="22"/>
                    </w:rPr>
                    <w:t>工作温度</w:t>
                  </w:r>
                  <w:r>
                    <w:rPr>
                      <w:rFonts w:ascii="仿宋_GB2312" w:hAnsi="仿宋_GB2312" w:cs="仿宋_GB2312" w:eastAsia="仿宋_GB2312"/>
                      <w:sz w:val="22"/>
                    </w:rPr>
                    <w:t>: 温度≥-30℃~70℃</w:t>
                  </w:r>
                  <w:r>
                    <w:br/>
                  </w:r>
                  <w:r>
                    <w:rPr>
                      <w:rFonts w:ascii="仿宋_GB2312" w:hAnsi="仿宋_GB2312" w:cs="仿宋_GB2312" w:eastAsia="仿宋_GB2312"/>
                      <w:sz w:val="22"/>
                    </w:rPr>
                    <w:t>工作湿度</w:t>
                  </w:r>
                  <w:r>
                    <w:rPr>
                      <w:rFonts w:ascii="仿宋_GB2312" w:hAnsi="仿宋_GB2312" w:cs="仿宋_GB2312" w:eastAsia="仿宋_GB2312"/>
                      <w:sz w:val="22"/>
                    </w:rPr>
                    <w:t>: 湿度5%~95%@40℃，无凝结</w:t>
                  </w:r>
                  <w:r>
                    <w:br/>
                  </w:r>
                  <w:r>
                    <w:rPr>
                      <w:rFonts w:ascii="仿宋_GB2312" w:hAnsi="仿宋_GB2312" w:cs="仿宋_GB2312" w:eastAsia="仿宋_GB2312"/>
                      <w:sz w:val="22"/>
                    </w:rPr>
                    <w:t>电源</w:t>
                  </w:r>
                  <w:r>
                    <w:rPr>
                      <w:rFonts w:ascii="仿宋_GB2312" w:hAnsi="仿宋_GB2312" w:cs="仿宋_GB2312" w:eastAsia="仿宋_GB2312"/>
                      <w:sz w:val="22"/>
                    </w:rPr>
                    <w:t>: AC220V±10%</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光纤收发器</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1口带485百兆光纤收发器工业导轨式接收机;光口：</w:t>
                  </w:r>
                  <w:r>
                    <w:rPr>
                      <w:rFonts w:ascii="仿宋_GB2312" w:hAnsi="仿宋_GB2312" w:cs="仿宋_GB2312" w:eastAsia="仿宋_GB2312"/>
                      <w:sz w:val="22"/>
                    </w:rPr>
                    <w:t>≥</w:t>
                  </w:r>
                  <w:r>
                    <w:rPr>
                      <w:rFonts w:ascii="仿宋_GB2312" w:hAnsi="仿宋_GB2312" w:cs="仿宋_GB2312" w:eastAsia="仿宋_GB2312"/>
                      <w:sz w:val="22"/>
                    </w:rPr>
                    <w:t>1个百兆光口</w:t>
                  </w:r>
                  <w:r>
                    <w:br/>
                  </w:r>
                  <w:r>
                    <w:rPr>
                      <w:rFonts w:ascii="仿宋_GB2312" w:hAnsi="仿宋_GB2312" w:cs="仿宋_GB2312" w:eastAsia="仿宋_GB2312"/>
                      <w:sz w:val="22"/>
                    </w:rPr>
                    <w:t>距离</w:t>
                  </w:r>
                  <w:r>
                    <w:rPr>
                      <w:rFonts w:ascii="仿宋_GB2312" w:hAnsi="仿宋_GB2312" w:cs="仿宋_GB2312" w:eastAsia="仿宋_GB2312"/>
                      <w:sz w:val="22"/>
                    </w:rPr>
                    <w:t>≥</w:t>
                  </w:r>
                  <w:r>
                    <w:rPr>
                      <w:rFonts w:ascii="仿宋_GB2312" w:hAnsi="仿宋_GB2312" w:cs="仿宋_GB2312" w:eastAsia="仿宋_GB2312"/>
                      <w:sz w:val="22"/>
                    </w:rPr>
                    <w:t>20公里</w:t>
                  </w:r>
                  <w:r>
                    <w:br/>
                  </w:r>
                  <w:r>
                    <w:rPr>
                      <w:rFonts w:ascii="仿宋_GB2312" w:hAnsi="仿宋_GB2312" w:cs="仿宋_GB2312" w:eastAsia="仿宋_GB2312"/>
                      <w:sz w:val="22"/>
                    </w:rPr>
                    <w:t>FC口</w:t>
                  </w:r>
                  <w:r>
                    <w:br/>
                  </w:r>
                  <w:r>
                    <w:rPr>
                      <w:rFonts w:ascii="仿宋_GB2312" w:hAnsi="仿宋_GB2312" w:cs="仿宋_GB2312" w:eastAsia="仿宋_GB2312"/>
                      <w:sz w:val="22"/>
                    </w:rPr>
                    <w:t>单模单纤</w:t>
                  </w:r>
                  <w:r>
                    <w:rPr>
                      <w:rFonts w:ascii="仿宋_GB2312" w:hAnsi="仿宋_GB2312" w:cs="仿宋_GB2312" w:eastAsia="仿宋_GB2312"/>
                      <w:sz w:val="22"/>
                    </w:rPr>
                    <w:t>;电口：</w:t>
                  </w:r>
                  <w:r>
                    <w:rPr>
                      <w:rFonts w:ascii="仿宋_GB2312" w:hAnsi="仿宋_GB2312" w:cs="仿宋_GB2312" w:eastAsia="仿宋_GB2312"/>
                      <w:sz w:val="22"/>
                    </w:rPr>
                    <w:t>≥</w:t>
                  </w:r>
                  <w:r>
                    <w:rPr>
                      <w:rFonts w:ascii="仿宋_GB2312" w:hAnsi="仿宋_GB2312" w:cs="仿宋_GB2312" w:eastAsia="仿宋_GB2312"/>
                      <w:sz w:val="22"/>
                    </w:rPr>
                    <w:t>1个百兆网口；</w:t>
                  </w:r>
                  <w:r>
                    <w:rPr>
                      <w:rFonts w:ascii="仿宋_GB2312" w:hAnsi="仿宋_GB2312" w:cs="仿宋_GB2312" w:eastAsia="仿宋_GB2312"/>
                      <w:sz w:val="22"/>
                    </w:rPr>
                    <w:t>≥</w:t>
                  </w:r>
                  <w:r>
                    <w:rPr>
                      <w:rFonts w:ascii="仿宋_GB2312" w:hAnsi="仿宋_GB2312" w:cs="仿宋_GB2312" w:eastAsia="仿宋_GB2312"/>
                      <w:sz w:val="22"/>
                    </w:rPr>
                    <w:t>1路485；安装方式：工业导轨式；</w:t>
                  </w:r>
                  <w:r>
                    <w:br/>
                  </w:r>
                  <w:r>
                    <w:rPr>
                      <w:rFonts w:ascii="仿宋_GB2312" w:hAnsi="仿宋_GB2312" w:cs="仿宋_GB2312" w:eastAsia="仿宋_GB2312"/>
                      <w:sz w:val="22"/>
                    </w:rPr>
                    <w:t>≥</w:t>
                  </w:r>
                  <w:r>
                    <w:rPr>
                      <w:rFonts w:ascii="仿宋_GB2312" w:hAnsi="仿宋_GB2312" w:cs="仿宋_GB2312" w:eastAsia="仿宋_GB2312"/>
                      <w:sz w:val="22"/>
                    </w:rPr>
                    <w:t>4口百兆带485光纤收发器工业导轨式发送机;光口：</w:t>
                  </w:r>
                  <w:r>
                    <w:rPr>
                      <w:rFonts w:ascii="仿宋_GB2312" w:hAnsi="仿宋_GB2312" w:cs="仿宋_GB2312" w:eastAsia="仿宋_GB2312"/>
                      <w:sz w:val="22"/>
                    </w:rPr>
                    <w:t>≥</w:t>
                  </w:r>
                  <w:r>
                    <w:rPr>
                      <w:rFonts w:ascii="仿宋_GB2312" w:hAnsi="仿宋_GB2312" w:cs="仿宋_GB2312" w:eastAsia="仿宋_GB2312"/>
                      <w:sz w:val="22"/>
                    </w:rPr>
                    <w:t>1个百兆光口</w:t>
                  </w:r>
                  <w:r>
                    <w:br/>
                  </w:r>
                  <w:r>
                    <w:rPr>
                      <w:rFonts w:ascii="仿宋_GB2312" w:hAnsi="仿宋_GB2312" w:cs="仿宋_GB2312" w:eastAsia="仿宋_GB2312"/>
                      <w:sz w:val="22"/>
                    </w:rPr>
                    <w:t>距离</w:t>
                  </w:r>
                  <w:r>
                    <w:rPr>
                      <w:rFonts w:ascii="仿宋_GB2312" w:hAnsi="仿宋_GB2312" w:cs="仿宋_GB2312" w:eastAsia="仿宋_GB2312"/>
                      <w:sz w:val="22"/>
                    </w:rPr>
                    <w:t>≥</w:t>
                  </w:r>
                  <w:r>
                    <w:rPr>
                      <w:rFonts w:ascii="仿宋_GB2312" w:hAnsi="仿宋_GB2312" w:cs="仿宋_GB2312" w:eastAsia="仿宋_GB2312"/>
                      <w:sz w:val="22"/>
                    </w:rPr>
                    <w:t>20公里</w:t>
                  </w:r>
                  <w:r>
                    <w:br/>
                  </w:r>
                  <w:r>
                    <w:rPr>
                      <w:rFonts w:ascii="仿宋_GB2312" w:hAnsi="仿宋_GB2312" w:cs="仿宋_GB2312" w:eastAsia="仿宋_GB2312"/>
                      <w:sz w:val="22"/>
                    </w:rPr>
                    <w:t>FC口</w:t>
                  </w:r>
                  <w:r>
                    <w:br/>
                  </w:r>
                  <w:r>
                    <w:rPr>
                      <w:rFonts w:ascii="仿宋_GB2312" w:hAnsi="仿宋_GB2312" w:cs="仿宋_GB2312" w:eastAsia="仿宋_GB2312"/>
                      <w:sz w:val="22"/>
                    </w:rPr>
                    <w:t>单模单纤</w:t>
                  </w:r>
                  <w:r>
                    <w:rPr>
                      <w:rFonts w:ascii="仿宋_GB2312" w:hAnsi="仿宋_GB2312" w:cs="仿宋_GB2312" w:eastAsia="仿宋_GB2312"/>
                      <w:sz w:val="22"/>
                    </w:rPr>
                    <w:t>;电口：</w:t>
                  </w:r>
                  <w:r>
                    <w:rPr>
                      <w:rFonts w:ascii="仿宋_GB2312" w:hAnsi="仿宋_GB2312" w:cs="仿宋_GB2312" w:eastAsia="仿宋_GB2312"/>
                      <w:sz w:val="22"/>
                    </w:rPr>
                    <w:t>≥</w:t>
                  </w:r>
                  <w:r>
                    <w:rPr>
                      <w:rFonts w:ascii="仿宋_GB2312" w:hAnsi="仿宋_GB2312" w:cs="仿宋_GB2312" w:eastAsia="仿宋_GB2312"/>
                      <w:sz w:val="22"/>
                    </w:rPr>
                    <w:t>4个百兆网口；</w:t>
                  </w:r>
                  <w:r>
                    <w:rPr>
                      <w:rFonts w:ascii="仿宋_GB2312" w:hAnsi="仿宋_GB2312" w:cs="仿宋_GB2312" w:eastAsia="仿宋_GB2312"/>
                      <w:sz w:val="22"/>
                    </w:rPr>
                    <w:t>≥</w:t>
                  </w:r>
                  <w:r>
                    <w:rPr>
                      <w:rFonts w:ascii="仿宋_GB2312" w:hAnsi="仿宋_GB2312" w:cs="仿宋_GB2312" w:eastAsia="仿宋_GB2312"/>
                      <w:sz w:val="22"/>
                    </w:rPr>
                    <w:t>1路485;安装方式：工业导轨式；</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电警频闪灯</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光源类型：优质大功率</w:t>
                  </w:r>
                  <w:r>
                    <w:rPr>
                      <w:rFonts w:ascii="仿宋_GB2312" w:hAnsi="仿宋_GB2312" w:cs="仿宋_GB2312" w:eastAsia="仿宋_GB2312"/>
                      <w:sz w:val="22"/>
                    </w:rPr>
                    <w:t>LED</w:t>
                  </w:r>
                  <w:r>
                    <w:rPr>
                      <w:rFonts w:ascii="仿宋_GB2312" w:hAnsi="仿宋_GB2312" w:cs="仿宋_GB2312" w:eastAsia="仿宋_GB2312"/>
                      <w:sz w:val="22"/>
                    </w:rPr>
                    <w:t>，三车道车牌补光灯</w:t>
                  </w:r>
                  <w:r>
                    <w:br/>
                  </w:r>
                  <w:r>
                    <w:rPr>
                      <w:rFonts w:ascii="仿宋_GB2312" w:hAnsi="仿宋_GB2312" w:cs="仿宋_GB2312" w:eastAsia="仿宋_GB2312"/>
                      <w:sz w:val="22"/>
                    </w:rPr>
                    <w:t>★LED</w:t>
                  </w:r>
                  <w:r>
                    <w:rPr>
                      <w:rFonts w:ascii="仿宋_GB2312" w:hAnsi="仿宋_GB2312" w:cs="仿宋_GB2312" w:eastAsia="仿宋_GB2312"/>
                      <w:sz w:val="22"/>
                    </w:rPr>
                    <w:t>灯珠数量：</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颗</w:t>
                  </w:r>
                  <w:r>
                    <w:br/>
                  </w:r>
                  <w:r>
                    <w:rPr>
                      <w:rFonts w:ascii="仿宋_GB2312" w:hAnsi="仿宋_GB2312" w:cs="仿宋_GB2312" w:eastAsia="仿宋_GB2312"/>
                      <w:sz w:val="22"/>
                    </w:rPr>
                    <w:t>发光角度：</w:t>
                  </w:r>
                  <w:r>
                    <w:rPr>
                      <w:rFonts w:ascii="仿宋_GB2312" w:hAnsi="仿宋_GB2312" w:cs="仿宋_GB2312" w:eastAsia="仿宋_GB2312"/>
                      <w:sz w:val="22"/>
                    </w:rPr>
                    <w:t>≥</w:t>
                  </w:r>
                  <w:r>
                    <w:rPr>
                      <w:rFonts w:ascii="仿宋_GB2312" w:hAnsi="仿宋_GB2312" w:cs="仿宋_GB2312" w:eastAsia="仿宋_GB2312"/>
                      <w:sz w:val="22"/>
                    </w:rPr>
                    <w:t>40°</w:t>
                  </w:r>
                  <w:r>
                    <w:br/>
                  </w:r>
                  <w:r>
                    <w:rPr>
                      <w:rFonts w:ascii="仿宋_GB2312" w:hAnsi="仿宋_GB2312" w:cs="仿宋_GB2312" w:eastAsia="仿宋_GB2312"/>
                      <w:sz w:val="22"/>
                    </w:rPr>
                    <w:t>最佳补光距离：</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米</w:t>
                  </w:r>
                  <w:r>
                    <w:rPr>
                      <w:rFonts w:ascii="仿宋_GB2312" w:hAnsi="仿宋_GB2312" w:cs="仿宋_GB2312" w:eastAsia="仿宋_GB2312"/>
                      <w:sz w:val="22"/>
                    </w:rPr>
                    <w:t>-25</w:t>
                  </w:r>
                  <w:r>
                    <w:rPr>
                      <w:rFonts w:ascii="仿宋_GB2312" w:hAnsi="仿宋_GB2312" w:cs="仿宋_GB2312" w:eastAsia="仿宋_GB2312"/>
                      <w:sz w:val="22"/>
                    </w:rPr>
                    <w:t>米</w:t>
                  </w:r>
                  <w:r>
                    <w:br/>
                  </w:r>
                  <w:r>
                    <w:rPr>
                      <w:rFonts w:ascii="仿宋_GB2312" w:hAnsi="仿宋_GB2312" w:cs="仿宋_GB2312" w:eastAsia="仿宋_GB2312"/>
                      <w:sz w:val="22"/>
                    </w:rPr>
                    <w:t>触发方式：电平量触发</w:t>
                  </w:r>
                  <w:r>
                    <w:rPr>
                      <w:rFonts w:ascii="仿宋_GB2312" w:hAnsi="仿宋_GB2312" w:cs="仿宋_GB2312" w:eastAsia="仿宋_GB2312"/>
                      <w:sz w:val="22"/>
                    </w:rPr>
                    <w:t>(</w:t>
                  </w:r>
                  <w:r>
                    <w:rPr>
                      <w:rFonts w:ascii="仿宋_GB2312" w:hAnsi="仿宋_GB2312" w:cs="仿宋_GB2312" w:eastAsia="仿宋_GB2312"/>
                      <w:sz w:val="22"/>
                    </w:rPr>
                    <w:t>可选配开关量触发</w:t>
                  </w:r>
                  <w:r>
                    <w:rPr>
                      <w:rFonts w:ascii="仿宋_GB2312" w:hAnsi="仿宋_GB2312" w:cs="仿宋_GB2312" w:eastAsia="仿宋_GB2312"/>
                      <w:sz w:val="22"/>
                    </w:rPr>
                    <w:t>)</w:t>
                  </w:r>
                  <w:r>
                    <w:br/>
                  </w:r>
                  <w:r>
                    <w:rPr>
                      <w:rFonts w:ascii="仿宋_GB2312" w:hAnsi="仿宋_GB2312" w:cs="仿宋_GB2312" w:eastAsia="仿宋_GB2312"/>
                      <w:sz w:val="22"/>
                    </w:rPr>
                    <w:t>响应时间：</w:t>
                  </w:r>
                  <w:r>
                    <w:rPr>
                      <w:rFonts w:ascii="仿宋_GB2312" w:hAnsi="仿宋_GB2312" w:cs="仿宋_GB2312" w:eastAsia="仿宋_GB2312"/>
                      <w:sz w:val="22"/>
                    </w:rPr>
                    <w:t>≤</w:t>
                  </w:r>
                  <w:r>
                    <w:rPr>
                      <w:rFonts w:ascii="仿宋_GB2312" w:hAnsi="仿宋_GB2312" w:cs="仿宋_GB2312" w:eastAsia="仿宋_GB2312"/>
                      <w:sz w:val="22"/>
                    </w:rPr>
                    <w:t>20us</w:t>
                  </w:r>
                  <w:r>
                    <w:br/>
                  </w:r>
                  <w:r>
                    <w:rPr>
                      <w:rFonts w:ascii="仿宋_GB2312" w:hAnsi="仿宋_GB2312" w:cs="仿宋_GB2312" w:eastAsia="仿宋_GB2312"/>
                      <w:sz w:val="22"/>
                    </w:rPr>
                    <w:t>触发信号电平：</w:t>
                  </w:r>
                  <w:r>
                    <w:rPr>
                      <w:rFonts w:ascii="仿宋_GB2312" w:hAnsi="仿宋_GB2312" w:cs="仿宋_GB2312" w:eastAsia="仿宋_GB2312"/>
                      <w:sz w:val="22"/>
                    </w:rPr>
                    <w:t>4V-6V</w:t>
                  </w:r>
                  <w:r>
                    <w:br/>
                  </w:r>
                  <w:r>
                    <w:rPr>
                      <w:rFonts w:ascii="仿宋_GB2312" w:hAnsi="仿宋_GB2312" w:cs="仿宋_GB2312" w:eastAsia="仿宋_GB2312"/>
                      <w:sz w:val="22"/>
                    </w:rPr>
                    <w:t>防护等级：</w:t>
                  </w:r>
                  <w:r>
                    <w:rPr>
                      <w:rFonts w:ascii="仿宋_GB2312" w:hAnsi="仿宋_GB2312" w:cs="仿宋_GB2312" w:eastAsia="仿宋_GB2312"/>
                      <w:sz w:val="22"/>
                    </w:rPr>
                    <w:t>≥</w:t>
                  </w:r>
                  <w:r>
                    <w:rPr>
                      <w:rFonts w:ascii="仿宋_GB2312" w:hAnsi="仿宋_GB2312" w:cs="仿宋_GB2312" w:eastAsia="仿宋_GB2312"/>
                      <w:sz w:val="22"/>
                    </w:rPr>
                    <w:t>IP66</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卡口多合一爆闪灯</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采用</w:t>
                  </w:r>
                  <w:r>
                    <w:rPr>
                      <w:rFonts w:ascii="仿宋_GB2312" w:hAnsi="仿宋_GB2312" w:cs="仿宋_GB2312" w:eastAsia="仿宋_GB2312"/>
                      <w:sz w:val="22"/>
                    </w:rPr>
                    <w:t>≥</w:t>
                  </w:r>
                  <w:r>
                    <w:rPr>
                      <w:rFonts w:ascii="仿宋_GB2312" w:hAnsi="仿宋_GB2312" w:cs="仿宋_GB2312" w:eastAsia="仿宋_GB2312"/>
                      <w:sz w:val="22"/>
                    </w:rPr>
                    <w:t>24</w:t>
                  </w:r>
                  <w:r>
                    <w:rPr>
                      <w:rFonts w:ascii="仿宋_GB2312" w:hAnsi="仿宋_GB2312" w:cs="仿宋_GB2312" w:eastAsia="仿宋_GB2312"/>
                      <w:sz w:val="22"/>
                    </w:rPr>
                    <w:t>颗原装高亮度暖光</w:t>
                  </w:r>
                  <w:r>
                    <w:rPr>
                      <w:rFonts w:ascii="仿宋_GB2312" w:hAnsi="仿宋_GB2312" w:cs="仿宋_GB2312" w:eastAsia="仿宋_GB2312"/>
                      <w:sz w:val="22"/>
                    </w:rPr>
                    <w:t>LED</w:t>
                  </w:r>
                  <w:r>
                    <w:rPr>
                      <w:rFonts w:ascii="仿宋_GB2312" w:hAnsi="仿宋_GB2312" w:cs="仿宋_GB2312" w:eastAsia="仿宋_GB2312"/>
                      <w:sz w:val="22"/>
                    </w:rPr>
                    <w:t>光源</w:t>
                  </w:r>
                  <w:r>
                    <w:br/>
                  </w:r>
                  <w:r>
                    <w:rPr>
                      <w:rFonts w:ascii="仿宋_GB2312" w:hAnsi="仿宋_GB2312" w:cs="仿宋_GB2312" w:eastAsia="仿宋_GB2312"/>
                      <w:sz w:val="22"/>
                    </w:rPr>
                    <w:t>气体灯管采用大尺寸高功率氙气灯管</w:t>
                  </w:r>
                  <w:r>
                    <w:br/>
                  </w:r>
                  <w:r>
                    <w:rPr>
                      <w:rFonts w:ascii="仿宋_GB2312" w:hAnsi="仿宋_GB2312" w:cs="仿宋_GB2312" w:eastAsia="仿宋_GB2312"/>
                      <w:sz w:val="22"/>
                    </w:rPr>
                    <w:t>LED</w:t>
                  </w:r>
                  <w:r>
                    <w:rPr>
                      <w:rFonts w:ascii="仿宋_GB2312" w:hAnsi="仿宋_GB2312" w:cs="仿宋_GB2312" w:eastAsia="仿宋_GB2312"/>
                      <w:sz w:val="22"/>
                    </w:rPr>
                    <w:t>控制采用先进的恒流驱动技术</w:t>
                  </w:r>
                  <w:r>
                    <w:br/>
                  </w:r>
                  <w:r>
                    <w:rPr>
                      <w:rFonts w:ascii="仿宋_GB2312" w:hAnsi="仿宋_GB2312" w:cs="仿宋_GB2312" w:eastAsia="仿宋_GB2312"/>
                      <w:sz w:val="22"/>
                    </w:rPr>
                    <w:t>气体光源回电时间</w:t>
                  </w:r>
                  <w:r>
                    <w:rPr>
                      <w:rFonts w:ascii="仿宋_GB2312" w:hAnsi="仿宋_GB2312" w:cs="仿宋_GB2312" w:eastAsia="仿宋_GB2312"/>
                      <w:sz w:val="22"/>
                    </w:rPr>
                    <w:t>≤</w:t>
                  </w:r>
                  <w:r>
                    <w:rPr>
                      <w:rFonts w:ascii="仿宋_GB2312" w:hAnsi="仿宋_GB2312" w:cs="仿宋_GB2312" w:eastAsia="仿宋_GB2312"/>
                      <w:sz w:val="22"/>
                    </w:rPr>
                    <w:t>67ms</w:t>
                  </w:r>
                  <w:r>
                    <w:rPr>
                      <w:rFonts w:ascii="仿宋_GB2312" w:hAnsi="仿宋_GB2312" w:cs="仿宋_GB2312" w:eastAsia="仿宋_GB2312"/>
                      <w:sz w:val="22"/>
                    </w:rPr>
                    <w:t>，支持超速连拍；气体补光控制具有峰值抑制功能；</w:t>
                  </w:r>
                  <w:r>
                    <w:rPr>
                      <w:rFonts w:ascii="仿宋_GB2312" w:hAnsi="仿宋_GB2312" w:cs="仿宋_GB2312" w:eastAsia="仿宋_GB2312"/>
                      <w:sz w:val="21"/>
                    </w:rPr>
                    <w:t xml:space="preserve"> </w:t>
                  </w:r>
                  <w:r>
                    <w:br/>
                  </w:r>
                  <w:r>
                    <w:rPr>
                      <w:rFonts w:ascii="仿宋_GB2312" w:hAnsi="仿宋_GB2312" w:cs="仿宋_GB2312" w:eastAsia="仿宋_GB2312"/>
                      <w:sz w:val="22"/>
                    </w:rPr>
                    <w:t>支持</w:t>
                  </w:r>
                  <w:r>
                    <w:rPr>
                      <w:rFonts w:ascii="仿宋_GB2312" w:hAnsi="仿宋_GB2312" w:cs="仿宋_GB2312" w:eastAsia="仿宋_GB2312"/>
                      <w:sz w:val="22"/>
                    </w:rPr>
                    <w:t>LED</w:t>
                  </w:r>
                  <w:r>
                    <w:rPr>
                      <w:rFonts w:ascii="仿宋_GB2312" w:hAnsi="仿宋_GB2312" w:cs="仿宋_GB2312" w:eastAsia="仿宋_GB2312"/>
                      <w:sz w:val="22"/>
                    </w:rPr>
                    <w:t>灯频闪、</w:t>
                  </w:r>
                  <w:r>
                    <w:rPr>
                      <w:rFonts w:ascii="仿宋_GB2312" w:hAnsi="仿宋_GB2312" w:cs="仿宋_GB2312" w:eastAsia="仿宋_GB2312"/>
                      <w:sz w:val="22"/>
                    </w:rPr>
                    <w:t>LED</w:t>
                  </w:r>
                  <w:r>
                    <w:rPr>
                      <w:rFonts w:ascii="仿宋_GB2312" w:hAnsi="仿宋_GB2312" w:cs="仿宋_GB2312" w:eastAsia="仿宋_GB2312"/>
                      <w:sz w:val="22"/>
                    </w:rPr>
                    <w:t>爆闪，气体爆闪；支持相机误触发保护功能，触发信号输入异常时自动保护、且自动恢复；</w:t>
                  </w:r>
                  <w:r>
                    <w:br/>
                  </w:r>
                  <w:r>
                    <w:rPr>
                      <w:rFonts w:ascii="仿宋_GB2312" w:hAnsi="仿宋_GB2312" w:cs="仿宋_GB2312" w:eastAsia="仿宋_GB2312"/>
                      <w:sz w:val="22"/>
                    </w:rPr>
                    <w:t>结构采用</w:t>
                  </w:r>
                  <w:r>
                    <w:rPr>
                      <w:rFonts w:ascii="仿宋_GB2312" w:hAnsi="仿宋_GB2312" w:cs="仿宋_GB2312" w:eastAsia="仿宋_GB2312"/>
                      <w:sz w:val="22"/>
                    </w:rPr>
                    <w:t>≥</w:t>
                  </w:r>
                  <w:r>
                    <w:rPr>
                      <w:rFonts w:ascii="仿宋_GB2312" w:hAnsi="仿宋_GB2312" w:cs="仿宋_GB2312" w:eastAsia="仿宋_GB2312"/>
                      <w:sz w:val="22"/>
                    </w:rPr>
                    <w:t>IP65</w:t>
                  </w:r>
                  <w:r>
                    <w:rPr>
                      <w:rFonts w:ascii="仿宋_GB2312" w:hAnsi="仿宋_GB2312" w:cs="仿宋_GB2312" w:eastAsia="仿宋_GB2312"/>
                      <w:sz w:val="22"/>
                    </w:rPr>
                    <w:t>设计，增加透气孔，保持内外压强均衡，可靠防水、防尘；不含有害金属铅、汞，绿色环保；</w:t>
                  </w:r>
                  <w:r>
                    <w:rPr>
                      <w:rFonts w:ascii="仿宋_GB2312" w:hAnsi="仿宋_GB2312" w:cs="仿宋_GB2312" w:eastAsia="仿宋_GB2312"/>
                      <w:sz w:val="21"/>
                    </w:rPr>
                    <w:t xml:space="preserve"> </w:t>
                  </w:r>
                  <w:r>
                    <w:br/>
                  </w:r>
                  <w:r>
                    <w:rPr>
                      <w:rFonts w:ascii="仿宋_GB2312" w:hAnsi="仿宋_GB2312" w:cs="仿宋_GB2312" w:eastAsia="仿宋_GB2312"/>
                      <w:sz w:val="22"/>
                    </w:rPr>
                    <w:t>光源类型：原装大功率暖光</w:t>
                  </w:r>
                  <w:r>
                    <w:rPr>
                      <w:rFonts w:ascii="仿宋_GB2312" w:hAnsi="仿宋_GB2312" w:cs="仿宋_GB2312" w:eastAsia="仿宋_GB2312"/>
                      <w:sz w:val="22"/>
                    </w:rPr>
                    <w:t>LED</w:t>
                  </w:r>
                  <w:r>
                    <w:rPr>
                      <w:rFonts w:ascii="仿宋_GB2312" w:hAnsi="仿宋_GB2312" w:cs="仿宋_GB2312" w:eastAsia="仿宋_GB2312"/>
                      <w:sz w:val="22"/>
                    </w:rPr>
                    <w:t>光源、大尺寸高功率氙气灯管双光源；发光角度：</w:t>
                  </w:r>
                  <w:r>
                    <w:rPr>
                      <w:rFonts w:ascii="仿宋_GB2312" w:hAnsi="仿宋_GB2312" w:cs="仿宋_GB2312" w:eastAsia="仿宋_GB2312"/>
                      <w:sz w:val="22"/>
                    </w:rPr>
                    <w:t>10°</w:t>
                  </w:r>
                  <w:r>
                    <w:rPr>
                      <w:rFonts w:ascii="仿宋_GB2312" w:hAnsi="仿宋_GB2312" w:cs="仿宋_GB2312" w:eastAsia="仿宋_GB2312"/>
                      <w:sz w:val="22"/>
                    </w:rPr>
                    <w:t>；</w:t>
                  </w:r>
                  <w:r>
                    <w:br/>
                  </w:r>
                  <w:r>
                    <w:rPr>
                      <w:rFonts w:ascii="仿宋_GB2312" w:hAnsi="仿宋_GB2312" w:cs="仿宋_GB2312" w:eastAsia="仿宋_GB2312"/>
                      <w:sz w:val="22"/>
                    </w:rPr>
                    <w:t>气体闪光次数：</w:t>
                  </w:r>
                  <w:r>
                    <w:rPr>
                      <w:rFonts w:ascii="仿宋_GB2312" w:hAnsi="仿宋_GB2312" w:cs="仿宋_GB2312" w:eastAsia="仿宋_GB2312"/>
                      <w:sz w:val="22"/>
                    </w:rPr>
                    <w:t>≥</w:t>
                  </w:r>
                  <w:r>
                    <w:rPr>
                      <w:rFonts w:ascii="仿宋_GB2312" w:hAnsi="仿宋_GB2312" w:cs="仿宋_GB2312" w:eastAsia="仿宋_GB2312"/>
                      <w:sz w:val="22"/>
                    </w:rPr>
                    <w:t>2000</w:t>
                  </w:r>
                  <w:r>
                    <w:rPr>
                      <w:rFonts w:ascii="仿宋_GB2312" w:hAnsi="仿宋_GB2312" w:cs="仿宋_GB2312" w:eastAsia="仿宋_GB2312"/>
                      <w:sz w:val="22"/>
                    </w:rPr>
                    <w:t>万次；</w:t>
                  </w:r>
                  <w:r>
                    <w:br/>
                  </w:r>
                  <w:r>
                    <w:rPr>
                      <w:rFonts w:ascii="仿宋_GB2312" w:hAnsi="仿宋_GB2312" w:cs="仿宋_GB2312" w:eastAsia="仿宋_GB2312"/>
                      <w:sz w:val="22"/>
                    </w:rPr>
                    <w:t>覆盖范围：单车道；最佳补光距离：最佳补光距离</w:t>
                  </w:r>
                  <w:r>
                    <w:rPr>
                      <w:rFonts w:ascii="仿宋_GB2312" w:hAnsi="仿宋_GB2312" w:cs="仿宋_GB2312" w:eastAsia="仿宋_GB2312"/>
                      <w:sz w:val="21"/>
                    </w:rPr>
                    <w:t xml:space="preserve"> </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米～</w:t>
                  </w:r>
                  <w:r>
                    <w:rPr>
                      <w:rFonts w:ascii="仿宋_GB2312" w:hAnsi="仿宋_GB2312" w:cs="仿宋_GB2312" w:eastAsia="仿宋_GB2312"/>
                      <w:sz w:val="22"/>
                    </w:rPr>
                    <w:t>30</w:t>
                  </w:r>
                  <w:r>
                    <w:rPr>
                      <w:rFonts w:ascii="仿宋_GB2312" w:hAnsi="仿宋_GB2312" w:cs="仿宋_GB2312" w:eastAsia="仿宋_GB2312"/>
                      <w:sz w:val="22"/>
                    </w:rPr>
                    <w:t>米；</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电子警察八棱杆杆件</w:t>
                  </w:r>
                  <w:r>
                    <w:rPr>
                      <w:rFonts w:ascii="仿宋_GB2312" w:hAnsi="仿宋_GB2312" w:cs="仿宋_GB2312" w:eastAsia="仿宋_GB2312"/>
                      <w:sz w:val="22"/>
                    </w:rPr>
                    <w:t>L=13</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H=6.8m，L=13m，含预埋件及基础施工。</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1</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电子警察八棱杆杆件</w:t>
                  </w:r>
                  <w:r>
                    <w:rPr>
                      <w:rFonts w:ascii="仿宋_GB2312" w:hAnsi="仿宋_GB2312" w:cs="仿宋_GB2312" w:eastAsia="仿宋_GB2312"/>
                      <w:sz w:val="22"/>
                    </w:rPr>
                    <w:t>L=11</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H=6.8m，L=11m，含预埋件及基础施工。</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2</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电子警察八棱杆杆件</w:t>
                  </w:r>
                  <w:r>
                    <w:rPr>
                      <w:rFonts w:ascii="仿宋_GB2312" w:hAnsi="仿宋_GB2312" w:cs="仿宋_GB2312" w:eastAsia="仿宋_GB2312"/>
                      <w:sz w:val="22"/>
                    </w:rPr>
                    <w:t>L=9</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H=6.8m，L=9m，含预埋件及基础施工。</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3</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壁挂机柜</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外壳材质：镀锌钢板，机箱厚度</w:t>
                  </w:r>
                  <w:r>
                    <w:rPr>
                      <w:rFonts w:ascii="仿宋_GB2312" w:hAnsi="仿宋_GB2312" w:cs="仿宋_GB2312" w:eastAsia="仿宋_GB2312"/>
                      <w:sz w:val="22"/>
                    </w:rPr>
                    <w:t>1.0mm</w:t>
                  </w:r>
                  <w:r>
                    <w:br/>
                  </w:r>
                  <w:r>
                    <w:rPr>
                      <w:rFonts w:ascii="仿宋_GB2312" w:hAnsi="仿宋_GB2312" w:cs="仿宋_GB2312" w:eastAsia="仿宋_GB2312"/>
                      <w:sz w:val="22"/>
                    </w:rPr>
                    <w:t>外形尺寸：</w:t>
                  </w:r>
                  <w:r>
                    <w:rPr>
                      <w:rFonts w:ascii="仿宋_GB2312" w:hAnsi="仿宋_GB2312" w:cs="仿宋_GB2312" w:eastAsia="仿宋_GB2312"/>
                      <w:sz w:val="22"/>
                    </w:rPr>
                    <w:t>≥500mm(高)×440mm(宽）×320mm(深）±20mm(含帽檐)</w:t>
                  </w:r>
                  <w:r>
                    <w:br/>
                  </w:r>
                  <w:r>
                    <w:rPr>
                      <w:rFonts w:ascii="仿宋_GB2312" w:hAnsi="仿宋_GB2312" w:cs="仿宋_GB2312" w:eastAsia="仿宋_GB2312"/>
                      <w:sz w:val="22"/>
                    </w:rPr>
                    <w:t>防护等级：</w:t>
                  </w:r>
                  <w:r>
                    <w:rPr>
                      <w:rFonts w:ascii="仿宋_GB2312" w:hAnsi="仿宋_GB2312" w:cs="仿宋_GB2312" w:eastAsia="仿宋_GB2312"/>
                      <w:sz w:val="22"/>
                    </w:rPr>
                    <w:t>IP54</w:t>
                  </w:r>
                  <w:r>
                    <w:br/>
                  </w:r>
                  <w:r>
                    <w:rPr>
                      <w:rFonts w:ascii="仿宋_GB2312" w:hAnsi="仿宋_GB2312" w:cs="仿宋_GB2312" w:eastAsia="仿宋_GB2312"/>
                      <w:sz w:val="22"/>
                    </w:rPr>
                    <w:t>功能配置：双路</w:t>
                  </w:r>
                  <w:r>
                    <w:rPr>
                      <w:rFonts w:ascii="仿宋_GB2312" w:hAnsi="仿宋_GB2312" w:cs="仿宋_GB2312" w:eastAsia="仿宋_GB2312"/>
                      <w:sz w:val="22"/>
                    </w:rPr>
                    <w:t>220V10A空气开关≥1个，双路220V电源防雷器≥1个，3芯插座≥一个</w:t>
                  </w:r>
                  <w:r>
                    <w:br/>
                  </w:r>
                  <w:r>
                    <w:rPr>
                      <w:rFonts w:ascii="仿宋_GB2312" w:hAnsi="仿宋_GB2312" w:cs="仿宋_GB2312" w:eastAsia="仿宋_GB2312"/>
                      <w:sz w:val="22"/>
                    </w:rPr>
                    <w:t>工作环境温度：</w:t>
                  </w:r>
                  <w:r>
                    <w:rPr>
                      <w:rFonts w:ascii="仿宋_GB2312" w:hAnsi="仿宋_GB2312" w:cs="仿宋_GB2312" w:eastAsia="仿宋_GB2312"/>
                      <w:sz w:val="22"/>
                    </w:rPr>
                    <w:t>≥-30℃～+60℃</w:t>
                  </w:r>
                  <w:r>
                    <w:br/>
                  </w:r>
                  <w:r>
                    <w:rPr>
                      <w:rFonts w:ascii="仿宋_GB2312" w:hAnsi="仿宋_GB2312" w:cs="仿宋_GB2312" w:eastAsia="仿宋_GB2312"/>
                      <w:sz w:val="22"/>
                    </w:rPr>
                    <w:t>安装方式：抱杆安装，机柜安装时要严格进行接地安装，以防内部设备由于静电引起损坏</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4</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落地机柜</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室外机柜，尺寸</w:t>
                  </w:r>
                  <w:r>
                    <w:rPr>
                      <w:rFonts w:ascii="仿宋_GB2312" w:hAnsi="仿宋_GB2312" w:cs="仿宋_GB2312" w:eastAsia="仿宋_GB2312"/>
                      <w:sz w:val="22"/>
                    </w:rPr>
                    <w:t>≥600mm（宽）× 800mm（高）× 430mm（深）±20mm（不含帽檐和基座），单开门设计，内置强电模块，能够容纳交换机、光纤收发器及终端存储服务器，为设备提供保护与电力供给。</w:t>
                  </w:r>
                  <w:r>
                    <w:br/>
                  </w:r>
                  <w:r>
                    <w:rPr>
                      <w:rFonts w:ascii="仿宋_GB2312" w:hAnsi="仿宋_GB2312" w:cs="仿宋_GB2312" w:eastAsia="仿宋_GB2312"/>
                      <w:sz w:val="22"/>
                    </w:rPr>
                    <w:t>设备安装基于</w:t>
                  </w:r>
                  <w:r>
                    <w:rPr>
                      <w:rFonts w:ascii="仿宋_GB2312" w:hAnsi="仿宋_GB2312" w:cs="仿宋_GB2312" w:eastAsia="仿宋_GB2312"/>
                      <w:sz w:val="22"/>
                    </w:rPr>
                    <w:t>19 英寸标准结构设计，有17U 安装空间，具有良好的安装通用性</w:t>
                  </w:r>
                  <w:r>
                    <w:br/>
                  </w:r>
                  <w:r>
                    <w:rPr>
                      <w:rFonts w:ascii="仿宋_GB2312" w:hAnsi="仿宋_GB2312" w:cs="仿宋_GB2312" w:eastAsia="仿宋_GB2312"/>
                      <w:sz w:val="22"/>
                    </w:rPr>
                    <w:t>机柜含有强电模块，包含</w:t>
                  </w:r>
                  <w:r>
                    <w:rPr>
                      <w:rFonts w:ascii="仿宋_GB2312" w:hAnsi="仿宋_GB2312" w:cs="仿宋_GB2312" w:eastAsia="仿宋_GB2312"/>
                      <w:sz w:val="22"/>
                    </w:rPr>
                    <w:t>220V电源防雷，2P25A空气≥1个，三芯插座≥一个，1P10A空开≥8个</w:t>
                  </w:r>
                  <w:r>
                    <w:br/>
                  </w:r>
                  <w:r>
                    <w:rPr>
                      <w:rFonts w:ascii="仿宋_GB2312" w:hAnsi="仿宋_GB2312" w:cs="仿宋_GB2312" w:eastAsia="仿宋_GB2312"/>
                      <w:sz w:val="22"/>
                    </w:rPr>
                    <w:t>机柜为单层机构，外侧钣金厚度为</w:t>
                  </w:r>
                  <w:r>
                    <w:rPr>
                      <w:rFonts w:ascii="仿宋_GB2312" w:hAnsi="仿宋_GB2312" w:cs="仿宋_GB2312" w:eastAsia="仿宋_GB2312"/>
                      <w:sz w:val="22"/>
                    </w:rPr>
                    <w:t>1.2mm，有效的保证了机柜的强度需求</w:t>
                  </w:r>
                  <w:r>
                    <w:br/>
                  </w:r>
                  <w:r>
                    <w:rPr>
                      <w:rFonts w:ascii="仿宋_GB2312" w:hAnsi="仿宋_GB2312" w:cs="仿宋_GB2312" w:eastAsia="仿宋_GB2312"/>
                      <w:sz w:val="22"/>
                    </w:rPr>
                    <w:t>风扇安装在柜体的顶部居中位置，可有效的降低主设备散发出来的温度</w:t>
                  </w:r>
                  <w:r>
                    <w:br/>
                  </w:r>
                  <w:r>
                    <w:rPr>
                      <w:rFonts w:ascii="仿宋_GB2312" w:hAnsi="仿宋_GB2312" w:cs="仿宋_GB2312" w:eastAsia="仿宋_GB2312"/>
                      <w:sz w:val="22"/>
                    </w:rPr>
                    <w:t>机柜内含照明模块，方便设备夜间维护</w:t>
                  </w:r>
                  <w:r>
                    <w:br/>
                  </w:r>
                  <w:r>
                    <w:rPr>
                      <w:rFonts w:ascii="仿宋_GB2312" w:hAnsi="仿宋_GB2312" w:cs="仿宋_GB2312" w:eastAsia="仿宋_GB2312"/>
                      <w:sz w:val="22"/>
                    </w:rPr>
                    <w:t>防护等级</w:t>
                  </w:r>
                  <w:r>
                    <w:rPr>
                      <w:rFonts w:ascii="仿宋_GB2312" w:hAnsi="仿宋_GB2312" w:cs="仿宋_GB2312" w:eastAsia="仿宋_GB2312"/>
                      <w:sz w:val="22"/>
                    </w:rPr>
                    <w:t>≥IP55，保护内部设备不受外界恶劣环境的干扰</w:t>
                  </w:r>
                  <w:r>
                    <w:br/>
                  </w:r>
                  <w:r>
                    <w:rPr>
                      <w:rFonts w:ascii="仿宋_GB2312" w:hAnsi="仿宋_GB2312" w:cs="仿宋_GB2312" w:eastAsia="仿宋_GB2312"/>
                      <w:sz w:val="22"/>
                    </w:rPr>
                    <w:t>机柜采用主体焊接、部分拼装的结构，保证了防护性</w:t>
                  </w:r>
                  <w:r>
                    <w:br/>
                  </w:r>
                  <w:r>
                    <w:rPr>
                      <w:rFonts w:ascii="仿宋_GB2312" w:hAnsi="仿宋_GB2312" w:cs="仿宋_GB2312" w:eastAsia="仿宋_GB2312"/>
                      <w:sz w:val="22"/>
                    </w:rPr>
                    <w:t>机柜单开门设计，门锁采用户外机柜防水锁，为机柜提供可靠的安全保护</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5</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高精准稳压器</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3000W宽伏稳压电源电压</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6</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传输线路</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4芯光缆或六类网线</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830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7</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电源线</w:t>
                  </w:r>
                  <w:r>
                    <w:rPr>
                      <w:rFonts w:ascii="仿宋_GB2312" w:hAnsi="仿宋_GB2312" w:cs="仿宋_GB2312" w:eastAsia="仿宋_GB2312"/>
                      <w:sz w:val="22"/>
                    </w:rPr>
                    <w:t>RVV3*2.5</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电源线</w:t>
                  </w:r>
                  <w:r>
                    <w:rPr>
                      <w:rFonts w:ascii="仿宋_GB2312" w:hAnsi="仿宋_GB2312" w:cs="仿宋_GB2312" w:eastAsia="仿宋_GB2312"/>
                      <w:sz w:val="22"/>
                    </w:rPr>
                    <w:t>RVV3*2.5</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830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8</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电源线</w:t>
                  </w:r>
                  <w:r>
                    <w:rPr>
                      <w:rFonts w:ascii="仿宋_GB2312" w:hAnsi="仿宋_GB2312" w:cs="仿宋_GB2312" w:eastAsia="仿宋_GB2312"/>
                      <w:sz w:val="22"/>
                    </w:rPr>
                    <w:t>RVV3*1.5</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电源线</w:t>
                  </w:r>
                  <w:r>
                    <w:rPr>
                      <w:rFonts w:ascii="仿宋_GB2312" w:hAnsi="仿宋_GB2312" w:cs="仿宋_GB2312" w:eastAsia="仿宋_GB2312"/>
                      <w:sz w:val="22"/>
                    </w:rPr>
                    <w:t>RVV3*1.5</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780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施工部分</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检查井</w:t>
                  </w:r>
                </w:p>
              </w:tc>
              <w:tc>
                <w:tcPr>
                  <w:tcW w:type="dxa" w:w="1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600*600*800mm，含铸铁井盖，井盖净尺寸600*600mm</w:t>
                  </w:r>
                </w:p>
              </w:tc>
              <w:tc>
                <w:tcPr>
                  <w:tcW w:type="dxa" w:w="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座</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水平定向钻</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水平定向钻进管道并托管</w:t>
                  </w:r>
                  <w:r>
                    <w:rPr>
                      <w:rFonts w:ascii="仿宋_GB2312" w:hAnsi="仿宋_GB2312" w:cs="仿宋_GB2312" w:eastAsia="仿宋_GB2312"/>
                      <w:sz w:val="22"/>
                    </w:rPr>
                    <w:t>2*φ110PE管</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人行道</w:t>
                  </w:r>
                  <w:r>
                    <w:rPr>
                      <w:rFonts w:ascii="仿宋_GB2312" w:hAnsi="仿宋_GB2312" w:cs="仿宋_GB2312" w:eastAsia="仿宋_GB2312"/>
                      <w:sz w:val="22"/>
                    </w:rPr>
                    <w:t>/绿化带非过街开挖</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400*700mm，2φ90PE管，路面恢复</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路面切割开挖恢复</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400*700mm，1φ110镀锌钢管，路面恢复</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网费、电费</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网费及运营一年电费</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设备清单</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7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1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参数及功能</w:t>
                  </w:r>
                </w:p>
              </w:tc>
              <w:tc>
                <w:tcPr>
                  <w:tcW w:type="dxa" w:w="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交通设施标线</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热熔标线</w:t>
                  </w:r>
                </w:p>
              </w:tc>
              <w:tc>
                <w:tcPr>
                  <w:tcW w:type="dxa" w:w="1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符合国标要求及相关规范</w:t>
                  </w:r>
                </w:p>
              </w:tc>
              <w:tc>
                <w:tcPr>
                  <w:tcW w:type="dxa" w:w="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平方米</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清除标线</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高压水清除</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交通设施标志牌</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监控提示标志</w:t>
                  </w:r>
                </w:p>
              </w:tc>
              <w:tc>
                <w:tcPr>
                  <w:tcW w:type="dxa" w:w="1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尺寸规格：</w:t>
                  </w:r>
                  <w:r>
                    <w:rPr>
                      <w:rFonts w:ascii="仿宋_GB2312" w:hAnsi="仿宋_GB2312" w:cs="仿宋_GB2312" w:eastAsia="仿宋_GB2312"/>
                      <w:sz w:val="22"/>
                    </w:rPr>
                    <w:t>900mm*750mm；2.0mm铝板；版面内容：蓝底、白字、白色边框、蓝色衬底；Ⅳ类反光膜；64滑槽，含抱箍。</w:t>
                  </w:r>
                </w:p>
              </w:tc>
              <w:tc>
                <w:tcPr>
                  <w:tcW w:type="dxa" w:w="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监控提示辅助标志</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尺寸规格：</w:t>
                  </w:r>
                  <w:r>
                    <w:rPr>
                      <w:rFonts w:ascii="仿宋_GB2312" w:hAnsi="仿宋_GB2312" w:cs="仿宋_GB2312" w:eastAsia="仿宋_GB2312"/>
                      <w:sz w:val="22"/>
                    </w:rPr>
                    <w:t>900mm*250mm；2.0mm铝板；版面内容：白底、黑字、黑色边框、蓝色衬底；Ⅳ类反光膜；64滑槽，含抱箍。</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注意信号灯标志</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尺寸规格：</w:t>
                  </w:r>
                  <w:r>
                    <w:rPr>
                      <w:rFonts w:ascii="仿宋_GB2312" w:hAnsi="仿宋_GB2312" w:cs="仿宋_GB2312" w:eastAsia="仿宋_GB2312"/>
                      <w:sz w:val="22"/>
                    </w:rPr>
                    <w:t>700mm；1.8mm铝板；版面内容：黄底、黑边框、黄色衬底；工程级反光膜；64滑槽，含抱箍。</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注意信号灯辅助标志</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尺寸规格：</w:t>
                  </w:r>
                  <w:r>
                    <w:rPr>
                      <w:rFonts w:ascii="仿宋_GB2312" w:hAnsi="仿宋_GB2312" w:cs="仿宋_GB2312" w:eastAsia="仿宋_GB2312"/>
                      <w:sz w:val="22"/>
                    </w:rPr>
                    <w:t>900mm*250mm；2.0mm铝板；版面内容：白底、黑字、黑色边框、蓝色衬底；Ⅳ类反光膜；64滑槽，含抱箍。</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标志牌杆件</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φ89*4*3200mm，底法兰300*300*18mm，地笼300*300*5-4*M20*0.7米，孔距200*200mm。含基础（600*600*800mm）开挖。</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交通设施信号灯</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一体化人行信号灯</w:t>
                  </w:r>
                </w:p>
              </w:tc>
              <w:tc>
                <w:tcPr>
                  <w:tcW w:type="dxa" w:w="1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一体化不锈钢铝制</w:t>
                  </w:r>
                  <w:r>
                    <w:rPr>
                      <w:rFonts w:ascii="仿宋_GB2312" w:hAnsi="仿宋_GB2312" w:cs="仿宋_GB2312" w:eastAsia="仿宋_GB2312"/>
                      <w:sz w:val="22"/>
                    </w:rPr>
                    <w:t>303双8静态人行灯</w:t>
                  </w:r>
                  <w:r>
                    <w:br/>
                  </w:r>
                  <w:r>
                    <w:rPr>
                      <w:rFonts w:ascii="仿宋_GB2312" w:hAnsi="仿宋_GB2312" w:cs="仿宋_GB2312" w:eastAsia="仿宋_GB2312"/>
                      <w:sz w:val="22"/>
                    </w:rPr>
                    <w:t>包含：一体化灯具</w:t>
                  </w:r>
                  <w:r>
                    <w:br/>
                  </w:r>
                  <w:r>
                    <w:rPr>
                      <w:rFonts w:ascii="仿宋_GB2312" w:hAnsi="仿宋_GB2312" w:cs="仿宋_GB2312" w:eastAsia="仿宋_GB2312"/>
                      <w:sz w:val="22"/>
                    </w:rPr>
                    <w:t>面罩规格：</w:t>
                  </w:r>
                  <w:r>
                    <w:rPr>
                      <w:rFonts w:ascii="仿宋_GB2312" w:hAnsi="仿宋_GB2312" w:cs="仿宋_GB2312" w:eastAsia="仿宋_GB2312"/>
                      <w:sz w:val="22"/>
                    </w:rPr>
                    <w:t xml:space="preserve">φ300mm </w:t>
                  </w:r>
                  <w:r>
                    <w:br/>
                  </w:r>
                  <w:r>
                    <w:rPr>
                      <w:rFonts w:ascii="仿宋_GB2312" w:hAnsi="仿宋_GB2312" w:cs="仿宋_GB2312" w:eastAsia="仿宋_GB2312"/>
                      <w:sz w:val="22"/>
                    </w:rPr>
                    <w:t>面罩材质：玻璃</w:t>
                  </w:r>
                  <w:r>
                    <w:br/>
                  </w:r>
                  <w:r>
                    <w:rPr>
                      <w:rFonts w:ascii="仿宋_GB2312" w:hAnsi="仿宋_GB2312" w:cs="仿宋_GB2312" w:eastAsia="仿宋_GB2312"/>
                      <w:sz w:val="22"/>
                    </w:rPr>
                    <w:t>外壳材质：铝槽、不锈钢板、底座镀锌钢板</w:t>
                  </w:r>
                  <w:r>
                    <w:br/>
                  </w:r>
                  <w:r>
                    <w:rPr>
                      <w:rFonts w:ascii="仿宋_GB2312" w:hAnsi="仿宋_GB2312" w:cs="仿宋_GB2312" w:eastAsia="仿宋_GB2312"/>
                      <w:sz w:val="22"/>
                    </w:rPr>
                    <w:t>计时方式</w:t>
                  </w:r>
                  <w:r>
                    <w:rPr>
                      <w:rFonts w:ascii="仿宋_GB2312" w:hAnsi="仿宋_GB2312" w:cs="仿宋_GB2312" w:eastAsia="仿宋_GB2312"/>
                      <w:sz w:val="22"/>
                    </w:rPr>
                    <w:t xml:space="preserve">    </w:t>
                  </w:r>
                  <w:r>
                    <w:rPr>
                      <w:rFonts w:ascii="仿宋_GB2312" w:hAnsi="仿宋_GB2312" w:cs="仿宋_GB2312" w:eastAsia="仿宋_GB2312"/>
                      <w:sz w:val="22"/>
                    </w:rPr>
                    <w:t>学习</w:t>
                  </w:r>
                  <w:r>
                    <w:rPr>
                      <w:rFonts w:ascii="仿宋_GB2312" w:hAnsi="仿宋_GB2312" w:cs="仿宋_GB2312" w:eastAsia="仿宋_GB2312"/>
                      <w:sz w:val="22"/>
                    </w:rPr>
                    <w:t>/触发/RS485通信</w:t>
                  </w:r>
                  <w:r>
                    <w:br/>
                  </w:r>
                  <w:r>
                    <w:rPr>
                      <w:rFonts w:ascii="仿宋_GB2312" w:hAnsi="仿宋_GB2312" w:cs="仿宋_GB2312" w:eastAsia="仿宋_GB2312"/>
                      <w:sz w:val="22"/>
                    </w:rPr>
                    <w:t>LED数量：人行灯：红60，绿56；倒计时：红140，绿140</w:t>
                  </w:r>
                  <w:r>
                    <w:br/>
                  </w:r>
                  <w:r>
                    <w:rPr>
                      <w:rFonts w:ascii="仿宋_GB2312" w:hAnsi="仿宋_GB2312" w:cs="仿宋_GB2312" w:eastAsia="仿宋_GB2312"/>
                      <w:sz w:val="22"/>
                    </w:rPr>
                    <w:t>LED波长：红：625nm；绿：505nm</w:t>
                  </w:r>
                  <w:r>
                    <w:br/>
                  </w:r>
                  <w:r>
                    <w:rPr>
                      <w:rFonts w:ascii="仿宋_GB2312" w:hAnsi="仿宋_GB2312" w:cs="仿宋_GB2312" w:eastAsia="仿宋_GB2312"/>
                      <w:sz w:val="22"/>
                    </w:rPr>
                    <w:t xml:space="preserve">LED直径：φ5mm </w:t>
                  </w:r>
                  <w:r>
                    <w:br/>
                  </w:r>
                  <w:r>
                    <w:rPr>
                      <w:rFonts w:ascii="仿宋_GB2312" w:hAnsi="仿宋_GB2312" w:cs="仿宋_GB2312" w:eastAsia="仿宋_GB2312"/>
                      <w:sz w:val="22"/>
                    </w:rPr>
                    <w:t>LED寿命：≥70000小时</w:t>
                  </w:r>
                  <w:r>
                    <w:br/>
                  </w:r>
                  <w:r>
                    <w:rPr>
                      <w:rFonts w:ascii="仿宋_GB2312" w:hAnsi="仿宋_GB2312" w:cs="仿宋_GB2312" w:eastAsia="仿宋_GB2312"/>
                      <w:sz w:val="22"/>
                    </w:rPr>
                    <w:t>绝缘电阻：</w:t>
                  </w:r>
                  <w:r>
                    <w:rPr>
                      <w:rFonts w:ascii="仿宋_GB2312" w:hAnsi="仿宋_GB2312" w:cs="仿宋_GB2312" w:eastAsia="仿宋_GB2312"/>
                      <w:sz w:val="22"/>
                    </w:rPr>
                    <w:t>≥500MΩ</w:t>
                  </w:r>
                  <w:r>
                    <w:br/>
                  </w:r>
                  <w:r>
                    <w:rPr>
                      <w:rFonts w:ascii="仿宋_GB2312" w:hAnsi="仿宋_GB2312" w:cs="仿宋_GB2312" w:eastAsia="仿宋_GB2312"/>
                      <w:sz w:val="22"/>
                    </w:rPr>
                    <w:t>介电强度：</w:t>
                  </w:r>
                  <w:r>
                    <w:rPr>
                      <w:rFonts w:ascii="仿宋_GB2312" w:hAnsi="仿宋_GB2312" w:cs="仿宋_GB2312" w:eastAsia="仿宋_GB2312"/>
                      <w:sz w:val="22"/>
                    </w:rPr>
                    <w:t>≥1440V</w:t>
                  </w:r>
                  <w:r>
                    <w:br/>
                  </w:r>
                  <w:r>
                    <w:rPr>
                      <w:rFonts w:ascii="仿宋_GB2312" w:hAnsi="仿宋_GB2312" w:cs="仿宋_GB2312" w:eastAsia="仿宋_GB2312"/>
                      <w:sz w:val="22"/>
                    </w:rPr>
                    <w:t>中心光强：</w:t>
                  </w:r>
                  <w:r>
                    <w:rPr>
                      <w:rFonts w:ascii="仿宋_GB2312" w:hAnsi="仿宋_GB2312" w:cs="仿宋_GB2312" w:eastAsia="仿宋_GB2312"/>
                      <w:sz w:val="22"/>
                    </w:rPr>
                    <w:t>150~400 cd</w:t>
                  </w:r>
                  <w:r>
                    <w:br/>
                  </w:r>
                  <w:r>
                    <w:rPr>
                      <w:rFonts w:ascii="仿宋_GB2312" w:hAnsi="仿宋_GB2312" w:cs="仿宋_GB2312" w:eastAsia="仿宋_GB2312"/>
                      <w:sz w:val="22"/>
                    </w:rPr>
                    <w:t>工作电压：</w:t>
                  </w:r>
                  <w:r>
                    <w:rPr>
                      <w:rFonts w:ascii="仿宋_GB2312" w:hAnsi="仿宋_GB2312" w:cs="仿宋_GB2312" w:eastAsia="仿宋_GB2312"/>
                      <w:sz w:val="22"/>
                    </w:rPr>
                    <w:t xml:space="preserve">AC 220V±44V，50HZ   </w:t>
                  </w:r>
                  <w:r>
                    <w:br/>
                  </w:r>
                  <w:r>
                    <w:rPr>
                      <w:rFonts w:ascii="仿宋_GB2312" w:hAnsi="仿宋_GB2312" w:cs="仿宋_GB2312" w:eastAsia="仿宋_GB2312"/>
                      <w:sz w:val="22"/>
                    </w:rPr>
                    <w:t>功率：功率</w:t>
                  </w:r>
                  <w:r>
                    <w:rPr>
                      <w:rFonts w:ascii="仿宋_GB2312" w:hAnsi="仿宋_GB2312" w:cs="仿宋_GB2312" w:eastAsia="仿宋_GB2312"/>
                      <w:sz w:val="22"/>
                    </w:rPr>
                    <w:t>≤15W</w:t>
                  </w:r>
                  <w:r>
                    <w:br/>
                  </w:r>
                  <w:r>
                    <w:rPr>
                      <w:rFonts w:ascii="仿宋_GB2312" w:hAnsi="仿宋_GB2312" w:cs="仿宋_GB2312" w:eastAsia="仿宋_GB2312"/>
                      <w:sz w:val="22"/>
                    </w:rPr>
                    <w:t>工作温度：</w:t>
                  </w:r>
                  <w:r>
                    <w:rPr>
                      <w:rFonts w:ascii="仿宋_GB2312" w:hAnsi="仿宋_GB2312" w:cs="仿宋_GB2312" w:eastAsia="仿宋_GB2312"/>
                      <w:sz w:val="22"/>
                    </w:rPr>
                    <w:t xml:space="preserve">-40 ~ +80℃ </w:t>
                  </w:r>
                  <w:r>
                    <w:br/>
                  </w:r>
                  <w:r>
                    <w:rPr>
                      <w:rFonts w:ascii="仿宋_GB2312" w:hAnsi="仿宋_GB2312" w:cs="仿宋_GB2312" w:eastAsia="仿宋_GB2312"/>
                      <w:sz w:val="22"/>
                    </w:rPr>
                    <w:t>相对湿度：</w:t>
                  </w:r>
                  <w:r>
                    <w:rPr>
                      <w:rFonts w:ascii="仿宋_GB2312" w:hAnsi="仿宋_GB2312" w:cs="仿宋_GB2312" w:eastAsia="仿宋_GB2312"/>
                      <w:sz w:val="22"/>
                    </w:rPr>
                    <w:t>≤93%</w:t>
                  </w:r>
                  <w:r>
                    <w:br/>
                  </w:r>
                  <w:r>
                    <w:rPr>
                      <w:rFonts w:ascii="仿宋_GB2312" w:hAnsi="仿宋_GB2312" w:cs="仿宋_GB2312" w:eastAsia="仿宋_GB2312"/>
                      <w:sz w:val="22"/>
                    </w:rPr>
                    <w:t>防护等级：</w:t>
                  </w:r>
                  <w:r>
                    <w:rPr>
                      <w:rFonts w:ascii="仿宋_GB2312" w:hAnsi="仿宋_GB2312" w:cs="仿宋_GB2312" w:eastAsia="仿宋_GB2312"/>
                      <w:sz w:val="22"/>
                    </w:rPr>
                    <w:t>≥IP53</w:t>
                  </w:r>
                </w:p>
              </w:tc>
              <w:tc>
                <w:tcPr>
                  <w:tcW w:type="dxa" w:w="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满屏</w:t>
                  </w:r>
                  <w:r>
                    <w:rPr>
                      <w:rFonts w:ascii="仿宋_GB2312" w:hAnsi="仿宋_GB2312" w:cs="仿宋_GB2312" w:eastAsia="仿宋_GB2312"/>
                      <w:sz w:val="22"/>
                    </w:rPr>
                    <w:t>/箭头灯</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【框架式满屏或箭头信号灯】【横装】</w:t>
                  </w:r>
                  <w:r>
                    <w:br/>
                  </w:r>
                  <w:r>
                    <w:rPr>
                      <w:rFonts w:ascii="仿宋_GB2312" w:hAnsi="仿宋_GB2312" w:cs="仿宋_GB2312" w:eastAsia="仿宋_GB2312"/>
                      <w:sz w:val="22"/>
                    </w:rPr>
                    <w:t>包含：灯具、帽檐</w:t>
                  </w:r>
                  <w:r>
                    <w:br/>
                  </w:r>
                  <w:r>
                    <w:rPr>
                      <w:rFonts w:ascii="仿宋_GB2312" w:hAnsi="仿宋_GB2312" w:cs="仿宋_GB2312" w:eastAsia="仿宋_GB2312"/>
                      <w:sz w:val="22"/>
                    </w:rPr>
                    <w:t>产品尺寸：</w:t>
                  </w:r>
                  <w:r>
                    <w:rPr>
                      <w:rFonts w:ascii="仿宋_GB2312" w:hAnsi="仿宋_GB2312" w:cs="仿宋_GB2312" w:eastAsia="仿宋_GB2312"/>
                      <w:sz w:val="22"/>
                    </w:rPr>
                    <w:t>1500×600×100mm</w:t>
                  </w:r>
                  <w:r>
                    <w:br/>
                  </w:r>
                  <w:r>
                    <w:rPr>
                      <w:rFonts w:ascii="仿宋_GB2312" w:hAnsi="仿宋_GB2312" w:cs="仿宋_GB2312" w:eastAsia="仿宋_GB2312"/>
                      <w:sz w:val="22"/>
                    </w:rPr>
                    <w:t>面罩规格：</w:t>
                  </w:r>
                  <w:r>
                    <w:rPr>
                      <w:rFonts w:ascii="仿宋_GB2312" w:hAnsi="仿宋_GB2312" w:cs="仿宋_GB2312" w:eastAsia="仿宋_GB2312"/>
                      <w:sz w:val="22"/>
                    </w:rPr>
                    <w:t xml:space="preserve">φ400mm </w:t>
                  </w:r>
                  <w:r>
                    <w:br/>
                  </w:r>
                  <w:r>
                    <w:rPr>
                      <w:rFonts w:ascii="仿宋_GB2312" w:hAnsi="仿宋_GB2312" w:cs="仿宋_GB2312" w:eastAsia="仿宋_GB2312"/>
                      <w:sz w:val="22"/>
                    </w:rPr>
                    <w:t>面罩材质：玻璃</w:t>
                  </w:r>
                  <w:r>
                    <w:br/>
                  </w:r>
                  <w:r>
                    <w:rPr>
                      <w:rFonts w:ascii="仿宋_GB2312" w:hAnsi="仿宋_GB2312" w:cs="仿宋_GB2312" w:eastAsia="仿宋_GB2312"/>
                      <w:sz w:val="22"/>
                    </w:rPr>
                    <w:t>外壳材质：不锈钢</w:t>
                  </w:r>
                  <w:r>
                    <w:br/>
                  </w:r>
                  <w:r>
                    <w:rPr>
                      <w:rFonts w:ascii="仿宋_GB2312" w:hAnsi="仿宋_GB2312" w:cs="仿宋_GB2312" w:eastAsia="仿宋_GB2312"/>
                      <w:sz w:val="22"/>
                    </w:rPr>
                    <w:t>表面处理：黑色喷塑哑光</w:t>
                  </w:r>
                  <w:r>
                    <w:br/>
                  </w:r>
                  <w:r>
                    <w:rPr>
                      <w:rFonts w:ascii="仿宋_GB2312" w:hAnsi="仿宋_GB2312" w:cs="仿宋_GB2312" w:eastAsia="仿宋_GB2312"/>
                      <w:sz w:val="22"/>
                    </w:rPr>
                    <w:t>LED数量：红156，黄156，绿156</w:t>
                  </w:r>
                  <w:r>
                    <w:br/>
                  </w:r>
                  <w:r>
                    <w:rPr>
                      <w:rFonts w:ascii="仿宋_GB2312" w:hAnsi="仿宋_GB2312" w:cs="仿宋_GB2312" w:eastAsia="仿宋_GB2312"/>
                      <w:sz w:val="22"/>
                    </w:rPr>
                    <w:t>LED波长：红：625nm；黄：590nm；绿：505nm</w:t>
                  </w:r>
                  <w:r>
                    <w:br/>
                  </w:r>
                  <w:r>
                    <w:rPr>
                      <w:rFonts w:ascii="仿宋_GB2312" w:hAnsi="仿宋_GB2312" w:cs="仿宋_GB2312" w:eastAsia="仿宋_GB2312"/>
                      <w:sz w:val="22"/>
                    </w:rPr>
                    <w:t xml:space="preserve">LED直径：φ5mm </w:t>
                  </w:r>
                  <w:r>
                    <w:br/>
                  </w:r>
                  <w:r>
                    <w:rPr>
                      <w:rFonts w:ascii="仿宋_GB2312" w:hAnsi="仿宋_GB2312" w:cs="仿宋_GB2312" w:eastAsia="仿宋_GB2312"/>
                      <w:sz w:val="22"/>
                    </w:rPr>
                    <w:t>LED寿命：≥70000小时</w:t>
                  </w:r>
                  <w:r>
                    <w:br/>
                  </w:r>
                  <w:r>
                    <w:rPr>
                      <w:rFonts w:ascii="仿宋_GB2312" w:hAnsi="仿宋_GB2312" w:cs="仿宋_GB2312" w:eastAsia="仿宋_GB2312"/>
                      <w:sz w:val="22"/>
                    </w:rPr>
                    <w:t>绝缘电阻：</w:t>
                  </w:r>
                  <w:r>
                    <w:rPr>
                      <w:rFonts w:ascii="仿宋_GB2312" w:hAnsi="仿宋_GB2312" w:cs="仿宋_GB2312" w:eastAsia="仿宋_GB2312"/>
                      <w:sz w:val="22"/>
                    </w:rPr>
                    <w:t>≥500MΩ</w:t>
                  </w:r>
                  <w:r>
                    <w:br/>
                  </w:r>
                  <w:r>
                    <w:rPr>
                      <w:rFonts w:ascii="仿宋_GB2312" w:hAnsi="仿宋_GB2312" w:cs="仿宋_GB2312" w:eastAsia="仿宋_GB2312"/>
                      <w:sz w:val="22"/>
                    </w:rPr>
                    <w:t>介电强度：</w:t>
                  </w:r>
                  <w:r>
                    <w:rPr>
                      <w:rFonts w:ascii="仿宋_GB2312" w:hAnsi="仿宋_GB2312" w:cs="仿宋_GB2312" w:eastAsia="仿宋_GB2312"/>
                      <w:sz w:val="22"/>
                    </w:rPr>
                    <w:t>≥1440V</w:t>
                  </w:r>
                  <w:r>
                    <w:br/>
                  </w:r>
                  <w:r>
                    <w:rPr>
                      <w:rFonts w:ascii="仿宋_GB2312" w:hAnsi="仿宋_GB2312" w:cs="仿宋_GB2312" w:eastAsia="仿宋_GB2312"/>
                      <w:sz w:val="22"/>
                    </w:rPr>
                    <w:t>中心光强：</w:t>
                  </w:r>
                  <w:r>
                    <w:rPr>
                      <w:rFonts w:ascii="仿宋_GB2312" w:hAnsi="仿宋_GB2312" w:cs="仿宋_GB2312" w:eastAsia="仿宋_GB2312"/>
                      <w:sz w:val="22"/>
                    </w:rPr>
                    <w:t>400 ~1000 cd</w:t>
                  </w:r>
                  <w:r>
                    <w:br/>
                  </w:r>
                  <w:r>
                    <w:rPr>
                      <w:rFonts w:ascii="仿宋_GB2312" w:hAnsi="仿宋_GB2312" w:cs="仿宋_GB2312" w:eastAsia="仿宋_GB2312"/>
                      <w:sz w:val="22"/>
                    </w:rPr>
                    <w:t>可视距离：</w:t>
                  </w:r>
                  <w:r>
                    <w:rPr>
                      <w:rFonts w:ascii="仿宋_GB2312" w:hAnsi="仿宋_GB2312" w:cs="仿宋_GB2312" w:eastAsia="仿宋_GB2312"/>
                      <w:sz w:val="22"/>
                    </w:rPr>
                    <w:t>≥450m</w:t>
                  </w:r>
                  <w:r>
                    <w:br/>
                  </w:r>
                  <w:r>
                    <w:rPr>
                      <w:rFonts w:ascii="仿宋_GB2312" w:hAnsi="仿宋_GB2312" w:cs="仿宋_GB2312" w:eastAsia="仿宋_GB2312"/>
                      <w:sz w:val="22"/>
                    </w:rPr>
                    <w:t>可视角度：</w:t>
                  </w:r>
                  <w:r>
                    <w:rPr>
                      <w:rFonts w:ascii="仿宋_GB2312" w:hAnsi="仿宋_GB2312" w:cs="仿宋_GB2312" w:eastAsia="仿宋_GB2312"/>
                      <w:sz w:val="22"/>
                    </w:rPr>
                    <w:t>≥30°</w:t>
                  </w:r>
                  <w:r>
                    <w:br/>
                  </w:r>
                  <w:r>
                    <w:rPr>
                      <w:rFonts w:ascii="仿宋_GB2312" w:hAnsi="仿宋_GB2312" w:cs="仿宋_GB2312" w:eastAsia="仿宋_GB2312"/>
                      <w:sz w:val="22"/>
                    </w:rPr>
                    <w:t>工作电压：</w:t>
                  </w:r>
                  <w:r>
                    <w:rPr>
                      <w:rFonts w:ascii="仿宋_GB2312" w:hAnsi="仿宋_GB2312" w:cs="仿宋_GB2312" w:eastAsia="仿宋_GB2312"/>
                      <w:sz w:val="22"/>
                    </w:rPr>
                    <w:t xml:space="preserve">AC 220V±44V，50HZ   </w:t>
                  </w:r>
                  <w:r>
                    <w:br/>
                  </w:r>
                  <w:r>
                    <w:rPr>
                      <w:rFonts w:ascii="仿宋_GB2312" w:hAnsi="仿宋_GB2312" w:cs="仿宋_GB2312" w:eastAsia="仿宋_GB2312"/>
                      <w:sz w:val="22"/>
                    </w:rPr>
                    <w:t>功率：功率</w:t>
                  </w:r>
                  <w:r>
                    <w:rPr>
                      <w:rFonts w:ascii="仿宋_GB2312" w:hAnsi="仿宋_GB2312" w:cs="仿宋_GB2312" w:eastAsia="仿宋_GB2312"/>
                      <w:sz w:val="22"/>
                    </w:rPr>
                    <w:t>≤20W</w:t>
                  </w:r>
                  <w:r>
                    <w:br/>
                  </w:r>
                  <w:r>
                    <w:rPr>
                      <w:rFonts w:ascii="仿宋_GB2312" w:hAnsi="仿宋_GB2312" w:cs="仿宋_GB2312" w:eastAsia="仿宋_GB2312"/>
                      <w:sz w:val="22"/>
                    </w:rPr>
                    <w:t>工作温度：</w:t>
                  </w:r>
                  <w:r>
                    <w:rPr>
                      <w:rFonts w:ascii="仿宋_GB2312" w:hAnsi="仿宋_GB2312" w:cs="仿宋_GB2312" w:eastAsia="仿宋_GB2312"/>
                      <w:sz w:val="22"/>
                    </w:rPr>
                    <w:t xml:space="preserve">-40 ~ +80℃ </w:t>
                  </w:r>
                  <w:r>
                    <w:br/>
                  </w:r>
                  <w:r>
                    <w:rPr>
                      <w:rFonts w:ascii="仿宋_GB2312" w:hAnsi="仿宋_GB2312" w:cs="仿宋_GB2312" w:eastAsia="仿宋_GB2312"/>
                      <w:sz w:val="22"/>
                    </w:rPr>
                    <w:t>相对湿度：</w:t>
                  </w:r>
                  <w:r>
                    <w:rPr>
                      <w:rFonts w:ascii="仿宋_GB2312" w:hAnsi="仿宋_GB2312" w:cs="仿宋_GB2312" w:eastAsia="仿宋_GB2312"/>
                      <w:sz w:val="22"/>
                    </w:rPr>
                    <w:t>≤93%</w:t>
                  </w:r>
                  <w:r>
                    <w:br/>
                  </w:r>
                  <w:r>
                    <w:rPr>
                      <w:rFonts w:ascii="仿宋_GB2312" w:hAnsi="仿宋_GB2312" w:cs="仿宋_GB2312" w:eastAsia="仿宋_GB2312"/>
                      <w:sz w:val="22"/>
                    </w:rPr>
                    <w:t>防护等级：</w:t>
                  </w:r>
                  <w:r>
                    <w:rPr>
                      <w:rFonts w:ascii="仿宋_GB2312" w:hAnsi="仿宋_GB2312" w:cs="仿宋_GB2312" w:eastAsia="仿宋_GB2312"/>
                      <w:sz w:val="22"/>
                    </w:rPr>
                    <w:t>≥IP53</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倒计时器</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框架式七线制双</w:t>
                  </w:r>
                  <w:r>
                    <w:rPr>
                      <w:rFonts w:ascii="仿宋_GB2312" w:hAnsi="仿宋_GB2312" w:cs="仿宋_GB2312" w:eastAsia="仿宋_GB2312"/>
                      <w:sz w:val="22"/>
                    </w:rPr>
                    <w:t>8通讯式倒计时器</w:t>
                  </w:r>
                  <w:r>
                    <w:br/>
                  </w:r>
                  <w:r>
                    <w:rPr>
                      <w:rFonts w:ascii="仿宋_GB2312" w:hAnsi="仿宋_GB2312" w:cs="仿宋_GB2312" w:eastAsia="仿宋_GB2312"/>
                      <w:sz w:val="22"/>
                    </w:rPr>
                    <w:t>数字尺寸：</w:t>
                  </w:r>
                  <w:r>
                    <w:rPr>
                      <w:rFonts w:ascii="仿宋_GB2312" w:hAnsi="仿宋_GB2312" w:cs="仿宋_GB2312" w:eastAsia="仿宋_GB2312"/>
                      <w:sz w:val="22"/>
                    </w:rPr>
                    <w:t>≥510×290mm</w:t>
                  </w:r>
                  <w:r>
                    <w:br/>
                  </w:r>
                  <w:r>
                    <w:rPr>
                      <w:rFonts w:ascii="仿宋_GB2312" w:hAnsi="仿宋_GB2312" w:cs="仿宋_GB2312" w:eastAsia="仿宋_GB2312"/>
                      <w:sz w:val="22"/>
                    </w:rPr>
                    <w:t>计时方式：跟随</w:t>
                  </w:r>
                  <w:r>
                    <w:rPr>
                      <w:rFonts w:ascii="仿宋_GB2312" w:hAnsi="仿宋_GB2312" w:cs="仿宋_GB2312" w:eastAsia="仿宋_GB2312"/>
                      <w:sz w:val="22"/>
                    </w:rPr>
                    <w:t>/触发/RS485通信</w:t>
                  </w:r>
                  <w:r>
                    <w:br/>
                  </w:r>
                  <w:r>
                    <w:rPr>
                      <w:rFonts w:ascii="仿宋_GB2312" w:hAnsi="仿宋_GB2312" w:cs="仿宋_GB2312" w:eastAsia="仿宋_GB2312"/>
                      <w:sz w:val="22"/>
                    </w:rPr>
                    <w:t>显示数值：红</w:t>
                  </w:r>
                  <w:r>
                    <w:rPr>
                      <w:rFonts w:ascii="仿宋_GB2312" w:hAnsi="仿宋_GB2312" w:cs="仿宋_GB2312" w:eastAsia="仿宋_GB2312"/>
                      <w:sz w:val="22"/>
                    </w:rPr>
                    <w:t>99~1；绿99~1；黄9~1</w:t>
                  </w:r>
                  <w:r>
                    <w:br/>
                  </w:r>
                  <w:r>
                    <w:rPr>
                      <w:rFonts w:ascii="仿宋_GB2312" w:hAnsi="仿宋_GB2312" w:cs="仿宋_GB2312" w:eastAsia="仿宋_GB2312"/>
                      <w:sz w:val="22"/>
                    </w:rPr>
                    <w:t>面罩材质：</w:t>
                  </w:r>
                  <w:r>
                    <w:rPr>
                      <w:rFonts w:ascii="仿宋_GB2312" w:hAnsi="仿宋_GB2312" w:cs="仿宋_GB2312" w:eastAsia="仿宋_GB2312"/>
                      <w:sz w:val="22"/>
                    </w:rPr>
                    <w:t>PC</w:t>
                  </w:r>
                  <w:r>
                    <w:br/>
                  </w:r>
                  <w:r>
                    <w:rPr>
                      <w:rFonts w:ascii="仿宋_GB2312" w:hAnsi="仿宋_GB2312" w:cs="仿宋_GB2312" w:eastAsia="仿宋_GB2312"/>
                      <w:sz w:val="22"/>
                    </w:rPr>
                    <w:t>外壳材质：铝、黑色喷塑</w:t>
                  </w:r>
                  <w:r>
                    <w:br/>
                  </w:r>
                  <w:r>
                    <w:rPr>
                      <w:rFonts w:ascii="仿宋_GB2312" w:hAnsi="仿宋_GB2312" w:cs="仿宋_GB2312" w:eastAsia="仿宋_GB2312"/>
                      <w:sz w:val="22"/>
                    </w:rPr>
                    <w:t>LED数量：红420，黄210，绿420</w:t>
                  </w:r>
                  <w:r>
                    <w:br/>
                  </w:r>
                  <w:r>
                    <w:rPr>
                      <w:rFonts w:ascii="仿宋_GB2312" w:hAnsi="仿宋_GB2312" w:cs="仿宋_GB2312" w:eastAsia="仿宋_GB2312"/>
                      <w:sz w:val="22"/>
                    </w:rPr>
                    <w:t>LED波长：红：625nm；黄：590nm；绿：505nm</w:t>
                  </w:r>
                  <w:r>
                    <w:br/>
                  </w:r>
                  <w:r>
                    <w:rPr>
                      <w:rFonts w:ascii="仿宋_GB2312" w:hAnsi="仿宋_GB2312" w:cs="仿宋_GB2312" w:eastAsia="仿宋_GB2312"/>
                      <w:sz w:val="22"/>
                    </w:rPr>
                    <w:t xml:space="preserve">LED直径：φ5mm </w:t>
                  </w:r>
                  <w:r>
                    <w:br/>
                  </w:r>
                  <w:r>
                    <w:rPr>
                      <w:rFonts w:ascii="仿宋_GB2312" w:hAnsi="仿宋_GB2312" w:cs="仿宋_GB2312" w:eastAsia="仿宋_GB2312"/>
                      <w:sz w:val="22"/>
                    </w:rPr>
                    <w:t>LED寿命：≥70000小时</w:t>
                  </w:r>
                  <w:r>
                    <w:br/>
                  </w:r>
                  <w:r>
                    <w:rPr>
                      <w:rFonts w:ascii="仿宋_GB2312" w:hAnsi="仿宋_GB2312" w:cs="仿宋_GB2312" w:eastAsia="仿宋_GB2312"/>
                      <w:sz w:val="22"/>
                    </w:rPr>
                    <w:t>中心亮度：红</w:t>
                  </w:r>
                  <w:r>
                    <w:rPr>
                      <w:rFonts w:ascii="仿宋_GB2312" w:hAnsi="仿宋_GB2312" w:cs="仿宋_GB2312" w:eastAsia="仿宋_GB2312"/>
                      <w:sz w:val="22"/>
                    </w:rPr>
                    <w:t>≥5000 cd/m2；黄≥5000 cd/m2；绿≥5000 cd/m2</w:t>
                  </w:r>
                  <w:r>
                    <w:br/>
                  </w:r>
                  <w:r>
                    <w:rPr>
                      <w:rFonts w:ascii="仿宋_GB2312" w:hAnsi="仿宋_GB2312" w:cs="仿宋_GB2312" w:eastAsia="仿宋_GB2312"/>
                      <w:sz w:val="22"/>
                    </w:rPr>
                    <w:t>工作电压：</w:t>
                  </w:r>
                  <w:r>
                    <w:rPr>
                      <w:rFonts w:ascii="仿宋_GB2312" w:hAnsi="仿宋_GB2312" w:cs="仿宋_GB2312" w:eastAsia="仿宋_GB2312"/>
                      <w:sz w:val="22"/>
                    </w:rPr>
                    <w:t xml:space="preserve">AC 220V±44V，50HZ   </w:t>
                  </w:r>
                  <w:r>
                    <w:br/>
                  </w:r>
                  <w:r>
                    <w:rPr>
                      <w:rFonts w:ascii="仿宋_GB2312" w:hAnsi="仿宋_GB2312" w:cs="仿宋_GB2312" w:eastAsia="仿宋_GB2312"/>
                      <w:sz w:val="22"/>
                    </w:rPr>
                    <w:t>功率：</w:t>
                  </w:r>
                  <w:r>
                    <w:rPr>
                      <w:rFonts w:ascii="仿宋_GB2312" w:hAnsi="仿宋_GB2312" w:cs="仿宋_GB2312" w:eastAsia="仿宋_GB2312"/>
                      <w:sz w:val="22"/>
                    </w:rPr>
                    <w:t>≤30W</w:t>
                  </w:r>
                  <w:r>
                    <w:br/>
                  </w:r>
                  <w:r>
                    <w:rPr>
                      <w:rFonts w:ascii="仿宋_GB2312" w:hAnsi="仿宋_GB2312" w:cs="仿宋_GB2312" w:eastAsia="仿宋_GB2312"/>
                      <w:sz w:val="22"/>
                    </w:rPr>
                    <w:t>工作温度：</w:t>
                  </w:r>
                  <w:r>
                    <w:rPr>
                      <w:rFonts w:ascii="仿宋_GB2312" w:hAnsi="仿宋_GB2312" w:cs="仿宋_GB2312" w:eastAsia="仿宋_GB2312"/>
                      <w:sz w:val="22"/>
                    </w:rPr>
                    <w:t xml:space="preserve">-40 ~ +80℃ </w:t>
                  </w:r>
                  <w:r>
                    <w:br/>
                  </w:r>
                  <w:r>
                    <w:rPr>
                      <w:rFonts w:ascii="仿宋_GB2312" w:hAnsi="仿宋_GB2312" w:cs="仿宋_GB2312" w:eastAsia="仿宋_GB2312"/>
                      <w:sz w:val="22"/>
                    </w:rPr>
                    <w:t>相对湿度：</w:t>
                  </w:r>
                  <w:r>
                    <w:rPr>
                      <w:rFonts w:ascii="仿宋_GB2312" w:hAnsi="仿宋_GB2312" w:cs="仿宋_GB2312" w:eastAsia="仿宋_GB2312"/>
                      <w:sz w:val="22"/>
                    </w:rPr>
                    <w:t>≤93%</w:t>
                  </w:r>
                  <w:r>
                    <w:br/>
                  </w:r>
                  <w:r>
                    <w:rPr>
                      <w:rFonts w:ascii="仿宋_GB2312" w:hAnsi="仿宋_GB2312" w:cs="仿宋_GB2312" w:eastAsia="仿宋_GB2312"/>
                      <w:sz w:val="22"/>
                    </w:rPr>
                    <w:t>防护等级：</w:t>
                  </w:r>
                  <w:r>
                    <w:rPr>
                      <w:rFonts w:ascii="仿宋_GB2312" w:hAnsi="仿宋_GB2312" w:cs="仿宋_GB2312" w:eastAsia="仿宋_GB2312"/>
                      <w:sz w:val="22"/>
                    </w:rPr>
                    <w:t>≥IP53</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雷达视频一体机</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≥200m,高精度毫米波雷达, ≥400万低照度摄像机。</w:t>
                  </w:r>
                  <w:r>
                    <w:br/>
                  </w:r>
                  <w:r>
                    <w:rPr>
                      <w:rFonts w:ascii="仿宋_GB2312" w:hAnsi="仿宋_GB2312" w:cs="仿宋_GB2312" w:eastAsia="仿宋_GB2312"/>
                      <w:sz w:val="22"/>
                    </w:rPr>
                    <w:t>适用于信号控制系统、交通信息服务系统、道路交通监测等应用场景。</w:t>
                  </w:r>
                  <w:r>
                    <w:br/>
                  </w:r>
                  <w:r>
                    <w:rPr>
                      <w:rFonts w:ascii="仿宋_GB2312" w:hAnsi="仿宋_GB2312" w:cs="仿宋_GB2312" w:eastAsia="仿宋_GB2312"/>
                      <w:sz w:val="22"/>
                    </w:rPr>
                    <w:t>最大支持</w:t>
                  </w:r>
                  <w:r>
                    <w:rPr>
                      <w:rFonts w:ascii="仿宋_GB2312" w:hAnsi="仿宋_GB2312" w:cs="仿宋_GB2312" w:eastAsia="仿宋_GB2312"/>
                      <w:sz w:val="22"/>
                    </w:rPr>
                    <w:t>≥8车道多目标机动车检测，纵向≥200米。</w:t>
                  </w:r>
                  <w:r>
                    <w:br/>
                  </w:r>
                  <w:r>
                    <w:rPr>
                      <w:rFonts w:ascii="仿宋_GB2312" w:hAnsi="仿宋_GB2312" w:cs="仿宋_GB2312" w:eastAsia="仿宋_GB2312"/>
                      <w:sz w:val="22"/>
                    </w:rPr>
                    <w:t>内置深度学习算法，支持智能识别功能，支持车牌识别及目标全结构化。</w:t>
                  </w:r>
                  <w:r>
                    <w:br/>
                  </w:r>
                  <w:r>
                    <w:rPr>
                      <w:rFonts w:ascii="仿宋_GB2312" w:hAnsi="仿宋_GB2312" w:cs="仿宋_GB2312" w:eastAsia="仿宋_GB2312"/>
                      <w:sz w:val="22"/>
                    </w:rPr>
                    <w:t>支持多目标的位置，车道，速度、方向等信息检测。</w:t>
                  </w:r>
                  <w:r>
                    <w:br/>
                  </w:r>
                  <w:r>
                    <w:rPr>
                      <w:rFonts w:ascii="仿宋_GB2312" w:hAnsi="仿宋_GB2312" w:cs="仿宋_GB2312" w:eastAsia="仿宋_GB2312"/>
                      <w:sz w:val="22"/>
                    </w:rPr>
                    <w:t>支持交通评价数据输出，包括拥堵、排队长度等。</w:t>
                  </w:r>
                  <w:r>
                    <w:br/>
                  </w:r>
                  <w:r>
                    <w:rPr>
                      <w:rFonts w:ascii="仿宋_GB2312" w:hAnsi="仿宋_GB2312" w:cs="仿宋_GB2312" w:eastAsia="仿宋_GB2312"/>
                      <w:sz w:val="22"/>
                    </w:rPr>
                    <w:t>△车流量统计功能检查：支持统计固定行车方向（来向/去向）单独车道车流量；支持统计单个车道，同时有来向、有去向车辆的车流量；支持统计一段时间内的车辆信息包括断面流量、空间占有率、时间占有率、平均速度、平均时距、平均间距、平均延误、到达流量、排队长度、平均停车次数。</w:t>
                  </w:r>
                  <w:r>
                    <w:br/>
                  </w:r>
                  <w:r>
                    <w:rPr>
                      <w:rFonts w:ascii="仿宋_GB2312" w:hAnsi="仿宋_GB2312" w:cs="仿宋_GB2312" w:eastAsia="仿宋_GB2312"/>
                      <w:sz w:val="22"/>
                    </w:rPr>
                    <w:t>△车道线和停止线自动识别功能检查：支持基于视频的车道线和停止线自动识别功能，可识别直线/曲线车道线、虚实线、停止线等道路标线。</w:t>
                  </w:r>
                  <w:r>
                    <w:br/>
                  </w:r>
                  <w:r>
                    <w:rPr>
                      <w:rFonts w:ascii="仿宋_GB2312" w:hAnsi="仿宋_GB2312" w:cs="仿宋_GB2312" w:eastAsia="仿宋_GB2312"/>
                      <w:sz w:val="22"/>
                    </w:rPr>
                    <w:t>雷达车道线自动配置功能检查：支持视频上生成车道线后配置给雷达，实现雷达车道线自动配置并显示。</w:t>
                  </w:r>
                  <w:r>
                    <w:br/>
                  </w:r>
                  <w:r>
                    <w:rPr>
                      <w:rFonts w:ascii="仿宋_GB2312" w:hAnsi="仿宋_GB2312" w:cs="仿宋_GB2312" w:eastAsia="仿宋_GB2312"/>
                      <w:sz w:val="22"/>
                    </w:rPr>
                    <w:t>雷视融合自动标定功能检查：支持雷视融合自动标定功能，通过智能视频分析设备与毫米波雷达的协同工作，自动完成坐标标定，建立映射关系。</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智能信号机（核心产品）</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交通信号控制机为集中协调式信号控制机，相关控制功能要求符合国家标准</w:t>
                  </w:r>
                  <w:r>
                    <w:rPr>
                      <w:rFonts w:ascii="仿宋_GB2312" w:hAnsi="仿宋_GB2312" w:cs="仿宋_GB2312" w:eastAsia="仿宋_GB2312"/>
                      <w:sz w:val="22"/>
                    </w:rPr>
                    <w:t>GB25280-2016《道路交通信号控制机》中的规范要求。</w:t>
                  </w:r>
                  <w:r>
                    <w:br/>
                  </w:r>
                  <w:r>
                    <w:rPr>
                      <w:rFonts w:ascii="仿宋_GB2312" w:hAnsi="仿宋_GB2312" w:cs="仿宋_GB2312" w:eastAsia="仿宋_GB2312"/>
                      <w:sz w:val="22"/>
                    </w:rPr>
                    <w:t>采用先进的</w:t>
                  </w:r>
                  <w:r>
                    <w:rPr>
                      <w:rFonts w:ascii="仿宋_GB2312" w:hAnsi="仿宋_GB2312" w:cs="仿宋_GB2312" w:eastAsia="仿宋_GB2312"/>
                      <w:sz w:val="22"/>
                    </w:rPr>
                    <w:t>ARM9系列32位芯片，提供强大的计算与通讯能力</w:t>
                  </w:r>
                  <w:r>
                    <w:br/>
                  </w:r>
                  <w:r>
                    <w:rPr>
                      <w:rFonts w:ascii="仿宋_GB2312" w:hAnsi="仿宋_GB2312" w:cs="仿宋_GB2312" w:eastAsia="仿宋_GB2312"/>
                      <w:sz w:val="22"/>
                    </w:rPr>
                    <w:t>采用开放性、标准化通信协议，方便扩展；配备控制面板，可进行信号机状态的实时控制和方案手动调整；</w:t>
                  </w:r>
                  <w:r>
                    <w:br/>
                  </w:r>
                  <w:r>
                    <w:rPr>
                      <w:rFonts w:ascii="仿宋_GB2312" w:hAnsi="仿宋_GB2312" w:cs="仿宋_GB2312" w:eastAsia="仿宋_GB2312"/>
                      <w:sz w:val="22"/>
                    </w:rPr>
                    <w:t>对通信、灯具等外部设备的工作状态自动监控和记录，发生故障自动告警并可自动采取相应的处理措施；</w:t>
                  </w:r>
                  <w:r>
                    <w:br/>
                  </w:r>
                  <w:r>
                    <w:rPr>
                      <w:rFonts w:ascii="仿宋_GB2312" w:hAnsi="仿宋_GB2312" w:cs="仿宋_GB2312" w:eastAsia="仿宋_GB2312"/>
                      <w:sz w:val="22"/>
                    </w:rPr>
                    <w:t>支持自适应感应控制，在自适应感应控制方案中，动态调整最大绿时长；</w:t>
                  </w:r>
                  <w:r>
                    <w:br/>
                  </w:r>
                  <w:r>
                    <w:rPr>
                      <w:rFonts w:ascii="仿宋_GB2312" w:hAnsi="仿宋_GB2312" w:cs="仿宋_GB2312" w:eastAsia="仿宋_GB2312"/>
                      <w:sz w:val="22"/>
                    </w:rPr>
                    <w:t>支持潮汐车道控制功能，可按参数配置（执行时段、潮汐车道通行方向、清空时间）完成潮汐车道方向定时切换，支持人工实时切换方案，支持进行潮汐车道状态监控；</w:t>
                  </w:r>
                  <w:r>
                    <w:br/>
                  </w:r>
                  <w:r>
                    <w:rPr>
                      <w:rFonts w:ascii="仿宋_GB2312" w:hAnsi="仿宋_GB2312" w:cs="仿宋_GB2312" w:eastAsia="仿宋_GB2312"/>
                      <w:sz w:val="22"/>
                    </w:rPr>
                    <w:t>支持单点自适应控制</w:t>
                  </w:r>
                  <w:r>
                    <w:br/>
                  </w:r>
                  <w:r>
                    <w:rPr>
                      <w:rFonts w:ascii="仿宋_GB2312" w:hAnsi="仿宋_GB2312" w:cs="仿宋_GB2312" w:eastAsia="仿宋_GB2312"/>
                      <w:sz w:val="22"/>
                    </w:rPr>
                    <w:t>具备区域联网控制，同时应能实现线控、感应、多时段、单点优化、单点无电缆线控、黄闪、全红、关灯、手控等单点控制功能。交通信号控制具有手动控制面板，能够在前端实现手动、跳相、黄闪、全红、应急疏导等；</w:t>
                  </w:r>
                  <w:r>
                    <w:br/>
                  </w:r>
                  <w:r>
                    <w:rPr>
                      <w:rFonts w:ascii="仿宋_GB2312" w:hAnsi="仿宋_GB2312" w:cs="仿宋_GB2312" w:eastAsia="仿宋_GB2312"/>
                      <w:sz w:val="22"/>
                    </w:rPr>
                    <w:t>为适应优化或线控的需要，可支持倒</w:t>
                  </w:r>
                  <w:r>
                    <w:rPr>
                      <w:rFonts w:ascii="仿宋_GB2312" w:hAnsi="仿宋_GB2312" w:cs="仿宋_GB2312" w:eastAsia="仿宋_GB2312"/>
                      <w:sz w:val="22"/>
                    </w:rPr>
                    <w:t>9秒显示；具有“节假日”、“星期”和“普通”三种模式，每种模式具有≥20种配时方案，至少支持≥48个时段；</w:t>
                  </w:r>
                  <w:r>
                    <w:br/>
                  </w:r>
                  <w:r>
                    <w:rPr>
                      <w:rFonts w:ascii="仿宋_GB2312" w:hAnsi="仿宋_GB2312" w:cs="仿宋_GB2312" w:eastAsia="仿宋_GB2312"/>
                      <w:sz w:val="22"/>
                    </w:rPr>
                    <w:t>符合国标及行业标准、兼容</w:t>
                  </w:r>
                  <w:r>
                    <w:rPr>
                      <w:rFonts w:ascii="仿宋_GB2312" w:hAnsi="仿宋_GB2312" w:cs="仿宋_GB2312" w:eastAsia="仿宋_GB2312"/>
                      <w:sz w:val="22"/>
                    </w:rPr>
                    <w:t>NTCIP协议；记录异常状态下的事件日志及操作记录；</w:t>
                  </w:r>
                  <w:r>
                    <w:br/>
                  </w:r>
                  <w:r>
                    <w:rPr>
                      <w:rFonts w:ascii="仿宋_GB2312" w:hAnsi="仿宋_GB2312" w:cs="仿宋_GB2312" w:eastAsia="仿宋_GB2312"/>
                      <w:sz w:val="22"/>
                    </w:rPr>
                    <w:t>当主控单元发生故障，信号机无灭灯现象，此时信号机出现绿冲突或信号灯组点亮异常时，应切换为黄闪控制，故障解除自动恢复；</w:t>
                  </w:r>
                  <w:r>
                    <w:br/>
                  </w:r>
                  <w:r>
                    <w:rPr>
                      <w:rFonts w:ascii="仿宋_GB2312" w:hAnsi="仿宋_GB2312" w:cs="仿宋_GB2312" w:eastAsia="仿宋_GB2312"/>
                      <w:sz w:val="22"/>
                    </w:rPr>
                    <w:t>支持通过图形化配置路口渠化、检测器、信号灯连接关系、配时方案与时段信息等；</w:t>
                  </w:r>
                  <w:r>
                    <w:br/>
                  </w:r>
                  <w:r>
                    <w:rPr>
                      <w:rFonts w:ascii="仿宋_GB2312" w:hAnsi="仿宋_GB2312" w:cs="仿宋_GB2312" w:eastAsia="仿宋_GB2312"/>
                      <w:sz w:val="22"/>
                    </w:rPr>
                    <w:t>★支持≥16个相位</w:t>
                  </w:r>
                  <w:r>
                    <w:br/>
                  </w:r>
                  <w:r>
                    <w:rPr>
                      <w:rFonts w:ascii="仿宋_GB2312" w:hAnsi="仿宋_GB2312" w:cs="仿宋_GB2312" w:eastAsia="仿宋_GB2312"/>
                      <w:sz w:val="22"/>
                    </w:rPr>
                    <w:t>支持屏幕</w:t>
                  </w:r>
                  <w:r>
                    <w:br/>
                  </w:r>
                  <w:r>
                    <w:rPr>
                      <w:rFonts w:ascii="仿宋_GB2312" w:hAnsi="仿宋_GB2312" w:cs="仿宋_GB2312" w:eastAsia="仿宋_GB2312"/>
                      <w:sz w:val="22"/>
                    </w:rPr>
                    <w:t>RS-232接口≥2个</w:t>
                  </w:r>
                  <w:r>
                    <w:br/>
                  </w:r>
                  <w:r>
                    <w:rPr>
                      <w:rFonts w:ascii="仿宋_GB2312" w:hAnsi="仿宋_GB2312" w:cs="仿宋_GB2312" w:eastAsia="仿宋_GB2312"/>
                      <w:sz w:val="22"/>
                    </w:rPr>
                    <w:t>RS-485接口≥2个</w:t>
                  </w:r>
                  <w:r>
                    <w:br/>
                  </w:r>
                  <w:r>
                    <w:rPr>
                      <w:rFonts w:ascii="仿宋_GB2312" w:hAnsi="仿宋_GB2312" w:cs="仿宋_GB2312" w:eastAsia="仿宋_GB2312"/>
                      <w:sz w:val="22"/>
                    </w:rPr>
                    <w:t>灯控板数量</w:t>
                  </w:r>
                  <w:r>
                    <w:rPr>
                      <w:rFonts w:ascii="仿宋_GB2312" w:hAnsi="仿宋_GB2312" w:cs="仿宋_GB2312" w:eastAsia="仿宋_GB2312"/>
                      <w:sz w:val="22"/>
                    </w:rPr>
                    <w:t>≥2个</w:t>
                  </w:r>
                  <w:r>
                    <w:br/>
                  </w:r>
                  <w:r>
                    <w:rPr>
                      <w:rFonts w:ascii="仿宋_GB2312" w:hAnsi="仿宋_GB2312" w:cs="仿宋_GB2312" w:eastAsia="仿宋_GB2312"/>
                      <w:sz w:val="22"/>
                    </w:rPr>
                    <w:t>具有无线遥控器</w:t>
                  </w:r>
                  <w:r>
                    <w:br/>
                  </w:r>
                  <w:r>
                    <w:rPr>
                      <w:rFonts w:ascii="仿宋_GB2312" w:hAnsi="仿宋_GB2312" w:cs="仿宋_GB2312" w:eastAsia="仿宋_GB2312"/>
                      <w:sz w:val="22"/>
                    </w:rPr>
                    <w:t>≥1个RJ45 10M/100M自适应以太网口</w:t>
                  </w:r>
                  <w:r>
                    <w:br/>
                  </w:r>
                  <w:r>
                    <w:rPr>
                      <w:rFonts w:ascii="仿宋_GB2312" w:hAnsi="仿宋_GB2312" w:cs="仿宋_GB2312" w:eastAsia="仿宋_GB2312"/>
                      <w:sz w:val="22"/>
                    </w:rPr>
                    <w:t>≥1个USB接口</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框架式信号灯杆</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H=7.5m，L=9m，含预埋件及基础施工。</w:t>
                  </w:r>
                  <w:r>
                    <w:br/>
                  </w:r>
                  <w:r>
                    <w:rPr>
                      <w:rFonts w:ascii="仿宋_GB2312" w:hAnsi="仿宋_GB2312" w:cs="仿宋_GB2312" w:eastAsia="仿宋_GB2312"/>
                      <w:sz w:val="22"/>
                    </w:rPr>
                    <w:t>主道路立杆双</w:t>
                  </w:r>
                  <w:r>
                    <w:rPr>
                      <w:rFonts w:ascii="仿宋_GB2312" w:hAnsi="仿宋_GB2312" w:cs="仿宋_GB2312" w:eastAsia="仿宋_GB2312"/>
                      <w:sz w:val="22"/>
                    </w:rPr>
                    <w:t>200X100方钢横臂双200X100焊接热镀锌喷塑白色； 高度不低于7500mm，横臂7到11米（根据现场可调整横臂长度和左中右横臂方向），内嵌1200X900倒计时，可放置LED屏（选配），厚度20mm上下法兰7.5米高7米到11米横臂含基础含C30混泥土预制，</w:t>
                  </w:r>
                  <w:r>
                    <w:br/>
                  </w:r>
                  <w:r>
                    <w:rPr>
                      <w:rFonts w:ascii="仿宋_GB2312" w:hAnsi="仿宋_GB2312" w:cs="仿宋_GB2312" w:eastAsia="仿宋_GB2312"/>
                      <w:sz w:val="22"/>
                    </w:rPr>
                    <w:t>辅道路立柱单</w:t>
                  </w:r>
                  <w:r>
                    <w:rPr>
                      <w:rFonts w:ascii="仿宋_GB2312" w:hAnsi="仿宋_GB2312" w:cs="仿宋_GB2312" w:eastAsia="仿宋_GB2312"/>
                      <w:sz w:val="22"/>
                    </w:rPr>
                    <w:t>300x300高度不低7000mm横臂7到11米（根据现场可调整横臂长度和左中右横臂方向），内嵌900X600倒计时，含基础含C30混泥土预制</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框架式信号灯杆</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H=7.5m，L=7m，含预埋件及基础施工。</w:t>
                  </w:r>
                  <w:r>
                    <w:br/>
                  </w:r>
                  <w:r>
                    <w:rPr>
                      <w:rFonts w:ascii="仿宋_GB2312" w:hAnsi="仿宋_GB2312" w:cs="仿宋_GB2312" w:eastAsia="仿宋_GB2312"/>
                      <w:sz w:val="22"/>
                    </w:rPr>
                    <w:t>主道路立杆双</w:t>
                  </w:r>
                  <w:r>
                    <w:rPr>
                      <w:rFonts w:ascii="仿宋_GB2312" w:hAnsi="仿宋_GB2312" w:cs="仿宋_GB2312" w:eastAsia="仿宋_GB2312"/>
                      <w:sz w:val="22"/>
                    </w:rPr>
                    <w:t>200X100方钢横臂双200X100焊接热镀锌喷塑白色； 高度不低于7500mm，横臂7到11米（根据现场可调整横臂长度和左中右横臂方向），内嵌1200X900倒计时，可放置LED屏（选配），厚度20mm上下法兰7.5米高7米到11米横臂含基础含C30混泥土预制，</w:t>
                  </w:r>
                  <w:r>
                    <w:br/>
                  </w:r>
                  <w:r>
                    <w:rPr>
                      <w:rFonts w:ascii="仿宋_GB2312" w:hAnsi="仿宋_GB2312" w:cs="仿宋_GB2312" w:eastAsia="仿宋_GB2312"/>
                      <w:sz w:val="22"/>
                    </w:rPr>
                    <w:t>辅道路立柱单</w:t>
                  </w:r>
                  <w:r>
                    <w:rPr>
                      <w:rFonts w:ascii="仿宋_GB2312" w:hAnsi="仿宋_GB2312" w:cs="仿宋_GB2312" w:eastAsia="仿宋_GB2312"/>
                      <w:sz w:val="22"/>
                    </w:rPr>
                    <w:t>300x300高度不低7000mm横臂7到11米（根据现场可调整横臂长度和左中右横臂方向），内嵌900X600倒计时，含基础含C30混泥土预制</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设备抱杆机箱</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400*500*300mm，防护等级不低于IP55，配套信号回路漏电监测模块</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铝合金交联电力电缆</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YJHLV-0.6/1kV-5*50</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铜芯交联电力电缆</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YJV-0.6/1kV-2*6+1*6 (PE)</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控制线缆</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KVV-0.45/0.75kv-14*1.5</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控制线缆</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KVV-0.45/0.75kv-4*1.5</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电子警察设备</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900万电警主相机</w:t>
                  </w:r>
                </w:p>
              </w:tc>
              <w:tc>
                <w:tcPr>
                  <w:tcW w:type="dxa" w:w="1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40"/>
                    <w:jc w:val="left"/>
                  </w:pPr>
                  <w:r>
                    <w:rPr>
                      <w:rFonts w:ascii="仿宋_GB2312" w:hAnsi="仿宋_GB2312" w:cs="仿宋_GB2312" w:eastAsia="仿宋_GB2312"/>
                      <w:sz w:val="22"/>
                    </w:rPr>
                    <w:t>整体组成包含高清智能摄像机、高清镜头、单元防护罩、内置</w:t>
                  </w:r>
                  <w:r>
                    <w:rPr>
                      <w:rFonts w:ascii="仿宋_GB2312" w:hAnsi="仿宋_GB2312" w:cs="仿宋_GB2312" w:eastAsia="仿宋_GB2312"/>
                      <w:sz w:val="22"/>
                    </w:rPr>
                    <w:t>LED补光灯、相机内置网络防雷器、电源适配器等；图像传感器：</w:t>
                  </w:r>
                  <w:r>
                    <w:br/>
                  </w:r>
                  <w:r>
                    <w:rPr>
                      <w:rFonts w:ascii="仿宋_GB2312" w:hAnsi="仿宋_GB2312" w:cs="仿宋_GB2312" w:eastAsia="仿宋_GB2312"/>
                      <w:sz w:val="22"/>
                    </w:rPr>
                    <w:t>★采用≥1英寸CMOS；</w:t>
                  </w:r>
                </w:p>
                <w:p>
                  <w:pPr>
                    <w:pStyle w:val="null3"/>
                    <w:spacing w:after="240"/>
                    <w:jc w:val="left"/>
                  </w:pPr>
                  <w:r>
                    <w:rPr>
                      <w:rFonts w:ascii="仿宋_GB2312" w:hAnsi="仿宋_GB2312" w:cs="仿宋_GB2312" w:eastAsia="仿宋_GB2312"/>
                      <w:sz w:val="22"/>
                    </w:rPr>
                    <w:t>支持主码流同时输出</w:t>
                  </w:r>
                  <w:r>
                    <w:rPr>
                      <w:rFonts w:ascii="仿宋_GB2312" w:hAnsi="仿宋_GB2312" w:cs="仿宋_GB2312" w:eastAsia="仿宋_GB2312"/>
                      <w:sz w:val="22"/>
                    </w:rPr>
                    <w:t>≥30路4096×2160、2Mbps的25帧/s图像以提供客户端浏览；</w:t>
                  </w:r>
                  <w:r>
                    <w:br/>
                  </w:r>
                  <w:r>
                    <w:rPr>
                      <w:rFonts w:ascii="仿宋_GB2312" w:hAnsi="仿宋_GB2312" w:cs="仿宋_GB2312" w:eastAsia="仿宋_GB2312"/>
                      <w:sz w:val="21"/>
                    </w:rPr>
                    <w:t>视频帧率：在</w:t>
                  </w:r>
                  <w:r>
                    <w:rPr>
                      <w:rFonts w:ascii="仿宋_GB2312" w:hAnsi="仿宋_GB2312" w:cs="仿宋_GB2312" w:eastAsia="仿宋_GB2312"/>
                      <w:sz w:val="22"/>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2"/>
                    </w:rPr>
                    <w:t>25fps可调；视频压缩支持H.265、H.264、M-JPEG；外壳防护等级应不低于IP66；支持机动车、二轮车（摩托车、自行车、电动二轮车）、三轮车和行人分类检测；</w:t>
                  </w:r>
                  <w:r>
                    <w:br/>
                  </w:r>
                  <w:r>
                    <w:rPr>
                      <w:rFonts w:ascii="仿宋_GB2312" w:hAnsi="仿宋_GB2312" w:cs="仿宋_GB2312" w:eastAsia="仿宋_GB2312"/>
                      <w:sz w:val="22"/>
                    </w:rPr>
                    <w:t>支持车辆捕获抓拍功能，在天气晴朗无雾，号牌无遮挡、无污损，白天环境光照度不低于</w:t>
                  </w:r>
                  <w:r>
                    <w:rPr>
                      <w:rFonts w:ascii="仿宋_GB2312" w:hAnsi="仿宋_GB2312" w:cs="仿宋_GB2312" w:eastAsia="仿宋_GB2312"/>
                      <w:sz w:val="22"/>
                    </w:rPr>
                    <w:t>200lx，晚上辅助光照度不高于30lx的条件下测试，白天和晚上的捕获率均≥99%</w:t>
                  </w:r>
                  <w:r>
                    <w:br/>
                  </w:r>
                  <w:r>
                    <w:rPr>
                      <w:rFonts w:ascii="仿宋_GB2312" w:hAnsi="仿宋_GB2312" w:cs="仿宋_GB2312" w:eastAsia="仿宋_GB2312"/>
                      <w:sz w:val="22"/>
                    </w:rPr>
                    <w:t>支持车牌识别功能，在天气晴朗无雾，号牌无遮挡、无污损，白天环境光照度不低于</w:t>
                  </w:r>
                  <w:r>
                    <w:rPr>
                      <w:rFonts w:ascii="仿宋_GB2312" w:hAnsi="仿宋_GB2312" w:cs="仿宋_GB2312" w:eastAsia="仿宋_GB2312"/>
                      <w:sz w:val="22"/>
                    </w:rPr>
                    <w:t>200lx，晚上辅助光照度不高于30lx的条件下测试，白天和晚上的识别准确率均≥99%</w:t>
                  </w:r>
                  <w:r>
                    <w:br/>
                  </w:r>
                  <w:r>
                    <w:rPr>
                      <w:rFonts w:ascii="仿宋_GB2312" w:hAnsi="仿宋_GB2312" w:cs="仿宋_GB2312" w:eastAsia="仿宋_GB2312"/>
                      <w:sz w:val="22"/>
                    </w:rPr>
                    <w:t>支持异常车牌检测功能，可对故意遮挡及污损车牌进行判断和识别</w:t>
                  </w:r>
                  <w:r>
                    <w:br/>
                  </w:r>
                  <w:r>
                    <w:rPr>
                      <w:rFonts w:ascii="仿宋_GB2312" w:hAnsi="仿宋_GB2312" w:cs="仿宋_GB2312" w:eastAsia="仿宋_GB2312"/>
                      <w:sz w:val="22"/>
                    </w:rPr>
                    <w:t>支持对不按导向行驶的车辆进行违法检测抓拍，在天气晴朗无雾，号牌无遮挡、无污损，白天环境光照度不低于</w:t>
                  </w:r>
                  <w:r>
                    <w:rPr>
                      <w:rFonts w:ascii="仿宋_GB2312" w:hAnsi="仿宋_GB2312" w:cs="仿宋_GB2312" w:eastAsia="仿宋_GB2312"/>
                      <w:sz w:val="22"/>
                    </w:rPr>
                    <w:t>200lx，晚上辅助光照度不高于30lx的条件下测试，白天和晚上的捕获率准确均≥98%，白天和晚上的识别准确率均≥98%</w:t>
                  </w:r>
                  <w:r>
                    <w:br/>
                  </w:r>
                  <w:r>
                    <w:rPr>
                      <w:rFonts w:ascii="仿宋_GB2312" w:hAnsi="仿宋_GB2312" w:cs="仿宋_GB2312" w:eastAsia="仿宋_GB2312"/>
                      <w:sz w:val="22"/>
                    </w:rPr>
                    <w:t>支持闯红灯抓拍功能，在天气晴朗无雾，号牌无遮挡、无污损，白天环境光照度不低于</w:t>
                  </w:r>
                  <w:r>
                    <w:rPr>
                      <w:rFonts w:ascii="仿宋_GB2312" w:hAnsi="仿宋_GB2312" w:cs="仿宋_GB2312" w:eastAsia="仿宋_GB2312"/>
                      <w:sz w:val="22"/>
                    </w:rPr>
                    <w:t>200lx，晚上辅助光照度不高于30lx的条件下测试，白天和晚上闯红灯的捕获率均≥99%</w:t>
                  </w:r>
                  <w:r>
                    <w:br/>
                  </w:r>
                  <w:r>
                    <w:rPr>
                      <w:rFonts w:ascii="仿宋_GB2312" w:hAnsi="仿宋_GB2312" w:cs="仿宋_GB2312" w:eastAsia="仿宋_GB2312"/>
                      <w:sz w:val="22"/>
                    </w:rPr>
                    <w:t>支持民用车牌，警用车牌，军牌和武警车牌；民航等特殊车牌；电动车牌等车牌进行识别；支持禁左、禁右、禁止掉头违章抓拍；支持禁货、禁拖拉机、禁农用车、禁大客车、禁拖</w:t>
                  </w:r>
                  <w:r>
                    <w:rPr>
                      <w:rFonts w:ascii="仿宋_GB2312" w:hAnsi="仿宋_GB2312" w:cs="仿宋_GB2312" w:eastAsia="仿宋_GB2312"/>
                      <w:sz w:val="22"/>
                    </w:rPr>
                    <w:t>/挂车通行等违章抓拍；</w:t>
                  </w:r>
                  <w:r>
                    <w:br/>
                  </w:r>
                  <w:r>
                    <w:rPr>
                      <w:rFonts w:ascii="仿宋_GB2312" w:hAnsi="仿宋_GB2312" w:cs="仿宋_GB2312" w:eastAsia="仿宋_GB2312"/>
                      <w:sz w:val="22"/>
                    </w:rPr>
                    <w:t>支持压线（压实线、压单黄线、压双黄线）、逆行、占用应急车道、黄网格违停、加塞等违章检测；支持大型货车闯红灯抓拍功能，包括拖车、挂车、罐车、平板货车、集装箱牵引车、渣土车等货车类型；</w:t>
                  </w:r>
                  <w:r>
                    <w:br/>
                  </w:r>
                  <w:r>
                    <w:rPr>
                      <w:rFonts w:ascii="仿宋_GB2312" w:hAnsi="仿宋_GB2312" w:cs="仿宋_GB2312" w:eastAsia="仿宋_GB2312"/>
                      <w:sz w:val="22"/>
                    </w:rPr>
                    <w:t>未叠加字符信息抓图分辨率：</w:t>
                  </w:r>
                  <w:r>
                    <w:rPr>
                      <w:rFonts w:ascii="仿宋_GB2312" w:hAnsi="仿宋_GB2312" w:cs="仿宋_GB2312" w:eastAsia="仿宋_GB2312"/>
                      <w:sz w:val="22"/>
                    </w:rPr>
                    <w:t>4096像素×2160像素；叠加字符信息抓图分辨率：4096像素×4312像素；支持车牌黑/白名单设置，最大可设置≥85万条黑/ 白名单；</w:t>
                  </w:r>
                  <w:r>
                    <w:br/>
                  </w:r>
                  <w:r>
                    <w:rPr>
                      <w:rFonts w:ascii="仿宋_GB2312" w:hAnsi="仿宋_GB2312" w:cs="仿宋_GB2312" w:eastAsia="仿宋_GB2312"/>
                      <w:sz w:val="22"/>
                    </w:rPr>
                    <w:t>在车辆结构化属性清晰、无遮挡的情况下，客户端设备与受检设备直连进行测试，从抓拍图片到输出车牌信息的时间</w:t>
                  </w:r>
                  <w:r>
                    <w:rPr>
                      <w:rFonts w:ascii="仿宋_GB2312" w:hAnsi="仿宋_GB2312" w:cs="仿宋_GB2312" w:eastAsia="仿宋_GB2312"/>
                      <w:sz w:val="22"/>
                    </w:rPr>
                    <w:t>≤19ms；</w:t>
                  </w:r>
                  <w:r>
                    <w:br/>
                  </w:r>
                  <w:r>
                    <w:rPr>
                      <w:rFonts w:ascii="仿宋_GB2312" w:hAnsi="仿宋_GB2312" w:cs="仿宋_GB2312" w:eastAsia="仿宋_GB2312"/>
                      <w:sz w:val="22"/>
                    </w:rPr>
                    <w:t>支持识别车标类型</w:t>
                  </w:r>
                  <w:r>
                    <w:rPr>
                      <w:rFonts w:ascii="仿宋_GB2312" w:hAnsi="仿宋_GB2312" w:cs="仿宋_GB2312" w:eastAsia="仿宋_GB2312"/>
                      <w:sz w:val="22"/>
                    </w:rPr>
                    <w:t>≥460种；在天气晴朗无雾，车辆无遮挡，白天环境光照度不低于200lx，夜晚辅助光照度不高于30lx的情况下进行测试；白天车标识别准确率≥99%；晚上车标识别准确率≥99%；宽动态功能有开启、关闭、自动三种设置，当设置为自动时，样品可根据环境照度自动开启或关闭宽动态功能；</w:t>
                  </w:r>
                  <w:r>
                    <w:br/>
                  </w:r>
                  <w:r>
                    <w:rPr>
                      <w:rFonts w:ascii="仿宋_GB2312" w:hAnsi="仿宋_GB2312" w:cs="仿宋_GB2312" w:eastAsia="仿宋_GB2312"/>
                      <w:sz w:val="22"/>
                    </w:rPr>
                    <w:t>样机可在左右</w:t>
                  </w:r>
                  <w:r>
                    <w:rPr>
                      <w:rFonts w:ascii="仿宋_GB2312" w:hAnsi="仿宋_GB2312" w:cs="仿宋_GB2312" w:eastAsia="仿宋_GB2312"/>
                      <w:sz w:val="22"/>
                    </w:rPr>
                    <w:t>45°范围内识别机动车车辆特征，包括车牌号码、车身颜色、车辆类型；</w:t>
                  </w:r>
                  <w:r>
                    <w:br/>
                  </w:r>
                  <w:r>
                    <w:rPr>
                      <w:rFonts w:ascii="仿宋_GB2312" w:hAnsi="仿宋_GB2312" w:cs="仿宋_GB2312" w:eastAsia="仿宋_GB2312"/>
                      <w:sz w:val="22"/>
                    </w:rPr>
                    <w:t>具有抓拍黄牌车、蓝牌车，绿牌车、渐变绿牌车、黑牌车、黄绿双拼牌车、白牌车、红牌车和不启用抓拍九个设置选项。支持对蓝色、黄色、绿色、渐变绿色、黑色、黄绿双拼色、白色、红色以及其他不同颜色车牌的车辆进行选择抓拍；</w:t>
                  </w:r>
                  <w:r>
                    <w:br/>
                  </w:r>
                  <w:r>
                    <w:rPr>
                      <w:rFonts w:ascii="仿宋_GB2312" w:hAnsi="仿宋_GB2312" w:cs="仿宋_GB2312" w:eastAsia="仿宋_GB2312"/>
                      <w:sz w:val="22"/>
                    </w:rPr>
                    <w:t>应支持</w:t>
                  </w:r>
                  <w:r>
                    <w:rPr>
                      <w:rFonts w:ascii="仿宋_GB2312" w:hAnsi="仿宋_GB2312" w:cs="仿宋_GB2312" w:eastAsia="仿宋_GB2312"/>
                      <w:sz w:val="22"/>
                    </w:rPr>
                    <w:t>≥32块感兴趣区域(ROI)增强编码功能，ROI区域压缩比0-100可设置；</w:t>
                  </w:r>
                </w:p>
                <w:p>
                  <w:pPr>
                    <w:pStyle w:val="null3"/>
                    <w:spacing w:after="240"/>
                    <w:jc w:val="left"/>
                  </w:pPr>
                  <w:r>
                    <w:rPr>
                      <w:rFonts w:ascii="仿宋_GB2312" w:hAnsi="仿宋_GB2312" w:cs="仿宋_GB2312" w:eastAsia="仿宋_GB2312"/>
                      <w:sz w:val="22"/>
                    </w:rPr>
                    <w:t>正常违章行为优先级抓拍功能，支持根据现场违章抓拍需求通过</w:t>
                  </w:r>
                  <w:r>
                    <w:rPr>
                      <w:rFonts w:ascii="仿宋_GB2312" w:hAnsi="仿宋_GB2312" w:cs="仿宋_GB2312" w:eastAsia="仿宋_GB2312"/>
                      <w:sz w:val="22"/>
                    </w:rPr>
                    <w:t>web界面设置事件优先度，事件优先度≥1-16可设，设置后可按事件优先度进行违章抓拍及图片存储；</w:t>
                  </w:r>
                </w:p>
                <w:p>
                  <w:pPr>
                    <w:pStyle w:val="null3"/>
                    <w:spacing w:after="240"/>
                    <w:jc w:val="left"/>
                  </w:pPr>
                  <w:r>
                    <w:rPr>
                      <w:rFonts w:ascii="仿宋_GB2312" w:hAnsi="仿宋_GB2312" w:cs="仿宋_GB2312" w:eastAsia="仿宋_GB2312"/>
                      <w:sz w:val="22"/>
                    </w:rPr>
                    <w:t>△抓拍图片具备智能压缩技术，可以保证在主体目标清晰的情况下压缩图片整体大小，平均压缩率可达到原图大小的30%；</w:t>
                  </w:r>
                </w:p>
                <w:p>
                  <w:pPr>
                    <w:pStyle w:val="null3"/>
                    <w:jc w:val="left"/>
                  </w:pPr>
                  <w:r>
                    <w:rPr>
                      <w:rFonts w:ascii="仿宋_GB2312" w:hAnsi="仿宋_GB2312" w:cs="仿宋_GB2312" w:eastAsia="仿宋_GB2312"/>
                      <w:sz w:val="22"/>
                    </w:rPr>
                    <w:t>支持车辆子品牌识别并显示相应的年款，车头</w:t>
                  </w:r>
                  <w:r>
                    <w:rPr>
                      <w:rFonts w:ascii="仿宋_GB2312" w:hAnsi="仿宋_GB2312" w:cs="仿宋_GB2312" w:eastAsia="仿宋_GB2312"/>
                      <w:sz w:val="22"/>
                    </w:rPr>
                    <w:t>≥7400种，车尾≥3800种；</w:t>
                  </w:r>
                  <w:r>
                    <w:br/>
                  </w:r>
                  <w:r>
                    <w:rPr>
                      <w:rFonts w:ascii="仿宋_GB2312" w:hAnsi="仿宋_GB2312" w:cs="仿宋_GB2312" w:eastAsia="仿宋_GB2312"/>
                      <w:sz w:val="22"/>
                    </w:rPr>
                    <w:t>支持按车道和时间段配置机动车违法检测抓拍规则，包括压线、违法变道、不按导向行驶、占用非机动车道、倒车、闯红灯、不按规定车道行驶、占用公交车道、逆行、违反禁止左</w:t>
                  </w:r>
                  <w:r>
                    <w:rPr>
                      <w:rFonts w:ascii="仿宋_GB2312" w:hAnsi="仿宋_GB2312" w:cs="仿宋_GB2312" w:eastAsia="仿宋_GB2312"/>
                      <w:sz w:val="22"/>
                    </w:rPr>
                    <w:t>/右转、违法掉头、违反禁货车通行；</w:t>
                  </w:r>
                  <w:r>
                    <w:br/>
                  </w:r>
                  <w:r>
                    <w:rPr>
                      <w:rFonts w:ascii="仿宋_GB2312" w:hAnsi="仿宋_GB2312" w:cs="仿宋_GB2312" w:eastAsia="仿宋_GB2312"/>
                      <w:sz w:val="22"/>
                    </w:rPr>
                    <w:t>支持对摩托车闯红灯、逆行、载人、未戴头盔行为进行检测并抓拍图片；</w:t>
                  </w:r>
                  <w:r>
                    <w:rPr>
                      <w:rFonts w:ascii="仿宋_GB2312" w:hAnsi="仿宋_GB2312" w:cs="仿宋_GB2312" w:eastAsia="仿宋_GB2312"/>
                      <w:sz w:val="22"/>
                    </w:rPr>
                    <w:t>在天气晴朗无雾，车辆无遮挡，白天环境光照度不低于</w:t>
                  </w:r>
                  <w:r>
                    <w:rPr>
                      <w:rFonts w:ascii="仿宋_GB2312" w:hAnsi="仿宋_GB2312" w:cs="仿宋_GB2312" w:eastAsia="仿宋_GB2312"/>
                      <w:sz w:val="22"/>
                    </w:rPr>
                    <w:t>200lx的情况下进行测试；捕获率≥99%；检测准确率≥99%；</w:t>
                  </w:r>
                  <w:r>
                    <w:br/>
                  </w:r>
                  <w:r>
                    <w:rPr>
                      <w:rFonts w:ascii="仿宋_GB2312" w:hAnsi="仿宋_GB2312" w:cs="仿宋_GB2312" w:eastAsia="仿宋_GB2312"/>
                      <w:sz w:val="22"/>
                    </w:rPr>
                    <w:t>支持车辆抓拍，支持抓拍输出车牌局部照片、车窗局部照片、非机动车局部照片、场景全景图片。</w:t>
                  </w:r>
                  <w:r>
                    <w:br/>
                  </w:r>
                  <w:r>
                    <w:rPr>
                      <w:rFonts w:ascii="仿宋_GB2312" w:hAnsi="仿宋_GB2312" w:cs="仿宋_GB2312" w:eastAsia="仿宋_GB2312"/>
                      <w:sz w:val="22"/>
                    </w:rPr>
                    <w:t>支持识别</w:t>
                  </w:r>
                  <w:r>
                    <w:rPr>
                      <w:rFonts w:ascii="仿宋_GB2312" w:hAnsi="仿宋_GB2312" w:cs="仿宋_GB2312" w:eastAsia="仿宋_GB2312"/>
                      <w:sz w:val="22"/>
                    </w:rPr>
                    <w:t>≥ 30 种车身颜色</w:t>
                  </w:r>
                  <w:r>
                    <w:br/>
                  </w:r>
                  <w:r>
                    <w:rPr>
                      <w:rFonts w:ascii="仿宋_GB2312" w:hAnsi="仿宋_GB2312" w:cs="仿宋_GB2312" w:eastAsia="仿宋_GB2312"/>
                      <w:sz w:val="22"/>
                    </w:rPr>
                    <w:t>支持对</w:t>
                  </w:r>
                  <w:r>
                    <w:rPr>
                      <w:rFonts w:ascii="仿宋_GB2312" w:hAnsi="仿宋_GB2312" w:cs="仿宋_GB2312" w:eastAsia="仿宋_GB2312"/>
                      <w:sz w:val="22"/>
                    </w:rPr>
                    <w:t>25×10 像素～1100×3000 像素的机动车车牌进行抓拍并识别。支持识别并抓拍垂直倾斜角度≤55°、水平倾斜角度≤35°、俯仰角度≤40°的机动车车牌；</w:t>
                  </w:r>
                  <w:r>
                    <w:br/>
                  </w:r>
                  <w:r>
                    <w:rPr>
                      <w:rFonts w:ascii="仿宋_GB2312" w:hAnsi="仿宋_GB2312" w:cs="仿宋_GB2312" w:eastAsia="仿宋_GB2312"/>
                      <w:sz w:val="22"/>
                    </w:rPr>
                    <w:t>△支持检测并跟踪指定区域内≥ 200 个目标，目标包括机动车、非机动车以及行人。</w:t>
                  </w:r>
                </w:p>
              </w:tc>
              <w:tc>
                <w:tcPr>
                  <w:tcW w:type="dxa" w:w="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500万电警相机</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整体组成包含高清智能摄像机、高清镜头、单元防护罩、内置</w:t>
                  </w:r>
                  <w:r>
                    <w:rPr>
                      <w:rFonts w:ascii="仿宋_GB2312" w:hAnsi="仿宋_GB2312" w:cs="仿宋_GB2312" w:eastAsia="仿宋_GB2312"/>
                      <w:sz w:val="22"/>
                    </w:rPr>
                    <w:t>LED补光灯、相机内置网络防雷器、电源适配器等</w:t>
                  </w:r>
                  <w:r>
                    <w:br/>
                  </w:r>
                  <w:r>
                    <w:rPr>
                      <w:rFonts w:ascii="仿宋_GB2312" w:hAnsi="仿宋_GB2312" w:cs="仿宋_GB2312" w:eastAsia="仿宋_GB2312"/>
                      <w:sz w:val="22"/>
                    </w:rPr>
                    <w:t>采用</w:t>
                  </w:r>
                  <w:r>
                    <w:rPr>
                      <w:rFonts w:ascii="仿宋_GB2312" w:hAnsi="仿宋_GB2312" w:cs="仿宋_GB2312" w:eastAsia="仿宋_GB2312"/>
                      <w:sz w:val="22"/>
                    </w:rPr>
                    <w:t>≥2/3英寸全局曝光CMOS传感器，最大图像尺寸：2448×2048像素</w:t>
                  </w:r>
                  <w:r>
                    <w:br/>
                  </w:r>
                  <w:r>
                    <w:rPr>
                      <w:rFonts w:ascii="仿宋_GB2312" w:hAnsi="仿宋_GB2312" w:cs="仿宋_GB2312" w:eastAsia="仿宋_GB2312"/>
                      <w:sz w:val="22"/>
                    </w:rPr>
                    <w:t>视频帧率（</w:t>
                  </w:r>
                  <w:r>
                    <w:rPr>
                      <w:rFonts w:ascii="仿宋_GB2312" w:hAnsi="仿宋_GB2312" w:cs="仿宋_GB2312" w:eastAsia="仿宋_GB2312"/>
                      <w:sz w:val="22"/>
                    </w:rPr>
                    <w:t>1-50）fps可设置</w:t>
                  </w:r>
                  <w:r>
                    <w:br/>
                  </w:r>
                  <w:r>
                    <w:rPr>
                      <w:rFonts w:ascii="仿宋_GB2312" w:hAnsi="仿宋_GB2312" w:cs="仿宋_GB2312" w:eastAsia="仿宋_GB2312"/>
                      <w:sz w:val="22"/>
                    </w:rPr>
                    <w:t>视频压缩支持</w:t>
                  </w:r>
                  <w:r>
                    <w:rPr>
                      <w:rFonts w:ascii="仿宋_GB2312" w:hAnsi="仿宋_GB2312" w:cs="仿宋_GB2312" w:eastAsia="仿宋_GB2312"/>
                      <w:sz w:val="22"/>
                    </w:rPr>
                    <w:t>H.265、H.264、M-JPEG</w:t>
                  </w:r>
                  <w:r>
                    <w:br/>
                  </w:r>
                  <w:r>
                    <w:rPr>
                      <w:rFonts w:ascii="仿宋_GB2312" w:hAnsi="仿宋_GB2312" w:cs="仿宋_GB2312" w:eastAsia="仿宋_GB2312"/>
                      <w:sz w:val="22"/>
                    </w:rPr>
                    <w:t>支持车辆捕获抓拍功能，在天气晴朗无雾，号牌无遮挡、无污损，白天环境光照度不低于</w:t>
                  </w:r>
                  <w:r>
                    <w:rPr>
                      <w:rFonts w:ascii="仿宋_GB2312" w:hAnsi="仿宋_GB2312" w:cs="仿宋_GB2312" w:eastAsia="仿宋_GB2312"/>
                      <w:sz w:val="22"/>
                    </w:rPr>
                    <w:t>200lx，晚上辅助光照度不高于30lx的条件下测试，白天和晚上的捕获率均≥99%</w:t>
                  </w:r>
                  <w:r>
                    <w:br/>
                  </w:r>
                  <w:r>
                    <w:rPr>
                      <w:rFonts w:ascii="仿宋_GB2312" w:hAnsi="仿宋_GB2312" w:cs="仿宋_GB2312" w:eastAsia="仿宋_GB2312"/>
                      <w:sz w:val="22"/>
                    </w:rPr>
                    <w:t>支持车牌识别功能（含新能源），在白天环境光照度不低于</w:t>
                  </w:r>
                  <w:r>
                    <w:rPr>
                      <w:rFonts w:ascii="仿宋_GB2312" w:hAnsi="仿宋_GB2312" w:cs="仿宋_GB2312" w:eastAsia="仿宋_GB2312"/>
                      <w:sz w:val="22"/>
                    </w:rPr>
                    <w:t>200lx，晚上辅助光照度不高于30lx的条件下测试，白天和晚上的识别率均≥99%</w:t>
                  </w:r>
                  <w:r>
                    <w:br/>
                  </w:r>
                  <w:r>
                    <w:rPr>
                      <w:rFonts w:ascii="仿宋_GB2312" w:hAnsi="仿宋_GB2312" w:cs="仿宋_GB2312" w:eastAsia="仿宋_GB2312"/>
                      <w:sz w:val="22"/>
                    </w:rPr>
                    <w:t>支持车辆闯红灯捕获抓拍功能，在天气晴朗无雾，号牌无遮挡，无污损，白天环境光照度不低于</w:t>
                  </w:r>
                  <w:r>
                    <w:rPr>
                      <w:rFonts w:ascii="仿宋_GB2312" w:hAnsi="仿宋_GB2312" w:cs="仿宋_GB2312" w:eastAsia="仿宋_GB2312"/>
                      <w:sz w:val="22"/>
                    </w:rPr>
                    <w:t>200lx，晚上辅助照明光照度不高于30lx的条件下进行测试，白天车辆闯红灯行为捕获率≥99%；晚上车辆闯红灯行为捕获率≥99%</w:t>
                  </w:r>
                  <w:r>
                    <w:br/>
                  </w:r>
                  <w:r>
                    <w:rPr>
                      <w:rFonts w:ascii="仿宋_GB2312" w:hAnsi="仿宋_GB2312" w:cs="仿宋_GB2312" w:eastAsia="仿宋_GB2312"/>
                      <w:sz w:val="22"/>
                    </w:rPr>
                    <w:t>支持大型货车闯红灯抓拍功能，包括拖车、挂车、罐车、平板货车、集装箱牵引车、渣土车等货车类型</w:t>
                  </w:r>
                  <w:r>
                    <w:br/>
                  </w:r>
                  <w:r>
                    <w:rPr>
                      <w:rFonts w:ascii="仿宋_GB2312" w:hAnsi="仿宋_GB2312" w:cs="仿宋_GB2312" w:eastAsia="仿宋_GB2312"/>
                      <w:sz w:val="22"/>
                    </w:rPr>
                    <w:t>支持车牌黑</w:t>
                  </w:r>
                  <w:r>
                    <w:rPr>
                      <w:rFonts w:ascii="仿宋_GB2312" w:hAnsi="仿宋_GB2312" w:cs="仿宋_GB2312" w:eastAsia="仿宋_GB2312"/>
                      <w:sz w:val="22"/>
                    </w:rPr>
                    <w:t>/白名单设置，最大可设置≥80万条黑/ 白名单。</w:t>
                  </w:r>
                  <w:r>
                    <w:br/>
                  </w:r>
                  <w:r>
                    <w:rPr>
                      <w:rFonts w:ascii="仿宋_GB2312" w:hAnsi="仿宋_GB2312" w:cs="仿宋_GB2312" w:eastAsia="仿宋_GB2312"/>
                      <w:sz w:val="22"/>
                    </w:rPr>
                    <w:t>在车辆结构化属性清晰、无遮挡的情况下，客户端设备与受检设备直连进行测试，从抓拍图片到输出车牌信息的时间</w:t>
                  </w:r>
                  <w:r>
                    <w:rPr>
                      <w:rFonts w:ascii="仿宋_GB2312" w:hAnsi="仿宋_GB2312" w:cs="仿宋_GB2312" w:eastAsia="仿宋_GB2312"/>
                      <w:sz w:val="22"/>
                    </w:rPr>
                    <w:t>≤18ms。</w:t>
                  </w:r>
                  <w:r>
                    <w:br/>
                  </w:r>
                  <w:r>
                    <w:rPr>
                      <w:rFonts w:ascii="仿宋_GB2312" w:hAnsi="仿宋_GB2312" w:cs="仿宋_GB2312" w:eastAsia="仿宋_GB2312"/>
                      <w:sz w:val="22"/>
                    </w:rPr>
                    <w:t>支持识别车标类型</w:t>
                  </w:r>
                  <w:r>
                    <w:rPr>
                      <w:rFonts w:ascii="仿宋_GB2312" w:hAnsi="仿宋_GB2312" w:cs="仿宋_GB2312" w:eastAsia="仿宋_GB2312"/>
                      <w:sz w:val="22"/>
                    </w:rPr>
                    <w:t>≥450种；在天气晴朗无雾，车辆无遮挡，白天环境光照度不低于200lx，夜晚辅助光照度不高于30lx的情况下进行测试；白天车标识别准确率≥99%；晚上车标识别准确率≥99%。</w:t>
                  </w:r>
                  <w:r>
                    <w:br/>
                  </w:r>
                  <w:r>
                    <w:rPr>
                      <w:rFonts w:ascii="仿宋_GB2312" w:hAnsi="仿宋_GB2312" w:cs="仿宋_GB2312" w:eastAsia="仿宋_GB2312"/>
                      <w:sz w:val="22"/>
                    </w:rPr>
                    <w:t>应支持</w:t>
                  </w:r>
                  <w:r>
                    <w:rPr>
                      <w:rFonts w:ascii="仿宋_GB2312" w:hAnsi="仿宋_GB2312" w:cs="仿宋_GB2312" w:eastAsia="仿宋_GB2312"/>
                      <w:sz w:val="22"/>
                    </w:rPr>
                    <w:t>≥32块感兴趣区域(ROI)增强编码功能，ROI区域压缩比0-100可设置</w:t>
                  </w:r>
                  <w:r>
                    <w:br/>
                  </w:r>
                  <w:r>
                    <w:rPr>
                      <w:rFonts w:ascii="仿宋_GB2312" w:hAnsi="仿宋_GB2312" w:cs="仿宋_GB2312" w:eastAsia="仿宋_GB2312"/>
                      <w:sz w:val="22"/>
                    </w:rPr>
                    <w:t>△正常违章行为优先级抓拍功能，支持根据现场违章抓拍需求通过web界面设置事件优先度，事件优先度≥1-18可设，设置后可按事件优先度进行违章抓拍及图片存储</w:t>
                  </w:r>
                  <w:r>
                    <w:br/>
                  </w:r>
                  <w:r>
                    <w:rPr>
                      <w:rFonts w:ascii="仿宋_GB2312" w:hAnsi="仿宋_GB2312" w:cs="仿宋_GB2312" w:eastAsia="仿宋_GB2312"/>
                      <w:sz w:val="22"/>
                    </w:rPr>
                    <w:t>支持检测并跟踪指定区域内</w:t>
                  </w:r>
                  <w:r>
                    <w:rPr>
                      <w:rFonts w:ascii="仿宋_GB2312" w:hAnsi="仿宋_GB2312" w:cs="仿宋_GB2312" w:eastAsia="仿宋_GB2312"/>
                      <w:sz w:val="22"/>
                    </w:rPr>
                    <w:t>≥ 2</w:t>
                  </w:r>
                  <w:r>
                    <w:rPr>
                      <w:rFonts w:ascii="仿宋_GB2312" w:hAnsi="仿宋_GB2312" w:cs="仿宋_GB2312" w:eastAsia="仿宋_GB2312"/>
                      <w:sz w:val="22"/>
                    </w:rPr>
                    <w:t>00</w:t>
                  </w:r>
                  <w:r>
                    <w:rPr>
                      <w:rFonts w:ascii="仿宋_GB2312" w:hAnsi="仿宋_GB2312" w:cs="仿宋_GB2312" w:eastAsia="仿宋_GB2312"/>
                      <w:sz w:val="22"/>
                    </w:rPr>
                    <w:t xml:space="preserve"> </w:t>
                  </w:r>
                  <w:r>
                    <w:rPr>
                      <w:rFonts w:ascii="仿宋_GB2312" w:hAnsi="仿宋_GB2312" w:cs="仿宋_GB2312" w:eastAsia="仿宋_GB2312"/>
                      <w:sz w:val="22"/>
                    </w:rPr>
                    <w:t>个目标，目标包括机动车、非机动车以及行人。</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900万卡口抓拍单元</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卡口抓拍单元由防护罩组件及高清智能摄像机组成，抓拍单元防护罩前面板具有防尘、防水功能，单元内置</w:t>
                  </w:r>
                  <w:r>
                    <w:rPr>
                      <w:rFonts w:ascii="仿宋_GB2312" w:hAnsi="仿宋_GB2312" w:cs="仿宋_GB2312" w:eastAsia="仿宋_GB2312"/>
                      <w:sz w:val="22"/>
                    </w:rPr>
                    <w:t>LED暖光灯，单元支持网络防雷、防浪涌，宽温宽压等。</w:t>
                  </w:r>
                  <w:r>
                    <w:br/>
                  </w:r>
                  <w:r>
                    <w:rPr>
                      <w:rFonts w:ascii="仿宋_GB2312" w:hAnsi="仿宋_GB2312" w:cs="仿宋_GB2312" w:eastAsia="仿宋_GB2312"/>
                      <w:sz w:val="22"/>
                    </w:rPr>
                    <w:t>采用</w:t>
                  </w:r>
                  <w:r>
                    <w:rPr>
                      <w:rFonts w:ascii="仿宋_GB2312" w:hAnsi="仿宋_GB2312" w:cs="仿宋_GB2312" w:eastAsia="仿宋_GB2312"/>
                      <w:sz w:val="22"/>
                    </w:rPr>
                    <w:t>≥1英寸高帧率全局曝光CMOS传感器；</w:t>
                  </w:r>
                </w:p>
                <w:p>
                  <w:pPr>
                    <w:pStyle w:val="null3"/>
                    <w:jc w:val="left"/>
                  </w:pPr>
                  <w:r>
                    <w:rPr>
                      <w:rFonts w:ascii="仿宋_GB2312" w:hAnsi="仿宋_GB2312" w:cs="仿宋_GB2312" w:eastAsia="仿宋_GB2312"/>
                      <w:sz w:val="22"/>
                    </w:rPr>
                    <w:t>分辨率可达</w:t>
                  </w:r>
                  <w:r>
                    <w:rPr>
                      <w:rFonts w:ascii="仿宋_GB2312" w:hAnsi="仿宋_GB2312" w:cs="仿宋_GB2312" w:eastAsia="仿宋_GB2312"/>
                      <w:sz w:val="22"/>
                    </w:rPr>
                    <w:t>≥4096 × 2160，帧率高达≥25帧</w:t>
                  </w:r>
                  <w:r>
                    <w:br/>
                  </w:r>
                  <w:r>
                    <w:rPr>
                      <w:rFonts w:ascii="仿宋_GB2312" w:hAnsi="仿宋_GB2312" w:cs="仿宋_GB2312" w:eastAsia="仿宋_GB2312"/>
                      <w:sz w:val="22"/>
                    </w:rPr>
                    <w:t>视频支持</w:t>
                  </w:r>
                  <w:r>
                    <w:rPr>
                      <w:rFonts w:ascii="仿宋_GB2312" w:hAnsi="仿宋_GB2312" w:cs="仿宋_GB2312" w:eastAsia="仿宋_GB2312"/>
                      <w:sz w:val="22"/>
                    </w:rPr>
                    <w:t>H.265、H.264或MJPEG编码，低延时，低码率，压缩比高，处理灵活。</w:t>
                  </w:r>
                  <w:r>
                    <w:br/>
                  </w:r>
                  <w:r>
                    <w:rPr>
                      <w:rFonts w:ascii="仿宋_GB2312" w:hAnsi="仿宋_GB2312" w:cs="仿宋_GB2312" w:eastAsia="仿宋_GB2312"/>
                      <w:sz w:val="22"/>
                    </w:rPr>
                    <w:t>支持视频触发等多种触发模式并实现全结构化：支持深度学习算法，支持多目标混合场景应用，实时提取机动车、非机动车、行人、人脸等目标全结构化信息，为大数据业务提供全方位的特征数据基础。</w:t>
                  </w:r>
                  <w:r>
                    <w:br/>
                  </w:r>
                  <w:r>
                    <w:rPr>
                      <w:rFonts w:ascii="仿宋_GB2312" w:hAnsi="仿宋_GB2312" w:cs="仿宋_GB2312" w:eastAsia="仿宋_GB2312"/>
                      <w:sz w:val="22"/>
                    </w:rPr>
                    <w:t>支持机动车的车牌，车身颜色，车型，子品牌，驾驶室人员等特征检测，支持机动车的过车记录和违章行为检测抓拍。</w:t>
                  </w:r>
                  <w:r>
                    <w:br/>
                  </w:r>
                  <w:r>
                    <w:rPr>
                      <w:rFonts w:ascii="仿宋_GB2312" w:hAnsi="仿宋_GB2312" w:cs="仿宋_GB2312" w:eastAsia="仿宋_GB2312"/>
                      <w:sz w:val="22"/>
                    </w:rPr>
                    <w:t>支持非机动车和行人的抓拍和特征检测。</w:t>
                  </w:r>
                  <w:r>
                    <w:br/>
                  </w:r>
                  <w:r>
                    <w:rPr>
                      <w:rFonts w:ascii="仿宋_GB2312" w:hAnsi="仿宋_GB2312" w:cs="仿宋_GB2312" w:eastAsia="仿宋_GB2312"/>
                      <w:sz w:val="22"/>
                    </w:rPr>
                    <w:t>支持远程数据上传，</w:t>
                  </w:r>
                  <w:r>
                    <w:rPr>
                      <w:rFonts w:ascii="仿宋_GB2312" w:hAnsi="仿宋_GB2312" w:cs="仿宋_GB2312" w:eastAsia="仿宋_GB2312"/>
                      <w:sz w:val="22"/>
                    </w:rPr>
                    <w:t>GB/T 28181视频联网标准、GA/T 1400视图库标准、FTP协议，可将抓拍的图片上传给终端服务器、FTP服务器或者后端平台。</w:t>
                  </w:r>
                  <w:r>
                    <w:br/>
                  </w:r>
                  <w:r>
                    <w:rPr>
                      <w:rFonts w:ascii="仿宋_GB2312" w:hAnsi="仿宋_GB2312" w:cs="仿宋_GB2312" w:eastAsia="仿宋_GB2312"/>
                      <w:sz w:val="22"/>
                    </w:rPr>
                    <w:t>镜头规格：</w:t>
                  </w:r>
                  <w:r>
                    <w:rPr>
                      <w:rFonts w:ascii="仿宋_GB2312" w:hAnsi="仿宋_GB2312" w:cs="仿宋_GB2312" w:eastAsia="仿宋_GB2312"/>
                      <w:sz w:val="22"/>
                    </w:rPr>
                    <w:t>≥25mm</w:t>
                  </w:r>
                  <w:r>
                    <w:br/>
                  </w:r>
                  <w:r>
                    <w:rPr>
                      <w:rFonts w:ascii="仿宋_GB2312" w:hAnsi="仿宋_GB2312" w:cs="仿宋_GB2312" w:eastAsia="仿宋_GB2312"/>
                      <w:sz w:val="22"/>
                    </w:rPr>
                    <w:t>光圈类型：手动光圈</w:t>
                  </w:r>
                  <w:r>
                    <w:br/>
                  </w:r>
                  <w:r>
                    <w:rPr>
                      <w:rFonts w:ascii="仿宋_GB2312" w:hAnsi="仿宋_GB2312" w:cs="仿宋_GB2312" w:eastAsia="仿宋_GB2312"/>
                      <w:sz w:val="22"/>
                    </w:rPr>
                    <w:t>通讯接口：</w:t>
                  </w:r>
                  <w:r>
                    <w:rPr>
                      <w:rFonts w:ascii="仿宋_GB2312" w:hAnsi="仿宋_GB2312" w:cs="仿宋_GB2312" w:eastAsia="仿宋_GB2312"/>
                      <w:sz w:val="22"/>
                    </w:rPr>
                    <w:t>≥3个RS-485接口，≥1个RS-232接口；≥2个RJ45 10M/100M/1000M自适应以太网口</w:t>
                  </w:r>
                  <w:r>
                    <w:br/>
                  </w:r>
                  <w:r>
                    <w:rPr>
                      <w:rFonts w:ascii="仿宋_GB2312" w:hAnsi="仿宋_GB2312" w:cs="仿宋_GB2312" w:eastAsia="仿宋_GB2312"/>
                      <w:sz w:val="22"/>
                    </w:rPr>
                    <w:t>触发输入：</w:t>
                  </w:r>
                  <w:r>
                    <w:rPr>
                      <w:rFonts w:ascii="仿宋_GB2312" w:hAnsi="仿宋_GB2312" w:cs="仿宋_GB2312" w:eastAsia="仿宋_GB2312"/>
                      <w:sz w:val="22"/>
                    </w:rPr>
                    <w:t>≥1个触发/报警输入</w:t>
                  </w:r>
                  <w:r>
                    <w:br/>
                  </w:r>
                  <w:r>
                    <w:rPr>
                      <w:rFonts w:ascii="仿宋_GB2312" w:hAnsi="仿宋_GB2312" w:cs="仿宋_GB2312" w:eastAsia="仿宋_GB2312"/>
                      <w:sz w:val="22"/>
                    </w:rPr>
                    <w:t>触发输出：</w:t>
                  </w:r>
                  <w:r>
                    <w:rPr>
                      <w:rFonts w:ascii="仿宋_GB2312" w:hAnsi="仿宋_GB2312" w:cs="仿宋_GB2312" w:eastAsia="仿宋_GB2312"/>
                      <w:sz w:val="22"/>
                    </w:rPr>
                    <w:t>≥7路F+/F-输出接口，可作为补光灯同步输出控制</w:t>
                  </w:r>
                  <w:r>
                    <w:br/>
                  </w:r>
                  <w:r>
                    <w:rPr>
                      <w:rFonts w:ascii="仿宋_GB2312" w:hAnsi="仿宋_GB2312" w:cs="仿宋_GB2312" w:eastAsia="仿宋_GB2312"/>
                      <w:sz w:val="22"/>
                    </w:rPr>
                    <w:t>同步输入：</w:t>
                  </w:r>
                  <w:r>
                    <w:rPr>
                      <w:rFonts w:ascii="仿宋_GB2312" w:hAnsi="仿宋_GB2312" w:cs="仿宋_GB2312" w:eastAsia="仿宋_GB2312"/>
                      <w:sz w:val="22"/>
                    </w:rPr>
                    <w:t xml:space="preserve">SYNC信号灯电源同步输入 </w:t>
                  </w:r>
                  <w:r>
                    <w:br/>
                  </w:r>
                  <w:r>
                    <w:rPr>
                      <w:rFonts w:ascii="仿宋_GB2312" w:hAnsi="仿宋_GB2312" w:cs="仿宋_GB2312" w:eastAsia="仿宋_GB2312"/>
                      <w:sz w:val="22"/>
                    </w:rPr>
                    <w:t>违章检测：超速、压车道线、违章变道、未系安全带、未戴头盔、非机动车载人、不礼让行人、逆行、低速、机动车闯禁令、打电话、占用机动车道、摩托车闯禁令、加塞等违法行为</w:t>
                  </w:r>
                  <w:r>
                    <w:br/>
                  </w:r>
                  <w:r>
                    <w:rPr>
                      <w:rFonts w:ascii="仿宋_GB2312" w:hAnsi="仿宋_GB2312" w:cs="仿宋_GB2312" w:eastAsia="仿宋_GB2312"/>
                      <w:sz w:val="22"/>
                    </w:rPr>
                    <w:t>机动车：车牌识别：支持识别符合</w:t>
                  </w:r>
                  <w:r>
                    <w:rPr>
                      <w:rFonts w:ascii="仿宋_GB2312" w:hAnsi="仿宋_GB2312" w:cs="仿宋_GB2312" w:eastAsia="仿宋_GB2312"/>
                      <w:sz w:val="22"/>
                    </w:rPr>
                    <w:t>GA 36《中华人民共和国机动车号牌》标准的车牌类型；</w:t>
                  </w:r>
                  <w:r>
                    <w:br/>
                  </w:r>
                  <w:r>
                    <w:rPr>
                      <w:rFonts w:ascii="仿宋_GB2312" w:hAnsi="仿宋_GB2312" w:cs="仿宋_GB2312" w:eastAsia="仿宋_GB2312"/>
                      <w:sz w:val="22"/>
                    </w:rPr>
                    <w:t>车型识别：大客车、中型客车、大货车、小货车、面包车、皮卡、轿车、</w:t>
                  </w:r>
                  <w:r>
                    <w:rPr>
                      <w:rFonts w:ascii="仿宋_GB2312" w:hAnsi="仿宋_GB2312" w:cs="仿宋_GB2312" w:eastAsia="仿宋_GB2312"/>
                      <w:sz w:val="22"/>
                    </w:rPr>
                    <w:t>SUV/MPV、二轮车、三轮车；</w:t>
                  </w:r>
                  <w:r>
                    <w:br/>
                  </w:r>
                  <w:r>
                    <w:rPr>
                      <w:rFonts w:ascii="仿宋_GB2312" w:hAnsi="仿宋_GB2312" w:cs="仿宋_GB2312" w:eastAsia="仿宋_GB2312"/>
                      <w:sz w:val="22"/>
                    </w:rPr>
                    <w:t>非机动车：车型识别、特征识别</w:t>
                  </w:r>
                  <w:r>
                    <w:br/>
                  </w:r>
                  <w:r>
                    <w:rPr>
                      <w:rFonts w:ascii="仿宋_GB2312" w:hAnsi="仿宋_GB2312" w:cs="仿宋_GB2312" w:eastAsia="仿宋_GB2312"/>
                      <w:sz w:val="22"/>
                    </w:rPr>
                    <w:t>行人：人体识别、特征识别</w:t>
                  </w:r>
                  <w:r>
                    <w:br/>
                  </w:r>
                  <w:r>
                    <w:rPr>
                      <w:rFonts w:ascii="仿宋_GB2312" w:hAnsi="仿宋_GB2312" w:cs="仿宋_GB2312" w:eastAsia="仿宋_GB2312"/>
                      <w:sz w:val="22"/>
                    </w:rPr>
                    <w:t>右转弯压实线检测功能检查：支持车辆右转弯压实线检测并抓拍</w:t>
                  </w:r>
                  <w:r>
                    <w:br/>
                  </w:r>
                  <w:r>
                    <w:rPr>
                      <w:rFonts w:ascii="仿宋_GB2312" w:hAnsi="仿宋_GB2312" w:cs="仿宋_GB2312" w:eastAsia="仿宋_GB2312"/>
                      <w:sz w:val="22"/>
                    </w:rPr>
                    <w:t>△</w:t>
                  </w:r>
                  <w:r>
                    <w:rPr>
                      <w:rFonts w:ascii="仿宋_GB2312" w:hAnsi="仿宋_GB2312" w:cs="仿宋_GB2312" w:eastAsia="仿宋_GB2312"/>
                      <w:sz w:val="22"/>
                    </w:rPr>
                    <w:t>目标跟踪功能检查</w:t>
                  </w:r>
                  <w:r>
                    <w:rPr>
                      <w:rFonts w:ascii="仿宋_GB2312" w:hAnsi="仿宋_GB2312" w:cs="仿宋_GB2312" w:eastAsia="仿宋_GB2312"/>
                      <w:sz w:val="22"/>
                    </w:rPr>
                    <w:t>：支持检测并跟踪指定区域内</w:t>
                  </w:r>
                  <w:r>
                    <w:rPr>
                      <w:rFonts w:ascii="仿宋_GB2312" w:hAnsi="仿宋_GB2312" w:cs="仿宋_GB2312" w:eastAsia="仿宋_GB2312"/>
                      <w:sz w:val="22"/>
                    </w:rPr>
                    <w:t>≥200 个目标，目标包括机动车、非机动车以及行人。</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500万卡口抓拍单元</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内置传感器类型为</w:t>
                  </w:r>
                  <w:r>
                    <w:rPr>
                      <w:rFonts w:ascii="仿宋_GB2312" w:hAnsi="仿宋_GB2312" w:cs="仿宋_GB2312" w:eastAsia="仿宋_GB2312"/>
                      <w:sz w:val="22"/>
                    </w:rPr>
                    <w:t>≥2/3英寸CMOS，分辨率可达≥2448 × 2048</w:t>
                  </w:r>
                  <w:r>
                    <w:br/>
                  </w:r>
                  <w:r>
                    <w:rPr>
                      <w:rFonts w:ascii="仿宋_GB2312" w:hAnsi="仿宋_GB2312" w:cs="仿宋_GB2312" w:eastAsia="仿宋_GB2312"/>
                      <w:sz w:val="22"/>
                    </w:rPr>
                    <w:t>车型识别功能检查：支持车型识别，可识别车型种类</w:t>
                  </w:r>
                  <w:r>
                    <w:rPr>
                      <w:rFonts w:ascii="仿宋_GB2312" w:hAnsi="仿宋_GB2312" w:cs="仿宋_GB2312" w:eastAsia="仿宋_GB2312"/>
                      <w:sz w:val="22"/>
                    </w:rPr>
                    <w:t>≥49种。</w:t>
                  </w:r>
                  <w:r>
                    <w:br/>
                  </w:r>
                  <w:r>
                    <w:rPr>
                      <w:rFonts w:ascii="仿宋_GB2312" w:hAnsi="仿宋_GB2312" w:cs="仿宋_GB2312" w:eastAsia="仿宋_GB2312"/>
                      <w:sz w:val="22"/>
                    </w:rPr>
                    <w:t>车身颜色识别功能检查</w:t>
                  </w:r>
                  <w:r>
                    <w:rPr>
                      <w:rFonts w:ascii="仿宋_GB2312" w:hAnsi="仿宋_GB2312" w:cs="仿宋_GB2312" w:eastAsia="仿宋_GB2312"/>
                      <w:sz w:val="22"/>
                    </w:rPr>
                    <w:t>：支持识别不少于</w:t>
                  </w:r>
                  <w:r>
                    <w:rPr>
                      <w:rFonts w:ascii="仿宋_GB2312" w:hAnsi="仿宋_GB2312" w:cs="仿宋_GB2312" w:eastAsia="仿宋_GB2312"/>
                      <w:sz w:val="22"/>
                    </w:rPr>
                    <w:t xml:space="preserve">39 种车身颜色。 </w:t>
                  </w:r>
                  <w:r>
                    <w:br/>
                  </w:r>
                  <w:r>
                    <w:rPr>
                      <w:rFonts w:ascii="仿宋_GB2312" w:hAnsi="仿宋_GB2312" w:cs="仿宋_GB2312" w:eastAsia="仿宋_GB2312"/>
                      <w:sz w:val="22"/>
                    </w:rPr>
                    <w:t>车牌识别功能检查</w:t>
                  </w:r>
                  <w:r>
                    <w:rPr>
                      <w:rFonts w:ascii="仿宋_GB2312" w:hAnsi="仿宋_GB2312" w:cs="仿宋_GB2312" w:eastAsia="仿宋_GB2312"/>
                      <w:sz w:val="22"/>
                    </w:rPr>
                    <w:t>：支持对</w:t>
                  </w:r>
                  <w:r>
                    <w:rPr>
                      <w:rFonts w:ascii="仿宋_GB2312" w:hAnsi="仿宋_GB2312" w:cs="仿宋_GB2312" w:eastAsia="仿宋_GB2312"/>
                      <w:sz w:val="22"/>
                    </w:rPr>
                    <w:t xml:space="preserve">25×10 像素～1100×3000 像素的机动车车牌进行抓拍并识别号码； </w:t>
                  </w:r>
                  <w:r>
                    <w:br/>
                  </w:r>
                  <w:r>
                    <w:rPr>
                      <w:rFonts w:ascii="仿宋_GB2312" w:hAnsi="仿宋_GB2312" w:cs="仿宋_GB2312" w:eastAsia="仿宋_GB2312"/>
                      <w:sz w:val="22"/>
                    </w:rPr>
                    <w:t>支持抓拍并识别垂直倾斜角度</w:t>
                  </w:r>
                  <w:r>
                    <w:rPr>
                      <w:rFonts w:ascii="仿宋_GB2312" w:hAnsi="仿宋_GB2312" w:cs="仿宋_GB2312" w:eastAsia="仿宋_GB2312"/>
                      <w:sz w:val="22"/>
                    </w:rPr>
                    <w:t xml:space="preserve">≤45°、水平倾斜角度≤35°、俯仰角度≤40°的机动车车牌号码。 </w:t>
                  </w:r>
                  <w:r>
                    <w:br/>
                  </w:r>
                  <w:r>
                    <w:rPr>
                      <w:rFonts w:ascii="仿宋_GB2312" w:hAnsi="仿宋_GB2312" w:cs="仿宋_GB2312" w:eastAsia="仿宋_GB2312"/>
                      <w:sz w:val="22"/>
                    </w:rPr>
                    <w:t>目标跟踪功能检查</w:t>
                  </w:r>
                  <w:r>
                    <w:rPr>
                      <w:rFonts w:ascii="仿宋_GB2312" w:hAnsi="仿宋_GB2312" w:cs="仿宋_GB2312" w:eastAsia="仿宋_GB2312"/>
                      <w:sz w:val="22"/>
                    </w:rPr>
                    <w:t>：支持检测并跟踪指定区域内不少于</w:t>
                  </w:r>
                  <w:r>
                    <w:rPr>
                      <w:rFonts w:ascii="仿宋_GB2312" w:hAnsi="仿宋_GB2312" w:cs="仿宋_GB2312" w:eastAsia="仿宋_GB2312"/>
                      <w:sz w:val="22"/>
                    </w:rPr>
                    <w:t xml:space="preserve">242个目标，目标包括机动车、非机动车以及行人。 </w:t>
                  </w:r>
                  <w:r>
                    <w:br/>
                  </w:r>
                  <w:r>
                    <w:rPr>
                      <w:rFonts w:ascii="仿宋_GB2312" w:hAnsi="仿宋_GB2312" w:cs="仿宋_GB2312" w:eastAsia="仿宋_GB2312"/>
                      <w:sz w:val="22"/>
                    </w:rPr>
                    <w:t>车辆子品牌识别功能检查：支持车辆子品牌识别，对车头图片进行分析抓拍，可分析输出</w:t>
                  </w:r>
                  <w:r>
                    <w:rPr>
                      <w:rFonts w:ascii="仿宋_GB2312" w:hAnsi="仿宋_GB2312" w:cs="仿宋_GB2312" w:eastAsia="仿宋_GB2312"/>
                      <w:sz w:val="22"/>
                    </w:rPr>
                    <w:t>OSD叠加7200种车辆子品牌并显示相应的年款，对车尾图片进行分析抓拍，可分析输出 OSD 叠加3900 种车辆子品牌并显示相应的年款。</w:t>
                  </w:r>
                  <w:r>
                    <w:br/>
                  </w:r>
                  <w:r>
                    <w:rPr>
                      <w:rFonts w:ascii="仿宋_GB2312" w:hAnsi="仿宋_GB2312" w:cs="仿宋_GB2312" w:eastAsia="仿宋_GB2312"/>
                      <w:sz w:val="22"/>
                    </w:rPr>
                    <w:t>△</w:t>
                  </w:r>
                  <w:r>
                    <w:rPr>
                      <w:rFonts w:ascii="仿宋_GB2312" w:hAnsi="仿宋_GB2312" w:cs="仿宋_GB2312" w:eastAsia="仿宋_GB2312"/>
                      <w:sz w:val="22"/>
                    </w:rPr>
                    <w:t>支持逆行和变道违章触发抓拍，逆行识别类型包括</w:t>
                  </w:r>
                  <w:r>
                    <w:rPr>
                      <w:rFonts w:ascii="仿宋_GB2312" w:hAnsi="仿宋_GB2312" w:cs="仿宋_GB2312" w:eastAsia="仿宋_GB2312"/>
                      <w:sz w:val="22"/>
                    </w:rPr>
                    <w:t>:高速公路逆行、单行道逆向行驶;变道违章检测类型包括:实线变道(含双黄线)、导流区变道、连续变道(≥3条车道)</w:t>
                  </w:r>
                  <w:r>
                    <w:br/>
                  </w:r>
                  <w:r>
                    <w:rPr>
                      <w:rFonts w:ascii="仿宋_GB2312" w:hAnsi="仿宋_GB2312" w:cs="仿宋_GB2312" w:eastAsia="仿宋_GB2312"/>
                      <w:sz w:val="22"/>
                    </w:rPr>
                    <w:t>支持图片编码质量配置，车牌小图的图片质量</w:t>
                  </w:r>
                  <w:r>
                    <w:rPr>
                      <w:rFonts w:ascii="仿宋_GB2312" w:hAnsi="仿宋_GB2312" w:cs="仿宋_GB2312" w:eastAsia="仿宋_GB2312"/>
                      <w:sz w:val="22"/>
                    </w:rPr>
                    <w:t>(大/中/小)可配</w:t>
                  </w:r>
                  <w:r>
                    <w:br/>
                  </w:r>
                  <w:r>
                    <w:rPr>
                      <w:rFonts w:ascii="仿宋_GB2312" w:hAnsi="仿宋_GB2312" w:cs="仿宋_GB2312" w:eastAsia="仿宋_GB2312"/>
                      <w:sz w:val="22"/>
                    </w:rPr>
                    <w:t>支持车牌遮挡检查功能，在检测到车牌被遮挡的情况下可给出提示</w:t>
                  </w:r>
                  <w:r>
                    <w:br/>
                  </w:r>
                  <w:r>
                    <w:rPr>
                      <w:rFonts w:ascii="仿宋_GB2312" w:hAnsi="仿宋_GB2312" w:cs="仿宋_GB2312" w:eastAsia="仿宋_GB2312"/>
                      <w:sz w:val="22"/>
                    </w:rPr>
                    <w:t>冒红灯违章支持叠加红灯已亮时间，可按照抓拍索引配置叠加红灯已亮时间</w:t>
                  </w:r>
                  <w:r>
                    <w:br/>
                  </w:r>
                  <w:r>
                    <w:rPr>
                      <w:rFonts w:ascii="仿宋_GB2312" w:hAnsi="仿宋_GB2312" w:cs="仿宋_GB2312" w:eastAsia="仿宋_GB2312"/>
                      <w:sz w:val="22"/>
                    </w:rPr>
                    <w:t>支持渣土车</w:t>
                  </w:r>
                  <w:r>
                    <w:rPr>
                      <w:rFonts w:ascii="仿宋_GB2312" w:hAnsi="仿宋_GB2312" w:cs="仿宋_GB2312" w:eastAsia="仿宋_GB2312"/>
                      <w:sz w:val="22"/>
                    </w:rPr>
                    <w:t>/大货车喷涂车牌识别</w:t>
                  </w:r>
                  <w:r>
                    <w:br/>
                  </w:r>
                  <w:r>
                    <w:rPr>
                      <w:rFonts w:ascii="仿宋_GB2312" w:hAnsi="仿宋_GB2312" w:cs="仿宋_GB2312" w:eastAsia="仿宋_GB2312"/>
                      <w:sz w:val="22"/>
                    </w:rPr>
                    <w:t>支持同时输出不少于</w:t>
                  </w:r>
                  <w:r>
                    <w:rPr>
                      <w:rFonts w:ascii="仿宋_GB2312" w:hAnsi="仿宋_GB2312" w:cs="仿宋_GB2312" w:eastAsia="仿宋_GB2312"/>
                      <w:sz w:val="22"/>
                    </w:rPr>
                    <w:t>5路视频流，其中1路不低于16Mbps码率，1路不低于8Mbps码率。</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交通终端服务器</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★可接入≥12路网络摄像机进行视音频存储、图片存储与上传。≥4T硬盘；</w:t>
                  </w:r>
                  <w:r>
                    <w:br/>
                  </w:r>
                  <w:r>
                    <w:rPr>
                      <w:rFonts w:ascii="仿宋_GB2312" w:hAnsi="仿宋_GB2312" w:cs="仿宋_GB2312" w:eastAsia="仿宋_GB2312"/>
                      <w:sz w:val="22"/>
                    </w:rPr>
                    <w:t>可配置多种字符叠加、图片合成模式。</w:t>
                  </w:r>
                  <w:r>
                    <w:br/>
                  </w:r>
                  <w:r>
                    <w:rPr>
                      <w:rFonts w:ascii="仿宋_GB2312" w:hAnsi="仿宋_GB2312" w:cs="仿宋_GB2312" w:eastAsia="仿宋_GB2312"/>
                      <w:sz w:val="22"/>
                    </w:rPr>
                    <w:t>易拆卸硬盘设计，便于施工操作与后期维护。</w:t>
                  </w:r>
                  <w:r>
                    <w:br/>
                  </w:r>
                  <w:r>
                    <w:rPr>
                      <w:rFonts w:ascii="仿宋_GB2312" w:hAnsi="仿宋_GB2312" w:cs="仿宋_GB2312" w:eastAsia="仿宋_GB2312"/>
                      <w:sz w:val="22"/>
                    </w:rPr>
                    <w:t>低功耗设计，发热量小，工作温度</w:t>
                  </w:r>
                  <w:r>
                    <w:rPr>
                      <w:rFonts w:ascii="仿宋_GB2312" w:hAnsi="仿宋_GB2312" w:cs="仿宋_GB2312" w:eastAsia="仿宋_GB2312"/>
                      <w:sz w:val="22"/>
                    </w:rPr>
                    <w:t>-40℃~+70℃。</w:t>
                  </w:r>
                  <w:r>
                    <w:br/>
                  </w:r>
                  <w:r>
                    <w:rPr>
                      <w:rFonts w:ascii="仿宋_GB2312" w:hAnsi="仿宋_GB2312" w:cs="仿宋_GB2312" w:eastAsia="仿宋_GB2312"/>
                      <w:sz w:val="22"/>
                    </w:rPr>
                    <w:t>支持机柜门打开后声音报警及报警上传功能。</w:t>
                  </w:r>
                  <w:r>
                    <w:br/>
                  </w:r>
                  <w:r>
                    <w:rPr>
                      <w:rFonts w:ascii="仿宋_GB2312" w:hAnsi="仿宋_GB2312" w:cs="仿宋_GB2312" w:eastAsia="仿宋_GB2312"/>
                      <w:sz w:val="22"/>
                    </w:rPr>
                    <w:t>支持</w:t>
                  </w:r>
                  <w:r>
                    <w:rPr>
                      <w:rFonts w:ascii="仿宋_GB2312" w:hAnsi="仿宋_GB2312" w:cs="仿宋_GB2312" w:eastAsia="仿宋_GB2312"/>
                      <w:sz w:val="22"/>
                    </w:rPr>
                    <w:t>≥2个远程主机、2个FTP主机上传数据Web操作，完善的SDK支持。</w:t>
                  </w:r>
                  <w:r>
                    <w:br/>
                  </w:r>
                  <w:r>
                    <w:rPr>
                      <w:rFonts w:ascii="仿宋_GB2312" w:hAnsi="仿宋_GB2312" w:cs="仿宋_GB2312" w:eastAsia="仿宋_GB2312"/>
                      <w:sz w:val="22"/>
                    </w:rPr>
                    <w:t>通讯接口</w:t>
                  </w:r>
                  <w:r>
                    <w:rPr>
                      <w:rFonts w:ascii="仿宋_GB2312" w:hAnsi="仿宋_GB2312" w:cs="仿宋_GB2312" w:eastAsia="仿宋_GB2312"/>
                      <w:sz w:val="22"/>
                    </w:rPr>
                    <w:t>≥2个RS-485接口,≥2个RS-232接口；</w:t>
                  </w:r>
                  <w:r>
                    <w:br/>
                  </w:r>
                  <w:r>
                    <w:rPr>
                      <w:rFonts w:ascii="仿宋_GB2312" w:hAnsi="仿宋_GB2312" w:cs="仿宋_GB2312" w:eastAsia="仿宋_GB2312"/>
                      <w:sz w:val="22"/>
                    </w:rPr>
                    <w:t>触发输入</w:t>
                  </w:r>
                  <w:r>
                    <w:rPr>
                      <w:rFonts w:ascii="仿宋_GB2312" w:hAnsi="仿宋_GB2312" w:cs="仿宋_GB2312" w:eastAsia="仿宋_GB2312"/>
                      <w:sz w:val="22"/>
                    </w:rPr>
                    <w:t>≥2个报警输入</w:t>
                  </w:r>
                  <w:r>
                    <w:br/>
                  </w:r>
                  <w:r>
                    <w:rPr>
                      <w:rFonts w:ascii="仿宋_GB2312" w:hAnsi="仿宋_GB2312" w:cs="仿宋_GB2312" w:eastAsia="仿宋_GB2312"/>
                      <w:sz w:val="22"/>
                    </w:rPr>
                    <w:t>触发输出</w:t>
                  </w:r>
                  <w:r>
                    <w:rPr>
                      <w:rFonts w:ascii="仿宋_GB2312" w:hAnsi="仿宋_GB2312" w:cs="仿宋_GB2312" w:eastAsia="仿宋_GB2312"/>
                      <w:sz w:val="22"/>
                    </w:rPr>
                    <w:t>≥2个报警输出</w:t>
                  </w:r>
                  <w:r>
                    <w:br/>
                  </w:r>
                  <w:r>
                    <w:rPr>
                      <w:rFonts w:ascii="仿宋_GB2312" w:hAnsi="仿宋_GB2312" w:cs="仿宋_GB2312" w:eastAsia="仿宋_GB2312"/>
                      <w:sz w:val="22"/>
                    </w:rPr>
                    <w:t>音频接口</w:t>
                  </w:r>
                  <w:r>
                    <w:rPr>
                      <w:rFonts w:ascii="仿宋_GB2312" w:hAnsi="仿宋_GB2312" w:cs="仿宋_GB2312" w:eastAsia="仿宋_GB2312"/>
                      <w:sz w:val="22"/>
                    </w:rPr>
                    <w:t>≥1对凤凰端子音频输入/输出外部接口</w:t>
                  </w:r>
                  <w:r>
                    <w:br/>
                  </w:r>
                  <w:r>
                    <w:rPr>
                      <w:rFonts w:ascii="仿宋_GB2312" w:hAnsi="仿宋_GB2312" w:cs="仿宋_GB2312" w:eastAsia="仿宋_GB2312"/>
                      <w:sz w:val="22"/>
                    </w:rPr>
                    <w:t>支持电源</w:t>
                  </w:r>
                  <w:r>
                    <w:rPr>
                      <w:rFonts w:ascii="仿宋_GB2312" w:hAnsi="仿宋_GB2312" w:cs="仿宋_GB2312" w:eastAsia="仿宋_GB2312"/>
                      <w:sz w:val="22"/>
                    </w:rPr>
                    <w:t>/报警/硬盘/就绪，共4个状态指示灯</w:t>
                  </w:r>
                  <w:r>
                    <w:br/>
                  </w:r>
                  <w:r>
                    <w:rPr>
                      <w:rFonts w:ascii="仿宋_GB2312" w:hAnsi="仿宋_GB2312" w:cs="仿宋_GB2312" w:eastAsia="仿宋_GB2312"/>
                      <w:sz w:val="22"/>
                    </w:rPr>
                    <w:t>支持心跳</w:t>
                  </w:r>
                  <w:r>
                    <w:rPr>
                      <w:rFonts w:ascii="仿宋_GB2312" w:hAnsi="仿宋_GB2312" w:cs="仿宋_GB2312" w:eastAsia="仿宋_GB2312"/>
                      <w:sz w:val="22"/>
                    </w:rPr>
                    <w:t>,密码保护,NTP校时</w:t>
                  </w:r>
                  <w:r>
                    <w:br/>
                  </w:r>
                  <w:r>
                    <w:rPr>
                      <w:rFonts w:ascii="仿宋_GB2312" w:hAnsi="仿宋_GB2312" w:cs="仿宋_GB2312" w:eastAsia="仿宋_GB2312"/>
                      <w:sz w:val="22"/>
                    </w:rPr>
                    <w:t>支持将原始图片、特写图片、合成图片、车牌抠图、关联录像、主驾驶人脸图片、副驾驶人脸图片、行人人脸图片、非机动车人脸图片上传至</w:t>
                  </w:r>
                  <w:r>
                    <w:rPr>
                      <w:rFonts w:ascii="仿宋_GB2312" w:hAnsi="仿宋_GB2312" w:cs="仿宋_GB2312" w:eastAsia="仿宋_GB2312"/>
                      <w:sz w:val="22"/>
                    </w:rPr>
                    <w:t>FTP服务器。</w:t>
                  </w:r>
                  <w:r>
                    <w:br/>
                  </w:r>
                  <w:r>
                    <w:rPr>
                      <w:rFonts w:ascii="仿宋_GB2312" w:hAnsi="仿宋_GB2312" w:cs="仿宋_GB2312" w:eastAsia="仿宋_GB2312"/>
                      <w:sz w:val="22"/>
                    </w:rPr>
                    <w:t>△可设置图片的存储空间，在规定的空间内自动循环覆盖，剩余空间为录像存储空间设备内的录像、图片文件无法直接删除或者修改，只能通过循环覆盖和硬盘格式化操作。</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交通信号灯检测器</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≥16路信号灯交流信号输入接口</w:t>
                  </w:r>
                  <w:r>
                    <w:br/>
                  </w:r>
                  <w:r>
                    <w:rPr>
                      <w:rFonts w:ascii="仿宋_GB2312" w:hAnsi="仿宋_GB2312" w:cs="仿宋_GB2312" w:eastAsia="仿宋_GB2312"/>
                      <w:sz w:val="22"/>
                    </w:rPr>
                    <w:t>≥4个RS485输出接口</w:t>
                  </w:r>
                  <w:r>
                    <w:br/>
                  </w:r>
                  <w:r>
                    <w:rPr>
                      <w:rFonts w:ascii="仿宋_GB2312" w:hAnsi="仿宋_GB2312" w:cs="仿宋_GB2312" w:eastAsia="仿宋_GB2312"/>
                      <w:sz w:val="22"/>
                    </w:rPr>
                    <w:t>≥1路100M网口输出</w:t>
                  </w:r>
                  <w:r>
                    <w:br/>
                  </w:r>
                  <w:r>
                    <w:rPr>
                      <w:rFonts w:ascii="仿宋_GB2312" w:hAnsi="仿宋_GB2312" w:cs="仿宋_GB2312" w:eastAsia="仿宋_GB2312"/>
                      <w:sz w:val="22"/>
                    </w:rPr>
                    <w:t>≥1个5VDC输出接口</w:t>
                  </w:r>
                  <w:r>
                    <w:br/>
                  </w:r>
                  <w:r>
                    <w:rPr>
                      <w:rFonts w:ascii="仿宋_GB2312" w:hAnsi="仿宋_GB2312" w:cs="仿宋_GB2312" w:eastAsia="仿宋_GB2312"/>
                      <w:sz w:val="22"/>
                    </w:rPr>
                    <w:t>≥5路拨码开关，用来设置波特率、地址和上传模式</w:t>
                  </w:r>
                  <w:r>
                    <w:br/>
                  </w:r>
                  <w:r>
                    <w:rPr>
                      <w:rFonts w:ascii="仿宋_GB2312" w:hAnsi="仿宋_GB2312" w:cs="仿宋_GB2312" w:eastAsia="仿宋_GB2312"/>
                      <w:sz w:val="22"/>
                    </w:rPr>
                    <w:t>≥16路交通灯状态指示</w:t>
                  </w:r>
                  <w:r>
                    <w:br/>
                  </w:r>
                  <w:r>
                    <w:rPr>
                      <w:rFonts w:ascii="仿宋_GB2312" w:hAnsi="仿宋_GB2312" w:cs="仿宋_GB2312" w:eastAsia="仿宋_GB2312"/>
                      <w:sz w:val="22"/>
                    </w:rPr>
                    <w:t>检测、通讯单元采用微控制器设计，稳定可靠</w:t>
                  </w:r>
                  <w:r>
                    <w:br/>
                  </w:r>
                  <w:r>
                    <w:rPr>
                      <w:rFonts w:ascii="仿宋_GB2312" w:hAnsi="仿宋_GB2312" w:cs="仿宋_GB2312" w:eastAsia="仿宋_GB2312"/>
                      <w:sz w:val="22"/>
                    </w:rPr>
                    <w:t>输入接口采用压电保护、光电隔离等防护措施</w:t>
                  </w:r>
                  <w:r>
                    <w:br/>
                  </w:r>
                  <w:r>
                    <w:rPr>
                      <w:rFonts w:ascii="仿宋_GB2312" w:hAnsi="仿宋_GB2312" w:cs="仿宋_GB2312" w:eastAsia="仿宋_GB2312"/>
                      <w:sz w:val="22"/>
                    </w:rPr>
                    <w:t>实时输出交通灯信号状态</w:t>
                  </w:r>
                  <w:r>
                    <w:br/>
                  </w:r>
                  <w:r>
                    <w:rPr>
                      <w:rFonts w:ascii="仿宋_GB2312" w:hAnsi="仿宋_GB2312" w:cs="仿宋_GB2312" w:eastAsia="仿宋_GB2312"/>
                      <w:sz w:val="22"/>
                    </w:rPr>
                    <w:t>工作温度</w:t>
                  </w:r>
                  <w:r>
                    <w:rPr>
                      <w:rFonts w:ascii="仿宋_GB2312" w:hAnsi="仿宋_GB2312" w:cs="仿宋_GB2312" w:eastAsia="仿宋_GB2312"/>
                      <w:sz w:val="22"/>
                    </w:rPr>
                    <w:t>: 温度≥-30℃~70℃</w:t>
                  </w:r>
                  <w:r>
                    <w:br/>
                  </w:r>
                  <w:r>
                    <w:rPr>
                      <w:rFonts w:ascii="仿宋_GB2312" w:hAnsi="仿宋_GB2312" w:cs="仿宋_GB2312" w:eastAsia="仿宋_GB2312"/>
                      <w:sz w:val="22"/>
                    </w:rPr>
                    <w:t>工作湿度</w:t>
                  </w:r>
                  <w:r>
                    <w:rPr>
                      <w:rFonts w:ascii="仿宋_GB2312" w:hAnsi="仿宋_GB2312" w:cs="仿宋_GB2312" w:eastAsia="仿宋_GB2312"/>
                      <w:sz w:val="22"/>
                    </w:rPr>
                    <w:t>: 湿度5%~95%@40℃，无凝结</w:t>
                  </w:r>
                  <w:r>
                    <w:br/>
                  </w:r>
                  <w:r>
                    <w:rPr>
                      <w:rFonts w:ascii="仿宋_GB2312" w:hAnsi="仿宋_GB2312" w:cs="仿宋_GB2312" w:eastAsia="仿宋_GB2312"/>
                      <w:sz w:val="22"/>
                    </w:rPr>
                    <w:t>电源</w:t>
                  </w:r>
                  <w:r>
                    <w:rPr>
                      <w:rFonts w:ascii="仿宋_GB2312" w:hAnsi="仿宋_GB2312" w:cs="仿宋_GB2312" w:eastAsia="仿宋_GB2312"/>
                      <w:sz w:val="22"/>
                    </w:rPr>
                    <w:t>: AC220V±10%</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光纤传输设备</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≥1口带485百兆光纤收发器工业导轨式接收机;光口：1个百兆光口</w:t>
                  </w:r>
                  <w:r>
                    <w:br/>
                  </w:r>
                  <w:r>
                    <w:rPr>
                      <w:rFonts w:ascii="仿宋_GB2312" w:hAnsi="仿宋_GB2312" w:cs="仿宋_GB2312" w:eastAsia="仿宋_GB2312"/>
                      <w:sz w:val="22"/>
                    </w:rPr>
                    <w:t>距离</w:t>
                  </w:r>
                  <w:r>
                    <w:rPr>
                      <w:rFonts w:ascii="仿宋_GB2312" w:hAnsi="仿宋_GB2312" w:cs="仿宋_GB2312" w:eastAsia="仿宋_GB2312"/>
                      <w:sz w:val="22"/>
                    </w:rPr>
                    <w:t>≥20公里</w:t>
                  </w:r>
                  <w:r>
                    <w:br/>
                  </w:r>
                  <w:r>
                    <w:rPr>
                      <w:rFonts w:ascii="仿宋_GB2312" w:hAnsi="仿宋_GB2312" w:cs="仿宋_GB2312" w:eastAsia="仿宋_GB2312"/>
                      <w:sz w:val="22"/>
                    </w:rPr>
                    <w:t>FC口</w:t>
                  </w:r>
                  <w:r>
                    <w:br/>
                  </w:r>
                  <w:r>
                    <w:rPr>
                      <w:rFonts w:ascii="仿宋_GB2312" w:hAnsi="仿宋_GB2312" w:cs="仿宋_GB2312" w:eastAsia="仿宋_GB2312"/>
                      <w:sz w:val="22"/>
                    </w:rPr>
                    <w:t>单模单纤</w:t>
                  </w:r>
                  <w:r>
                    <w:rPr>
                      <w:rFonts w:ascii="仿宋_GB2312" w:hAnsi="仿宋_GB2312" w:cs="仿宋_GB2312" w:eastAsia="仿宋_GB2312"/>
                      <w:sz w:val="22"/>
                    </w:rPr>
                    <w:t>;电口：≥1个百兆网口；≥1路485；安装方式：工业导轨式；</w:t>
                  </w:r>
                  <w:r>
                    <w:br/>
                  </w:r>
                  <w:r>
                    <w:rPr>
                      <w:rFonts w:ascii="仿宋_GB2312" w:hAnsi="仿宋_GB2312" w:cs="仿宋_GB2312" w:eastAsia="仿宋_GB2312"/>
                      <w:sz w:val="22"/>
                    </w:rPr>
                    <w:t>≥4口百兆带485光纤收发器工业导轨式发送机;光口：≥1个百兆光口</w:t>
                  </w:r>
                  <w:r>
                    <w:br/>
                  </w:r>
                  <w:r>
                    <w:rPr>
                      <w:rFonts w:ascii="仿宋_GB2312" w:hAnsi="仿宋_GB2312" w:cs="仿宋_GB2312" w:eastAsia="仿宋_GB2312"/>
                      <w:sz w:val="22"/>
                    </w:rPr>
                    <w:t>距离</w:t>
                  </w:r>
                  <w:r>
                    <w:rPr>
                      <w:rFonts w:ascii="仿宋_GB2312" w:hAnsi="仿宋_GB2312" w:cs="仿宋_GB2312" w:eastAsia="仿宋_GB2312"/>
                      <w:sz w:val="22"/>
                    </w:rPr>
                    <w:t>≥20公里</w:t>
                  </w:r>
                  <w:r>
                    <w:br/>
                  </w:r>
                  <w:r>
                    <w:rPr>
                      <w:rFonts w:ascii="仿宋_GB2312" w:hAnsi="仿宋_GB2312" w:cs="仿宋_GB2312" w:eastAsia="仿宋_GB2312"/>
                      <w:sz w:val="22"/>
                    </w:rPr>
                    <w:t>FC口</w:t>
                  </w:r>
                  <w:r>
                    <w:br/>
                  </w:r>
                  <w:r>
                    <w:rPr>
                      <w:rFonts w:ascii="仿宋_GB2312" w:hAnsi="仿宋_GB2312" w:cs="仿宋_GB2312" w:eastAsia="仿宋_GB2312"/>
                      <w:sz w:val="22"/>
                    </w:rPr>
                    <w:t>单模单纤</w:t>
                  </w:r>
                  <w:r>
                    <w:rPr>
                      <w:rFonts w:ascii="仿宋_GB2312" w:hAnsi="仿宋_GB2312" w:cs="仿宋_GB2312" w:eastAsia="仿宋_GB2312"/>
                      <w:sz w:val="22"/>
                    </w:rPr>
                    <w:t>;电口：≥4个百兆网口；≥1路485;安装方式：工业导轨式；</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电警频闪灯</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光源类型：优质大功率</w:t>
                  </w:r>
                  <w:r>
                    <w:rPr>
                      <w:rFonts w:ascii="仿宋_GB2312" w:hAnsi="仿宋_GB2312" w:cs="仿宋_GB2312" w:eastAsia="仿宋_GB2312"/>
                      <w:sz w:val="22"/>
                    </w:rPr>
                    <w:t>LED</w:t>
                  </w:r>
                  <w:r>
                    <w:rPr>
                      <w:rFonts w:ascii="仿宋_GB2312" w:hAnsi="仿宋_GB2312" w:cs="仿宋_GB2312" w:eastAsia="仿宋_GB2312"/>
                      <w:sz w:val="22"/>
                    </w:rPr>
                    <w:t>，三车道车牌补光灯</w:t>
                  </w:r>
                  <w:r>
                    <w:br/>
                  </w:r>
                  <w:r>
                    <w:rPr>
                      <w:rFonts w:ascii="仿宋_GB2312" w:hAnsi="仿宋_GB2312" w:cs="仿宋_GB2312" w:eastAsia="仿宋_GB2312"/>
                      <w:sz w:val="22"/>
                    </w:rPr>
                    <w:t>★LED</w:t>
                  </w:r>
                  <w:r>
                    <w:rPr>
                      <w:rFonts w:ascii="仿宋_GB2312" w:hAnsi="仿宋_GB2312" w:cs="仿宋_GB2312" w:eastAsia="仿宋_GB2312"/>
                      <w:sz w:val="22"/>
                    </w:rPr>
                    <w:t>灯珠数量：</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颗</w:t>
                  </w:r>
                  <w:r>
                    <w:br/>
                  </w:r>
                  <w:r>
                    <w:rPr>
                      <w:rFonts w:ascii="仿宋_GB2312" w:hAnsi="仿宋_GB2312" w:cs="仿宋_GB2312" w:eastAsia="仿宋_GB2312"/>
                      <w:sz w:val="22"/>
                    </w:rPr>
                    <w:t>发光角度：</w:t>
                  </w:r>
                  <w:r>
                    <w:rPr>
                      <w:rFonts w:ascii="仿宋_GB2312" w:hAnsi="仿宋_GB2312" w:cs="仿宋_GB2312" w:eastAsia="仿宋_GB2312"/>
                      <w:sz w:val="22"/>
                    </w:rPr>
                    <w:t>≥</w:t>
                  </w:r>
                  <w:r>
                    <w:rPr>
                      <w:rFonts w:ascii="仿宋_GB2312" w:hAnsi="仿宋_GB2312" w:cs="仿宋_GB2312" w:eastAsia="仿宋_GB2312"/>
                      <w:sz w:val="22"/>
                    </w:rPr>
                    <w:t>40°</w:t>
                  </w:r>
                  <w:r>
                    <w:br/>
                  </w:r>
                  <w:r>
                    <w:rPr>
                      <w:rFonts w:ascii="仿宋_GB2312" w:hAnsi="仿宋_GB2312" w:cs="仿宋_GB2312" w:eastAsia="仿宋_GB2312"/>
                      <w:sz w:val="22"/>
                    </w:rPr>
                    <w:t>最佳补光距离：</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米</w:t>
                  </w:r>
                  <w:r>
                    <w:rPr>
                      <w:rFonts w:ascii="仿宋_GB2312" w:hAnsi="仿宋_GB2312" w:cs="仿宋_GB2312" w:eastAsia="仿宋_GB2312"/>
                      <w:sz w:val="22"/>
                    </w:rPr>
                    <w:t>-25</w:t>
                  </w:r>
                  <w:r>
                    <w:rPr>
                      <w:rFonts w:ascii="仿宋_GB2312" w:hAnsi="仿宋_GB2312" w:cs="仿宋_GB2312" w:eastAsia="仿宋_GB2312"/>
                      <w:sz w:val="22"/>
                    </w:rPr>
                    <w:t>米</w:t>
                  </w:r>
                  <w:r>
                    <w:br/>
                  </w:r>
                  <w:r>
                    <w:rPr>
                      <w:rFonts w:ascii="仿宋_GB2312" w:hAnsi="仿宋_GB2312" w:cs="仿宋_GB2312" w:eastAsia="仿宋_GB2312"/>
                      <w:sz w:val="22"/>
                    </w:rPr>
                    <w:t>触发方式：电平量触发</w:t>
                  </w:r>
                  <w:r>
                    <w:rPr>
                      <w:rFonts w:ascii="仿宋_GB2312" w:hAnsi="仿宋_GB2312" w:cs="仿宋_GB2312" w:eastAsia="仿宋_GB2312"/>
                      <w:sz w:val="22"/>
                    </w:rPr>
                    <w:t>(</w:t>
                  </w:r>
                  <w:r>
                    <w:rPr>
                      <w:rFonts w:ascii="仿宋_GB2312" w:hAnsi="仿宋_GB2312" w:cs="仿宋_GB2312" w:eastAsia="仿宋_GB2312"/>
                      <w:sz w:val="22"/>
                    </w:rPr>
                    <w:t>可选配开关量触发</w:t>
                  </w:r>
                  <w:r>
                    <w:rPr>
                      <w:rFonts w:ascii="仿宋_GB2312" w:hAnsi="仿宋_GB2312" w:cs="仿宋_GB2312" w:eastAsia="仿宋_GB2312"/>
                      <w:sz w:val="22"/>
                    </w:rPr>
                    <w:t>)</w:t>
                  </w:r>
                  <w:r>
                    <w:br/>
                  </w:r>
                  <w:r>
                    <w:rPr>
                      <w:rFonts w:ascii="仿宋_GB2312" w:hAnsi="仿宋_GB2312" w:cs="仿宋_GB2312" w:eastAsia="仿宋_GB2312"/>
                      <w:sz w:val="22"/>
                    </w:rPr>
                    <w:t>响应时间：</w:t>
                  </w:r>
                  <w:r>
                    <w:rPr>
                      <w:rFonts w:ascii="仿宋_GB2312" w:hAnsi="仿宋_GB2312" w:cs="仿宋_GB2312" w:eastAsia="仿宋_GB2312"/>
                      <w:sz w:val="22"/>
                    </w:rPr>
                    <w:t>≤</w:t>
                  </w:r>
                  <w:r>
                    <w:rPr>
                      <w:rFonts w:ascii="仿宋_GB2312" w:hAnsi="仿宋_GB2312" w:cs="仿宋_GB2312" w:eastAsia="仿宋_GB2312"/>
                      <w:sz w:val="22"/>
                    </w:rPr>
                    <w:t>20us</w:t>
                  </w:r>
                  <w:r>
                    <w:br/>
                  </w:r>
                  <w:r>
                    <w:rPr>
                      <w:rFonts w:ascii="仿宋_GB2312" w:hAnsi="仿宋_GB2312" w:cs="仿宋_GB2312" w:eastAsia="仿宋_GB2312"/>
                      <w:sz w:val="22"/>
                    </w:rPr>
                    <w:t>触发信号电平：</w:t>
                  </w:r>
                  <w:r>
                    <w:rPr>
                      <w:rFonts w:ascii="仿宋_GB2312" w:hAnsi="仿宋_GB2312" w:cs="仿宋_GB2312" w:eastAsia="仿宋_GB2312"/>
                      <w:sz w:val="22"/>
                    </w:rPr>
                    <w:t>4V-6V</w:t>
                  </w:r>
                  <w:r>
                    <w:br/>
                  </w:r>
                  <w:r>
                    <w:rPr>
                      <w:rFonts w:ascii="仿宋_GB2312" w:hAnsi="仿宋_GB2312" w:cs="仿宋_GB2312" w:eastAsia="仿宋_GB2312"/>
                      <w:sz w:val="22"/>
                    </w:rPr>
                    <w:t>防护等级：</w:t>
                  </w:r>
                  <w:r>
                    <w:rPr>
                      <w:rFonts w:ascii="仿宋_GB2312" w:hAnsi="仿宋_GB2312" w:cs="仿宋_GB2312" w:eastAsia="仿宋_GB2312"/>
                      <w:sz w:val="22"/>
                    </w:rPr>
                    <w:t>≥</w:t>
                  </w:r>
                  <w:r>
                    <w:rPr>
                      <w:rFonts w:ascii="仿宋_GB2312" w:hAnsi="仿宋_GB2312" w:cs="仿宋_GB2312" w:eastAsia="仿宋_GB2312"/>
                      <w:sz w:val="22"/>
                    </w:rPr>
                    <w:t>IP66</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卡口多合一爆闪灯</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采用</w:t>
                  </w:r>
                  <w:r>
                    <w:rPr>
                      <w:rFonts w:ascii="仿宋_GB2312" w:hAnsi="仿宋_GB2312" w:cs="仿宋_GB2312" w:eastAsia="仿宋_GB2312"/>
                      <w:sz w:val="22"/>
                    </w:rPr>
                    <w:t>≥</w:t>
                  </w:r>
                  <w:r>
                    <w:rPr>
                      <w:rFonts w:ascii="仿宋_GB2312" w:hAnsi="仿宋_GB2312" w:cs="仿宋_GB2312" w:eastAsia="仿宋_GB2312"/>
                      <w:sz w:val="22"/>
                    </w:rPr>
                    <w:t>24</w:t>
                  </w:r>
                  <w:r>
                    <w:rPr>
                      <w:rFonts w:ascii="仿宋_GB2312" w:hAnsi="仿宋_GB2312" w:cs="仿宋_GB2312" w:eastAsia="仿宋_GB2312"/>
                      <w:sz w:val="22"/>
                    </w:rPr>
                    <w:t>颗原装高亮度暖光</w:t>
                  </w:r>
                  <w:r>
                    <w:rPr>
                      <w:rFonts w:ascii="仿宋_GB2312" w:hAnsi="仿宋_GB2312" w:cs="仿宋_GB2312" w:eastAsia="仿宋_GB2312"/>
                      <w:sz w:val="22"/>
                    </w:rPr>
                    <w:t>LED</w:t>
                  </w:r>
                  <w:r>
                    <w:rPr>
                      <w:rFonts w:ascii="仿宋_GB2312" w:hAnsi="仿宋_GB2312" w:cs="仿宋_GB2312" w:eastAsia="仿宋_GB2312"/>
                      <w:sz w:val="22"/>
                    </w:rPr>
                    <w:t>光源</w:t>
                  </w:r>
                  <w:r>
                    <w:br/>
                  </w:r>
                  <w:r>
                    <w:rPr>
                      <w:rFonts w:ascii="仿宋_GB2312" w:hAnsi="仿宋_GB2312" w:cs="仿宋_GB2312" w:eastAsia="仿宋_GB2312"/>
                      <w:sz w:val="22"/>
                    </w:rPr>
                    <w:t>气体灯管采用大尺寸高功率氙气灯管</w:t>
                  </w:r>
                  <w:r>
                    <w:br/>
                  </w:r>
                  <w:r>
                    <w:rPr>
                      <w:rFonts w:ascii="仿宋_GB2312" w:hAnsi="仿宋_GB2312" w:cs="仿宋_GB2312" w:eastAsia="仿宋_GB2312"/>
                      <w:sz w:val="22"/>
                    </w:rPr>
                    <w:t>LED</w:t>
                  </w:r>
                  <w:r>
                    <w:rPr>
                      <w:rFonts w:ascii="仿宋_GB2312" w:hAnsi="仿宋_GB2312" w:cs="仿宋_GB2312" w:eastAsia="仿宋_GB2312"/>
                      <w:sz w:val="22"/>
                    </w:rPr>
                    <w:t>控制采用先进的恒流驱动技术</w:t>
                  </w:r>
                  <w:r>
                    <w:br/>
                  </w:r>
                  <w:r>
                    <w:rPr>
                      <w:rFonts w:ascii="仿宋_GB2312" w:hAnsi="仿宋_GB2312" w:cs="仿宋_GB2312" w:eastAsia="仿宋_GB2312"/>
                      <w:sz w:val="22"/>
                    </w:rPr>
                    <w:t>气体光源回电时间</w:t>
                  </w:r>
                  <w:r>
                    <w:rPr>
                      <w:rFonts w:ascii="仿宋_GB2312" w:hAnsi="仿宋_GB2312" w:cs="仿宋_GB2312" w:eastAsia="仿宋_GB2312"/>
                      <w:sz w:val="22"/>
                    </w:rPr>
                    <w:t>≤</w:t>
                  </w:r>
                  <w:r>
                    <w:rPr>
                      <w:rFonts w:ascii="仿宋_GB2312" w:hAnsi="仿宋_GB2312" w:cs="仿宋_GB2312" w:eastAsia="仿宋_GB2312"/>
                      <w:sz w:val="22"/>
                    </w:rPr>
                    <w:t>67ms</w:t>
                  </w:r>
                  <w:r>
                    <w:rPr>
                      <w:rFonts w:ascii="仿宋_GB2312" w:hAnsi="仿宋_GB2312" w:cs="仿宋_GB2312" w:eastAsia="仿宋_GB2312"/>
                      <w:sz w:val="22"/>
                    </w:rPr>
                    <w:t>，支持超速连拍；气体补光控制具有峰值抑制功能；</w:t>
                  </w:r>
                  <w:r>
                    <w:rPr>
                      <w:rFonts w:ascii="仿宋_GB2312" w:hAnsi="仿宋_GB2312" w:cs="仿宋_GB2312" w:eastAsia="仿宋_GB2312"/>
                      <w:sz w:val="21"/>
                    </w:rPr>
                    <w:t xml:space="preserve"> </w:t>
                  </w:r>
                  <w:r>
                    <w:br/>
                  </w:r>
                  <w:r>
                    <w:rPr>
                      <w:rFonts w:ascii="仿宋_GB2312" w:hAnsi="仿宋_GB2312" w:cs="仿宋_GB2312" w:eastAsia="仿宋_GB2312"/>
                      <w:sz w:val="22"/>
                    </w:rPr>
                    <w:t>支持</w:t>
                  </w:r>
                  <w:r>
                    <w:rPr>
                      <w:rFonts w:ascii="仿宋_GB2312" w:hAnsi="仿宋_GB2312" w:cs="仿宋_GB2312" w:eastAsia="仿宋_GB2312"/>
                      <w:sz w:val="22"/>
                    </w:rPr>
                    <w:t>LED</w:t>
                  </w:r>
                  <w:r>
                    <w:rPr>
                      <w:rFonts w:ascii="仿宋_GB2312" w:hAnsi="仿宋_GB2312" w:cs="仿宋_GB2312" w:eastAsia="仿宋_GB2312"/>
                      <w:sz w:val="22"/>
                    </w:rPr>
                    <w:t>灯频闪、</w:t>
                  </w:r>
                  <w:r>
                    <w:rPr>
                      <w:rFonts w:ascii="仿宋_GB2312" w:hAnsi="仿宋_GB2312" w:cs="仿宋_GB2312" w:eastAsia="仿宋_GB2312"/>
                      <w:sz w:val="22"/>
                    </w:rPr>
                    <w:t>LED</w:t>
                  </w:r>
                  <w:r>
                    <w:rPr>
                      <w:rFonts w:ascii="仿宋_GB2312" w:hAnsi="仿宋_GB2312" w:cs="仿宋_GB2312" w:eastAsia="仿宋_GB2312"/>
                      <w:sz w:val="22"/>
                    </w:rPr>
                    <w:t>爆闪，气体爆闪；支持相机误触发保护功能，触发信号输入异常时自动保护、且自动恢复；</w:t>
                  </w:r>
                  <w:r>
                    <w:br/>
                  </w:r>
                  <w:r>
                    <w:rPr>
                      <w:rFonts w:ascii="仿宋_GB2312" w:hAnsi="仿宋_GB2312" w:cs="仿宋_GB2312" w:eastAsia="仿宋_GB2312"/>
                      <w:sz w:val="22"/>
                    </w:rPr>
                    <w:t>结构采用</w:t>
                  </w:r>
                  <w:r>
                    <w:rPr>
                      <w:rFonts w:ascii="仿宋_GB2312" w:hAnsi="仿宋_GB2312" w:cs="仿宋_GB2312" w:eastAsia="仿宋_GB2312"/>
                      <w:sz w:val="22"/>
                    </w:rPr>
                    <w:t>≥</w:t>
                  </w:r>
                  <w:r>
                    <w:rPr>
                      <w:rFonts w:ascii="仿宋_GB2312" w:hAnsi="仿宋_GB2312" w:cs="仿宋_GB2312" w:eastAsia="仿宋_GB2312"/>
                      <w:sz w:val="22"/>
                    </w:rPr>
                    <w:t>IP65</w:t>
                  </w:r>
                  <w:r>
                    <w:rPr>
                      <w:rFonts w:ascii="仿宋_GB2312" w:hAnsi="仿宋_GB2312" w:cs="仿宋_GB2312" w:eastAsia="仿宋_GB2312"/>
                      <w:sz w:val="22"/>
                    </w:rPr>
                    <w:t>设计，增加透气孔，保持内外压强均衡，可靠防水、防尘；不含有害金属铅、汞，绿色环保；</w:t>
                  </w:r>
                  <w:r>
                    <w:rPr>
                      <w:rFonts w:ascii="仿宋_GB2312" w:hAnsi="仿宋_GB2312" w:cs="仿宋_GB2312" w:eastAsia="仿宋_GB2312"/>
                      <w:sz w:val="21"/>
                    </w:rPr>
                    <w:t xml:space="preserve"> </w:t>
                  </w:r>
                  <w:r>
                    <w:br/>
                  </w:r>
                  <w:r>
                    <w:rPr>
                      <w:rFonts w:ascii="仿宋_GB2312" w:hAnsi="仿宋_GB2312" w:cs="仿宋_GB2312" w:eastAsia="仿宋_GB2312"/>
                      <w:sz w:val="22"/>
                    </w:rPr>
                    <w:t>光源类型：原装大功率暖光</w:t>
                  </w:r>
                  <w:r>
                    <w:rPr>
                      <w:rFonts w:ascii="仿宋_GB2312" w:hAnsi="仿宋_GB2312" w:cs="仿宋_GB2312" w:eastAsia="仿宋_GB2312"/>
                      <w:sz w:val="22"/>
                    </w:rPr>
                    <w:t>LED</w:t>
                  </w:r>
                  <w:r>
                    <w:rPr>
                      <w:rFonts w:ascii="仿宋_GB2312" w:hAnsi="仿宋_GB2312" w:cs="仿宋_GB2312" w:eastAsia="仿宋_GB2312"/>
                      <w:sz w:val="22"/>
                    </w:rPr>
                    <w:t>光源、大尺寸高功率氙气灯管双光源；发光角度：</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w:t>
                  </w:r>
                  <w:r>
                    <w:br/>
                  </w:r>
                  <w:r>
                    <w:rPr>
                      <w:rFonts w:ascii="仿宋_GB2312" w:hAnsi="仿宋_GB2312" w:cs="仿宋_GB2312" w:eastAsia="仿宋_GB2312"/>
                      <w:sz w:val="22"/>
                    </w:rPr>
                    <w:t>气体闪光次数：</w:t>
                  </w:r>
                  <w:r>
                    <w:rPr>
                      <w:rFonts w:ascii="仿宋_GB2312" w:hAnsi="仿宋_GB2312" w:cs="仿宋_GB2312" w:eastAsia="仿宋_GB2312"/>
                      <w:sz w:val="22"/>
                    </w:rPr>
                    <w:t>≥</w:t>
                  </w:r>
                  <w:r>
                    <w:rPr>
                      <w:rFonts w:ascii="仿宋_GB2312" w:hAnsi="仿宋_GB2312" w:cs="仿宋_GB2312" w:eastAsia="仿宋_GB2312"/>
                      <w:sz w:val="22"/>
                    </w:rPr>
                    <w:t>2000</w:t>
                  </w:r>
                  <w:r>
                    <w:rPr>
                      <w:rFonts w:ascii="仿宋_GB2312" w:hAnsi="仿宋_GB2312" w:cs="仿宋_GB2312" w:eastAsia="仿宋_GB2312"/>
                      <w:sz w:val="22"/>
                    </w:rPr>
                    <w:t>万次；</w:t>
                  </w:r>
                  <w:r>
                    <w:br/>
                  </w:r>
                  <w:r>
                    <w:rPr>
                      <w:rFonts w:ascii="仿宋_GB2312" w:hAnsi="仿宋_GB2312" w:cs="仿宋_GB2312" w:eastAsia="仿宋_GB2312"/>
                      <w:sz w:val="22"/>
                    </w:rPr>
                    <w:t>覆盖范围：单车道；最佳补光距离：最佳补光距离</w:t>
                  </w:r>
                  <w:r>
                    <w:rPr>
                      <w:rFonts w:ascii="仿宋_GB2312" w:hAnsi="仿宋_GB2312" w:cs="仿宋_GB2312" w:eastAsia="仿宋_GB2312"/>
                      <w:sz w:val="21"/>
                    </w:rPr>
                    <w:t xml:space="preserve"> </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米～</w:t>
                  </w:r>
                  <w:r>
                    <w:rPr>
                      <w:rFonts w:ascii="仿宋_GB2312" w:hAnsi="仿宋_GB2312" w:cs="仿宋_GB2312" w:eastAsia="仿宋_GB2312"/>
                      <w:sz w:val="22"/>
                    </w:rPr>
                    <w:t>30</w:t>
                  </w:r>
                  <w:r>
                    <w:rPr>
                      <w:rFonts w:ascii="仿宋_GB2312" w:hAnsi="仿宋_GB2312" w:cs="仿宋_GB2312" w:eastAsia="仿宋_GB2312"/>
                      <w:sz w:val="22"/>
                    </w:rPr>
                    <w:t>米；</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电子警察八棱杆杆件</w:t>
                  </w:r>
                  <w:r>
                    <w:rPr>
                      <w:rFonts w:ascii="仿宋_GB2312" w:hAnsi="仿宋_GB2312" w:cs="仿宋_GB2312" w:eastAsia="仿宋_GB2312"/>
                      <w:sz w:val="22"/>
                    </w:rPr>
                    <w:t>L=11</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H=6.8m，L=11m，含预埋件及基础施工。</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1</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电子警察八棱杆杆件</w:t>
                  </w:r>
                  <w:r>
                    <w:rPr>
                      <w:rFonts w:ascii="仿宋_GB2312" w:hAnsi="仿宋_GB2312" w:cs="仿宋_GB2312" w:eastAsia="仿宋_GB2312"/>
                      <w:sz w:val="22"/>
                    </w:rPr>
                    <w:t>L=7</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H=6.8m，L=7m，含预埋件及基础施工。</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2</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电子警察八棱杆杆件</w:t>
                  </w:r>
                  <w:r>
                    <w:rPr>
                      <w:rFonts w:ascii="仿宋_GB2312" w:hAnsi="仿宋_GB2312" w:cs="仿宋_GB2312" w:eastAsia="仿宋_GB2312"/>
                      <w:sz w:val="22"/>
                    </w:rPr>
                    <w:t>L=5</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杆件规格：</w:t>
                  </w:r>
                  <w:r>
                    <w:rPr>
                      <w:rFonts w:ascii="仿宋_GB2312" w:hAnsi="仿宋_GB2312" w:cs="仿宋_GB2312" w:eastAsia="仿宋_GB2312"/>
                      <w:sz w:val="22"/>
                    </w:rPr>
                    <w:t>H=6.8m，L=5m，含预埋件及基础施工。</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3</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壁挂机柜</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外壳材质：镀锌钢板，机箱厚度</w:t>
                  </w:r>
                  <w:r>
                    <w:rPr>
                      <w:rFonts w:ascii="仿宋_GB2312" w:hAnsi="仿宋_GB2312" w:cs="仿宋_GB2312" w:eastAsia="仿宋_GB2312"/>
                      <w:sz w:val="22"/>
                    </w:rPr>
                    <w:t>≥</w:t>
                  </w:r>
                  <w:r>
                    <w:rPr>
                      <w:rFonts w:ascii="仿宋_GB2312" w:hAnsi="仿宋_GB2312" w:cs="仿宋_GB2312" w:eastAsia="仿宋_GB2312"/>
                      <w:sz w:val="22"/>
                    </w:rPr>
                    <w:t>1.0mm</w:t>
                  </w:r>
                  <w:r>
                    <w:br/>
                  </w:r>
                  <w:r>
                    <w:rPr>
                      <w:rFonts w:ascii="仿宋_GB2312" w:hAnsi="仿宋_GB2312" w:cs="仿宋_GB2312" w:eastAsia="仿宋_GB2312"/>
                      <w:sz w:val="22"/>
                    </w:rPr>
                    <w:t>外形尺寸：</w:t>
                  </w:r>
                  <w:r>
                    <w:rPr>
                      <w:rFonts w:ascii="仿宋_GB2312" w:hAnsi="仿宋_GB2312" w:cs="仿宋_GB2312" w:eastAsia="仿宋_GB2312"/>
                      <w:sz w:val="22"/>
                    </w:rPr>
                    <w:t>≥</w:t>
                  </w:r>
                  <w:r>
                    <w:rPr>
                      <w:rFonts w:ascii="仿宋_GB2312" w:hAnsi="仿宋_GB2312" w:cs="仿宋_GB2312" w:eastAsia="仿宋_GB2312"/>
                      <w:sz w:val="22"/>
                    </w:rPr>
                    <w:t>500mm(高)×440mm(宽）×320mm(深）±20mm(含帽檐)</w:t>
                  </w:r>
                  <w:r>
                    <w:br/>
                  </w:r>
                  <w:r>
                    <w:rPr>
                      <w:rFonts w:ascii="仿宋_GB2312" w:hAnsi="仿宋_GB2312" w:cs="仿宋_GB2312" w:eastAsia="仿宋_GB2312"/>
                      <w:sz w:val="22"/>
                    </w:rPr>
                    <w:t>防护等级：</w:t>
                  </w:r>
                  <w:r>
                    <w:rPr>
                      <w:rFonts w:ascii="仿宋_GB2312" w:hAnsi="仿宋_GB2312" w:cs="仿宋_GB2312" w:eastAsia="仿宋_GB2312"/>
                      <w:sz w:val="22"/>
                    </w:rPr>
                    <w:t>≥</w:t>
                  </w:r>
                  <w:r>
                    <w:rPr>
                      <w:rFonts w:ascii="仿宋_GB2312" w:hAnsi="仿宋_GB2312" w:cs="仿宋_GB2312" w:eastAsia="仿宋_GB2312"/>
                      <w:sz w:val="22"/>
                    </w:rPr>
                    <w:t>IP54</w:t>
                  </w:r>
                  <w:r>
                    <w:br/>
                  </w:r>
                  <w:r>
                    <w:rPr>
                      <w:rFonts w:ascii="仿宋_GB2312" w:hAnsi="仿宋_GB2312" w:cs="仿宋_GB2312" w:eastAsia="仿宋_GB2312"/>
                      <w:sz w:val="22"/>
                    </w:rPr>
                    <w:t>功能配置：双路</w:t>
                  </w:r>
                  <w:r>
                    <w:rPr>
                      <w:rFonts w:ascii="仿宋_GB2312" w:hAnsi="仿宋_GB2312" w:cs="仿宋_GB2312" w:eastAsia="仿宋_GB2312"/>
                      <w:sz w:val="22"/>
                    </w:rPr>
                    <w:t>220V10A空气开关</w:t>
                  </w:r>
                  <w:r>
                    <w:rPr>
                      <w:rFonts w:ascii="仿宋_GB2312" w:hAnsi="仿宋_GB2312" w:cs="仿宋_GB2312" w:eastAsia="仿宋_GB2312"/>
                      <w:sz w:val="22"/>
                    </w:rPr>
                    <w:t>≥</w:t>
                  </w:r>
                  <w:r>
                    <w:rPr>
                      <w:rFonts w:ascii="仿宋_GB2312" w:hAnsi="仿宋_GB2312" w:cs="仿宋_GB2312" w:eastAsia="仿宋_GB2312"/>
                      <w:sz w:val="22"/>
                    </w:rPr>
                    <w:t>1个，双路220V电源防雷器</w:t>
                  </w:r>
                  <w:r>
                    <w:rPr>
                      <w:rFonts w:ascii="仿宋_GB2312" w:hAnsi="仿宋_GB2312" w:cs="仿宋_GB2312" w:eastAsia="仿宋_GB2312"/>
                      <w:sz w:val="22"/>
                    </w:rPr>
                    <w:t>≥</w:t>
                  </w:r>
                  <w:r>
                    <w:rPr>
                      <w:rFonts w:ascii="仿宋_GB2312" w:hAnsi="仿宋_GB2312" w:cs="仿宋_GB2312" w:eastAsia="仿宋_GB2312"/>
                      <w:sz w:val="22"/>
                    </w:rPr>
                    <w:t>1个，3芯插座</w:t>
                  </w:r>
                  <w:r>
                    <w:rPr>
                      <w:rFonts w:ascii="仿宋_GB2312" w:hAnsi="仿宋_GB2312" w:cs="仿宋_GB2312" w:eastAsia="仿宋_GB2312"/>
                      <w:sz w:val="22"/>
                    </w:rPr>
                    <w:t>≥</w:t>
                  </w:r>
                  <w:r>
                    <w:rPr>
                      <w:rFonts w:ascii="仿宋_GB2312" w:hAnsi="仿宋_GB2312" w:cs="仿宋_GB2312" w:eastAsia="仿宋_GB2312"/>
                      <w:sz w:val="22"/>
                    </w:rPr>
                    <w:t>一个</w:t>
                  </w:r>
                  <w:r>
                    <w:br/>
                  </w:r>
                  <w:r>
                    <w:rPr>
                      <w:rFonts w:ascii="仿宋_GB2312" w:hAnsi="仿宋_GB2312" w:cs="仿宋_GB2312" w:eastAsia="仿宋_GB2312"/>
                      <w:sz w:val="22"/>
                    </w:rPr>
                    <w:t>工作环境温度：</w:t>
                  </w:r>
                  <w:r>
                    <w:rPr>
                      <w:rFonts w:ascii="仿宋_GB2312" w:hAnsi="仿宋_GB2312" w:cs="仿宋_GB2312" w:eastAsia="仿宋_GB2312"/>
                      <w:sz w:val="22"/>
                    </w:rPr>
                    <w:t>≥</w:t>
                  </w:r>
                  <w:r>
                    <w:rPr>
                      <w:rFonts w:ascii="仿宋_GB2312" w:hAnsi="仿宋_GB2312" w:cs="仿宋_GB2312" w:eastAsia="仿宋_GB2312"/>
                      <w:sz w:val="22"/>
                    </w:rPr>
                    <w:t>-30℃～+60℃</w:t>
                  </w:r>
                  <w:r>
                    <w:br/>
                  </w:r>
                  <w:r>
                    <w:rPr>
                      <w:rFonts w:ascii="仿宋_GB2312" w:hAnsi="仿宋_GB2312" w:cs="仿宋_GB2312" w:eastAsia="仿宋_GB2312"/>
                      <w:sz w:val="22"/>
                    </w:rPr>
                    <w:t>工作环境湿度：</w:t>
                  </w:r>
                  <w:r>
                    <w:rPr>
                      <w:rFonts w:ascii="仿宋_GB2312" w:hAnsi="仿宋_GB2312" w:cs="仿宋_GB2312" w:eastAsia="仿宋_GB2312"/>
                      <w:sz w:val="22"/>
                    </w:rPr>
                    <w:t>5%~95%@40℃，无凝结。</w:t>
                  </w:r>
                  <w:r>
                    <w:br/>
                  </w:r>
                  <w:r>
                    <w:rPr>
                      <w:rFonts w:ascii="仿宋_GB2312" w:hAnsi="仿宋_GB2312" w:cs="仿宋_GB2312" w:eastAsia="仿宋_GB2312"/>
                      <w:sz w:val="22"/>
                    </w:rPr>
                    <w:t>安装方式：抱杆安装，机柜安装时要严格进行接地安装，以防内部设备由于静电引起损坏</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4</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落地机柜</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室外机柜，尺寸</w:t>
                  </w:r>
                  <w:r>
                    <w:rPr>
                      <w:rFonts w:ascii="仿宋_GB2312" w:hAnsi="仿宋_GB2312" w:cs="仿宋_GB2312" w:eastAsia="仿宋_GB2312"/>
                      <w:sz w:val="22"/>
                    </w:rPr>
                    <w:t>≥600mm（宽）× 800mm（高）× 430mm（深）±20mm（不含帽檐和基座），单开门设计，内置强电模块，能够容纳交换机、光纤收发器及终端存储服务器，为设备提供保护与电力供给。</w:t>
                  </w:r>
                  <w:r>
                    <w:br/>
                  </w:r>
                  <w:r>
                    <w:rPr>
                      <w:rFonts w:ascii="仿宋_GB2312" w:hAnsi="仿宋_GB2312" w:cs="仿宋_GB2312" w:eastAsia="仿宋_GB2312"/>
                      <w:sz w:val="22"/>
                    </w:rPr>
                    <w:t>设备安装基于</w:t>
                  </w:r>
                  <w:r>
                    <w:rPr>
                      <w:rFonts w:ascii="仿宋_GB2312" w:hAnsi="仿宋_GB2312" w:cs="仿宋_GB2312" w:eastAsia="仿宋_GB2312"/>
                      <w:sz w:val="22"/>
                    </w:rPr>
                    <w:t>19 英寸标准结构设计，有17U 安装空间，具有良好的安装通用性</w:t>
                  </w:r>
                  <w:r>
                    <w:br/>
                  </w:r>
                  <w:r>
                    <w:rPr>
                      <w:rFonts w:ascii="仿宋_GB2312" w:hAnsi="仿宋_GB2312" w:cs="仿宋_GB2312" w:eastAsia="仿宋_GB2312"/>
                      <w:sz w:val="22"/>
                    </w:rPr>
                    <w:t>机柜含有强电模块，包含</w:t>
                  </w:r>
                  <w:r>
                    <w:rPr>
                      <w:rFonts w:ascii="仿宋_GB2312" w:hAnsi="仿宋_GB2312" w:cs="仿宋_GB2312" w:eastAsia="仿宋_GB2312"/>
                      <w:sz w:val="22"/>
                    </w:rPr>
                    <w:t>220V电源防雷，2P25A空气</w:t>
                  </w:r>
                  <w:r>
                    <w:rPr>
                      <w:rFonts w:ascii="仿宋_GB2312" w:hAnsi="仿宋_GB2312" w:cs="仿宋_GB2312" w:eastAsia="仿宋_GB2312"/>
                      <w:sz w:val="22"/>
                    </w:rPr>
                    <w:t>≥</w:t>
                  </w:r>
                  <w:r>
                    <w:rPr>
                      <w:rFonts w:ascii="仿宋_GB2312" w:hAnsi="仿宋_GB2312" w:cs="仿宋_GB2312" w:eastAsia="仿宋_GB2312"/>
                      <w:sz w:val="22"/>
                    </w:rPr>
                    <w:t>1个，三芯插座</w:t>
                  </w:r>
                  <w:r>
                    <w:rPr>
                      <w:rFonts w:ascii="仿宋_GB2312" w:hAnsi="仿宋_GB2312" w:cs="仿宋_GB2312" w:eastAsia="仿宋_GB2312"/>
                      <w:sz w:val="22"/>
                    </w:rPr>
                    <w:t>≥</w:t>
                  </w:r>
                  <w:r>
                    <w:rPr>
                      <w:rFonts w:ascii="仿宋_GB2312" w:hAnsi="仿宋_GB2312" w:cs="仿宋_GB2312" w:eastAsia="仿宋_GB2312"/>
                      <w:sz w:val="22"/>
                    </w:rPr>
                    <w:t>一个，</w:t>
                  </w:r>
                  <w:r>
                    <w:rPr>
                      <w:rFonts w:ascii="仿宋_GB2312" w:hAnsi="仿宋_GB2312" w:cs="仿宋_GB2312" w:eastAsia="仿宋_GB2312"/>
                      <w:sz w:val="22"/>
                    </w:rPr>
                    <w:t>1P10A空开</w:t>
                  </w:r>
                  <w:r>
                    <w:rPr>
                      <w:rFonts w:ascii="仿宋_GB2312" w:hAnsi="仿宋_GB2312" w:cs="仿宋_GB2312" w:eastAsia="仿宋_GB2312"/>
                      <w:sz w:val="22"/>
                    </w:rPr>
                    <w:t>≥</w:t>
                  </w:r>
                  <w:r>
                    <w:rPr>
                      <w:rFonts w:ascii="仿宋_GB2312" w:hAnsi="仿宋_GB2312" w:cs="仿宋_GB2312" w:eastAsia="仿宋_GB2312"/>
                      <w:sz w:val="22"/>
                    </w:rPr>
                    <w:t>8个</w:t>
                  </w:r>
                  <w:r>
                    <w:br/>
                  </w:r>
                  <w:r>
                    <w:rPr>
                      <w:rFonts w:ascii="仿宋_GB2312" w:hAnsi="仿宋_GB2312" w:cs="仿宋_GB2312" w:eastAsia="仿宋_GB2312"/>
                      <w:sz w:val="22"/>
                    </w:rPr>
                    <w:t>机柜为单层机构，外侧钣金厚度为</w:t>
                  </w:r>
                  <w:r>
                    <w:rPr>
                      <w:rFonts w:ascii="仿宋_GB2312" w:hAnsi="仿宋_GB2312" w:cs="仿宋_GB2312" w:eastAsia="仿宋_GB2312"/>
                      <w:sz w:val="22"/>
                    </w:rPr>
                    <w:t>≥</w:t>
                  </w:r>
                  <w:r>
                    <w:rPr>
                      <w:rFonts w:ascii="仿宋_GB2312" w:hAnsi="仿宋_GB2312" w:cs="仿宋_GB2312" w:eastAsia="仿宋_GB2312"/>
                      <w:sz w:val="22"/>
                    </w:rPr>
                    <w:t>1.2mm，有效的保证了机柜的强度需求</w:t>
                  </w:r>
                  <w:r>
                    <w:br/>
                  </w:r>
                  <w:r>
                    <w:rPr>
                      <w:rFonts w:ascii="仿宋_GB2312" w:hAnsi="仿宋_GB2312" w:cs="仿宋_GB2312" w:eastAsia="仿宋_GB2312"/>
                      <w:sz w:val="22"/>
                    </w:rPr>
                    <w:t>风扇安装在柜体的顶部居中位置，可有效的降低主设备散发出来的温度</w:t>
                  </w:r>
                  <w:r>
                    <w:br/>
                  </w:r>
                  <w:r>
                    <w:rPr>
                      <w:rFonts w:ascii="仿宋_GB2312" w:hAnsi="仿宋_GB2312" w:cs="仿宋_GB2312" w:eastAsia="仿宋_GB2312"/>
                      <w:sz w:val="22"/>
                    </w:rPr>
                    <w:t>机柜内含照明模块，方便设备夜间维护</w:t>
                  </w:r>
                  <w:r>
                    <w:br/>
                  </w:r>
                  <w:r>
                    <w:rPr>
                      <w:rFonts w:ascii="仿宋_GB2312" w:hAnsi="仿宋_GB2312" w:cs="仿宋_GB2312" w:eastAsia="仿宋_GB2312"/>
                      <w:sz w:val="22"/>
                    </w:rPr>
                    <w:t>防护等级</w:t>
                  </w:r>
                  <w:r>
                    <w:rPr>
                      <w:rFonts w:ascii="仿宋_GB2312" w:hAnsi="仿宋_GB2312" w:cs="仿宋_GB2312" w:eastAsia="仿宋_GB2312"/>
                      <w:sz w:val="22"/>
                    </w:rPr>
                    <w:t>≥IP55，保护内部设备不受外界恶劣环境的干扰</w:t>
                  </w:r>
                  <w:r>
                    <w:br/>
                  </w:r>
                  <w:r>
                    <w:rPr>
                      <w:rFonts w:ascii="仿宋_GB2312" w:hAnsi="仿宋_GB2312" w:cs="仿宋_GB2312" w:eastAsia="仿宋_GB2312"/>
                      <w:sz w:val="22"/>
                    </w:rPr>
                    <w:t>机柜采用主体焊接、部分拼装的结构，保证了防护性</w:t>
                  </w:r>
                  <w:r>
                    <w:br/>
                  </w:r>
                  <w:r>
                    <w:rPr>
                      <w:rFonts w:ascii="仿宋_GB2312" w:hAnsi="仿宋_GB2312" w:cs="仿宋_GB2312" w:eastAsia="仿宋_GB2312"/>
                      <w:sz w:val="22"/>
                    </w:rPr>
                    <w:t>机柜单开门设计，门锁采用户外机柜防水锁，为机柜提供可靠的安全保护</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5</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高精准稳压器</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3000W宽伏稳压电源电压</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6</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传输线路</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4芯光缆或六类网线</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7</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电源线</w:t>
                  </w:r>
                  <w:r>
                    <w:rPr>
                      <w:rFonts w:ascii="仿宋_GB2312" w:hAnsi="仿宋_GB2312" w:cs="仿宋_GB2312" w:eastAsia="仿宋_GB2312"/>
                      <w:sz w:val="22"/>
                    </w:rPr>
                    <w:t>RVV3*2.5</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电源线</w:t>
                  </w:r>
                  <w:r>
                    <w:rPr>
                      <w:rFonts w:ascii="仿宋_GB2312" w:hAnsi="仿宋_GB2312" w:cs="仿宋_GB2312" w:eastAsia="仿宋_GB2312"/>
                      <w:sz w:val="22"/>
                    </w:rPr>
                    <w:t>RVV3*2.5</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8</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电源线</w:t>
                  </w:r>
                  <w:r>
                    <w:rPr>
                      <w:rFonts w:ascii="仿宋_GB2312" w:hAnsi="仿宋_GB2312" w:cs="仿宋_GB2312" w:eastAsia="仿宋_GB2312"/>
                      <w:sz w:val="22"/>
                    </w:rPr>
                    <w:t>RVV3*1.5</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电源线</w:t>
                  </w:r>
                  <w:r>
                    <w:rPr>
                      <w:rFonts w:ascii="仿宋_GB2312" w:hAnsi="仿宋_GB2312" w:cs="仿宋_GB2312" w:eastAsia="仿宋_GB2312"/>
                      <w:sz w:val="22"/>
                    </w:rPr>
                    <w:t>RVV3*1.5</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施工部分</w:t>
                  </w: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检查井</w:t>
                  </w:r>
                </w:p>
              </w:tc>
              <w:tc>
                <w:tcPr>
                  <w:tcW w:type="dxa" w:w="1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600*600*800mm，含铸铁井盖，井盖净尺寸600*600mm</w:t>
                  </w:r>
                </w:p>
              </w:tc>
              <w:tc>
                <w:tcPr>
                  <w:tcW w:type="dxa" w:w="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座</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水平定向钻</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水平定向钻进管道并托管</w:t>
                  </w:r>
                  <w:r>
                    <w:rPr>
                      <w:rFonts w:ascii="仿宋_GB2312" w:hAnsi="仿宋_GB2312" w:cs="仿宋_GB2312" w:eastAsia="仿宋_GB2312"/>
                      <w:sz w:val="22"/>
                    </w:rPr>
                    <w:t>2*φ110PE管</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人行道</w:t>
                  </w:r>
                  <w:r>
                    <w:rPr>
                      <w:rFonts w:ascii="仿宋_GB2312" w:hAnsi="仿宋_GB2312" w:cs="仿宋_GB2312" w:eastAsia="仿宋_GB2312"/>
                      <w:sz w:val="22"/>
                    </w:rPr>
                    <w:t>/绿化带非过街开挖</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400*700mm，2φ90PE管，路面恢复</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520</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路面切割开挖恢复</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400*700mm，1φ110镀锌钢管，路面恢复</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网费、电费</w:t>
                  </w:r>
                </w:p>
              </w:tc>
              <w:tc>
                <w:tcPr>
                  <w:tcW w:type="dxa" w:w="1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网费及运营一年电费</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60天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项目完成百分之五十</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项目全部完成</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验收通过后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项目完成百分之五十</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项目全部完成</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验收通过后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按法律和相关政策规定执行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按法律和相关政策规定执行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重要参数带★参数项</w:t>
            </w:r>
          </w:p>
        </w:tc>
        <w:tc>
          <w:tcPr>
            <w:tcW w:type="dxa" w:w="3322"/>
          </w:tcPr>
          <w:p>
            <w:pPr>
              <w:pStyle w:val="null3"/>
            </w:pPr>
            <w:r>
              <w:rPr>
                <w:rFonts w:ascii="仿宋_GB2312" w:hAnsi="仿宋_GB2312" w:cs="仿宋_GB2312" w:eastAsia="仿宋_GB2312"/>
              </w:rPr>
              <w:t>提供相应的技术参数佐证参数（包括但不限于权威机构出具的检测报告复印件、彩页、说明书或官网截图）</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配套施工过程中产生相关问题的承诺函</w:t>
            </w:r>
          </w:p>
        </w:tc>
        <w:tc>
          <w:tcPr>
            <w:tcW w:type="dxa" w:w="3322"/>
          </w:tcPr>
          <w:p>
            <w:pPr>
              <w:pStyle w:val="null3"/>
            </w:pPr>
            <w:r>
              <w:rPr>
                <w:rFonts w:ascii="仿宋_GB2312" w:hAnsi="仿宋_GB2312" w:cs="仿宋_GB2312" w:eastAsia="仿宋_GB2312"/>
              </w:rPr>
              <w:t>配套施工过程中产生相关问题的承诺函</w:t>
            </w:r>
          </w:p>
        </w:tc>
        <w:tc>
          <w:tcPr>
            <w:tcW w:type="dxa" w:w="1661"/>
          </w:tcPr>
          <w:p>
            <w:pPr>
              <w:pStyle w:val="null3"/>
            </w:pPr>
            <w:r>
              <w:rPr>
                <w:rFonts w:ascii="仿宋_GB2312" w:hAnsi="仿宋_GB2312" w:cs="仿宋_GB2312" w:eastAsia="仿宋_GB2312"/>
              </w:rPr>
              <w:t>配套施工过程中产生相关问题的承诺函.docx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重要参数带★参数项</w:t>
            </w:r>
          </w:p>
        </w:tc>
        <w:tc>
          <w:tcPr>
            <w:tcW w:type="dxa" w:w="3322"/>
          </w:tcPr>
          <w:p>
            <w:pPr>
              <w:pStyle w:val="null3"/>
            </w:pPr>
            <w:r>
              <w:rPr>
                <w:rFonts w:ascii="仿宋_GB2312" w:hAnsi="仿宋_GB2312" w:cs="仿宋_GB2312" w:eastAsia="仿宋_GB2312"/>
              </w:rPr>
              <w:t>提供相应的技术参数佐证参数（包括但不限于权威机构出具的检测报告复印件、彩页、说明书或官网截图）</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配套施工过程中产生相关问题的承诺函</w:t>
            </w:r>
          </w:p>
        </w:tc>
        <w:tc>
          <w:tcPr>
            <w:tcW w:type="dxa" w:w="3322"/>
          </w:tcPr>
          <w:p>
            <w:pPr>
              <w:pStyle w:val="null3"/>
            </w:pPr>
            <w:r>
              <w:rPr>
                <w:rFonts w:ascii="仿宋_GB2312" w:hAnsi="仿宋_GB2312" w:cs="仿宋_GB2312" w:eastAsia="仿宋_GB2312"/>
              </w:rPr>
              <w:t>配套施工过程中产生相关问题的承诺函</w:t>
            </w:r>
          </w:p>
        </w:tc>
        <w:tc>
          <w:tcPr>
            <w:tcW w:type="dxa" w:w="1661"/>
          </w:tcPr>
          <w:p>
            <w:pPr>
              <w:pStyle w:val="null3"/>
            </w:pPr>
            <w:r>
              <w:rPr>
                <w:rFonts w:ascii="仿宋_GB2312" w:hAnsi="仿宋_GB2312" w:cs="仿宋_GB2312" w:eastAsia="仿宋_GB2312"/>
              </w:rPr>
              <w:t>配套施工过程中产生相关问题的承诺函.docx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提供2022年1月1日至投标文件递交截止时间产品类似合同业绩(以合同签订时间为准)，1份业绩得2分，业绩满分4分(业绩以合同或中标通知书复印件加盖公章为准)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一、评审内容：供应商针对本项目提供项目配备人员，内容包含但不限于： ①项目成员配置清单及架构，项目配备人员的专业素质、人员结构； ②项目成员的主要职责及工作内容。 二、评审标准： 1、完整性：方案必须全面，对评审内容中的各项要求有详细描述； 2、可实施性：切合本项目实际情况，提出步骤清晰、合理的方案； 3、针对性：方案能够紧扣项目实际情况，内容科学合理。 三、赋分标准（满分3分） ①项目成员配置清单及架构，项目配备人员的专业素质、人员结构：每完全满足一个评审标准得0.5分，满分1.5分； ②项目成员的主要职责及工作内容：每完全满足一个评审标准得0.5分，满分1.5分； ③未提供者不得分。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1.投标产品的技术参数指标满足采购文件要求的得25分。标△项每负偏离一项扣1分；非△项负偏离一项扣0.5分，扣完为止。标△项评审依据:投标人应提供权威机构出具的检测报告复印件； 2.为了实现系统融合和兼容，所投电警、卡口、终端服务器及其上传数据需要与城固县公安局交通管理大队现有智能交通综合管控平台无缝对接，并与汉中市交警六合一综合平台无缝对接，保证整体系统功能正常使用，并提供承诺函（复印件需加盖供应商公章）；完全满足者得5分，未提供证明材料者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一、评审内容：供应商针对本项目编制完善的质量保证措施方案，内容包含但不限于：①确保质量的技术组织措施；②安装、配套工程整体质量控制措施。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①确保质量的技术组织措施：每完全满足一个评审标准得1分，满分3分； ②安装、配套工程整体质量控制措施：每完全满足一个评审标准得1分，满分3分；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一、评审内容：供应商针对本项目编制完善的安装调试方案，内容包含但不限于：①安装工艺及方案；②调试流程方案。 二、评审标准： 1、完整性：方案必须全面，对评审内容中的各项要求有详细描述； 2、可实施性：切合本项目实际情况，提出步骤清晰、合理的方案； 3、针对性：方案能够紧扣项目实际情况，内容科学合理。 三、赋分标准（满分6分）： ①安装工艺及方案：每完全满足一个评审标准得1分，满分3分； ②调试流程方案：每完全满足一个评审标准得1分，满分3分；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安全方案</w:t>
            </w:r>
          </w:p>
        </w:tc>
        <w:tc>
          <w:tcPr>
            <w:tcW w:type="dxa" w:w="2492"/>
          </w:tcPr>
          <w:p>
            <w:pPr>
              <w:pStyle w:val="null3"/>
            </w:pPr>
            <w:r>
              <w:rPr>
                <w:rFonts w:ascii="仿宋_GB2312" w:hAnsi="仿宋_GB2312" w:cs="仿宋_GB2312" w:eastAsia="仿宋_GB2312"/>
              </w:rPr>
              <w:t>一、评审内容：供应商针对本项目编制完整的安全方案，内容包含但不限于：①安全管理制度； ②安全安装调试措施； ③安全应急预案。 二、评审标准： 1、完整性：方案必须全面，对评审内容中的各项要求有详细描述； 2、可实施性：切合本项目实际情况，提出步骤清晰、合理的方案； 3、针对性：方案能够紧扣项目实际情况，内容科学合理。 三、赋分标准（满分9分） ①安全管理制度：每完全满足一个评审标准得1分，满分3分； ②安全安装调试措施：每完全满足一个评审标准得1分，满分3分； ③安全应急预案：每完全满足一个评审标准得1分，满分3分； 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一、评审内容：供应商针对本项目编制完善的进度措施方案，内容包含但不限于：①整体进度计划方案；②整体进度计划保证与监控措施。 二、评审标准： 1、完整性：方案必须全面，对评审内容中的各项要求有详细描述； 2、可实施性：切合本项目实际情况，提出步骤清晰、合理的方案； 3、针对性：方案能够紧扣项目实际情况，内容科学合理。 三、赋分标准（满分6分）： ①整体进度计划方案：每完全满足一个评审标准得1分，满分3分； ②整体进度计划保证与监控措施：每完全满足一个评审标准得1分，满分3分；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一、评审内容：供应商针对本项目编制完善的培训方案，内容包含但不限于：①培训目标、内容；②培训方式、周期。 二、评审标准： 1、完整性：方案必须全面，对评审内容中的各项要求有详细描述； 2、可实施性：切合本项目实际情况，提出步骤清晰、合理的方案； 3、针对性：方案能够紧扣项目实际情况，内容科学合理。 三、赋分标准（满分6分）： ①培训目标、内容：每完全满足一个评审标准得1分，满分3分； ②培训方式、周期：每完全满足一个评审标准得1分，满分3分；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1、上限为采购预算价和最高限价，即报价大于上限价视为无效标； 2、以满足本次招标文件要求的最低报价为评审基准价，其价格为满分； 3、其他供应商报价得分=[评审基准价/最后磋商报价]×30%×100。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提供2022年1月1日至投标文件递交截止时间产品类似合同业绩(以合同签订时间为准)，1 份业绩得2分，业绩满分4分(业绩以合同或中标通知书复印件加盖公章为准)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一、评审内容：供应商针对本项目提供项目配备人员，内容包含但不限于： ①项目成员配置清单及架构，项目配备人员的专业素质、人员结构； ②项目成员的主要职责及工作内容。 二、评审标准： 1、完整性：方案必须全面，对评审内容中的各项要求有详细描述； 2、可实施性：切合本项目实际情况，提出步骤清晰、合理的方案； 3、针对性：方案能够紧扣项目实际情况，内容科学合理。 三、赋分标准（满分3分） ①项目成员配置清单及架构，项目配备人员的专业素质、人员结构：每完全满足一个评审标准得0.5分，满分1.5分； ②项目成员的主要职责及工作内容：每完全满足一个评审标准得0.5分，满分1.5分； ③未提供者不得分。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1.投标产品的技术参数指标满足采购文件要求的得25分。标△项每负偏离一项扣1分；非△项负偏离一项扣0.5分，扣完为止。标△项评审依据:投标人应提供权威机构出具的检测报告复印件； 2.为了实现系统融合和兼容，所投电警、卡口、终端服务器及其上传数据需要与城固县公安局交通管理大队现有智能交通综合管控平台无缝对接，并与汉中市交警六合一综合平台无缝对接，保证整体系统功能正常使用，并提供承诺函（复印件需加盖供应商公章）；完全满足者得5分，未提供证明材料者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一、评审内容：供应商针对本项目编制完善的质量保证措施方案，内容包含但不限于：①确保质量的技术组织措施；②安装、配套工程整体质量控制措施。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①确保质量的技术组织措施：每完全满足一个评审标准得1分，满分3分； ②安装、配套工程整体质量控制措施：每完全满足一个评审标准得1分，满分3分；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一、评审内容：供应商针对本项目编制完善的安装调试方案，内容包含但不限于：①安装工艺及方案；②调试流程方案。 二、评审标准： 1、完整性：方案必须全面，对评审内容中的各项要求有详细描述； 2、可实施性：切合本项目实际情况，提出步骤清晰、合理的方案； 3、针对性：方案能够紧扣项目实际情况，内容科学合理。 三、赋分标准（满分6分）： ①安装工艺及方案：每完全满足一个评审标准得1分，满分3分； ②调试流程方案：每完全满足一个评审标准得1分，满分3分；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安全方案</w:t>
            </w:r>
          </w:p>
        </w:tc>
        <w:tc>
          <w:tcPr>
            <w:tcW w:type="dxa" w:w="2492"/>
          </w:tcPr>
          <w:p>
            <w:pPr>
              <w:pStyle w:val="null3"/>
            </w:pPr>
            <w:r>
              <w:rPr>
                <w:rFonts w:ascii="仿宋_GB2312" w:hAnsi="仿宋_GB2312" w:cs="仿宋_GB2312" w:eastAsia="仿宋_GB2312"/>
              </w:rPr>
              <w:t>一、评审内容：供应商针对本项目编制完整的安全方案，内容包含但不限于：①安全管理制度； ②安全安装调试措施； ③安全应急预案。 二、评审标准： 1、完整性：方案必须全面，对评审内容中的各项要求有详细描述； 2、可实施性：切合本项目实际情况，提出步骤清晰、合理的方案； 3、针对性：方案能够紧扣项目实际情况，内容科学合理。 三、赋分标准（满分9分） ①安全管理制度：每完全满足一个评审标准得1分，满分3分； ②安全安装调试措施：每完全满足一个评审标准得1分，满分3分； ③安全应急预案：每完全满足一个评审标准得1分，满分3分； 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一、评审内容：供应商针对本项目编制完善的进度措施方案，内容包含但不限于：①整体进度计划方案；②整体进度计划保证与监控措施。 二、评审标准： 1、完整性：方案必须全面，对评审内容中的各项要求有详细描述； 2、可实施性：切合本项目实际情况，提出步骤清晰、合理的方案； 3、针对性：方案能够紧扣项目实际情况，内容科学合理。 三、赋分标准（满分6分）： ①整体进度计划方案：每完全满足一个评审标准得1分，满分3分； ②整体进度计划保证与监控措施：每完全满足一个评审标准得1分，满分3分；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一、评审内容：供应商针对本项目编制完善的培训方案，内容包含但不限于：①培训目标、内容；②培训方式、周期。 二、评审标准： 1、完整性：方案必须全面，对评审内容中的各项要求有详细描述； 2、可实施性：切合本项目实际情况，提出步骤清晰、合理的方案； 3、针对性：方案能够紧扣项目实际情况，内容科学合理。 三、赋分标准（满分6分）： ①培训目标、内容：每完全满足一个评审标准得1分，满分3分； ②培训方式、周期：每完全满足一个评审标准得1分，满分3分；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1、上限为采购预算价和最高限价，即报价大于上限价视为无效标； 2、以满足本次招标文件要求的最低报价为评审基准价，其价格为满分； 3、其他供应商报价得分=[评审基准价/最后磋商报价]×30%×100。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详见附件：配套施工过程中产生相关问题的承诺函.docx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详见附件：配套施工过程中产生相关问题的承诺函.docx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详见附件：政府采购合同格式（货物）公开招标.docx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