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22B5F">
      <w:pPr>
        <w:spacing w:line="360" w:lineRule="auto"/>
        <w:jc w:val="center"/>
        <w:rPr>
          <w:rFonts w:hint="eastAsia" w:ascii="仿宋" w:hAnsi="仿宋" w:eastAsia="仿宋" w:cs="仿宋"/>
          <w:b/>
          <w:sz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</w:rPr>
        <w:t>技术及商务响应</w:t>
      </w:r>
      <w:r>
        <w:rPr>
          <w:rFonts w:hint="eastAsia" w:ascii="仿宋" w:hAnsi="仿宋" w:eastAsia="仿宋" w:cs="仿宋"/>
          <w:b/>
          <w:sz w:val="28"/>
          <w:lang w:val="en-US" w:eastAsia="zh-CN"/>
        </w:rPr>
        <w:t>偏离表</w:t>
      </w:r>
    </w:p>
    <w:p w14:paraId="78BEE5B3">
      <w:pPr>
        <w:pStyle w:val="4"/>
        <w:rPr>
          <w:rFonts w:hint="eastAsia" w:ascii="仿宋" w:hAnsi="仿宋" w:eastAsia="仿宋" w:cs="仿宋"/>
        </w:rPr>
      </w:pPr>
    </w:p>
    <w:p w14:paraId="500F4DDF">
      <w:pPr>
        <w:pStyle w:val="3"/>
        <w:spacing w:after="0" w:line="360" w:lineRule="auto"/>
        <w:ind w:left="0" w:leftChars="0" w:firstLine="402" w:firstLineChars="200"/>
        <w:rPr>
          <w:rFonts w:hint="eastAsia" w:ascii="仿宋" w:hAnsi="仿宋" w:eastAsia="仿宋" w:cs="仿宋"/>
          <w:b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b/>
          <w:sz w:val="20"/>
          <w:szCs w:val="20"/>
        </w:rPr>
        <w:t>附件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1</w:t>
      </w:r>
    </w:p>
    <w:p w14:paraId="3A66633A">
      <w:pPr>
        <w:pStyle w:val="3"/>
        <w:spacing w:after="0" w:line="360" w:lineRule="auto"/>
        <w:ind w:left="0" w:leftChars="0"/>
        <w:jc w:val="center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产品技术参数偏离表</w:t>
      </w:r>
    </w:p>
    <w:tbl>
      <w:tblPr>
        <w:tblStyle w:val="5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85"/>
        <w:gridCol w:w="3335"/>
        <w:gridCol w:w="1440"/>
      </w:tblGrid>
      <w:tr w14:paraId="14BB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6CF83A7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2785" w:type="dxa"/>
            <w:vAlign w:val="center"/>
          </w:tcPr>
          <w:p w14:paraId="07CEC90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文件技术条款</w:t>
            </w:r>
          </w:p>
        </w:tc>
        <w:tc>
          <w:tcPr>
            <w:tcW w:w="3335" w:type="dxa"/>
            <w:vAlign w:val="center"/>
          </w:tcPr>
          <w:p w14:paraId="2A172C8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文件技术响应条款</w:t>
            </w:r>
          </w:p>
        </w:tc>
        <w:tc>
          <w:tcPr>
            <w:tcW w:w="1440" w:type="dxa"/>
            <w:vAlign w:val="center"/>
          </w:tcPr>
          <w:p w14:paraId="7F6D0A3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偏离说明</w:t>
            </w:r>
          </w:p>
        </w:tc>
      </w:tr>
      <w:tr w14:paraId="67BE1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  <w:vAlign w:val="center"/>
          </w:tcPr>
          <w:p w14:paraId="74C7E612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85" w:type="dxa"/>
            <w:vAlign w:val="center"/>
          </w:tcPr>
          <w:p w14:paraId="6820727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335" w:type="dxa"/>
            <w:vAlign w:val="center"/>
          </w:tcPr>
          <w:p w14:paraId="2A3034B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157467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D086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  <w:vAlign w:val="center"/>
          </w:tcPr>
          <w:p w14:paraId="3E2E40ED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5" w:type="dxa"/>
            <w:vAlign w:val="center"/>
          </w:tcPr>
          <w:p w14:paraId="64CC150F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335" w:type="dxa"/>
            <w:vAlign w:val="center"/>
          </w:tcPr>
          <w:p w14:paraId="7B83B76F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1F1C6F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5ED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  <w:vAlign w:val="center"/>
          </w:tcPr>
          <w:p w14:paraId="38B65DF0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5" w:type="dxa"/>
            <w:vAlign w:val="center"/>
          </w:tcPr>
          <w:p w14:paraId="14FA16F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335" w:type="dxa"/>
            <w:vAlign w:val="center"/>
          </w:tcPr>
          <w:p w14:paraId="3D6DC58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CF2E36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3236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  <w:vAlign w:val="center"/>
          </w:tcPr>
          <w:p w14:paraId="68A4534F">
            <w:pPr>
              <w:widowControl/>
              <w:spacing w:line="440" w:lineRule="exact"/>
              <w:jc w:val="center"/>
              <w:rPr>
                <w:rFonts w:hint="default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  <w:t>....</w:t>
            </w:r>
          </w:p>
        </w:tc>
        <w:tc>
          <w:tcPr>
            <w:tcW w:w="2785" w:type="dxa"/>
            <w:vAlign w:val="center"/>
          </w:tcPr>
          <w:p w14:paraId="0DE85A2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335" w:type="dxa"/>
            <w:vAlign w:val="center"/>
          </w:tcPr>
          <w:p w14:paraId="4DA094D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D9CDB2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F12E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  <w:vAlign w:val="center"/>
          </w:tcPr>
          <w:p w14:paraId="7F50D496">
            <w:pPr>
              <w:widowControl/>
              <w:spacing w:line="440" w:lineRule="exact"/>
              <w:jc w:val="center"/>
              <w:rPr>
                <w:rFonts w:hint="default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  <w:t>.....</w:t>
            </w:r>
          </w:p>
        </w:tc>
        <w:tc>
          <w:tcPr>
            <w:tcW w:w="2785" w:type="dxa"/>
            <w:vAlign w:val="center"/>
          </w:tcPr>
          <w:p w14:paraId="48D4AD0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335" w:type="dxa"/>
            <w:vAlign w:val="center"/>
          </w:tcPr>
          <w:p w14:paraId="04A4E78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0E493B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3C48C067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0EB8A357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</w:t>
      </w:r>
    </w:p>
    <w:p w14:paraId="259EA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1.以上表格格式行、列可增减。</w:t>
      </w:r>
    </w:p>
    <w:p w14:paraId="71100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b/>
          <w:sz w:val="20"/>
          <w:szCs w:val="20"/>
        </w:rPr>
        <w:t>2.</w:t>
      </w:r>
      <w:r>
        <w:rPr>
          <w:rFonts w:hint="eastAsia" w:ascii="仿宋" w:hAnsi="仿宋" w:eastAsia="仿宋" w:cs="仿宋"/>
          <w:b w:val="0"/>
          <w:bCs/>
          <w:sz w:val="20"/>
          <w:szCs w:val="20"/>
        </w:rPr>
        <w:t>根据招标文件</w:t>
      </w:r>
      <w:r>
        <w:rPr>
          <w:rFonts w:hint="eastAsia" w:ascii="仿宋" w:hAnsi="仿宋" w:eastAsia="仿宋" w:cs="仿宋"/>
          <w:b/>
          <w:sz w:val="20"/>
          <w:szCs w:val="20"/>
        </w:rPr>
        <w:t>“第三章3.3技术要求”</w:t>
      </w:r>
      <w:r>
        <w:rPr>
          <w:rFonts w:hint="eastAsia" w:ascii="仿宋" w:hAnsi="仿宋" w:eastAsia="仿宋" w:cs="仿宋"/>
          <w:b w:val="0"/>
          <w:bCs/>
          <w:sz w:val="20"/>
          <w:szCs w:val="20"/>
        </w:rPr>
        <w:t>中所列要求进行比较和响应。</w:t>
      </w:r>
      <w:r>
        <w:rPr>
          <w:rFonts w:hint="eastAsia" w:ascii="仿宋" w:hAnsi="仿宋" w:eastAsia="仿宋" w:cs="仿宋"/>
          <w:b/>
          <w:sz w:val="20"/>
          <w:szCs w:val="20"/>
        </w:rPr>
        <w:t>请投标人逐条填写响应情况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（须提供相关证明材料，并在技术偏离表“说明”栏中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写明偏离情况（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偏离情况填写“响应、正偏离、负偏离”）。提供原厂原版技术白皮书及其他技术支持资料，以产品介绍、彩页、说明书、测试报告、官网和功能截图等证明文件为准。）</w:t>
      </w:r>
    </w:p>
    <w:p w14:paraId="18B98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.投标人必须据实填写，不得虚假响应，否则将取消其响应或成交资格，并按有关规定进处罚</w:t>
      </w:r>
    </w:p>
    <w:p w14:paraId="1F234102">
      <w:pPr>
        <w:rPr>
          <w:rFonts w:hint="eastAsia"/>
        </w:rPr>
      </w:pPr>
    </w:p>
    <w:p w14:paraId="54497A66">
      <w:pPr>
        <w:spacing w:line="600" w:lineRule="auto"/>
        <w:jc w:val="right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名称：（公章）</w:t>
      </w:r>
    </w:p>
    <w:p w14:paraId="562DF483">
      <w:pPr>
        <w:spacing w:line="600" w:lineRule="auto"/>
        <w:jc w:val="right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法定代表人（或负责人）或被授权人（签字或盖章）：</w:t>
      </w:r>
    </w:p>
    <w:p w14:paraId="69E320B1">
      <w:pPr>
        <w:spacing w:line="360" w:lineRule="auto"/>
        <w:ind w:firstLine="400" w:firstLineChars="200"/>
        <w:jc w:val="righ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年  月  日</w:t>
      </w:r>
    </w:p>
    <w:p w14:paraId="5ACC450C">
      <w:pPr>
        <w:pStyle w:val="3"/>
        <w:spacing w:after="0" w:line="360" w:lineRule="auto"/>
        <w:ind w:left="0" w:leftChars="0" w:firstLine="402" w:firstLineChars="200"/>
        <w:rPr>
          <w:rFonts w:hint="eastAsia" w:ascii="仿宋" w:hAnsi="仿宋" w:eastAsia="仿宋" w:cs="仿宋"/>
          <w:b/>
          <w:sz w:val="20"/>
          <w:szCs w:val="20"/>
        </w:rPr>
      </w:pPr>
    </w:p>
    <w:p w14:paraId="79DE65D8">
      <w:pPr>
        <w:pStyle w:val="3"/>
        <w:spacing w:after="0" w:line="360" w:lineRule="auto"/>
        <w:ind w:left="0" w:leftChars="0" w:firstLine="402" w:firstLineChars="200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附件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2</w:t>
      </w:r>
      <w:r>
        <w:rPr>
          <w:rFonts w:hint="eastAsia" w:ascii="仿宋" w:hAnsi="仿宋" w:eastAsia="仿宋" w:cs="仿宋"/>
          <w:b/>
          <w:sz w:val="20"/>
          <w:szCs w:val="20"/>
        </w:rPr>
        <w:t>：</w:t>
      </w:r>
    </w:p>
    <w:p w14:paraId="7E69C19D">
      <w:pPr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商务要求偏离表</w:t>
      </w:r>
    </w:p>
    <w:p w14:paraId="39CEA69A">
      <w:pPr>
        <w:spacing w:line="360" w:lineRule="auto"/>
        <w:ind w:firstLine="211"/>
        <w:rPr>
          <w:rFonts w:hint="eastAsia" w:ascii="仿宋" w:hAnsi="仿宋" w:eastAsia="仿宋" w:cs="仿宋"/>
          <w:b/>
          <w:sz w:val="20"/>
          <w:szCs w:val="20"/>
        </w:rPr>
      </w:pPr>
    </w:p>
    <w:tbl>
      <w:tblPr>
        <w:tblStyle w:val="5"/>
        <w:tblW w:w="8018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506"/>
        <w:gridCol w:w="3174"/>
        <w:gridCol w:w="1336"/>
      </w:tblGrid>
      <w:tr w14:paraId="340C3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1002" w:type="dxa"/>
            <w:vAlign w:val="center"/>
          </w:tcPr>
          <w:p w14:paraId="4B59659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2506" w:type="dxa"/>
            <w:vAlign w:val="center"/>
          </w:tcPr>
          <w:p w14:paraId="7876B26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文件商务条款</w:t>
            </w:r>
          </w:p>
        </w:tc>
        <w:tc>
          <w:tcPr>
            <w:tcW w:w="3174" w:type="dxa"/>
            <w:vAlign w:val="center"/>
          </w:tcPr>
          <w:p w14:paraId="4FF4AD0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文件商务响应条款</w:t>
            </w:r>
          </w:p>
        </w:tc>
        <w:tc>
          <w:tcPr>
            <w:tcW w:w="1336" w:type="dxa"/>
            <w:vAlign w:val="center"/>
          </w:tcPr>
          <w:p w14:paraId="3B2F3A5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偏离说明</w:t>
            </w:r>
          </w:p>
        </w:tc>
      </w:tr>
      <w:tr w14:paraId="00461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02" w:type="dxa"/>
          </w:tcPr>
          <w:p w14:paraId="01647B78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14:paraId="1229FD15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174" w:type="dxa"/>
          </w:tcPr>
          <w:p w14:paraId="38BB51B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36" w:type="dxa"/>
          </w:tcPr>
          <w:p w14:paraId="4FD00E1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4E0B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002" w:type="dxa"/>
          </w:tcPr>
          <w:p w14:paraId="4D4BFD19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14:paraId="63A237B5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174" w:type="dxa"/>
          </w:tcPr>
          <w:p w14:paraId="5598DAF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36" w:type="dxa"/>
          </w:tcPr>
          <w:p w14:paraId="2864881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E640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002" w:type="dxa"/>
          </w:tcPr>
          <w:p w14:paraId="54765647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14:paraId="0C91F80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174" w:type="dxa"/>
          </w:tcPr>
          <w:p w14:paraId="501931F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36" w:type="dxa"/>
          </w:tcPr>
          <w:p w14:paraId="47F78E7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1A20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2" w:type="dxa"/>
          </w:tcPr>
          <w:p w14:paraId="7919B816">
            <w:pPr>
              <w:widowControl/>
              <w:spacing w:line="440" w:lineRule="exact"/>
              <w:jc w:val="center"/>
              <w:rPr>
                <w:rFonts w:hint="default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  <w:t>.....</w:t>
            </w:r>
          </w:p>
        </w:tc>
        <w:tc>
          <w:tcPr>
            <w:tcW w:w="2506" w:type="dxa"/>
          </w:tcPr>
          <w:p w14:paraId="4E7554C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174" w:type="dxa"/>
          </w:tcPr>
          <w:p w14:paraId="449BF7DE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36" w:type="dxa"/>
          </w:tcPr>
          <w:p w14:paraId="2E5B542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0BB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02" w:type="dxa"/>
          </w:tcPr>
          <w:p w14:paraId="22365BD9">
            <w:pPr>
              <w:widowControl/>
              <w:spacing w:line="440" w:lineRule="exact"/>
              <w:jc w:val="center"/>
              <w:rPr>
                <w:rFonts w:hint="default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  <w:t>.....</w:t>
            </w:r>
          </w:p>
        </w:tc>
        <w:tc>
          <w:tcPr>
            <w:tcW w:w="2506" w:type="dxa"/>
          </w:tcPr>
          <w:p w14:paraId="005986AA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174" w:type="dxa"/>
          </w:tcPr>
          <w:p w14:paraId="628F2CF4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36" w:type="dxa"/>
          </w:tcPr>
          <w:p w14:paraId="15736F3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69BD5ED5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p w14:paraId="172E9CAE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备注：</w:t>
      </w:r>
    </w:p>
    <w:p w14:paraId="5D1582CA">
      <w:pPr>
        <w:spacing w:line="360" w:lineRule="auto"/>
        <w:ind w:firstLine="400" w:firstLineChars="200"/>
        <w:rPr>
          <w:rFonts w:hint="eastAsia"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1.根据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文件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“第三章3.</w:t>
      </w:r>
      <w:r>
        <w:rPr>
          <w:rFonts w:hint="eastAsia" w:ascii="仿宋" w:hAnsi="仿宋" w:eastAsia="仿宋" w:cs="仿宋"/>
          <w:b/>
          <w:color w:val="000000"/>
          <w:sz w:val="20"/>
          <w:szCs w:val="20"/>
          <w:lang w:val="en-US" w:eastAsia="zh-CN"/>
        </w:rPr>
        <w:t>3技术要求中第三条商务条款、第四条付款方式以及3.4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商务要求”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填写此表，</w:t>
      </w:r>
      <w:r>
        <w:rPr>
          <w:rFonts w:hint="eastAsia" w:ascii="仿宋" w:hAnsi="仿宋" w:eastAsia="仿宋" w:cs="仿宋"/>
          <w:b/>
          <w:bCs/>
          <w:color w:val="000000"/>
          <w:sz w:val="20"/>
          <w:szCs w:val="20"/>
        </w:rPr>
        <w:t>请投标人逐条填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20"/>
          <w:szCs w:val="20"/>
        </w:rPr>
        <w:t>写响应情况并在技术偏离表“说明”栏中写明偏离情况（偏离情况填写“响应、正偏离、负偏离”）。</w:t>
      </w:r>
    </w:p>
    <w:p w14:paraId="5E48E7F6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2.投标人必须据实填写，不得虚假响应，否则将取消其响应或成交资格，并按有关规定进处罚。</w:t>
      </w:r>
    </w:p>
    <w:p w14:paraId="2993010C">
      <w:pPr>
        <w:rPr>
          <w:rFonts w:hint="eastAsia" w:ascii="仿宋" w:hAnsi="仿宋" w:eastAsia="仿宋" w:cs="仿宋"/>
          <w:color w:val="000000"/>
          <w:sz w:val="20"/>
          <w:szCs w:val="20"/>
        </w:rPr>
      </w:pPr>
    </w:p>
    <w:p w14:paraId="06FBDFE5">
      <w:pPr>
        <w:spacing w:line="600" w:lineRule="auto"/>
        <w:jc w:val="right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名称：（公章）</w:t>
      </w:r>
    </w:p>
    <w:p w14:paraId="12D41D6C">
      <w:pPr>
        <w:spacing w:line="600" w:lineRule="auto"/>
        <w:jc w:val="right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法定代表人（或负责人）或被授权人（签字或盖章）：</w:t>
      </w:r>
    </w:p>
    <w:p w14:paraId="6AFD4AF9">
      <w:pPr>
        <w:spacing w:line="360" w:lineRule="auto"/>
        <w:ind w:firstLine="400" w:firstLineChars="200"/>
        <w:jc w:val="righ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年  月  日</w:t>
      </w:r>
    </w:p>
    <w:p w14:paraId="0F520F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A51AE7"/>
    <w:rsid w:val="0FA51AE7"/>
    <w:rsid w:val="2FD56D13"/>
    <w:rsid w:val="6DFD46FF"/>
    <w:rsid w:val="73C3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539</Characters>
  <Lines>0</Lines>
  <Paragraphs>0</Paragraphs>
  <TotalTime>6</TotalTime>
  <ScaleCrop>false</ScaleCrop>
  <LinksUpToDate>false</LinksUpToDate>
  <CharactersWithSpaces>547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2026-08-18T07:44:00Z</dcterms:created>
  <dc:creator>豆豆</dc:creator>
  <cp:lastModifiedBy>豆豆</cp:lastModifiedBy>
  <dcterms:modified xsi:type="dcterms:W3CDTF">2026-08-18T08:05:18Z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DB9C764EE72B4B52BD0F92E9DFB1E1D8_11</vt:lpwstr>
  </property>
  <property fmtid="{D5CDD505-2E9C-101B-9397-08002B2CF9AE}" pid="4" name="KSOTemplateDocerSaveRecord">
    <vt:lpwstr>eyJoZGlkIjoiMTRiNWNhYTU3MmEzODJkYmE0ODAwNTNhMzZmNGZhMGYiLCJ1c2VySWQiOiI0ODQ1Nzg2MTAifQ==</vt:lpwstr>
  </property>
</Properties>
</file>