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624D3B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1A404349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神木市沙峁镇人民政府沙峁镇兴四村武家沟组宅基地整理项目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7A59CA16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1923"/>
        <w:gridCol w:w="3618"/>
        <w:gridCol w:w="687"/>
        <w:gridCol w:w="1616"/>
      </w:tblGrid>
      <w:tr w14:paraId="26580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1BC348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工程名称：沙峁镇兴四村武家沟组宅基地整理项目（供电单元）</w:t>
            </w:r>
          </w:p>
        </w:tc>
      </w:tr>
      <w:tr w14:paraId="239B8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9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DD61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DA7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12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E5D2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4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75C7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4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C082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0DC9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1A99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53B6B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2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44DAF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806AF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0BE73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38E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C374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E1B2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油浸式变压器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EE7A3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1.名称:变压器 S20-160KVA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2.型号:S20-160/10-0.4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3.电压（kV）:10KV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21D2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4EFEE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506B0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C9E4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095C5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低压开关柜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2CCA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1.名称:电容柜（30ar）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59B1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F428D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B9EE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5C7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B10A8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电杆组立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D56BE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1.名称:混凝土电杆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3.规格:190x10m电杆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7217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68B16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9446B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40BD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18240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软母线引下线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0DD4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1.材质:防老化黑皮线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5084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04AF6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</w:tr>
      <w:tr w14:paraId="7AFE0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C1C3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9EA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导线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3D3C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1.型号:AC10kV,JKLYJ-70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7511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5EABD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0.18</w:t>
            </w:r>
          </w:p>
        </w:tc>
      </w:tr>
      <w:tr w14:paraId="72468B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59A7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2745D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安装拉线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09AD0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1.规格:GJ-50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10F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55E8D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6BFA90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6AE1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906DA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FF4B8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1.型号:YJLV22-1KV-4*185+1*95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2.敷设方式:电缆保护管内敷设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AD37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4F137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 w14:paraId="189A5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704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BE9E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14C93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1.规格:五芯 电缆截面(mm2) ≤240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CCF2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F98B1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FE9D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EF1D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91AC6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B87DB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1.名称:电缆保护管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2.材质:MPP-200*12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3.敷设方式:地下直埋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3EA3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7457D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</w:tr>
      <w:tr w14:paraId="7AED5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6EFC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EC241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接地极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3E86A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1.材质:钢管接地极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863F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C4BF6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29261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9D2F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A6270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接地极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40F9B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1.材质:钢板接地极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E8CF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AA4D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4983E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6288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281FD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26EA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1.材质:200m2户外接地母线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C366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BFCBA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 w14:paraId="414259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8C11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428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66644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1.名称:接地网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A088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6247A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B00B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2A65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90B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2A671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1.名称:接地系统测试 独立接地装置 ≤6根接地极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631C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7EB96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29809F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47B4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7295B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工地运输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BD61D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8E8C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9E77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8F537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1394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30F7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D54F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2BA6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0176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E21B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1A3F4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建设项目名称：沙峁镇兴四村武家沟组宅基地整理项目</w:t>
            </w:r>
          </w:p>
        </w:tc>
      </w:tr>
      <w:tr w14:paraId="5D211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C36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5CAC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场平土方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1FEF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CC4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m3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7273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169341.89</w:t>
            </w:r>
          </w:p>
        </w:tc>
      </w:tr>
      <w:tr w14:paraId="50A90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489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2855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挖除旧路面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9F23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64E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m3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BAA4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132</w:t>
            </w:r>
          </w:p>
        </w:tc>
      </w:tr>
      <w:tr w14:paraId="5776E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DC9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087F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挖弃土方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FC57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002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m3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5FF4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1478</w:t>
            </w:r>
          </w:p>
        </w:tc>
      </w:tr>
      <w:tr w14:paraId="0D070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572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3F7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C25毛石混凝土排水沟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7580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D25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C8B1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</w:tr>
      <w:tr w14:paraId="5981E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442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EA9F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毛石挡土墙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EDFD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D27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m3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3C21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4792.75</w:t>
            </w:r>
          </w:p>
        </w:tc>
      </w:tr>
      <w:tr w14:paraId="7B63B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D35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5ABE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15cm厚级配碎石垫层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5EEC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CE2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m2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1551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331.56</w:t>
            </w:r>
          </w:p>
        </w:tc>
      </w:tr>
      <w:tr w14:paraId="7F7DBF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AE2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7E8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18cm厚水泥稳定土基层(水泥剂量6%）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39E2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097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m2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01F4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303.93</w:t>
            </w:r>
          </w:p>
        </w:tc>
      </w:tr>
      <w:tr w14:paraId="10D59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222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1FE3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18cm厚C30砼面层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F678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73E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m2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26ED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276.3</w:t>
            </w:r>
          </w:p>
        </w:tc>
      </w:tr>
      <w:tr w14:paraId="691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D69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FE52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C25混凝土路肩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4378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CD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m3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1019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6.76</w:t>
            </w:r>
          </w:p>
        </w:tc>
      </w:tr>
      <w:tr w14:paraId="34F76E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436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B5FC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18cm厚C30砼面层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92F0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FCE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m2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20AE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355.5556</w:t>
            </w:r>
          </w:p>
        </w:tc>
      </w:tr>
      <w:tr w14:paraId="45D09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A58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B94A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18cm厚水泥稳定土基层(水泥剂量5%）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E45C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6D5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m2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3F08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377.7778</w:t>
            </w:r>
          </w:p>
        </w:tc>
      </w:tr>
      <w:tr w14:paraId="4BA0B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ACD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710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级配碎石底基层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5B01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03A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m2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11EC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400</w:t>
            </w:r>
          </w:p>
        </w:tc>
      </w:tr>
      <w:tr w14:paraId="2C73A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F07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6A32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1-1.0钢筋混凝土圆管涵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842E36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CBD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m/道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3E99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10/1</w:t>
            </w:r>
          </w:p>
        </w:tc>
      </w:tr>
      <w:tr w14:paraId="294FC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BC6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6F2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100m3高位水池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75DD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A89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座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A013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1</w:t>
            </w:r>
          </w:p>
        </w:tc>
      </w:tr>
      <w:tr w14:paraId="33587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D1B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C5E5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上水管线DN63PE管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F7B4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963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m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2025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381.7</w:t>
            </w:r>
          </w:p>
        </w:tc>
      </w:tr>
      <w:tr w14:paraId="1F3BF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D81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04F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阀门井</w:t>
            </w:r>
          </w:p>
        </w:tc>
        <w:tc>
          <w:tcPr>
            <w:tcW w:w="21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9F0E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91F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lang w:val="en-US" w:eastAsia="zh-CN" w:bidi="ar"/>
              </w:rPr>
              <w:t>座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8830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0"/>
                <w:lang w:val="en-US" w:eastAsia="zh-CN" w:bidi="ar"/>
              </w:rPr>
              <w:t>2</w:t>
            </w:r>
          </w:p>
        </w:tc>
      </w:tr>
    </w:tbl>
    <w:p w14:paraId="7B8AD41A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782F5B22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32011E3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3D47F291">
    <w:panose1 w:val="020B0604020202020204"/>
    <w:charset w:val="00"/>
    <w:family w:val="auto"/>
    <w:pitch w:val="default"/>
    <w:sig w:usb0="00000001" w:usb1="00000000" w:usb2="00000000" w:usb3="00000000" w:csb0="0000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120F14"/>
    <w:rsid w:val="0112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  <w:style w:type="character" w:customStyle="1" w:styleId="9">
    <w:name w:val="font11"/>
    <w:basedOn w:val="7"/>
    <w:qFormat/>
    <w:uiPriority w:val="0"/>
    <w:rPr>
      <w:rFonts w:ascii="宋体" w:hAnsi="宋体" w:eastAsia="宋体" w:cs="宋体"/>
      <w:color w:val="000000"/>
      <w:sz w:val="18"/>
      <w:szCs w:val="18"/>
      <w:u w:val="none"/>
    </w:rPr>
  </w:style>
  <w:style w:type="character" w:customStyle="1" w:styleId="10">
    <w:name w:val="font2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2026-09-08T06:59:00Z</dcterms:created>
  <dc:creator>肆伍</dc:creator>
  <cp:lastModifiedBy>肆伍</cp:lastModifiedBy>
  <dcterms:modified xsi:type="dcterms:W3CDTF">2026-09-08T06:59:48Z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230D36DA832B4AEC832A232D97DFF285_11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