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813D0"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0"/>
          <w:szCs w:val="30"/>
        </w:rPr>
      </w:pPr>
      <w:r>
        <w:rPr>
          <w:rFonts w:ascii="仿宋" w:eastAsia="仿宋" w:hAnsi="仿宋" w:cs="仿宋" w:hint="eastAsia"/>
          <w:b/>
          <w:bCs/>
          <w:sz w:val="30"/>
          <w:szCs w:val="30"/>
        </w:rPr>
        <w:t>政府采购项目</w:t>
      </w:r>
    </w:p>
    <w:p w14:paraId="41BCC7E9"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0"/>
          <w:szCs w:val="30"/>
          <w:lang w:val="zh-CN"/>
        </w:rPr>
      </w:pPr>
      <w:r>
        <w:rPr>
          <w:rFonts w:ascii="仿宋" w:eastAsia="仿宋" w:hAnsi="仿宋" w:cs="仿宋" w:hint="eastAsia"/>
          <w:b/>
          <w:bCs/>
          <w:sz w:val="30"/>
          <w:szCs w:val="30"/>
          <w:lang w:val="zh-CN"/>
        </w:rPr>
        <w:t>采购项目编号：SCZB2026-CS-2206-001</w:t>
      </w:r>
    </w:p>
    <w:p w14:paraId="024E1C13"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30"/>
          <w:szCs w:val="30"/>
        </w:rPr>
      </w:pPr>
    </w:p>
    <w:p w14:paraId="0997C3FF"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32"/>
          <w:szCs w:val="32"/>
        </w:rPr>
      </w:pPr>
    </w:p>
    <w:p w14:paraId="1E46BEDF"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32"/>
          <w:szCs w:val="32"/>
        </w:rPr>
      </w:pPr>
    </w:p>
    <w:p w14:paraId="1B152215"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60"/>
          <w:szCs w:val="60"/>
          <w:lang w:val="zh-CN"/>
        </w:rPr>
      </w:pPr>
      <w:r>
        <w:rPr>
          <w:rFonts w:ascii="仿宋" w:eastAsia="仿宋" w:hAnsi="仿宋" w:cs="仿宋" w:hint="eastAsia"/>
          <w:b/>
          <w:bCs/>
          <w:sz w:val="60"/>
          <w:szCs w:val="60"/>
          <w:lang w:val="zh-CN"/>
        </w:rPr>
        <w:t>走廊吊顶改造</w:t>
      </w:r>
    </w:p>
    <w:p w14:paraId="14C94940"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p>
    <w:p w14:paraId="090BCE45"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竞争性磋商文件</w:t>
      </w:r>
    </w:p>
    <w:p w14:paraId="24F4D6C4"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50"/>
          <w:szCs w:val="50"/>
        </w:rPr>
      </w:pPr>
    </w:p>
    <w:p w14:paraId="5FDFE70B"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50"/>
          <w:szCs w:val="50"/>
        </w:rPr>
      </w:pPr>
    </w:p>
    <w:p w14:paraId="2BAF7E48" w14:textId="77777777" w:rsidR="00162432" w:rsidRDefault="00162432">
      <w:pPr>
        <w:pStyle w:val="a9"/>
        <w:rPr>
          <w:rFonts w:ascii="仿宋" w:eastAsia="仿宋" w:hAnsi="仿宋" w:cs="仿宋" w:hint="eastAsia"/>
          <w:b/>
          <w:bCs/>
          <w:sz w:val="30"/>
          <w:szCs w:val="30"/>
        </w:rPr>
      </w:pPr>
    </w:p>
    <w:p w14:paraId="068C53E5" w14:textId="77777777" w:rsidR="00162432" w:rsidRDefault="00162432">
      <w:pPr>
        <w:pStyle w:val="a9"/>
        <w:rPr>
          <w:rFonts w:ascii="仿宋" w:eastAsia="仿宋" w:hAnsi="仿宋" w:cs="仿宋" w:hint="eastAsia"/>
          <w:b/>
          <w:bCs/>
          <w:sz w:val="30"/>
          <w:szCs w:val="30"/>
        </w:rPr>
      </w:pPr>
    </w:p>
    <w:p w14:paraId="507B3376" w14:textId="77777777" w:rsidR="00162432" w:rsidRDefault="00162432">
      <w:pPr>
        <w:pStyle w:val="a9"/>
        <w:rPr>
          <w:rFonts w:ascii="仿宋" w:eastAsia="仿宋" w:hAnsi="仿宋" w:cs="仿宋" w:hint="eastAsia"/>
          <w:b/>
          <w:bCs/>
          <w:sz w:val="30"/>
          <w:szCs w:val="30"/>
        </w:rPr>
      </w:pPr>
    </w:p>
    <w:p w14:paraId="21720358" w14:textId="77777777" w:rsidR="00162432" w:rsidRDefault="00000000">
      <w:pPr>
        <w:tabs>
          <w:tab w:val="left" w:pos="5670"/>
        </w:tabs>
        <w:autoSpaceDE w:val="0"/>
        <w:autoSpaceDN w:val="0"/>
        <w:adjustRightInd w:val="0"/>
        <w:snapToGrid w:val="0"/>
        <w:spacing w:line="600" w:lineRule="auto"/>
        <w:ind w:firstLineChars="700" w:firstLine="2108"/>
        <w:jc w:val="left"/>
        <w:rPr>
          <w:rFonts w:ascii="仿宋" w:eastAsia="仿宋" w:hAnsi="仿宋" w:cs="仿宋" w:hint="eastAsia"/>
          <w:b/>
          <w:bCs/>
          <w:sz w:val="30"/>
          <w:szCs w:val="30"/>
        </w:rPr>
      </w:pPr>
      <w:r>
        <w:rPr>
          <w:rFonts w:ascii="仿宋" w:eastAsia="仿宋" w:hAnsi="仿宋" w:cs="仿宋" w:hint="eastAsia"/>
          <w:b/>
          <w:bCs/>
          <w:sz w:val="30"/>
          <w:szCs w:val="30"/>
        </w:rPr>
        <w:t>采  购  人：西安高新区第二十九小学</w:t>
      </w:r>
    </w:p>
    <w:p w14:paraId="2DF719C4" w14:textId="77777777" w:rsidR="00162432" w:rsidRDefault="00000000">
      <w:pPr>
        <w:tabs>
          <w:tab w:val="left" w:pos="5670"/>
        </w:tabs>
        <w:autoSpaceDE w:val="0"/>
        <w:autoSpaceDN w:val="0"/>
        <w:adjustRightInd w:val="0"/>
        <w:snapToGrid w:val="0"/>
        <w:spacing w:line="600" w:lineRule="auto"/>
        <w:ind w:firstLineChars="700" w:firstLine="2108"/>
        <w:jc w:val="left"/>
        <w:rPr>
          <w:rFonts w:ascii="仿宋" w:eastAsia="仿宋" w:hAnsi="仿宋" w:cs="仿宋" w:hint="eastAsia"/>
          <w:b/>
          <w:bCs/>
          <w:sz w:val="30"/>
          <w:szCs w:val="30"/>
        </w:rPr>
      </w:pPr>
      <w:r>
        <w:rPr>
          <w:rFonts w:ascii="仿宋" w:eastAsia="仿宋" w:hAnsi="仿宋" w:cs="仿宋" w:hint="eastAsia"/>
          <w:b/>
          <w:bCs/>
          <w:sz w:val="30"/>
          <w:szCs w:val="30"/>
        </w:rPr>
        <w:t>采购代理机构：</w:t>
      </w:r>
      <w:r>
        <w:rPr>
          <w:rFonts w:ascii="仿宋" w:eastAsia="仿宋" w:hAnsi="仿宋" w:cs="仿宋" w:hint="eastAsia"/>
          <w:b/>
          <w:bCs/>
          <w:sz w:val="30"/>
          <w:szCs w:val="30"/>
          <w:lang w:val="zh-CN"/>
        </w:rPr>
        <w:t>陕西省采购招标有限责任公司</w:t>
      </w:r>
      <w:r>
        <w:rPr>
          <w:rFonts w:ascii="仿宋" w:eastAsia="仿宋" w:hAnsi="仿宋" w:cs="仿宋" w:hint="eastAsia"/>
          <w:b/>
          <w:bCs/>
          <w:sz w:val="30"/>
          <w:szCs w:val="30"/>
        </w:rPr>
        <w:t xml:space="preserve"> </w:t>
      </w:r>
    </w:p>
    <w:p w14:paraId="7BA44306" w14:textId="77777777" w:rsidR="00162432" w:rsidRDefault="00000000">
      <w:pPr>
        <w:tabs>
          <w:tab w:val="left" w:pos="5460"/>
        </w:tabs>
        <w:autoSpaceDE w:val="0"/>
        <w:autoSpaceDN w:val="0"/>
        <w:adjustRightInd w:val="0"/>
        <w:snapToGrid w:val="0"/>
        <w:spacing w:line="600" w:lineRule="auto"/>
        <w:jc w:val="center"/>
        <w:rPr>
          <w:rFonts w:ascii="仿宋" w:eastAsia="仿宋" w:hAnsi="仿宋" w:cs="仿宋" w:hint="eastAsia"/>
          <w:b/>
          <w:bCs/>
          <w:sz w:val="30"/>
          <w:szCs w:val="30"/>
          <w:lang w:val="zh-CN"/>
        </w:rPr>
      </w:pPr>
      <w:r>
        <w:rPr>
          <w:rFonts w:ascii="仿宋" w:eastAsia="仿宋" w:hAnsi="仿宋" w:cs="仿宋" w:hint="eastAsia"/>
          <w:b/>
          <w:bCs/>
          <w:sz w:val="30"/>
          <w:szCs w:val="30"/>
          <w:lang w:val="zh-CN"/>
        </w:rPr>
        <w:t>二〇</w:t>
      </w:r>
      <w:r>
        <w:rPr>
          <w:rFonts w:ascii="仿宋" w:eastAsia="仿宋" w:hAnsi="仿宋" w:cs="仿宋" w:hint="eastAsia"/>
          <w:b/>
          <w:bCs/>
          <w:sz w:val="30"/>
          <w:szCs w:val="30"/>
        </w:rPr>
        <w:t>二六</w:t>
      </w:r>
      <w:r>
        <w:rPr>
          <w:rFonts w:ascii="仿宋" w:eastAsia="仿宋" w:hAnsi="仿宋" w:cs="仿宋" w:hint="eastAsia"/>
          <w:b/>
          <w:bCs/>
          <w:sz w:val="30"/>
          <w:szCs w:val="30"/>
          <w:lang w:val="zh-CN"/>
        </w:rPr>
        <w:t>年</w:t>
      </w:r>
      <w:r>
        <w:rPr>
          <w:rFonts w:ascii="仿宋" w:eastAsia="仿宋" w:hAnsi="仿宋" w:cs="仿宋" w:hint="eastAsia"/>
          <w:b/>
          <w:bCs/>
          <w:sz w:val="30"/>
          <w:szCs w:val="30"/>
        </w:rPr>
        <w:t>七</w:t>
      </w:r>
      <w:r>
        <w:rPr>
          <w:rFonts w:ascii="仿宋" w:eastAsia="仿宋" w:hAnsi="仿宋" w:cs="仿宋" w:hint="eastAsia"/>
          <w:b/>
          <w:bCs/>
          <w:sz w:val="30"/>
          <w:szCs w:val="30"/>
          <w:lang w:val="zh-CN"/>
        </w:rPr>
        <w:t>月</w:t>
      </w:r>
    </w:p>
    <w:p w14:paraId="67AC40AD" w14:textId="77777777" w:rsidR="00162432" w:rsidRDefault="00000000">
      <w:pPr>
        <w:tabs>
          <w:tab w:val="left" w:pos="3739"/>
        </w:tabs>
        <w:jc w:val="left"/>
        <w:rPr>
          <w:rFonts w:ascii="仿宋" w:eastAsia="仿宋" w:hAnsi="仿宋" w:cs="仿宋" w:hint="eastAsia"/>
          <w:sz w:val="32"/>
          <w:szCs w:val="32"/>
        </w:rPr>
      </w:pPr>
      <w:r>
        <w:rPr>
          <w:rFonts w:ascii="仿宋" w:eastAsia="仿宋" w:hAnsi="仿宋" w:cs="仿宋" w:hint="eastAsia"/>
          <w:sz w:val="32"/>
          <w:szCs w:val="32"/>
        </w:rPr>
        <w:tab/>
      </w:r>
    </w:p>
    <w:p w14:paraId="563A24A8" w14:textId="77777777" w:rsidR="00162432" w:rsidRDefault="00000000">
      <w:pPr>
        <w:rPr>
          <w:rFonts w:ascii="仿宋" w:eastAsia="仿宋" w:hAnsi="仿宋" w:cs="仿宋" w:hint="eastAsia"/>
          <w:sz w:val="32"/>
          <w:szCs w:val="32"/>
        </w:rPr>
      </w:pPr>
      <w:r>
        <w:rPr>
          <w:rFonts w:ascii="仿宋" w:eastAsia="仿宋" w:hAnsi="仿宋" w:cs="仿宋" w:hint="eastAsia"/>
          <w:sz w:val="32"/>
          <w:szCs w:val="32"/>
        </w:rPr>
        <w:br w:type="page"/>
      </w:r>
    </w:p>
    <w:p w14:paraId="0F9D2BE2" w14:textId="77777777" w:rsidR="00162432" w:rsidRDefault="00162432">
      <w:pPr>
        <w:pStyle w:val="a9"/>
        <w:rPr>
          <w:rFonts w:ascii="仿宋" w:eastAsia="仿宋" w:hAnsi="仿宋" w:cs="仿宋" w:hint="eastAsia"/>
        </w:rPr>
        <w:sectPr w:rsidR="00162432">
          <w:headerReference w:type="default" r:id="rId8"/>
          <w:footerReference w:type="even" r:id="rId9"/>
          <w:headerReference w:type="first" r:id="rId10"/>
          <w:pgSz w:w="11906" w:h="16838"/>
          <w:pgMar w:top="1440" w:right="1083" w:bottom="1440" w:left="1083" w:header="851" w:footer="992" w:gutter="0"/>
          <w:pgNumType w:start="0"/>
          <w:cols w:space="720"/>
          <w:titlePg/>
          <w:docGrid w:linePitch="312"/>
        </w:sectPr>
      </w:pPr>
    </w:p>
    <w:p w14:paraId="1BA93154" w14:textId="77777777" w:rsidR="00162432" w:rsidRDefault="00000000">
      <w:pPr>
        <w:pStyle w:val="aa"/>
        <w:ind w:firstLineChars="0" w:firstLine="0"/>
        <w:jc w:val="center"/>
        <w:rPr>
          <w:rFonts w:ascii="仿宋" w:eastAsia="仿宋" w:hAnsi="仿宋" w:cs="仿宋" w:hint="eastAsia"/>
          <w:b/>
          <w:sz w:val="48"/>
          <w:szCs w:val="48"/>
        </w:rPr>
      </w:pPr>
      <w:r>
        <w:rPr>
          <w:rFonts w:ascii="仿宋" w:eastAsia="仿宋" w:hAnsi="仿宋" w:cs="仿宋" w:hint="eastAsia"/>
          <w:b/>
          <w:sz w:val="48"/>
          <w:szCs w:val="48"/>
        </w:rPr>
        <w:lastRenderedPageBreak/>
        <w:t>目  录</w:t>
      </w:r>
    </w:p>
    <w:p w14:paraId="44D62E25" w14:textId="77777777" w:rsidR="00162432" w:rsidRDefault="00000000">
      <w:pPr>
        <w:pStyle w:val="TOC1"/>
        <w:tabs>
          <w:tab w:val="clear" w:pos="9344"/>
          <w:tab w:val="right" w:leader="dot" w:pos="8300"/>
        </w:tabs>
        <w:rPr>
          <w:rFonts w:ascii="仿宋" w:eastAsia="仿宋" w:hAnsi="仿宋" w:cs="仿宋" w:hint="eastAsia"/>
          <w:b w:val="0"/>
          <w:bCs w:val="0"/>
          <w:caps w:val="0"/>
          <w:sz w:val="28"/>
          <w:szCs w:val="28"/>
        </w:rPr>
      </w:pPr>
      <w:r>
        <w:rPr>
          <w:rFonts w:ascii="仿宋" w:eastAsia="仿宋" w:hAnsi="仿宋" w:cs="仿宋" w:hint="eastAsia"/>
          <w:b w:val="0"/>
          <w:bCs w:val="0"/>
          <w:sz w:val="28"/>
          <w:szCs w:val="28"/>
        </w:rPr>
        <w:fldChar w:fldCharType="begin"/>
      </w:r>
      <w:r>
        <w:rPr>
          <w:rFonts w:ascii="仿宋" w:eastAsia="仿宋" w:hAnsi="仿宋" w:cs="仿宋" w:hint="eastAsia"/>
          <w:b w:val="0"/>
          <w:bCs w:val="0"/>
          <w:sz w:val="28"/>
          <w:szCs w:val="28"/>
        </w:rPr>
        <w:instrText xml:space="preserve"> TOC \o "1-2" \h \z \u </w:instrText>
      </w:r>
      <w:r>
        <w:rPr>
          <w:rFonts w:ascii="仿宋" w:eastAsia="仿宋" w:hAnsi="仿宋" w:cs="仿宋" w:hint="eastAsia"/>
          <w:b w:val="0"/>
          <w:bCs w:val="0"/>
          <w:sz w:val="28"/>
          <w:szCs w:val="28"/>
        </w:rPr>
        <w:fldChar w:fldCharType="separate"/>
      </w:r>
      <w:hyperlink w:anchor="_Toc68590965" w:history="1">
        <w:r>
          <w:rPr>
            <w:rStyle w:val="afff4"/>
            <w:rFonts w:ascii="仿宋" w:eastAsia="仿宋" w:hAnsi="仿宋" w:cs="仿宋"/>
            <w:color w:val="auto"/>
            <w:sz w:val="28"/>
            <w:szCs w:val="28"/>
          </w:rPr>
          <w:t>第一章  磋商公告</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_Toc68590965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67B517FB" w14:textId="77777777" w:rsidR="00162432"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66" w:history="1">
        <w:r>
          <w:rPr>
            <w:rStyle w:val="afff4"/>
            <w:rFonts w:ascii="仿宋" w:eastAsia="仿宋" w:hAnsi="仿宋" w:cs="仿宋"/>
            <w:color w:val="auto"/>
            <w:sz w:val="28"/>
            <w:szCs w:val="28"/>
          </w:rPr>
          <w:t>第二章  供应商须知</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_Toc68590966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5</w:t>
        </w:r>
        <w:r>
          <w:rPr>
            <w:rFonts w:ascii="仿宋" w:eastAsia="仿宋" w:hAnsi="仿宋" w:cs="仿宋" w:hint="eastAsia"/>
            <w:sz w:val="28"/>
            <w:szCs w:val="28"/>
          </w:rPr>
          <w:fldChar w:fldCharType="end"/>
        </w:r>
      </w:hyperlink>
    </w:p>
    <w:p w14:paraId="2965F085" w14:textId="77777777" w:rsidR="00162432" w:rsidRDefault="00000000">
      <w:pPr>
        <w:pStyle w:val="TOC1"/>
        <w:tabs>
          <w:tab w:val="clear" w:pos="9344"/>
          <w:tab w:val="right" w:leader="dot" w:pos="8300"/>
        </w:tabs>
        <w:rPr>
          <w:rFonts w:ascii="仿宋" w:eastAsia="仿宋" w:hAnsi="仿宋" w:cs="仿宋" w:hint="eastAsia"/>
          <w:sz w:val="28"/>
          <w:szCs w:val="28"/>
        </w:rPr>
      </w:pPr>
      <w:hyperlink w:anchor="_Toc68590975" w:history="1">
        <w:r>
          <w:rPr>
            <w:rStyle w:val="afff4"/>
            <w:rFonts w:ascii="仿宋" w:eastAsia="仿宋" w:hAnsi="仿宋" w:cs="仿宋"/>
            <w:color w:val="auto"/>
            <w:sz w:val="28"/>
            <w:szCs w:val="28"/>
          </w:rPr>
          <w:t>第三章  评审办法和标准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_Toc68590975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26</w:t>
        </w:r>
        <w:r>
          <w:rPr>
            <w:rFonts w:ascii="仿宋" w:eastAsia="仿宋" w:hAnsi="仿宋" w:cs="仿宋" w:hint="eastAsia"/>
            <w:sz w:val="28"/>
            <w:szCs w:val="28"/>
          </w:rPr>
          <w:fldChar w:fldCharType="end"/>
        </w:r>
      </w:hyperlink>
    </w:p>
    <w:p w14:paraId="46C8ED37" w14:textId="77777777" w:rsidR="00162432"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79" w:history="1">
        <w:r>
          <w:rPr>
            <w:rStyle w:val="afff4"/>
            <w:rFonts w:ascii="仿宋" w:eastAsia="仿宋" w:hAnsi="仿宋" w:cs="仿宋"/>
            <w:color w:val="auto"/>
            <w:sz w:val="28"/>
            <w:szCs w:val="28"/>
          </w:rPr>
          <w:t>第四章  拟签订的合同文本</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_Toc68590979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38</w:t>
        </w:r>
        <w:r>
          <w:rPr>
            <w:rFonts w:ascii="仿宋" w:eastAsia="仿宋" w:hAnsi="仿宋" w:cs="仿宋" w:hint="eastAsia"/>
            <w:sz w:val="28"/>
            <w:szCs w:val="28"/>
          </w:rPr>
          <w:fldChar w:fldCharType="end"/>
        </w:r>
      </w:hyperlink>
    </w:p>
    <w:p w14:paraId="25413B16" w14:textId="77777777" w:rsidR="00162432"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80" w:history="1">
        <w:r>
          <w:rPr>
            <w:rStyle w:val="afff4"/>
            <w:rFonts w:ascii="仿宋" w:eastAsia="仿宋" w:hAnsi="仿宋" w:cs="仿宋"/>
            <w:color w:val="auto"/>
            <w:sz w:val="28"/>
            <w:szCs w:val="28"/>
          </w:rPr>
          <w:t>第五章  采购内容及要求</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_Toc68590980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44</w:t>
        </w:r>
        <w:r>
          <w:rPr>
            <w:rFonts w:ascii="仿宋" w:eastAsia="仿宋" w:hAnsi="仿宋" w:cs="仿宋" w:hint="eastAsia"/>
            <w:sz w:val="28"/>
            <w:szCs w:val="28"/>
          </w:rPr>
          <w:fldChar w:fldCharType="end"/>
        </w:r>
      </w:hyperlink>
    </w:p>
    <w:p w14:paraId="5284883E" w14:textId="77777777" w:rsidR="00162432" w:rsidRDefault="00000000">
      <w:pPr>
        <w:pStyle w:val="TOC1"/>
        <w:tabs>
          <w:tab w:val="clear" w:pos="9344"/>
          <w:tab w:val="right" w:leader="dot" w:pos="8300"/>
        </w:tabs>
        <w:rPr>
          <w:rFonts w:ascii="仿宋" w:eastAsia="仿宋" w:hAnsi="仿宋" w:cs="仿宋" w:hint="eastAsia"/>
          <w:b w:val="0"/>
          <w:bCs w:val="0"/>
          <w:caps w:val="0"/>
          <w:sz w:val="28"/>
          <w:szCs w:val="28"/>
        </w:rPr>
      </w:pPr>
      <w:hyperlink w:anchor="_Toc68590981" w:history="1">
        <w:r>
          <w:rPr>
            <w:rStyle w:val="afff4"/>
            <w:rFonts w:ascii="仿宋" w:eastAsia="仿宋" w:hAnsi="仿宋" w:cs="仿宋"/>
            <w:color w:val="auto"/>
            <w:sz w:val="28"/>
            <w:szCs w:val="28"/>
          </w:rPr>
          <w:t>第六章  磋商响应文件格式</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_Toc68590981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46</w:t>
        </w:r>
        <w:r>
          <w:rPr>
            <w:rFonts w:ascii="仿宋" w:eastAsia="仿宋" w:hAnsi="仿宋" w:cs="仿宋" w:hint="eastAsia"/>
            <w:sz w:val="28"/>
            <w:szCs w:val="28"/>
          </w:rPr>
          <w:fldChar w:fldCharType="end"/>
        </w:r>
      </w:hyperlink>
    </w:p>
    <w:p w14:paraId="416B96C7" w14:textId="77777777" w:rsidR="00162432" w:rsidRDefault="00000000">
      <w:pPr>
        <w:tabs>
          <w:tab w:val="center" w:pos="4677"/>
          <w:tab w:val="left" w:pos="5040"/>
        </w:tabs>
        <w:adjustRightInd w:val="0"/>
        <w:snapToGrid w:val="0"/>
        <w:spacing w:line="360" w:lineRule="auto"/>
        <w:jc w:val="left"/>
        <w:rPr>
          <w:rFonts w:ascii="仿宋" w:eastAsia="仿宋" w:hAnsi="仿宋" w:cs="仿宋" w:hint="eastAsia"/>
          <w:szCs w:val="20"/>
        </w:rPr>
      </w:pPr>
      <w:r>
        <w:rPr>
          <w:rFonts w:ascii="仿宋" w:eastAsia="仿宋" w:hAnsi="仿宋" w:cs="仿宋" w:hint="eastAsia"/>
          <w:sz w:val="28"/>
          <w:szCs w:val="28"/>
        </w:rPr>
        <w:fldChar w:fldCharType="end"/>
      </w:r>
    </w:p>
    <w:p w14:paraId="57842B7B" w14:textId="77777777" w:rsidR="00162432" w:rsidRDefault="00000000">
      <w:pPr>
        <w:rPr>
          <w:rFonts w:ascii="仿宋" w:eastAsia="仿宋" w:hAnsi="仿宋" w:cs="仿宋" w:hint="eastAsia"/>
          <w:szCs w:val="20"/>
        </w:rPr>
      </w:pPr>
      <w:r>
        <w:rPr>
          <w:rFonts w:ascii="仿宋" w:eastAsia="仿宋" w:hAnsi="仿宋" w:cs="仿宋" w:hint="eastAsia"/>
          <w:szCs w:val="20"/>
        </w:rPr>
        <w:br w:type="page"/>
      </w:r>
    </w:p>
    <w:p w14:paraId="0484E9B3" w14:textId="77777777" w:rsidR="00162432" w:rsidRDefault="00162432">
      <w:pPr>
        <w:pStyle w:val="a9"/>
        <w:rPr>
          <w:rFonts w:ascii="仿宋" w:eastAsia="仿宋" w:hAnsi="仿宋" w:cs="仿宋" w:hint="eastAsia"/>
        </w:rPr>
        <w:sectPr w:rsidR="00162432">
          <w:footerReference w:type="default" r:id="rId11"/>
          <w:footerReference w:type="first" r:id="rId12"/>
          <w:pgSz w:w="11906" w:h="16838"/>
          <w:pgMar w:top="1440" w:right="1800" w:bottom="1440" w:left="1800" w:header="851" w:footer="992" w:gutter="0"/>
          <w:cols w:space="720"/>
          <w:titlePg/>
          <w:docGrid w:linePitch="312"/>
        </w:sectPr>
      </w:pPr>
    </w:p>
    <w:p w14:paraId="7A062D99" w14:textId="77777777" w:rsidR="00162432" w:rsidRDefault="00000000">
      <w:pPr>
        <w:pStyle w:val="aff9"/>
        <w:spacing w:line="360" w:lineRule="auto"/>
        <w:rPr>
          <w:rStyle w:val="1Char1"/>
          <w:rFonts w:ascii="仿宋" w:eastAsia="仿宋" w:hAnsi="仿宋" w:cs="仿宋" w:hint="eastAsia"/>
          <w:sz w:val="36"/>
          <w:szCs w:val="36"/>
        </w:rPr>
      </w:pPr>
      <w:bookmarkStart w:id="0" w:name="_Toc21755"/>
      <w:bookmarkStart w:id="1" w:name="_Toc68590965"/>
      <w:bookmarkStart w:id="2" w:name="_Toc415499894"/>
      <w:bookmarkStart w:id="3" w:name="_Toc58504445"/>
      <w:bookmarkStart w:id="4" w:name="_Toc492955413"/>
      <w:bookmarkStart w:id="5" w:name="_Toc177817333"/>
      <w:bookmarkStart w:id="6" w:name="_Toc500747060"/>
      <w:bookmarkStart w:id="7" w:name="_Toc499711041"/>
      <w:bookmarkStart w:id="8" w:name="_Toc500747187"/>
      <w:bookmarkStart w:id="9" w:name="_Toc496324577"/>
      <w:bookmarkStart w:id="10" w:name="_Toc177995472"/>
      <w:bookmarkStart w:id="11" w:name="_Toc499711882"/>
      <w:bookmarkStart w:id="12" w:name="_Toc176882541"/>
      <w:bookmarkStart w:id="13" w:name="_Toc500746964"/>
      <w:bookmarkStart w:id="14" w:name="_Toc53722839"/>
      <w:bookmarkStart w:id="15" w:name="_Toc177189234"/>
      <w:bookmarkStart w:id="16" w:name="_Toc70687138"/>
      <w:bookmarkStart w:id="17" w:name="_Toc503063420"/>
      <w:bookmarkStart w:id="18" w:name="_Toc385992325"/>
      <w:bookmarkStart w:id="19" w:name="_Toc385992324"/>
      <w:r>
        <w:rPr>
          <w:rStyle w:val="1Char1"/>
          <w:rFonts w:ascii="仿宋" w:eastAsia="仿宋" w:hAnsi="仿宋" w:cs="仿宋" w:hint="eastAsia"/>
          <w:sz w:val="36"/>
          <w:szCs w:val="36"/>
        </w:rPr>
        <w:lastRenderedPageBreak/>
        <w:t>第一章  磋商公告</w:t>
      </w:r>
      <w:bookmarkEnd w:id="0"/>
      <w:bookmarkEnd w:id="1"/>
      <w:bookmarkEnd w:id="2"/>
      <w:bookmarkEnd w:id="3"/>
    </w:p>
    <w:p w14:paraId="5A1041EA" w14:textId="77777777" w:rsidR="00162432" w:rsidRDefault="00000000">
      <w:pPr>
        <w:spacing w:line="500" w:lineRule="exact"/>
        <w:jc w:val="center"/>
        <w:rPr>
          <w:rFonts w:ascii="仿宋" w:eastAsia="仿宋" w:hAnsi="仿宋" w:cs="仿宋" w:hint="eastAsia"/>
          <w:b/>
          <w:sz w:val="28"/>
          <w:szCs w:val="28"/>
        </w:rPr>
      </w:pPr>
      <w:r>
        <w:rPr>
          <w:rFonts w:ascii="仿宋" w:eastAsia="仿宋" w:hAnsi="仿宋" w:cs="仿宋" w:hint="eastAsia"/>
          <w:b/>
          <w:sz w:val="28"/>
          <w:szCs w:val="28"/>
        </w:rPr>
        <w:t>西安高新区第二十九小学走廊吊顶改造竞争性磋商公告</w:t>
      </w:r>
    </w:p>
    <w:p w14:paraId="3CBD873F" w14:textId="77777777" w:rsidR="00162432" w:rsidRDefault="00162432">
      <w:pPr>
        <w:pStyle w:val="a9"/>
        <w:tabs>
          <w:tab w:val="left" w:pos="567"/>
        </w:tabs>
        <w:rPr>
          <w:rFonts w:ascii="仿宋" w:eastAsia="仿宋" w:hAnsi="仿宋" w:cs="仿宋" w:hint="eastAsia"/>
          <w:sz w:val="24"/>
        </w:rPr>
      </w:pPr>
    </w:p>
    <w:p w14:paraId="4DFA628A" w14:textId="77777777" w:rsidR="00162432" w:rsidRDefault="00000000">
      <w:pPr>
        <w:widowControl/>
        <w:pBdr>
          <w:top w:val="single" w:sz="4" w:space="0" w:color="auto"/>
          <w:left w:val="single" w:sz="4" w:space="0" w:color="auto"/>
          <w:bottom w:val="single" w:sz="4" w:space="0" w:color="auto"/>
          <w:right w:val="single" w:sz="4" w:space="0" w:color="auto"/>
        </w:pBdr>
        <w:shd w:val="clear" w:color="auto" w:fill="FFFFFF"/>
        <w:spacing w:line="30" w:lineRule="atLeast"/>
        <w:jc w:val="left"/>
        <w:rPr>
          <w:rFonts w:ascii="仿宋" w:eastAsia="仿宋" w:hAnsi="仿宋" w:cs="仿宋" w:hint="eastAsia"/>
          <w:b/>
          <w:bCs/>
          <w:color w:val="333333"/>
          <w:sz w:val="24"/>
        </w:rPr>
      </w:pPr>
      <w:r>
        <w:rPr>
          <w:rStyle w:val="afff0"/>
          <w:rFonts w:ascii="仿宋" w:eastAsia="仿宋" w:hAnsi="仿宋" w:cs="仿宋" w:hint="eastAsia"/>
          <w:b/>
          <w:bCs/>
          <w:color w:val="333333"/>
          <w:sz w:val="24"/>
          <w:shd w:val="clear" w:color="auto" w:fill="FFFFFF"/>
        </w:rPr>
        <w:t>项目概况</w:t>
      </w:r>
    </w:p>
    <w:p w14:paraId="19A31C21" w14:textId="77777777" w:rsidR="00162432" w:rsidRDefault="00000000">
      <w:pPr>
        <w:pStyle w:val="aff8"/>
        <w:pBdr>
          <w:top w:val="single" w:sz="4" w:space="0" w:color="auto"/>
          <w:left w:val="single" w:sz="4" w:space="0" w:color="auto"/>
          <w:bottom w:val="single" w:sz="4" w:space="0" w:color="auto"/>
          <w:right w:val="single" w:sz="4" w:space="0" w:color="auto"/>
        </w:pBdr>
        <w:shd w:val="clear" w:color="auto" w:fill="FFFFFF"/>
        <w:spacing w:before="0" w:beforeAutospacing="0" w:after="0" w:afterAutospacing="0" w:line="480" w:lineRule="atLeast"/>
        <w:ind w:firstLine="480"/>
        <w:jc w:val="both"/>
        <w:rPr>
          <w:rFonts w:ascii="仿宋" w:eastAsia="仿宋" w:hAnsi="仿宋" w:cs="仿宋" w:hint="eastAsia"/>
          <w:color w:val="333333"/>
        </w:rPr>
      </w:pPr>
      <w:r>
        <w:rPr>
          <w:rFonts w:ascii="仿宋" w:eastAsia="仿宋" w:hAnsi="仿宋" w:cs="仿宋" w:hint="eastAsia"/>
          <w:color w:val="333333"/>
          <w:u w:val="single"/>
          <w:shd w:val="clear" w:color="auto" w:fill="FFFFFF"/>
        </w:rPr>
        <w:t>（走廊吊顶改造）</w:t>
      </w:r>
      <w:r>
        <w:rPr>
          <w:rFonts w:ascii="仿宋" w:eastAsia="仿宋" w:hAnsi="仿宋" w:cs="仿宋" w:hint="eastAsia"/>
          <w:color w:val="333333"/>
          <w:shd w:val="clear" w:color="auto" w:fill="FFFFFF"/>
        </w:rPr>
        <w:t>采购项目的潜在供应商应在</w:t>
      </w:r>
      <w:r>
        <w:rPr>
          <w:rFonts w:ascii="仿宋" w:eastAsia="仿宋" w:hAnsi="仿宋" w:cs="仿宋" w:hint="eastAsia"/>
          <w:u w:val="single"/>
          <w:shd w:val="clear" w:color="auto" w:fill="FFFFFF"/>
        </w:rPr>
        <w:t xml:space="preserve"> 陕西省西安市高新区锦业路1号都市之门C座9层招标二部</w:t>
      </w:r>
      <w:r>
        <w:rPr>
          <w:rFonts w:ascii="仿宋" w:eastAsia="仿宋" w:hAnsi="仿宋" w:cs="仿宋" w:hint="eastAsia"/>
          <w:u w:val="single"/>
        </w:rPr>
        <w:t>（326411476@qq.com邮箱）</w:t>
      </w:r>
      <w:r>
        <w:rPr>
          <w:rFonts w:ascii="仿宋" w:eastAsia="仿宋" w:hAnsi="仿宋" w:cs="仿宋" w:hint="eastAsia"/>
          <w:u w:val="single"/>
          <w:shd w:val="clear" w:color="auto" w:fill="FFFFFF"/>
        </w:rPr>
        <w:t xml:space="preserve"> </w:t>
      </w:r>
      <w:r>
        <w:rPr>
          <w:rFonts w:ascii="仿宋" w:eastAsia="仿宋" w:hAnsi="仿宋" w:cs="仿宋" w:hint="eastAsia"/>
          <w:color w:val="333333"/>
          <w:shd w:val="clear" w:color="auto" w:fill="FFFFFF"/>
        </w:rPr>
        <w:t>获取采购文件，并于</w:t>
      </w:r>
      <w:r>
        <w:rPr>
          <w:rFonts w:ascii="仿宋" w:eastAsia="仿宋" w:hAnsi="仿宋" w:cs="仿宋" w:hint="eastAsia"/>
          <w:u w:val="single"/>
          <w:shd w:val="clear" w:color="auto" w:fill="FFFFFF"/>
        </w:rPr>
        <w:t>2026年07月31日09时00分（北京时间）</w:t>
      </w:r>
      <w:r>
        <w:rPr>
          <w:rFonts w:ascii="仿宋" w:eastAsia="仿宋" w:hAnsi="仿宋" w:cs="仿宋" w:hint="eastAsia"/>
          <w:color w:val="333333"/>
          <w:shd w:val="clear" w:color="auto" w:fill="FFFFFF"/>
        </w:rPr>
        <w:t>（北京时间）前提交响应文件。</w:t>
      </w:r>
    </w:p>
    <w:p w14:paraId="217AE938"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一、项目基本情况</w:t>
      </w:r>
    </w:p>
    <w:p w14:paraId="0351CAE9"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项目编号：SCZB2026-CS-2206-001</w:t>
      </w:r>
    </w:p>
    <w:p w14:paraId="73E1FDA5"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项目名称：走廊吊顶改造</w:t>
      </w:r>
    </w:p>
    <w:p w14:paraId="3FCC9B3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采购方式：竞争性磋商</w:t>
      </w:r>
    </w:p>
    <w:p w14:paraId="276AF8D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预算金额：230428.48元</w:t>
      </w:r>
    </w:p>
    <w:p w14:paraId="4DD895D0"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采购需求：</w:t>
      </w:r>
    </w:p>
    <w:p w14:paraId="08F81A4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合同包1（走廊吊顶改造） </w:t>
      </w:r>
    </w:p>
    <w:p w14:paraId="3114640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合同包预算金额：230428.48元</w:t>
      </w:r>
    </w:p>
    <w:p w14:paraId="764EBC7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合同包最高限价：230428.48元</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857"/>
        <w:gridCol w:w="1478"/>
        <w:gridCol w:w="1048"/>
        <w:gridCol w:w="2551"/>
        <w:gridCol w:w="1965"/>
      </w:tblGrid>
      <w:tr w:rsidR="00162432" w14:paraId="2CB1FD66" w14:textId="77777777">
        <w:tc>
          <w:tcPr>
            <w:tcW w:w="637" w:type="pct"/>
            <w:vAlign w:val="center"/>
          </w:tcPr>
          <w:p w14:paraId="45A0B2C4"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品目号</w:t>
            </w:r>
          </w:p>
        </w:tc>
        <w:tc>
          <w:tcPr>
            <w:tcW w:w="473" w:type="pct"/>
            <w:vAlign w:val="center"/>
          </w:tcPr>
          <w:p w14:paraId="40F6D029"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品目名称</w:t>
            </w:r>
          </w:p>
        </w:tc>
        <w:tc>
          <w:tcPr>
            <w:tcW w:w="816" w:type="pct"/>
            <w:vAlign w:val="center"/>
          </w:tcPr>
          <w:p w14:paraId="579C8F42"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采购标的</w:t>
            </w:r>
          </w:p>
        </w:tc>
        <w:tc>
          <w:tcPr>
            <w:tcW w:w="579" w:type="pct"/>
            <w:vAlign w:val="center"/>
          </w:tcPr>
          <w:p w14:paraId="2C30B311"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数量</w:t>
            </w:r>
          </w:p>
          <w:p w14:paraId="63524FB7"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（单位）</w:t>
            </w:r>
          </w:p>
        </w:tc>
        <w:tc>
          <w:tcPr>
            <w:tcW w:w="1408" w:type="pct"/>
            <w:vAlign w:val="center"/>
          </w:tcPr>
          <w:p w14:paraId="67C916B0"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技术规格、参数及要求</w:t>
            </w:r>
          </w:p>
        </w:tc>
        <w:tc>
          <w:tcPr>
            <w:tcW w:w="1085" w:type="pct"/>
            <w:vAlign w:val="center"/>
          </w:tcPr>
          <w:p w14:paraId="28785DC4"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品目预算（元）</w:t>
            </w:r>
          </w:p>
        </w:tc>
      </w:tr>
      <w:tr w:rsidR="00162432" w14:paraId="0DDFDC14" w14:textId="77777777">
        <w:trPr>
          <w:trHeight w:val="482"/>
        </w:trPr>
        <w:tc>
          <w:tcPr>
            <w:tcW w:w="637" w:type="pct"/>
            <w:vAlign w:val="center"/>
          </w:tcPr>
          <w:p w14:paraId="4352F9B0" w14:textId="77777777" w:rsidR="00162432" w:rsidRDefault="00000000">
            <w:pPr>
              <w:jc w:val="center"/>
              <w:rPr>
                <w:rFonts w:ascii="仿宋" w:eastAsia="仿宋" w:hAnsi="仿宋" w:cs="仿宋" w:hint="eastAsia"/>
                <w:sz w:val="24"/>
              </w:rPr>
            </w:pPr>
            <w:r>
              <w:rPr>
                <w:rFonts w:ascii="仿宋" w:eastAsia="仿宋" w:hAnsi="仿宋" w:cs="仿宋" w:hint="eastAsia"/>
                <w:sz w:val="24"/>
              </w:rPr>
              <w:t>1-1</w:t>
            </w:r>
          </w:p>
        </w:tc>
        <w:tc>
          <w:tcPr>
            <w:tcW w:w="473" w:type="pct"/>
            <w:vAlign w:val="center"/>
          </w:tcPr>
          <w:p w14:paraId="6141A14A" w14:textId="77777777" w:rsidR="00162432" w:rsidRDefault="00000000">
            <w:pPr>
              <w:jc w:val="center"/>
              <w:rPr>
                <w:rFonts w:ascii="仿宋" w:eastAsia="仿宋" w:hAnsi="仿宋" w:cs="仿宋" w:hint="eastAsia"/>
                <w:sz w:val="24"/>
              </w:rPr>
            </w:pPr>
            <w:r>
              <w:rPr>
                <w:rFonts w:ascii="仿宋" w:eastAsia="仿宋" w:hAnsi="仿宋" w:cs="仿宋" w:hint="eastAsia"/>
                <w:sz w:val="24"/>
              </w:rPr>
              <w:t>其他建筑工程</w:t>
            </w:r>
          </w:p>
        </w:tc>
        <w:tc>
          <w:tcPr>
            <w:tcW w:w="816" w:type="pct"/>
            <w:vAlign w:val="center"/>
          </w:tcPr>
          <w:p w14:paraId="2DD5713F" w14:textId="77777777" w:rsidR="00162432" w:rsidRDefault="00000000">
            <w:pPr>
              <w:jc w:val="center"/>
              <w:rPr>
                <w:rFonts w:ascii="仿宋" w:eastAsia="仿宋" w:hAnsi="仿宋" w:cs="仿宋" w:hint="eastAsia"/>
                <w:sz w:val="24"/>
              </w:rPr>
            </w:pPr>
            <w:r>
              <w:rPr>
                <w:rFonts w:ascii="仿宋" w:eastAsia="仿宋" w:hAnsi="仿宋" w:cs="仿宋" w:hint="eastAsia"/>
                <w:sz w:val="24"/>
              </w:rPr>
              <w:t>走廊吊顶改造</w:t>
            </w:r>
          </w:p>
        </w:tc>
        <w:tc>
          <w:tcPr>
            <w:tcW w:w="579" w:type="pct"/>
            <w:vAlign w:val="center"/>
          </w:tcPr>
          <w:p w14:paraId="70663DCC" w14:textId="77777777" w:rsidR="00162432" w:rsidRDefault="00000000">
            <w:pPr>
              <w:jc w:val="center"/>
              <w:rPr>
                <w:rFonts w:ascii="仿宋" w:eastAsia="仿宋" w:hAnsi="仿宋" w:cs="仿宋" w:hint="eastAsia"/>
                <w:sz w:val="24"/>
              </w:rPr>
            </w:pPr>
            <w:r>
              <w:rPr>
                <w:rFonts w:ascii="仿宋" w:eastAsia="仿宋" w:hAnsi="仿宋" w:cs="仿宋" w:hint="eastAsia"/>
                <w:sz w:val="24"/>
              </w:rPr>
              <w:t>1(项)</w:t>
            </w:r>
          </w:p>
        </w:tc>
        <w:tc>
          <w:tcPr>
            <w:tcW w:w="1408" w:type="pct"/>
            <w:vAlign w:val="center"/>
          </w:tcPr>
          <w:p w14:paraId="1D5DB8FE" w14:textId="77777777" w:rsidR="00162432" w:rsidRDefault="00000000">
            <w:pPr>
              <w:jc w:val="center"/>
              <w:rPr>
                <w:rFonts w:ascii="仿宋" w:eastAsia="仿宋" w:hAnsi="仿宋" w:cs="仿宋" w:hint="eastAsia"/>
                <w:sz w:val="24"/>
              </w:rPr>
            </w:pPr>
            <w:r>
              <w:rPr>
                <w:rFonts w:ascii="仿宋" w:eastAsia="仿宋" w:hAnsi="仿宋" w:cs="仿宋" w:hint="eastAsia"/>
                <w:sz w:val="24"/>
              </w:rPr>
              <w:t>详见采购文件</w:t>
            </w:r>
          </w:p>
        </w:tc>
        <w:tc>
          <w:tcPr>
            <w:tcW w:w="1085" w:type="pct"/>
            <w:vAlign w:val="center"/>
          </w:tcPr>
          <w:p w14:paraId="2F8EA1BF" w14:textId="77777777" w:rsidR="00162432" w:rsidRDefault="00000000">
            <w:pPr>
              <w:jc w:val="center"/>
              <w:rPr>
                <w:rFonts w:ascii="仿宋" w:eastAsia="仿宋" w:hAnsi="仿宋" w:cs="仿宋" w:hint="eastAsia"/>
                <w:sz w:val="24"/>
              </w:rPr>
            </w:pPr>
            <w:r>
              <w:rPr>
                <w:rFonts w:ascii="仿宋" w:eastAsia="仿宋" w:hAnsi="仿宋" w:cs="仿宋" w:hint="eastAsia"/>
                <w:sz w:val="24"/>
              </w:rPr>
              <w:t>230428.48</w:t>
            </w:r>
          </w:p>
        </w:tc>
      </w:tr>
    </w:tbl>
    <w:p w14:paraId="600AADE0"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本合同包不接受联合体投标。</w:t>
      </w:r>
    </w:p>
    <w:p w14:paraId="14BD5693"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工期：合同签订生效后20个日历日。</w:t>
      </w:r>
    </w:p>
    <w:p w14:paraId="3EAF03F8" w14:textId="77777777" w:rsidR="00162432" w:rsidRDefault="00000000">
      <w:pPr>
        <w:spacing w:line="520" w:lineRule="exact"/>
        <w:outlineLvl w:val="1"/>
        <w:rPr>
          <w:rFonts w:ascii="仿宋" w:eastAsia="仿宋" w:hAnsi="仿宋" w:cs="仿宋" w:hint="eastAsia"/>
          <w:sz w:val="24"/>
        </w:rPr>
      </w:pPr>
      <w:r>
        <w:rPr>
          <w:rFonts w:ascii="仿宋" w:eastAsia="仿宋" w:hAnsi="仿宋" w:cs="仿宋" w:hint="eastAsia"/>
          <w:b/>
          <w:bCs/>
          <w:sz w:val="24"/>
        </w:rPr>
        <w:t>二、申请人的资格要求</w:t>
      </w:r>
    </w:p>
    <w:p w14:paraId="5B380E45"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1、满足《中华人民共和国政府采购法》第二十二条规定；</w:t>
      </w:r>
    </w:p>
    <w:p w14:paraId="10884A5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2、落实政府采购政策需满足的资格要求： </w:t>
      </w:r>
    </w:p>
    <w:p w14:paraId="57993E01" w14:textId="77777777" w:rsidR="00162432" w:rsidRDefault="00000000">
      <w:pPr>
        <w:spacing w:line="520" w:lineRule="exact"/>
        <w:ind w:firstLineChars="200" w:firstLine="480"/>
        <w:rPr>
          <w:rFonts w:ascii="仿宋" w:eastAsia="仿宋" w:hAnsi="仿宋" w:cs="仿宋" w:hint="eastAsia"/>
          <w:iCs/>
          <w:sz w:val="24"/>
        </w:rPr>
      </w:pPr>
      <w:r>
        <w:rPr>
          <w:rFonts w:ascii="仿宋" w:eastAsia="仿宋" w:hAnsi="仿宋" w:cs="仿宋" w:hint="eastAsia"/>
          <w:iCs/>
          <w:sz w:val="24"/>
        </w:rPr>
        <w:t>合同包1(走廊吊顶改造)落实政府采购政策需满足的资格要求如下:</w:t>
      </w:r>
    </w:p>
    <w:p w14:paraId="2CEC8801" w14:textId="77777777" w:rsidR="00162432" w:rsidRDefault="00000000">
      <w:pPr>
        <w:spacing w:line="520" w:lineRule="exact"/>
        <w:ind w:firstLineChars="200" w:firstLine="480"/>
        <w:rPr>
          <w:rFonts w:ascii="仿宋" w:eastAsia="仿宋" w:hAnsi="仿宋" w:cs="仿宋" w:hint="eastAsia"/>
          <w:i/>
          <w:sz w:val="24"/>
        </w:rPr>
      </w:pPr>
      <w:r>
        <w:rPr>
          <w:rFonts w:ascii="仿宋" w:eastAsia="仿宋" w:hAnsi="仿宋" w:cs="仿宋" w:hint="eastAsia"/>
          <w:iCs/>
          <w:sz w:val="24"/>
        </w:rPr>
        <w:t>本项目专门面向中小企业，供应商应为中小微企业或监狱企业或残疾人福利性单位。</w:t>
      </w:r>
    </w:p>
    <w:p w14:paraId="092A4776"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lastRenderedPageBreak/>
        <w:t>3、本项目的特定资格要求：</w:t>
      </w:r>
    </w:p>
    <w:p w14:paraId="36043D1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合同包1(走廊吊顶改造)特定资格要求如下:</w:t>
      </w:r>
    </w:p>
    <w:p w14:paraId="5BA7FF7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3.1供应商在递交投标文件截止时间前被“信用中国”网站（www.creditchina.gov.cn）和中国政府采购网（www.ccgp.gov.cn）上被列入失信被执行人、重大税收违法失信主体、政府采购严重违法失信行为信息记录名单的，不得参加磋商；</w:t>
      </w:r>
    </w:p>
    <w:p w14:paraId="5700FC01" w14:textId="77777777" w:rsidR="00162432"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3.2供应商应授权合法的人员参加磋商全过程，其中法定代表人或其他组织负责人直接参加磋商的，须出具法人身份证，并与营业执照上信息一致，或其他组织负责人身份证。授权代表参加磋商的，须出具法定代表人或其他组织负责人授权书及授权代表身份证、授权代表本单位证明（养老保险缴纳证明）；</w:t>
      </w:r>
    </w:p>
    <w:p w14:paraId="5BD0A8E6" w14:textId="77777777" w:rsidR="00162432"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3.3供应商具有建设行政主管部门颁发的建筑工程施工总承包三级及以上资质或建筑装修装饰工程专业承包二级及以上资质，同时具有有效的安全生产许可证；</w:t>
      </w:r>
    </w:p>
    <w:p w14:paraId="6EEC6707" w14:textId="77777777" w:rsidR="00162432" w:rsidRDefault="00000000">
      <w:pPr>
        <w:spacing w:line="520" w:lineRule="exact"/>
        <w:ind w:firstLineChars="200" w:firstLine="480"/>
        <w:rPr>
          <w:rFonts w:ascii="仿宋" w:eastAsia="仿宋" w:hAnsi="仿宋" w:cs="仿宋" w:hint="eastAsia"/>
          <w:kern w:val="0"/>
          <w:sz w:val="24"/>
        </w:rPr>
      </w:pPr>
      <w:r>
        <w:rPr>
          <w:rFonts w:ascii="仿宋" w:eastAsia="仿宋" w:hAnsi="仿宋" w:cs="仿宋" w:hint="eastAsia"/>
          <w:kern w:val="0"/>
          <w:sz w:val="24"/>
        </w:rPr>
        <w:t>3.4供应商拟派项目经理具备建筑工程专业二级及以上注册建造师执业资格及有效的安全生产考核合格证书（B证）且在本单位注册，同时提供无在建工程承诺书。</w:t>
      </w:r>
    </w:p>
    <w:p w14:paraId="7E3971D3"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3.5供应商不得存在下列情形之一：</w:t>
      </w:r>
    </w:p>
    <w:p w14:paraId="7CD09646"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（1）单位负责人为同一人或者存在直接控股、管理关系的不同供应商，不得参加同一合同项下的政府采购活动；</w:t>
      </w:r>
    </w:p>
    <w:p w14:paraId="6921E78D"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（2）为本项目提供整体设计、规范编制或者项目管理、监理、检测等服务的供应商，不得再参加该采购项目的其他采购活动。</w:t>
      </w:r>
    </w:p>
    <w:p w14:paraId="54BCEA42"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三、获取采购文件</w:t>
      </w:r>
    </w:p>
    <w:p w14:paraId="6E73BE3D"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时间：2026年07月20日至 2026年07月27日，每天上午 08:00:00 至 12:00:00 ，下午 12:00:00 至 17:00:00 （北京时间）</w:t>
      </w:r>
    </w:p>
    <w:p w14:paraId="69562950"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地点：陕西省西安市高新区锦业路1号都市之门C座9层招标二部（326411476@qq.com邮箱）</w:t>
      </w:r>
    </w:p>
    <w:p w14:paraId="297BC558"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方式：在线获取</w:t>
      </w:r>
    </w:p>
    <w:p w14:paraId="0C4E8E4C"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售价：0元 </w:t>
      </w:r>
    </w:p>
    <w:p w14:paraId="3CB5BE78"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lastRenderedPageBreak/>
        <w:t>四、响应文件提交</w:t>
      </w:r>
    </w:p>
    <w:p w14:paraId="2358D8AA"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截止时间：2026年07月31日09时00分00秒 （北京时间） </w:t>
      </w:r>
    </w:p>
    <w:p w14:paraId="227CA7C9"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地点：陕西省西安市高新区锦业路1号都市之门C座9层第一会议室 </w:t>
      </w:r>
    </w:p>
    <w:p w14:paraId="233D7C13"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五、开启</w:t>
      </w:r>
    </w:p>
    <w:p w14:paraId="08CDA545"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时间：2026年07月31日09时00分00秒 （北京时间）</w:t>
      </w:r>
    </w:p>
    <w:p w14:paraId="5449FCAA"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地点：陕西省西安市高新区锦业路1号都市之门C座9层第一会议室</w:t>
      </w:r>
    </w:p>
    <w:p w14:paraId="356EF33B"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六、公告期限</w:t>
      </w:r>
    </w:p>
    <w:p w14:paraId="7C75E05E"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自本公告发布之日起3个工作日。</w:t>
      </w:r>
    </w:p>
    <w:p w14:paraId="512D705B" w14:textId="77777777" w:rsidR="00162432" w:rsidRDefault="00000000">
      <w:pPr>
        <w:spacing w:line="520" w:lineRule="exact"/>
        <w:outlineLvl w:val="1"/>
        <w:rPr>
          <w:rFonts w:ascii="仿宋" w:eastAsia="仿宋" w:hAnsi="仿宋" w:cs="仿宋" w:hint="eastAsia"/>
          <w:sz w:val="24"/>
        </w:rPr>
      </w:pPr>
      <w:r>
        <w:rPr>
          <w:rFonts w:ascii="仿宋" w:eastAsia="仿宋" w:hAnsi="仿宋" w:cs="仿宋" w:hint="eastAsia"/>
          <w:b/>
          <w:bCs/>
          <w:sz w:val="24"/>
        </w:rPr>
        <w:t>七、其他补充事宜</w:t>
      </w:r>
    </w:p>
    <w:p w14:paraId="573C36C9"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1、落实政府采购政策：</w:t>
      </w:r>
    </w:p>
    <w:p w14:paraId="3C0EB428"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1B223508"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A5926DC"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1.3《关于运用政府采购政策支持乡村产业振兴的通知》（财库〔2021〕19 号）、《关于印发&lt;关于深入开展政府采购脱贫地区农副产品工作推进乡村产业振兴的实施意见&gt;的通知》（财库〔2021〕20 号）。</w:t>
      </w:r>
    </w:p>
    <w:p w14:paraId="19348D2E"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1.4《国家互联网信息办公室 工业和信息化部 公安部 财政部 国家认证认可监督管理委员会关于调整网络安全专用产品安全管理有关事项的公告》（2023年第1号）。</w:t>
      </w:r>
    </w:p>
    <w:p w14:paraId="1018ED96"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1.5《陕西省财政厅关于加快推进我省中小企业政府采购信用融资工作的通知》（陕财办采〔2020〕15 号）、《陕西省财政厅关于印发&lt;陕西省中小企业政府采购信用融资</w:t>
      </w:r>
      <w:r>
        <w:rPr>
          <w:rFonts w:ascii="仿宋" w:eastAsia="仿宋" w:hAnsi="仿宋" w:cs="仿宋" w:hint="eastAsia"/>
          <w:sz w:val="24"/>
        </w:rPr>
        <w:lastRenderedPageBreak/>
        <w:t>办法&gt;的通知》（陕财办采〔2018〕23 号）。</w:t>
      </w:r>
    </w:p>
    <w:p w14:paraId="275F5F19"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10D00020"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1.7《国务院办公厅关于在政府采购中实施本国产品标准及相关政策的通知》（国办发〔2025〕34号）。</w:t>
      </w:r>
    </w:p>
    <w:p w14:paraId="16A18E6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若享受以上政策优惠的企业，提供相应声明函或品目清单范围内产品的有效认证证书或相关证明。</w:t>
      </w:r>
    </w:p>
    <w:p w14:paraId="4EE03FBC" w14:textId="77777777" w:rsidR="00162432" w:rsidRDefault="00000000">
      <w:pPr>
        <w:spacing w:line="520" w:lineRule="exact"/>
        <w:ind w:firstLineChars="200" w:firstLine="482"/>
        <w:rPr>
          <w:rFonts w:ascii="仿宋" w:eastAsia="仿宋" w:hAnsi="仿宋" w:cs="仿宋" w:hint="eastAsia"/>
          <w:b/>
          <w:bCs/>
          <w:sz w:val="24"/>
        </w:rPr>
      </w:pPr>
      <w:r>
        <w:rPr>
          <w:rFonts w:ascii="仿宋" w:eastAsia="仿宋" w:hAnsi="仿宋" w:cs="仿宋" w:hint="eastAsia"/>
          <w:b/>
          <w:bCs/>
          <w:sz w:val="24"/>
        </w:rPr>
        <w:t>2、其他</w:t>
      </w:r>
    </w:p>
    <w:p w14:paraId="0BF9EBFD" w14:textId="77777777" w:rsidR="00162432" w:rsidRDefault="00000000">
      <w:pPr>
        <w:spacing w:line="520" w:lineRule="exact"/>
        <w:ind w:firstLineChars="200" w:firstLine="482"/>
        <w:rPr>
          <w:rFonts w:ascii="仿宋" w:eastAsia="仿宋" w:hAnsi="仿宋" w:cs="仿宋" w:hint="eastAsia"/>
          <w:b/>
          <w:bCs/>
          <w:sz w:val="24"/>
        </w:rPr>
      </w:pPr>
      <w:r>
        <w:rPr>
          <w:rFonts w:ascii="仿宋" w:eastAsia="仿宋" w:hAnsi="仿宋" w:cs="仿宋" w:hint="eastAsia"/>
          <w:b/>
          <w:bCs/>
          <w:sz w:val="24"/>
        </w:rPr>
        <w:t>2.1将单位介绍信及被介绍人的身份证扫描件（加盖单位公章）发至邮箱326411476@qq.com，需备注单位名称、项目编号、联系人及联系电话等信息。</w:t>
      </w:r>
    </w:p>
    <w:p w14:paraId="0DDEF07A" w14:textId="77777777" w:rsidR="00162432" w:rsidRDefault="00000000">
      <w:pPr>
        <w:spacing w:line="520" w:lineRule="exact"/>
        <w:ind w:firstLineChars="200" w:firstLine="482"/>
        <w:rPr>
          <w:rFonts w:ascii="仿宋" w:eastAsia="仿宋" w:hAnsi="仿宋" w:cs="仿宋" w:hint="eastAsia"/>
          <w:sz w:val="24"/>
        </w:rPr>
      </w:pPr>
      <w:r>
        <w:rPr>
          <w:rFonts w:ascii="仿宋" w:eastAsia="仿宋" w:hAnsi="仿宋" w:cs="仿宋" w:hint="eastAsia"/>
          <w:b/>
          <w:bCs/>
          <w:sz w:val="24"/>
        </w:rPr>
        <w:t>2.2需向采购代理机构获取采购文件，未向采购代理机构获取采购文件的供应商均无资格参加磋商。</w:t>
      </w:r>
    </w:p>
    <w:p w14:paraId="3CBC2833" w14:textId="77777777" w:rsidR="00162432" w:rsidRDefault="00000000">
      <w:pPr>
        <w:spacing w:line="520" w:lineRule="exact"/>
        <w:outlineLvl w:val="1"/>
        <w:rPr>
          <w:rFonts w:ascii="仿宋" w:eastAsia="仿宋" w:hAnsi="仿宋" w:cs="仿宋" w:hint="eastAsia"/>
          <w:b/>
          <w:bCs/>
          <w:sz w:val="24"/>
        </w:rPr>
      </w:pPr>
      <w:r>
        <w:rPr>
          <w:rFonts w:ascii="仿宋" w:eastAsia="仿宋" w:hAnsi="仿宋" w:cs="仿宋" w:hint="eastAsia"/>
          <w:b/>
          <w:bCs/>
          <w:sz w:val="24"/>
        </w:rPr>
        <w:t>八、对本次采购提出询问，请按以下方式联系。</w:t>
      </w:r>
    </w:p>
    <w:p w14:paraId="195F08FE"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1、采购人信息 </w:t>
      </w:r>
    </w:p>
    <w:p w14:paraId="6DE8B14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名称：西安高新区第二十九小学              </w:t>
      </w:r>
    </w:p>
    <w:p w14:paraId="12E66CD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地址：西安高新技术产业开发区南丰三路以西，灵台路以北                 </w:t>
      </w:r>
    </w:p>
    <w:p w14:paraId="2CEAC289"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联系方式：18009274961  </w:t>
      </w:r>
    </w:p>
    <w:p w14:paraId="4535C55B"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2、采购代理机构信息</w:t>
      </w:r>
    </w:p>
    <w:p w14:paraId="3AE107C1"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名称：陕西省采购招标有限责任公司</w:t>
      </w:r>
    </w:p>
    <w:p w14:paraId="65F34CD4"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地址：陕西省西安市高新区锦业路1号都市之门C座9层</w:t>
      </w:r>
    </w:p>
    <w:p w14:paraId="41D7596D"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联系方式：029-88481271</w:t>
      </w:r>
    </w:p>
    <w:p w14:paraId="7D8E8076"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3、项目联系方式</w:t>
      </w:r>
    </w:p>
    <w:p w14:paraId="5EE33536" w14:textId="77777777" w:rsidR="00162432" w:rsidRDefault="00000000">
      <w:pPr>
        <w:spacing w:line="520" w:lineRule="exact"/>
        <w:ind w:firstLineChars="200" w:firstLine="480"/>
        <w:rPr>
          <w:rFonts w:ascii="仿宋" w:eastAsia="仿宋" w:hAnsi="仿宋" w:cs="仿宋" w:hint="eastAsia"/>
          <w:sz w:val="24"/>
        </w:rPr>
      </w:pPr>
      <w:r>
        <w:rPr>
          <w:rFonts w:ascii="仿宋" w:eastAsia="仿宋" w:hAnsi="仿宋" w:cs="仿宋" w:hint="eastAsia"/>
          <w:sz w:val="24"/>
        </w:rPr>
        <w:t xml:space="preserve">项目联系人：熊磊、年婷婷、张学强、刘艳                   </w:t>
      </w:r>
    </w:p>
    <w:p w14:paraId="4D7D4CAE" w14:textId="77777777" w:rsidR="00162432" w:rsidRDefault="00000000">
      <w:pPr>
        <w:spacing w:line="520" w:lineRule="exact"/>
        <w:ind w:firstLineChars="200" w:firstLine="480"/>
        <w:rPr>
          <w:rFonts w:ascii="仿宋" w:eastAsia="仿宋" w:hAnsi="仿宋" w:cs="仿宋" w:hint="eastAsia"/>
        </w:rPr>
      </w:pPr>
      <w:r>
        <w:rPr>
          <w:rFonts w:ascii="仿宋" w:eastAsia="仿宋" w:hAnsi="仿宋" w:cs="仿宋" w:hint="eastAsia"/>
          <w:sz w:val="24"/>
        </w:rPr>
        <w:t xml:space="preserve">电 话：029-88481271    </w:t>
      </w:r>
      <w:r>
        <w:rPr>
          <w:rFonts w:ascii="仿宋" w:eastAsia="仿宋" w:hAnsi="仿宋" w:cs="仿宋" w:hint="eastAsia"/>
          <w:sz w:val="24"/>
        </w:rPr>
        <w:br w:type="page"/>
      </w:r>
    </w:p>
    <w:p w14:paraId="5AF396E9" w14:textId="77777777" w:rsidR="00162432" w:rsidRDefault="00000000">
      <w:pPr>
        <w:pStyle w:val="aff9"/>
        <w:spacing w:line="360" w:lineRule="auto"/>
        <w:rPr>
          <w:rStyle w:val="1Char1"/>
          <w:rFonts w:ascii="仿宋" w:eastAsia="仿宋" w:hAnsi="仿宋" w:cs="仿宋" w:hint="eastAsia"/>
          <w:sz w:val="36"/>
          <w:szCs w:val="36"/>
        </w:rPr>
      </w:pPr>
      <w:bookmarkStart w:id="20" w:name="_Toc256342142"/>
      <w:bookmarkStart w:id="21" w:name="_Toc184043011"/>
      <w:bookmarkStart w:id="22" w:name="_Toc230013631"/>
      <w:bookmarkStart w:id="23" w:name="_Toc68590966"/>
      <w:bookmarkStart w:id="24" w:name="_Toc21126"/>
      <w:bookmarkStart w:id="25" w:name="_Toc249515277"/>
      <w:bookmarkStart w:id="26" w:name="_Toc415499895"/>
      <w:bookmarkStart w:id="27" w:name="_Toc58504446"/>
      <w:bookmarkStart w:id="28" w:name="_Toc232395211"/>
      <w:bookmarkStart w:id="29" w:name="_Toc230099796"/>
      <w:bookmarkStart w:id="30" w:name="_Toc249525158"/>
      <w:bookmarkStart w:id="31" w:name="_Toc230583540"/>
      <w:bookmarkStart w:id="32" w:name="_Toc249515389"/>
      <w:bookmarkStart w:id="33" w:name="_Toc232176271"/>
      <w:bookmarkStart w:id="34" w:name="_Toc256342143"/>
      <w:bookmarkStart w:id="35" w:name="_Toc503063421"/>
      <w:bookmarkStart w:id="36" w:name="_Toc500747061"/>
      <w:bookmarkStart w:id="37" w:name="_Toc177995473"/>
      <w:bookmarkStart w:id="38" w:name="_Toc176882542"/>
      <w:bookmarkStart w:id="39" w:name="_Toc492955414"/>
      <w:bookmarkStart w:id="40" w:name="_Toc70687139"/>
      <w:bookmarkStart w:id="41" w:name="_Toc184043012"/>
      <w:bookmarkStart w:id="42" w:name="_Toc249525159"/>
      <w:bookmarkStart w:id="43" w:name="_Toc53722840"/>
      <w:bookmarkStart w:id="44" w:name="_Toc249515278"/>
      <w:bookmarkStart w:id="45" w:name="_Toc177817334"/>
      <w:bookmarkStart w:id="46" w:name="_Toc230099797"/>
      <w:bookmarkStart w:id="47" w:name="_Toc230013632"/>
      <w:bookmarkStart w:id="48" w:name="_Toc500747188"/>
      <w:bookmarkStart w:id="49" w:name="_Toc230583541"/>
      <w:bookmarkStart w:id="50" w:name="_Toc249515390"/>
      <w:bookmarkStart w:id="51" w:name="_Toc500746965"/>
      <w:bookmarkStart w:id="52" w:name="_Toc499711883"/>
      <w:bookmarkStart w:id="53" w:name="_Toc232176272"/>
      <w:bookmarkStart w:id="54" w:name="_Toc177189235"/>
      <w:bookmarkStart w:id="55" w:name="_Toc496324578"/>
      <w:bookmarkStart w:id="56" w:name="_Toc499711042"/>
      <w:bookmarkStart w:id="57" w:name="_Toc232395212"/>
      <w:bookmarkEnd w:id="4"/>
      <w:bookmarkEnd w:id="5"/>
      <w:bookmarkEnd w:id="6"/>
      <w:bookmarkEnd w:id="7"/>
      <w:bookmarkEnd w:id="8"/>
      <w:bookmarkEnd w:id="9"/>
      <w:bookmarkEnd w:id="10"/>
      <w:bookmarkEnd w:id="11"/>
      <w:bookmarkEnd w:id="12"/>
      <w:bookmarkEnd w:id="13"/>
      <w:bookmarkEnd w:id="14"/>
      <w:bookmarkEnd w:id="15"/>
      <w:bookmarkEnd w:id="16"/>
      <w:bookmarkEnd w:id="17"/>
      <w:r>
        <w:rPr>
          <w:rStyle w:val="1Char1"/>
          <w:rFonts w:ascii="仿宋" w:eastAsia="仿宋" w:hAnsi="仿宋" w:cs="仿宋" w:hint="eastAsia"/>
          <w:sz w:val="36"/>
          <w:szCs w:val="36"/>
        </w:rPr>
        <w:lastRenderedPageBreak/>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4DF15178" w14:textId="77777777" w:rsidR="00162432" w:rsidRDefault="00000000">
      <w:pPr>
        <w:pStyle w:val="29"/>
        <w:spacing w:beforeLines="100" w:before="240" w:after="24"/>
        <w:jc w:val="center"/>
        <w:rPr>
          <w:rFonts w:ascii="仿宋" w:eastAsia="仿宋" w:hAnsi="仿宋" w:cs="仿宋" w:hint="eastAsia"/>
          <w:sz w:val="28"/>
          <w:szCs w:val="28"/>
        </w:rPr>
      </w:pPr>
      <w:bookmarkStart w:id="58" w:name="_Toc68590967"/>
      <w:r>
        <w:rPr>
          <w:rFonts w:ascii="仿宋" w:eastAsia="仿宋" w:hAnsi="仿宋" w:cs="仿宋" w:hint="eastAsia"/>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3DCF46DB" w14:textId="77777777" w:rsidR="00162432" w:rsidRDefault="00162432">
      <w:pPr>
        <w:rPr>
          <w:rFonts w:ascii="仿宋" w:eastAsia="仿宋" w:hAnsi="仿宋" w:cs="仿宋" w:hint="eastAsia"/>
        </w:rPr>
      </w:pPr>
    </w:p>
    <w:p w14:paraId="53DE065D" w14:textId="77777777" w:rsidR="00162432" w:rsidRDefault="00000000">
      <w:pPr>
        <w:rPr>
          <w:rFonts w:ascii="仿宋" w:eastAsia="仿宋" w:hAnsi="仿宋" w:cs="仿宋" w:hint="eastAsia"/>
          <w:sz w:val="24"/>
        </w:rPr>
      </w:pPr>
      <w:r>
        <w:rPr>
          <w:rFonts w:ascii="仿宋" w:eastAsia="仿宋" w:hAnsi="仿宋" w:cs="仿宋" w:hint="eastAsia"/>
          <w:sz w:val="24"/>
        </w:rPr>
        <w:t>本表是对供应商须知的具体补充和修改，如有矛盾，均以本表为准。</w:t>
      </w:r>
    </w:p>
    <w:p w14:paraId="07A71094" w14:textId="77777777" w:rsidR="00162432" w:rsidRDefault="00000000">
      <w:pPr>
        <w:ind w:left="720" w:hangingChars="343" w:hanging="720"/>
        <w:rPr>
          <w:rFonts w:ascii="仿宋" w:eastAsia="仿宋" w:hAnsi="仿宋" w:cs="仿宋" w:hint="eastAsia"/>
          <w:b/>
          <w:sz w:val="20"/>
          <w:szCs w:val="20"/>
        </w:rPr>
      </w:pPr>
      <w:r>
        <w:rPr>
          <w:rFonts w:ascii="仿宋" w:eastAsia="仿宋" w:hAnsi="仿宋" w:cs="仿宋" w:hint="eastAsia"/>
          <w:szCs w:val="21"/>
        </w:rPr>
        <w:t xml:space="preserve">   </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7650"/>
      </w:tblGrid>
      <w:tr w:rsidR="00162432" w14:paraId="5109653F" w14:textId="77777777">
        <w:trPr>
          <w:trHeight w:val="668"/>
          <w:tblHeader/>
          <w:jc w:val="center"/>
        </w:trPr>
        <w:tc>
          <w:tcPr>
            <w:tcW w:w="1080" w:type="dxa"/>
            <w:vAlign w:val="center"/>
          </w:tcPr>
          <w:p w14:paraId="2F33BBBC" w14:textId="77777777" w:rsidR="00162432" w:rsidRDefault="00000000">
            <w:pPr>
              <w:pStyle w:val="afd"/>
              <w:adjustRightInd w:val="0"/>
              <w:snapToGrid w:val="0"/>
              <w:spacing w:line="240" w:lineRule="auto"/>
              <w:jc w:val="center"/>
              <w:rPr>
                <w:rFonts w:ascii="仿宋" w:eastAsia="仿宋" w:hAnsi="仿宋" w:cs="仿宋" w:hint="eastAsia"/>
                <w:b/>
                <w:sz w:val="24"/>
                <w:szCs w:val="24"/>
              </w:rPr>
            </w:pPr>
            <w:bookmarkStart w:id="59" w:name="_Hlt14560610"/>
            <w:bookmarkStart w:id="60" w:name="_Toc500747190"/>
            <w:bookmarkStart w:id="61" w:name="_Toc499711044"/>
            <w:bookmarkStart w:id="62" w:name="_Toc500746967"/>
            <w:bookmarkStart w:id="63" w:name="_Toc500747063"/>
            <w:bookmarkStart w:id="64" w:name="_Toc503063423"/>
            <w:bookmarkStart w:id="65" w:name="_Toc492955416"/>
            <w:bookmarkStart w:id="66" w:name="_Toc496324580"/>
            <w:bookmarkStart w:id="67" w:name="_Toc385992326"/>
            <w:bookmarkStart w:id="68" w:name="_Toc389620165"/>
            <w:bookmarkStart w:id="69" w:name="_Toc499711885"/>
            <w:bookmarkEnd w:id="18"/>
            <w:bookmarkEnd w:id="59"/>
            <w:r>
              <w:rPr>
                <w:rFonts w:ascii="仿宋" w:eastAsia="仿宋" w:hAnsi="仿宋" w:cs="仿宋" w:hint="eastAsia"/>
                <w:b/>
                <w:sz w:val="24"/>
                <w:szCs w:val="24"/>
              </w:rPr>
              <w:t>条款号</w:t>
            </w:r>
          </w:p>
        </w:tc>
        <w:tc>
          <w:tcPr>
            <w:tcW w:w="7650" w:type="dxa"/>
            <w:vAlign w:val="center"/>
          </w:tcPr>
          <w:p w14:paraId="6EB5D716" w14:textId="77777777" w:rsidR="00162432" w:rsidRDefault="00000000">
            <w:pPr>
              <w:pStyle w:val="afd"/>
              <w:adjustRightInd w:val="0"/>
              <w:snapToGrid w:val="0"/>
              <w:spacing w:line="240" w:lineRule="auto"/>
              <w:jc w:val="center"/>
              <w:rPr>
                <w:rFonts w:ascii="仿宋" w:eastAsia="仿宋" w:hAnsi="仿宋" w:cs="仿宋" w:hint="eastAsia"/>
                <w:b/>
                <w:sz w:val="24"/>
                <w:szCs w:val="24"/>
              </w:rPr>
            </w:pPr>
            <w:r>
              <w:rPr>
                <w:rFonts w:ascii="仿宋" w:eastAsia="仿宋" w:hAnsi="仿宋" w:cs="仿宋" w:hint="eastAsia"/>
                <w:b/>
                <w:sz w:val="24"/>
                <w:szCs w:val="24"/>
              </w:rPr>
              <w:t>内容说明</w:t>
            </w:r>
          </w:p>
        </w:tc>
      </w:tr>
      <w:tr w:rsidR="00162432" w14:paraId="14093121" w14:textId="77777777">
        <w:trPr>
          <w:trHeight w:val="2120"/>
          <w:jc w:val="center"/>
        </w:trPr>
        <w:tc>
          <w:tcPr>
            <w:tcW w:w="1080" w:type="dxa"/>
            <w:vAlign w:val="center"/>
          </w:tcPr>
          <w:p w14:paraId="707DFE45"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1.1</w:t>
            </w:r>
          </w:p>
        </w:tc>
        <w:tc>
          <w:tcPr>
            <w:tcW w:w="7650" w:type="dxa"/>
            <w:vAlign w:val="center"/>
          </w:tcPr>
          <w:p w14:paraId="2C909BD9"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项目名称：走廊吊顶改造</w:t>
            </w:r>
          </w:p>
          <w:p w14:paraId="42B79432"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项目编号：SCZB2026-CS-2206-001</w:t>
            </w:r>
          </w:p>
          <w:p w14:paraId="17BD1D21"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预算金额：230428.48元</w:t>
            </w:r>
          </w:p>
          <w:p w14:paraId="4D134218"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采购方式：竞争性磋商</w:t>
            </w:r>
          </w:p>
          <w:p w14:paraId="76DB7B04"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采购内容：详见本磋商文件第五章</w:t>
            </w:r>
          </w:p>
          <w:p w14:paraId="5D0B42A9"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项目所属行业：建筑业</w:t>
            </w:r>
          </w:p>
        </w:tc>
      </w:tr>
      <w:tr w:rsidR="00162432" w14:paraId="5E27D733" w14:textId="77777777">
        <w:trPr>
          <w:trHeight w:val="565"/>
          <w:jc w:val="center"/>
        </w:trPr>
        <w:tc>
          <w:tcPr>
            <w:tcW w:w="1080" w:type="dxa"/>
            <w:vAlign w:val="center"/>
          </w:tcPr>
          <w:p w14:paraId="3FAE6966"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2.1</w:t>
            </w:r>
          </w:p>
        </w:tc>
        <w:tc>
          <w:tcPr>
            <w:tcW w:w="7650" w:type="dxa"/>
            <w:vAlign w:val="center"/>
          </w:tcPr>
          <w:p w14:paraId="210E408E" w14:textId="77777777" w:rsidR="00162432" w:rsidRDefault="00000000">
            <w:pPr>
              <w:pStyle w:val="afd"/>
              <w:adjustRightInd w:val="0"/>
              <w:snapToGrid w:val="0"/>
              <w:rPr>
                <w:rFonts w:ascii="仿宋" w:eastAsia="仿宋" w:hAnsi="仿宋" w:cs="仿宋" w:hint="eastAsia"/>
                <w:sz w:val="24"/>
              </w:rPr>
            </w:pPr>
            <w:r>
              <w:rPr>
                <w:rFonts w:ascii="仿宋" w:eastAsia="仿宋" w:hAnsi="仿宋" w:cs="仿宋" w:hint="eastAsia"/>
                <w:sz w:val="24"/>
              </w:rPr>
              <w:t xml:space="preserve">名称：西安高新区第二十九小学              </w:t>
            </w:r>
          </w:p>
          <w:p w14:paraId="3ACF3A8A" w14:textId="77777777" w:rsidR="00162432" w:rsidRDefault="00000000">
            <w:pPr>
              <w:pStyle w:val="afd"/>
              <w:adjustRightInd w:val="0"/>
              <w:snapToGrid w:val="0"/>
              <w:rPr>
                <w:rFonts w:ascii="仿宋" w:eastAsia="仿宋" w:hAnsi="仿宋" w:cs="仿宋" w:hint="eastAsia"/>
                <w:sz w:val="24"/>
              </w:rPr>
            </w:pPr>
            <w:r>
              <w:rPr>
                <w:rFonts w:ascii="仿宋" w:eastAsia="仿宋" w:hAnsi="仿宋" w:cs="仿宋" w:hint="eastAsia"/>
                <w:sz w:val="24"/>
              </w:rPr>
              <w:t xml:space="preserve">地址：西安高新技术产业开发区南丰三路以西，灵台路以北                 </w:t>
            </w:r>
          </w:p>
          <w:p w14:paraId="3B058764"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 xml:space="preserve">联系方式：18009274961  </w:t>
            </w:r>
          </w:p>
        </w:tc>
      </w:tr>
      <w:tr w:rsidR="00162432" w14:paraId="2ABC3B42" w14:textId="77777777">
        <w:trPr>
          <w:trHeight w:val="551"/>
          <w:jc w:val="center"/>
        </w:trPr>
        <w:tc>
          <w:tcPr>
            <w:tcW w:w="1080" w:type="dxa"/>
            <w:vAlign w:val="center"/>
          </w:tcPr>
          <w:p w14:paraId="3977B17E"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2.2</w:t>
            </w:r>
          </w:p>
        </w:tc>
        <w:tc>
          <w:tcPr>
            <w:tcW w:w="7650" w:type="dxa"/>
            <w:vAlign w:val="center"/>
          </w:tcPr>
          <w:p w14:paraId="3FE1132D" w14:textId="77777777" w:rsidR="00162432" w:rsidRDefault="00000000">
            <w:pPr>
              <w:pStyle w:val="afd"/>
              <w:adjustRightInd w:val="0"/>
              <w:snapToGrid w:val="0"/>
              <w:spacing w:beforeLines="50" w:before="120"/>
              <w:rPr>
                <w:rFonts w:ascii="仿宋" w:eastAsia="仿宋" w:hAnsi="仿宋" w:cs="仿宋" w:hint="eastAsia"/>
                <w:sz w:val="24"/>
                <w:szCs w:val="24"/>
              </w:rPr>
            </w:pPr>
            <w:r>
              <w:rPr>
                <w:rFonts w:ascii="仿宋" w:eastAsia="仿宋" w:hAnsi="仿宋" w:cs="仿宋" w:hint="eastAsia"/>
                <w:sz w:val="24"/>
                <w:szCs w:val="24"/>
              </w:rPr>
              <w:t>采购代理机构：陕西省采购招标有限责任公司</w:t>
            </w:r>
          </w:p>
          <w:p w14:paraId="38A98E79" w14:textId="77777777" w:rsidR="00162432" w:rsidRDefault="00000000">
            <w:pPr>
              <w:spacing w:line="360" w:lineRule="auto"/>
              <w:rPr>
                <w:rFonts w:ascii="仿宋" w:eastAsia="仿宋" w:hAnsi="仿宋" w:cs="仿宋" w:hint="eastAsia"/>
                <w:sz w:val="24"/>
                <w:u w:val="single"/>
              </w:rPr>
            </w:pPr>
            <w:r>
              <w:rPr>
                <w:rFonts w:ascii="仿宋" w:eastAsia="仿宋" w:hAnsi="仿宋" w:cs="仿宋" w:hint="eastAsia"/>
                <w:sz w:val="24"/>
              </w:rPr>
              <w:t>地址：陕西省西安市高新区锦业路1号都市之门C座9层</w:t>
            </w:r>
          </w:p>
          <w:p w14:paraId="5BCB8BBA"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rPr>
              <w:t>联系人：熊磊、年婷婷、张学强、刘艳</w:t>
            </w:r>
            <w:r>
              <w:rPr>
                <w:rFonts w:ascii="仿宋" w:eastAsia="仿宋" w:hAnsi="仿宋" w:cs="仿宋" w:hint="eastAsia"/>
                <w:sz w:val="24"/>
                <w:u w:val="single" w:color="FFFFFF"/>
              </w:rPr>
              <w:t xml:space="preserve"> </w:t>
            </w:r>
            <w:r>
              <w:rPr>
                <w:rFonts w:ascii="仿宋" w:eastAsia="仿宋" w:hAnsi="仿宋" w:cs="仿宋" w:hint="eastAsia"/>
                <w:sz w:val="24"/>
              </w:rPr>
              <w:t>电话：029-88481271</w:t>
            </w:r>
          </w:p>
        </w:tc>
      </w:tr>
      <w:tr w:rsidR="00162432" w14:paraId="1A9CE01A" w14:textId="77777777">
        <w:trPr>
          <w:trHeight w:val="2269"/>
          <w:jc w:val="center"/>
        </w:trPr>
        <w:tc>
          <w:tcPr>
            <w:tcW w:w="1080" w:type="dxa"/>
            <w:vAlign w:val="center"/>
          </w:tcPr>
          <w:p w14:paraId="123A20E8"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2.3</w:t>
            </w:r>
          </w:p>
        </w:tc>
        <w:tc>
          <w:tcPr>
            <w:tcW w:w="7650" w:type="dxa"/>
            <w:vAlign w:val="center"/>
          </w:tcPr>
          <w:p w14:paraId="5B0D1429"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邀请供应商的方式：</w:t>
            </w:r>
          </w:p>
          <w:p w14:paraId="1FCB455C"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w:t>
            </w:r>
            <w:r>
              <w:rPr>
                <w:rFonts w:ascii="仿宋" w:eastAsia="仿宋" w:hAnsi="仿宋" w:cs="仿宋" w:hint="eastAsia"/>
                <w:sz w:val="24"/>
                <w:szCs w:val="24"/>
              </w:rPr>
              <w:t xml:space="preserve"> （1）发布磋商公告</w:t>
            </w:r>
          </w:p>
          <w:p w14:paraId="54309371"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（2）采购人和评审专家分别书面推荐的方式邀请不少于3 家</w:t>
            </w:r>
          </w:p>
          <w:p w14:paraId="669538A8"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符合相应资格条件的供应商</w:t>
            </w:r>
          </w:p>
          <w:p w14:paraId="05AB605F"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 （3）随机从省级财政部门建立的供应商库中抽取</w:t>
            </w:r>
          </w:p>
        </w:tc>
      </w:tr>
      <w:tr w:rsidR="00162432" w14:paraId="6C594F22" w14:textId="77777777">
        <w:trPr>
          <w:trHeight w:val="584"/>
          <w:jc w:val="center"/>
        </w:trPr>
        <w:tc>
          <w:tcPr>
            <w:tcW w:w="1080" w:type="dxa"/>
            <w:vAlign w:val="center"/>
          </w:tcPr>
          <w:p w14:paraId="0F4DF2C8"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3.1</w:t>
            </w:r>
          </w:p>
        </w:tc>
        <w:tc>
          <w:tcPr>
            <w:tcW w:w="7650" w:type="dxa"/>
            <w:vAlign w:val="center"/>
          </w:tcPr>
          <w:p w14:paraId="3C679203" w14:textId="77777777" w:rsidR="00162432" w:rsidRDefault="00000000">
            <w:pPr>
              <w:pStyle w:val="Default"/>
              <w:spacing w:line="360" w:lineRule="auto"/>
              <w:rPr>
                <w:rFonts w:ascii="仿宋" w:eastAsia="仿宋" w:hAnsi="仿宋" w:cs="仿宋" w:hint="eastAsia"/>
                <w:color w:val="auto"/>
              </w:rPr>
            </w:pPr>
            <w:r>
              <w:rPr>
                <w:rFonts w:ascii="仿宋" w:eastAsia="仿宋" w:hAnsi="仿宋" w:cs="仿宋" w:hint="eastAsia"/>
                <w:color w:val="auto"/>
                <w:kern w:val="2"/>
              </w:rPr>
              <w:t>对供应商的资格要求：见磋商公告</w:t>
            </w:r>
          </w:p>
        </w:tc>
      </w:tr>
      <w:tr w:rsidR="00162432" w14:paraId="370508E7" w14:textId="77777777">
        <w:trPr>
          <w:trHeight w:val="584"/>
          <w:jc w:val="center"/>
        </w:trPr>
        <w:tc>
          <w:tcPr>
            <w:tcW w:w="1080" w:type="dxa"/>
            <w:vAlign w:val="center"/>
          </w:tcPr>
          <w:p w14:paraId="393DC795"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3.2</w:t>
            </w:r>
          </w:p>
        </w:tc>
        <w:tc>
          <w:tcPr>
            <w:tcW w:w="7650" w:type="dxa"/>
            <w:vAlign w:val="center"/>
          </w:tcPr>
          <w:p w14:paraId="121E7F44" w14:textId="77777777" w:rsidR="00162432"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kern w:val="24"/>
                <w:szCs w:val="21"/>
              </w:rPr>
              <w:t>信用信息查询的时间：本项目资格审查时。</w:t>
            </w:r>
          </w:p>
        </w:tc>
      </w:tr>
      <w:tr w:rsidR="00162432" w14:paraId="35A7842A" w14:textId="77777777">
        <w:trPr>
          <w:trHeight w:val="584"/>
          <w:jc w:val="center"/>
        </w:trPr>
        <w:tc>
          <w:tcPr>
            <w:tcW w:w="1080" w:type="dxa"/>
            <w:vAlign w:val="center"/>
          </w:tcPr>
          <w:p w14:paraId="57335E68"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3.5</w:t>
            </w:r>
          </w:p>
        </w:tc>
        <w:tc>
          <w:tcPr>
            <w:tcW w:w="7650" w:type="dxa"/>
            <w:vAlign w:val="center"/>
          </w:tcPr>
          <w:p w14:paraId="68B9A979" w14:textId="77777777" w:rsidR="00162432"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kern w:val="2"/>
              </w:rPr>
              <w:t>是否允许采购进口产品：</w:t>
            </w:r>
            <w:r>
              <w:rPr>
                <w:rFonts w:ascii="仿宋" w:eastAsia="仿宋" w:hAnsi="仿宋" w:cs="仿宋" w:hint="eastAsia"/>
                <w:color w:val="auto"/>
                <w:kern w:val="2"/>
                <w:u w:val="single"/>
              </w:rPr>
              <w:t>（否）</w:t>
            </w:r>
          </w:p>
        </w:tc>
      </w:tr>
      <w:tr w:rsidR="00162432" w14:paraId="12E95F5E" w14:textId="77777777">
        <w:trPr>
          <w:trHeight w:val="584"/>
          <w:jc w:val="center"/>
        </w:trPr>
        <w:tc>
          <w:tcPr>
            <w:tcW w:w="1080" w:type="dxa"/>
            <w:vAlign w:val="center"/>
          </w:tcPr>
          <w:p w14:paraId="768606BD"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3.6</w:t>
            </w:r>
          </w:p>
        </w:tc>
        <w:tc>
          <w:tcPr>
            <w:tcW w:w="7650" w:type="dxa"/>
            <w:vAlign w:val="center"/>
          </w:tcPr>
          <w:p w14:paraId="0EBD6571" w14:textId="77777777" w:rsidR="00162432"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kern w:val="2"/>
              </w:rPr>
              <w:t>是否允许联合体磋商：</w:t>
            </w:r>
            <w:r>
              <w:rPr>
                <w:rFonts w:ascii="仿宋" w:eastAsia="仿宋" w:hAnsi="仿宋" w:cs="仿宋" w:hint="eastAsia"/>
                <w:color w:val="auto"/>
                <w:kern w:val="2"/>
                <w:u w:val="single"/>
              </w:rPr>
              <w:t xml:space="preserve"> （否）</w:t>
            </w:r>
          </w:p>
        </w:tc>
      </w:tr>
      <w:tr w:rsidR="00162432" w14:paraId="335BD546" w14:textId="77777777">
        <w:trPr>
          <w:trHeight w:val="584"/>
          <w:jc w:val="center"/>
        </w:trPr>
        <w:tc>
          <w:tcPr>
            <w:tcW w:w="1080" w:type="dxa"/>
            <w:vAlign w:val="center"/>
          </w:tcPr>
          <w:p w14:paraId="1DFC5F49"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3.7</w:t>
            </w:r>
          </w:p>
        </w:tc>
        <w:tc>
          <w:tcPr>
            <w:tcW w:w="7650" w:type="dxa"/>
            <w:vAlign w:val="center"/>
          </w:tcPr>
          <w:p w14:paraId="75E02797" w14:textId="77777777" w:rsidR="00162432" w:rsidRDefault="00000000">
            <w:pPr>
              <w:pStyle w:val="Default"/>
              <w:spacing w:line="360" w:lineRule="auto"/>
              <w:rPr>
                <w:rFonts w:ascii="仿宋" w:eastAsia="仿宋" w:hAnsi="仿宋" w:cs="仿宋" w:hint="eastAsia"/>
                <w:color w:val="auto"/>
                <w:kern w:val="2"/>
              </w:rPr>
            </w:pPr>
            <w:r>
              <w:rPr>
                <w:rFonts w:ascii="仿宋" w:eastAsia="仿宋" w:hAnsi="仿宋" w:cs="仿宋" w:hint="eastAsia"/>
                <w:color w:val="auto"/>
              </w:rPr>
              <w:t>是否为专门面向中小企业采购：</w:t>
            </w:r>
            <w:r>
              <w:rPr>
                <w:rFonts w:ascii="仿宋" w:eastAsia="仿宋" w:hAnsi="仿宋" w:cs="仿宋" w:hint="eastAsia"/>
                <w:color w:val="auto"/>
                <w:u w:val="single"/>
              </w:rPr>
              <w:t xml:space="preserve"> 是  </w:t>
            </w:r>
          </w:p>
        </w:tc>
      </w:tr>
      <w:tr w:rsidR="00162432" w14:paraId="2ACB96FE" w14:textId="77777777">
        <w:trPr>
          <w:trHeight w:val="525"/>
          <w:jc w:val="center"/>
        </w:trPr>
        <w:tc>
          <w:tcPr>
            <w:tcW w:w="1080" w:type="dxa"/>
            <w:vAlign w:val="center"/>
          </w:tcPr>
          <w:p w14:paraId="6511BD5D"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12.1</w:t>
            </w:r>
          </w:p>
        </w:tc>
        <w:tc>
          <w:tcPr>
            <w:tcW w:w="7650" w:type="dxa"/>
            <w:vAlign w:val="center"/>
          </w:tcPr>
          <w:p w14:paraId="749A77F1" w14:textId="77777777" w:rsidR="00162432" w:rsidRDefault="00000000">
            <w:pPr>
              <w:spacing w:line="360" w:lineRule="auto"/>
              <w:rPr>
                <w:rFonts w:ascii="仿宋_GB2312" w:eastAsia="仿宋_GB2312" w:hAnsi="仿宋_GB2312" w:cs="仿宋_GB2312" w:hint="eastAsia"/>
                <w:i/>
                <w:sz w:val="24"/>
              </w:rPr>
            </w:pPr>
            <w:r>
              <w:rPr>
                <w:rFonts w:ascii="仿宋_GB2312" w:eastAsia="仿宋_GB2312" w:hAnsi="仿宋_GB2312" w:cs="仿宋_GB2312" w:hint="eastAsia"/>
                <w:sz w:val="24"/>
              </w:rPr>
              <w:t>成交响应报价为完成本项目并达到磋商文件要求所需要的全部费用，包括：完全本项目的所有费用，包括但不限于人工费、材料费、管理费、</w:t>
            </w:r>
            <w:r>
              <w:rPr>
                <w:rFonts w:ascii="仿宋_GB2312" w:eastAsia="仿宋_GB2312" w:hAnsi="仿宋_GB2312" w:cs="仿宋_GB2312" w:hint="eastAsia"/>
                <w:sz w:val="24"/>
              </w:rPr>
              <w:lastRenderedPageBreak/>
              <w:t>检验试验费、验收费、供应商应缴纳的所有税费、规费、保险费等全部费用。</w:t>
            </w:r>
          </w:p>
          <w:p w14:paraId="64F84C9D" w14:textId="77777777" w:rsidR="00162432" w:rsidRDefault="00000000">
            <w:pPr>
              <w:pStyle w:val="afd"/>
              <w:adjustRightInd w:val="0"/>
              <w:snapToGrid w:val="0"/>
              <w:rPr>
                <w:rFonts w:ascii="仿宋_GB2312" w:eastAsia="仿宋_GB2312" w:hAnsi="仿宋_GB2312" w:cs="仿宋_GB2312" w:hint="eastAsia"/>
                <w:sz w:val="24"/>
              </w:rPr>
            </w:pPr>
            <w:r>
              <w:rPr>
                <w:rFonts w:ascii="仿宋_GB2312" w:eastAsia="仿宋_GB2312" w:hAnsi="仿宋_GB2312" w:cs="仿宋_GB2312" w:hint="eastAsia"/>
                <w:sz w:val="24"/>
              </w:rPr>
              <w:t>（1）报价货币：人民币；</w:t>
            </w:r>
          </w:p>
          <w:p w14:paraId="24A00AD0" w14:textId="77777777" w:rsidR="00162432" w:rsidRDefault="00000000">
            <w:pPr>
              <w:pStyle w:val="afd"/>
              <w:adjustRightInd w:val="0"/>
              <w:snapToGrid w:val="0"/>
              <w:spacing w:line="240" w:lineRule="auto"/>
              <w:rPr>
                <w:rFonts w:ascii="仿宋" w:eastAsia="仿宋" w:hAnsi="仿宋" w:cs="仿宋" w:hint="eastAsia"/>
                <w:sz w:val="24"/>
              </w:rPr>
            </w:pPr>
            <w:r>
              <w:rPr>
                <w:rFonts w:ascii="仿宋_GB2312" w:eastAsia="仿宋_GB2312" w:hAnsi="仿宋_GB2312" w:cs="仿宋_GB2312" w:hint="eastAsia"/>
                <w:sz w:val="24"/>
              </w:rPr>
              <w:t>（2）严格按照分项报价表进行分项报价。</w:t>
            </w:r>
          </w:p>
        </w:tc>
      </w:tr>
      <w:tr w:rsidR="00162432" w14:paraId="0A5C56DA" w14:textId="77777777">
        <w:trPr>
          <w:trHeight w:val="477"/>
          <w:jc w:val="center"/>
        </w:trPr>
        <w:tc>
          <w:tcPr>
            <w:tcW w:w="1080" w:type="dxa"/>
            <w:vAlign w:val="center"/>
          </w:tcPr>
          <w:p w14:paraId="5F6C6869" w14:textId="77777777" w:rsidR="00162432" w:rsidRDefault="00162432">
            <w:pPr>
              <w:pStyle w:val="afd"/>
              <w:adjustRightInd w:val="0"/>
              <w:snapToGrid w:val="0"/>
              <w:spacing w:line="240" w:lineRule="auto"/>
              <w:jc w:val="center"/>
              <w:rPr>
                <w:rFonts w:ascii="仿宋" w:eastAsia="仿宋" w:hAnsi="仿宋" w:cs="仿宋" w:hint="eastAsia"/>
                <w:sz w:val="24"/>
                <w:szCs w:val="24"/>
              </w:rPr>
            </w:pPr>
          </w:p>
          <w:p w14:paraId="5CEE71B0"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14.1</w:t>
            </w:r>
          </w:p>
          <w:p w14:paraId="428C5C35" w14:textId="77777777" w:rsidR="00162432" w:rsidRDefault="00162432">
            <w:pPr>
              <w:pStyle w:val="afd"/>
              <w:adjustRightInd w:val="0"/>
              <w:snapToGrid w:val="0"/>
              <w:spacing w:line="240" w:lineRule="auto"/>
              <w:rPr>
                <w:rFonts w:ascii="仿宋" w:eastAsia="仿宋" w:hAnsi="仿宋" w:cs="仿宋" w:hint="eastAsia"/>
                <w:sz w:val="24"/>
                <w:szCs w:val="24"/>
              </w:rPr>
            </w:pPr>
          </w:p>
        </w:tc>
        <w:tc>
          <w:tcPr>
            <w:tcW w:w="7650" w:type="dxa"/>
            <w:vAlign w:val="center"/>
          </w:tcPr>
          <w:p w14:paraId="1DBA2CFB" w14:textId="77777777" w:rsidR="00162432" w:rsidRDefault="00000000">
            <w:pPr>
              <w:pStyle w:val="afd"/>
              <w:adjustRightInd w:val="0"/>
              <w:snapToGrid w:val="0"/>
              <w:spacing w:line="240" w:lineRule="auto"/>
              <w:rPr>
                <w:rFonts w:ascii="仿宋" w:eastAsia="仿宋" w:hAnsi="仿宋" w:cs="仿宋" w:hint="eastAsia"/>
                <w:sz w:val="24"/>
              </w:rPr>
            </w:pPr>
            <w:r>
              <w:rPr>
                <w:rFonts w:ascii="仿宋" w:eastAsia="仿宋" w:hAnsi="仿宋" w:cs="仿宋" w:hint="eastAsia"/>
                <w:sz w:val="24"/>
                <w:szCs w:val="24"/>
              </w:rPr>
              <w:t>本项目无需缴纳磋商保证金</w:t>
            </w:r>
          </w:p>
        </w:tc>
      </w:tr>
      <w:tr w:rsidR="00162432" w14:paraId="01B45E7B" w14:textId="77777777">
        <w:trPr>
          <w:trHeight w:val="454"/>
          <w:jc w:val="center"/>
        </w:trPr>
        <w:tc>
          <w:tcPr>
            <w:tcW w:w="1080" w:type="dxa"/>
            <w:vAlign w:val="center"/>
          </w:tcPr>
          <w:p w14:paraId="137CAF7B"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15.1</w:t>
            </w:r>
          </w:p>
        </w:tc>
        <w:tc>
          <w:tcPr>
            <w:tcW w:w="7650" w:type="dxa"/>
            <w:vAlign w:val="center"/>
          </w:tcPr>
          <w:p w14:paraId="3164C3B2" w14:textId="77777777" w:rsidR="00162432" w:rsidRDefault="00000000">
            <w:pPr>
              <w:pStyle w:val="afd"/>
              <w:adjustRightInd w:val="0"/>
              <w:snapToGrid w:val="0"/>
              <w:spacing w:line="240" w:lineRule="auto"/>
              <w:rPr>
                <w:rFonts w:ascii="仿宋" w:eastAsia="仿宋" w:hAnsi="仿宋" w:cs="仿宋" w:hint="eastAsia"/>
                <w:sz w:val="24"/>
                <w:szCs w:val="24"/>
              </w:rPr>
            </w:pPr>
            <w:r>
              <w:rPr>
                <w:rFonts w:ascii="仿宋" w:eastAsia="仿宋" w:hAnsi="仿宋" w:cs="仿宋" w:hint="eastAsia"/>
                <w:sz w:val="24"/>
                <w:szCs w:val="24"/>
              </w:rPr>
              <w:t>磋商有效期：自响应文件递交截止之日起</w:t>
            </w:r>
            <w:r>
              <w:rPr>
                <w:rFonts w:ascii="仿宋" w:eastAsia="仿宋" w:hAnsi="仿宋" w:cs="仿宋" w:hint="eastAsia"/>
                <w:sz w:val="24"/>
                <w:szCs w:val="24"/>
                <w:u w:val="single"/>
              </w:rPr>
              <w:t xml:space="preserve">  60  </w:t>
            </w:r>
            <w:r>
              <w:rPr>
                <w:rFonts w:ascii="仿宋" w:eastAsia="仿宋" w:hAnsi="仿宋" w:cs="仿宋" w:hint="eastAsia"/>
                <w:sz w:val="24"/>
                <w:szCs w:val="24"/>
              </w:rPr>
              <w:t>日历天。</w:t>
            </w:r>
          </w:p>
        </w:tc>
      </w:tr>
      <w:tr w:rsidR="00162432" w14:paraId="7873D3FA" w14:textId="77777777">
        <w:trPr>
          <w:trHeight w:val="664"/>
          <w:jc w:val="center"/>
        </w:trPr>
        <w:tc>
          <w:tcPr>
            <w:tcW w:w="1080" w:type="dxa"/>
            <w:vAlign w:val="center"/>
          </w:tcPr>
          <w:p w14:paraId="7F994DDA"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16.1</w:t>
            </w:r>
          </w:p>
        </w:tc>
        <w:tc>
          <w:tcPr>
            <w:tcW w:w="7650" w:type="dxa"/>
            <w:vAlign w:val="center"/>
          </w:tcPr>
          <w:p w14:paraId="374C94BE"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响应文件的份数：正本1份，副本2份。</w:t>
            </w:r>
          </w:p>
          <w:p w14:paraId="0FF300D6"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rPr>
              <w:t>除上述文件外，还须密封递交响应文件电子文档</w:t>
            </w:r>
            <w:r>
              <w:rPr>
                <w:rFonts w:ascii="仿宋" w:eastAsia="仿宋" w:hAnsi="仿宋" w:cs="仿宋" w:hint="eastAsia"/>
                <w:sz w:val="24"/>
                <w:u w:val="single"/>
              </w:rPr>
              <w:t>1</w:t>
            </w:r>
            <w:r>
              <w:rPr>
                <w:rFonts w:ascii="仿宋" w:eastAsia="仿宋" w:hAnsi="仿宋" w:cs="仿宋" w:hint="eastAsia"/>
                <w:sz w:val="24"/>
              </w:rPr>
              <w:t>份（以U盘方式递交，需包括响应文件word文档和响应文件扫描件pdf文档）。</w:t>
            </w:r>
          </w:p>
        </w:tc>
      </w:tr>
      <w:tr w:rsidR="00162432" w14:paraId="1B5A982A" w14:textId="77777777">
        <w:trPr>
          <w:trHeight w:val="454"/>
          <w:jc w:val="center"/>
        </w:trPr>
        <w:tc>
          <w:tcPr>
            <w:tcW w:w="1080" w:type="dxa"/>
            <w:vAlign w:val="center"/>
          </w:tcPr>
          <w:p w14:paraId="0E980D8B"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17.2</w:t>
            </w:r>
          </w:p>
        </w:tc>
        <w:tc>
          <w:tcPr>
            <w:tcW w:w="7650" w:type="dxa"/>
            <w:vAlign w:val="center"/>
          </w:tcPr>
          <w:p w14:paraId="7A4C3A60"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密封袋（箱）上须标注：</w:t>
            </w:r>
          </w:p>
          <w:p w14:paraId="59686D82"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xml:space="preserve">    （l）采购项目编号：</w:t>
            </w:r>
          </w:p>
          <w:p w14:paraId="163DFF27"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 xml:space="preserve">    （2）项目名称：</w:t>
            </w:r>
          </w:p>
          <w:p w14:paraId="6372365C" w14:textId="77777777" w:rsidR="00162432" w:rsidRDefault="00000000">
            <w:pPr>
              <w:pStyle w:val="afd"/>
              <w:adjustRightInd w:val="0"/>
              <w:snapToGrid w:val="0"/>
              <w:ind w:firstLineChars="200" w:firstLine="480"/>
              <w:rPr>
                <w:rFonts w:ascii="仿宋" w:eastAsia="仿宋" w:hAnsi="仿宋" w:cs="仿宋" w:hint="eastAsia"/>
                <w:sz w:val="24"/>
                <w:szCs w:val="24"/>
              </w:rPr>
            </w:pPr>
            <w:r>
              <w:rPr>
                <w:rFonts w:ascii="仿宋" w:eastAsia="仿宋" w:hAnsi="仿宋" w:cs="仿宋" w:hint="eastAsia"/>
                <w:sz w:val="24"/>
                <w:szCs w:val="24"/>
              </w:rPr>
              <w:t>（3）供应商的名称、地址、联系人、电话和传真。</w:t>
            </w:r>
          </w:p>
          <w:p w14:paraId="2F9C544B" w14:textId="77777777" w:rsidR="00162432" w:rsidRDefault="00000000">
            <w:pPr>
              <w:pStyle w:val="afd"/>
              <w:adjustRightInd w:val="0"/>
              <w:snapToGrid w:val="0"/>
              <w:ind w:firstLineChars="200" w:firstLine="480"/>
              <w:rPr>
                <w:rFonts w:ascii="仿宋" w:eastAsia="仿宋" w:hAnsi="仿宋" w:cs="仿宋" w:hint="eastAsia"/>
                <w:sz w:val="24"/>
                <w:szCs w:val="24"/>
              </w:rPr>
            </w:pPr>
            <w:r>
              <w:rPr>
                <w:rFonts w:ascii="仿宋" w:eastAsia="仿宋" w:hAnsi="仿宋" w:cs="仿宋" w:hint="eastAsia"/>
                <w:sz w:val="24"/>
                <w:szCs w:val="24"/>
              </w:rPr>
              <w:t>（4）在</w:t>
            </w:r>
            <w:r>
              <w:rPr>
                <w:rFonts w:ascii="仿宋" w:eastAsia="仿宋" w:hAnsi="仿宋" w:cs="仿宋" w:hint="eastAsia"/>
                <w:sz w:val="24"/>
              </w:rPr>
              <w:t>2026年07月31日09时00分</w:t>
            </w:r>
            <w:r>
              <w:rPr>
                <w:rFonts w:ascii="仿宋" w:eastAsia="仿宋" w:hAnsi="仿宋" w:cs="仿宋" w:hint="eastAsia"/>
                <w:sz w:val="24"/>
                <w:szCs w:val="24"/>
              </w:rPr>
              <w:t>（北京时间）之前不得启封。</w:t>
            </w:r>
          </w:p>
        </w:tc>
      </w:tr>
      <w:tr w:rsidR="00162432" w14:paraId="029D3B47" w14:textId="77777777">
        <w:trPr>
          <w:trHeight w:val="454"/>
          <w:jc w:val="center"/>
        </w:trPr>
        <w:tc>
          <w:tcPr>
            <w:tcW w:w="1080" w:type="dxa"/>
            <w:vAlign w:val="center"/>
          </w:tcPr>
          <w:p w14:paraId="7D8C51B4"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17.3</w:t>
            </w:r>
          </w:p>
        </w:tc>
        <w:tc>
          <w:tcPr>
            <w:tcW w:w="7650" w:type="dxa"/>
            <w:vAlign w:val="center"/>
          </w:tcPr>
          <w:p w14:paraId="0B276D6A" w14:textId="77777777" w:rsidR="00162432" w:rsidRDefault="00000000">
            <w:pPr>
              <w:pStyle w:val="afd"/>
              <w:adjustRightInd w:val="0"/>
              <w:snapToGrid w:val="0"/>
              <w:ind w:firstLineChars="50" w:firstLine="120"/>
              <w:rPr>
                <w:rFonts w:ascii="仿宋" w:eastAsia="仿宋" w:hAnsi="仿宋" w:cs="仿宋" w:hint="eastAsia"/>
                <w:sz w:val="24"/>
                <w:szCs w:val="24"/>
              </w:rPr>
            </w:pPr>
            <w:r>
              <w:rPr>
                <w:rFonts w:ascii="仿宋" w:eastAsia="仿宋" w:hAnsi="仿宋" w:cs="仿宋" w:hint="eastAsia"/>
                <w:sz w:val="24"/>
              </w:rPr>
              <w:t>☑</w:t>
            </w:r>
            <w:r>
              <w:rPr>
                <w:rFonts w:ascii="仿宋" w:eastAsia="仿宋" w:hAnsi="仿宋" w:cs="仿宋" w:hint="eastAsia"/>
                <w:sz w:val="24"/>
                <w:szCs w:val="24"/>
              </w:rPr>
              <w:t>本项目不要求提交样品。</w:t>
            </w:r>
          </w:p>
        </w:tc>
      </w:tr>
      <w:tr w:rsidR="00162432" w14:paraId="429D5D64" w14:textId="77777777">
        <w:trPr>
          <w:trHeight w:val="1578"/>
          <w:jc w:val="center"/>
        </w:trPr>
        <w:tc>
          <w:tcPr>
            <w:tcW w:w="1080" w:type="dxa"/>
            <w:vAlign w:val="center"/>
          </w:tcPr>
          <w:p w14:paraId="64F7B602"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18.1</w:t>
            </w:r>
          </w:p>
        </w:tc>
        <w:tc>
          <w:tcPr>
            <w:tcW w:w="7650" w:type="dxa"/>
            <w:vAlign w:val="center"/>
          </w:tcPr>
          <w:p w14:paraId="0E0E52CF" w14:textId="77777777"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响应文件递交截止时间：</w:t>
            </w:r>
            <w:r>
              <w:rPr>
                <w:rFonts w:ascii="仿宋" w:eastAsia="仿宋" w:hAnsi="仿宋" w:cs="仿宋" w:hint="eastAsia"/>
                <w:sz w:val="24"/>
              </w:rPr>
              <w:t>2026年07月31日09时00分</w:t>
            </w:r>
            <w:r>
              <w:rPr>
                <w:rFonts w:ascii="仿宋" w:eastAsia="仿宋" w:hAnsi="仿宋" w:cs="仿宋" w:hint="eastAsia"/>
                <w:kern w:val="24"/>
                <w:sz w:val="24"/>
                <w:szCs w:val="21"/>
              </w:rPr>
              <w:t>（北京时间）。</w:t>
            </w:r>
          </w:p>
          <w:p w14:paraId="568B7EC7" w14:textId="1FA8083D"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响应文件递交地点：</w:t>
            </w:r>
            <w:r>
              <w:rPr>
                <w:rFonts w:ascii="仿宋" w:eastAsia="仿宋" w:hAnsi="仿宋" w:cs="仿宋" w:hint="eastAsia"/>
                <w:sz w:val="24"/>
              </w:rPr>
              <w:t>陕西省西安市高新区锦业路1号都市之门C座9层第</w:t>
            </w:r>
            <w:r w:rsidR="00092E31">
              <w:rPr>
                <w:rFonts w:ascii="仿宋" w:eastAsia="仿宋" w:hAnsi="仿宋" w:cs="仿宋" w:hint="eastAsia"/>
                <w:sz w:val="24"/>
              </w:rPr>
              <w:t>一</w:t>
            </w:r>
            <w:r>
              <w:rPr>
                <w:rFonts w:ascii="仿宋" w:eastAsia="仿宋" w:hAnsi="仿宋" w:cs="仿宋" w:hint="eastAsia"/>
                <w:sz w:val="24"/>
              </w:rPr>
              <w:t>会议室</w:t>
            </w:r>
          </w:p>
          <w:p w14:paraId="408B7F3F"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kern w:val="24"/>
                <w:sz w:val="24"/>
                <w:szCs w:val="21"/>
              </w:rPr>
              <w:t>响应文件须于响应文件递交截止时间之前由专人密封送达响应文件递交地点，以电报、传真、电子邮件形式递交的响应文件将不予接受。</w:t>
            </w:r>
          </w:p>
        </w:tc>
      </w:tr>
      <w:tr w:rsidR="00162432" w14:paraId="7A4B6407" w14:textId="77777777">
        <w:trPr>
          <w:trHeight w:val="928"/>
          <w:jc w:val="center"/>
        </w:trPr>
        <w:tc>
          <w:tcPr>
            <w:tcW w:w="1080" w:type="dxa"/>
            <w:vAlign w:val="center"/>
          </w:tcPr>
          <w:p w14:paraId="2A14A670"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21.1</w:t>
            </w:r>
          </w:p>
        </w:tc>
        <w:tc>
          <w:tcPr>
            <w:tcW w:w="7650" w:type="dxa"/>
            <w:vAlign w:val="center"/>
          </w:tcPr>
          <w:p w14:paraId="7541D9BF" w14:textId="77777777" w:rsidR="00162432" w:rsidRDefault="00000000">
            <w:pPr>
              <w:spacing w:line="360" w:lineRule="exact"/>
              <w:rPr>
                <w:rFonts w:ascii="仿宋" w:eastAsia="仿宋" w:hAnsi="仿宋" w:cs="仿宋" w:hint="eastAsia"/>
                <w:sz w:val="24"/>
              </w:rPr>
            </w:pPr>
            <w:r>
              <w:rPr>
                <w:rFonts w:ascii="仿宋" w:eastAsia="仿宋" w:hAnsi="仿宋" w:cs="仿宋" w:hint="eastAsia"/>
                <w:sz w:val="24"/>
              </w:rPr>
              <w:t>磋商小组由</w:t>
            </w:r>
            <w:r>
              <w:rPr>
                <w:rFonts w:ascii="仿宋" w:eastAsia="仿宋" w:hAnsi="仿宋" w:cs="仿宋" w:hint="eastAsia"/>
                <w:b/>
                <w:bCs/>
                <w:sz w:val="24"/>
                <w:u w:val="single"/>
              </w:rPr>
              <w:t xml:space="preserve"> </w:t>
            </w:r>
            <w:r>
              <w:rPr>
                <w:rFonts w:ascii="仿宋" w:eastAsia="仿宋" w:hAnsi="仿宋" w:cs="仿宋" w:hint="eastAsia"/>
                <w:sz w:val="24"/>
                <w:u w:val="single"/>
              </w:rPr>
              <w:t>3</w:t>
            </w:r>
            <w:r>
              <w:rPr>
                <w:rFonts w:ascii="仿宋" w:eastAsia="仿宋" w:hAnsi="仿宋" w:cs="仿宋" w:hint="eastAsia"/>
                <w:b/>
                <w:bCs/>
                <w:sz w:val="24"/>
                <w:u w:val="single"/>
              </w:rPr>
              <w:t xml:space="preserve"> </w:t>
            </w:r>
            <w:r>
              <w:rPr>
                <w:rFonts w:ascii="仿宋" w:eastAsia="仿宋" w:hAnsi="仿宋" w:cs="仿宋" w:hint="eastAsia"/>
                <w:sz w:val="24"/>
              </w:rPr>
              <w:t>人组成，其中评审专家2人，采购人代表1人。</w:t>
            </w:r>
          </w:p>
        </w:tc>
      </w:tr>
      <w:tr w:rsidR="00162432" w14:paraId="17A2D201" w14:textId="77777777">
        <w:trPr>
          <w:trHeight w:val="928"/>
          <w:jc w:val="center"/>
        </w:trPr>
        <w:tc>
          <w:tcPr>
            <w:tcW w:w="1080" w:type="dxa"/>
            <w:vAlign w:val="center"/>
          </w:tcPr>
          <w:p w14:paraId="39495342"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t>23.2.2</w:t>
            </w:r>
          </w:p>
        </w:tc>
        <w:tc>
          <w:tcPr>
            <w:tcW w:w="7650" w:type="dxa"/>
            <w:vAlign w:val="center"/>
          </w:tcPr>
          <w:p w14:paraId="4D0BE869" w14:textId="77777777" w:rsidR="00162432" w:rsidRDefault="00000000">
            <w:pPr>
              <w:spacing w:line="360" w:lineRule="auto"/>
              <w:rPr>
                <w:rFonts w:ascii="仿宋" w:eastAsia="仿宋" w:hAnsi="仿宋" w:cs="仿宋" w:hint="eastAsia"/>
                <w:sz w:val="24"/>
                <w:u w:val="single"/>
              </w:rPr>
            </w:pPr>
            <w:r>
              <w:rPr>
                <w:rFonts w:ascii="仿宋" w:eastAsia="仿宋" w:hAnsi="仿宋" w:cs="仿宋" w:hint="eastAsia"/>
                <w:sz w:val="24"/>
              </w:rPr>
              <w:t>（12）本项目涉及的政府强制采购产品：</w:t>
            </w:r>
            <w:r>
              <w:rPr>
                <w:rFonts w:ascii="仿宋" w:eastAsia="仿宋" w:hAnsi="仿宋" w:cs="仿宋" w:hint="eastAsia"/>
                <w:sz w:val="24"/>
                <w:u w:val="single"/>
              </w:rPr>
              <w:t>/</w:t>
            </w:r>
          </w:p>
          <w:p w14:paraId="5CDFF163"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（13）本项目涉及的网络关键设备和网络安全专用产品：</w:t>
            </w:r>
            <w:r>
              <w:rPr>
                <w:rFonts w:ascii="仿宋" w:eastAsia="仿宋" w:hAnsi="仿宋" w:cs="仿宋" w:hint="eastAsia"/>
                <w:sz w:val="24"/>
                <w:u w:val="single"/>
              </w:rPr>
              <w:t>/</w:t>
            </w:r>
          </w:p>
          <w:p w14:paraId="163C5CBA"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（14）支持本国产品：</w:t>
            </w:r>
          </w:p>
          <w:p w14:paraId="24BE056B"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□适用，本国产品标准适用于货物，包括政府采购货物项目和服务项目中涉及的货物。适用本国产品标准的货物具体是指《政府采购品目分类</w:t>
            </w:r>
            <w:r>
              <w:rPr>
                <w:rFonts w:ascii="仿宋" w:eastAsia="仿宋" w:hAnsi="仿宋" w:cs="仿宋" w:hint="eastAsia"/>
                <w:sz w:val="24"/>
              </w:rPr>
              <w:lastRenderedPageBreak/>
              <w:t>目录》中的货物类产品，但不包括其中的房屋和构筑物，文物和陈列品，图书和档案，特种动植物，农林牧渔业产品，矿与矿物，电力、城市燃气、蒸汽和热水、水，食品、饮料和烟草原料，无形资产。</w:t>
            </w:r>
          </w:p>
          <w:p w14:paraId="28E2960A" w14:textId="77777777" w:rsidR="00162432" w:rsidRDefault="00000000">
            <w:pPr>
              <w:spacing w:line="360" w:lineRule="auto"/>
              <w:rPr>
                <w:rFonts w:ascii="仿宋" w:eastAsia="仿宋" w:hAnsi="仿宋" w:cs="仿宋" w:hint="eastAsia"/>
                <w:sz w:val="24"/>
                <w:u w:val="single"/>
              </w:rPr>
            </w:pPr>
            <w:r>
              <w:rPr>
                <w:rFonts w:ascii="仿宋" w:eastAsia="仿宋" w:hAnsi="仿宋" w:cs="仿宋" w:hint="eastAsia"/>
                <w:sz w:val="24"/>
              </w:rPr>
              <w:t>☑不适用</w:t>
            </w:r>
          </w:p>
        </w:tc>
      </w:tr>
      <w:tr w:rsidR="00162432" w14:paraId="0EBE97CA" w14:textId="77777777">
        <w:trPr>
          <w:trHeight w:val="928"/>
          <w:jc w:val="center"/>
        </w:trPr>
        <w:tc>
          <w:tcPr>
            <w:tcW w:w="1080" w:type="dxa"/>
            <w:vAlign w:val="center"/>
          </w:tcPr>
          <w:p w14:paraId="5C5F3811" w14:textId="77777777" w:rsidR="00162432" w:rsidRDefault="00000000">
            <w:pPr>
              <w:pStyle w:val="afd"/>
              <w:adjustRightInd w:val="0"/>
              <w:snapToGrid w:val="0"/>
              <w:spacing w:line="240" w:lineRule="auto"/>
              <w:jc w:val="center"/>
              <w:rPr>
                <w:rFonts w:ascii="仿宋" w:eastAsia="仿宋" w:hAnsi="仿宋" w:cs="仿宋" w:hint="eastAsia"/>
                <w:sz w:val="24"/>
                <w:szCs w:val="24"/>
              </w:rPr>
            </w:pPr>
            <w:r>
              <w:rPr>
                <w:rFonts w:ascii="仿宋" w:eastAsia="仿宋" w:hAnsi="仿宋" w:cs="仿宋" w:hint="eastAsia"/>
                <w:sz w:val="24"/>
                <w:szCs w:val="24"/>
              </w:rPr>
              <w:lastRenderedPageBreak/>
              <w:t>27.1</w:t>
            </w:r>
          </w:p>
        </w:tc>
        <w:tc>
          <w:tcPr>
            <w:tcW w:w="7650" w:type="dxa"/>
            <w:vAlign w:val="center"/>
          </w:tcPr>
          <w:p w14:paraId="4BF6DDDC"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提交质疑函联系信息:</w:t>
            </w:r>
          </w:p>
          <w:p w14:paraId="58AA1A29"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联系单位:陕西省采购招标有限责任公司</w:t>
            </w:r>
          </w:p>
          <w:p w14:paraId="10BA7D8D"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联系人:综合办公室</w:t>
            </w:r>
          </w:p>
          <w:p w14:paraId="5D6F37DA"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联系电话:029-85235014</w:t>
            </w:r>
          </w:p>
        </w:tc>
      </w:tr>
      <w:tr w:rsidR="00162432" w14:paraId="7CD7140D" w14:textId="77777777">
        <w:trPr>
          <w:trHeight w:val="846"/>
          <w:jc w:val="center"/>
        </w:trPr>
        <w:tc>
          <w:tcPr>
            <w:tcW w:w="1080" w:type="dxa"/>
            <w:vAlign w:val="center"/>
          </w:tcPr>
          <w:p w14:paraId="40D1E1F2" w14:textId="77777777" w:rsidR="00162432" w:rsidRDefault="00000000">
            <w:pPr>
              <w:jc w:val="center"/>
              <w:rPr>
                <w:rFonts w:ascii="仿宋" w:eastAsia="仿宋" w:hAnsi="仿宋" w:cs="仿宋" w:hint="eastAsia"/>
                <w:sz w:val="24"/>
              </w:rPr>
            </w:pPr>
            <w:r>
              <w:rPr>
                <w:rFonts w:ascii="仿宋" w:eastAsia="仿宋" w:hAnsi="仿宋" w:cs="仿宋" w:hint="eastAsia"/>
                <w:sz w:val="24"/>
              </w:rPr>
              <w:t>28.1</w:t>
            </w:r>
          </w:p>
        </w:tc>
        <w:tc>
          <w:tcPr>
            <w:tcW w:w="7650" w:type="dxa"/>
            <w:vAlign w:val="center"/>
          </w:tcPr>
          <w:p w14:paraId="4ED5D848" w14:textId="77777777" w:rsidR="00162432" w:rsidRDefault="00000000">
            <w:pPr>
              <w:spacing w:line="360" w:lineRule="auto"/>
              <w:rPr>
                <w:rFonts w:ascii="仿宋" w:eastAsia="仿宋" w:hAnsi="仿宋" w:cs="仿宋" w:hint="eastAsia"/>
              </w:rPr>
            </w:pPr>
            <w:r>
              <w:rPr>
                <w:rFonts w:ascii="仿宋" w:eastAsia="仿宋" w:hAnsi="仿宋" w:cs="仿宋" w:hint="eastAsia"/>
              </w:rPr>
              <w:t>本项目不要求履约保证金</w:t>
            </w:r>
          </w:p>
        </w:tc>
      </w:tr>
      <w:tr w:rsidR="00162432" w14:paraId="039C750A" w14:textId="77777777">
        <w:trPr>
          <w:trHeight w:val="1208"/>
          <w:jc w:val="center"/>
        </w:trPr>
        <w:tc>
          <w:tcPr>
            <w:tcW w:w="1080" w:type="dxa"/>
            <w:vAlign w:val="center"/>
          </w:tcPr>
          <w:p w14:paraId="62292504" w14:textId="77777777" w:rsidR="00162432" w:rsidRDefault="00000000">
            <w:pPr>
              <w:jc w:val="center"/>
              <w:rPr>
                <w:rFonts w:ascii="仿宋" w:eastAsia="仿宋" w:hAnsi="仿宋" w:cs="仿宋" w:hint="eastAsia"/>
                <w:sz w:val="24"/>
              </w:rPr>
            </w:pPr>
            <w:bookmarkStart w:id="70" w:name="_Toc249525160"/>
            <w:bookmarkStart w:id="71" w:name="_Toc256342144"/>
            <w:bookmarkStart w:id="72" w:name="_Toc249515279"/>
            <w:bookmarkStart w:id="73" w:name="_Toc249515391"/>
            <w:bookmarkStart w:id="74" w:name="_Toc230099798"/>
            <w:bookmarkStart w:id="75" w:name="_Toc70687140"/>
            <w:bookmarkStart w:id="76" w:name="_Toc230013633"/>
            <w:bookmarkStart w:id="77" w:name="_Toc184043013"/>
            <w:bookmarkStart w:id="78" w:name="_Toc230583542"/>
            <w:bookmarkStart w:id="79" w:name="_Toc176882543"/>
            <w:bookmarkStart w:id="80" w:name="_Toc177817335"/>
            <w:bookmarkStart w:id="81" w:name="_Toc177995474"/>
            <w:bookmarkStart w:id="82" w:name="_Toc177189236"/>
            <w:bookmarkStart w:id="83" w:name="_Toc232395213"/>
            <w:bookmarkStart w:id="84" w:name="_Toc232176273"/>
            <w:bookmarkStart w:id="85" w:name="_Toc53722841"/>
            <w:r>
              <w:rPr>
                <w:rFonts w:ascii="仿宋" w:eastAsia="仿宋" w:hAnsi="仿宋" w:cs="仿宋" w:hint="eastAsia"/>
                <w:sz w:val="24"/>
              </w:rPr>
              <w:t>29</w:t>
            </w:r>
          </w:p>
        </w:tc>
        <w:tc>
          <w:tcPr>
            <w:tcW w:w="7650" w:type="dxa"/>
            <w:vAlign w:val="center"/>
          </w:tcPr>
          <w:p w14:paraId="5F7DF2AD"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成交供应商在领取成交通知书前，须向采购代理机构支付代理服务费，代理服务费参照《国家计委关于印发&lt;招标代理服务收费管理暂行办法&gt;的通知》（计价格[2002]1980号）规定标准收取，不足6000元按6000元收取，由成交供应商向招标代理机构支付。</w:t>
            </w:r>
          </w:p>
          <w:p w14:paraId="7DD3CA15"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成交供应商的招标代理服务费缴纳信息</w:t>
            </w:r>
          </w:p>
          <w:p w14:paraId="40FC95C5"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银行户名：陕西省采购招标有限责任公司</w:t>
            </w:r>
          </w:p>
          <w:p w14:paraId="350A7012"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开户银行：中国光大银行西安友谊路支行</w:t>
            </w:r>
          </w:p>
          <w:p w14:paraId="6C7A43A5" w14:textId="77777777" w:rsidR="00162432" w:rsidRDefault="00000000">
            <w:pPr>
              <w:autoSpaceDE w:val="0"/>
              <w:autoSpaceDN w:val="0"/>
              <w:adjustRightInd w:val="0"/>
              <w:snapToGrid w:val="0"/>
              <w:spacing w:line="360" w:lineRule="auto"/>
              <w:rPr>
                <w:rFonts w:ascii="仿宋" w:eastAsia="仿宋" w:hAnsi="仿宋" w:cs="仿宋" w:hint="eastAsia"/>
                <w:sz w:val="24"/>
              </w:rPr>
            </w:pPr>
            <w:r>
              <w:rPr>
                <w:rFonts w:ascii="仿宋" w:eastAsia="仿宋" w:hAnsi="仿宋" w:cs="仿宋" w:hint="eastAsia"/>
                <w:sz w:val="24"/>
              </w:rPr>
              <w:t>账    号：78560188000095264</w:t>
            </w:r>
          </w:p>
          <w:p w14:paraId="2981FA5E"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联 系 人：财务部</w:t>
            </w:r>
          </w:p>
          <w:p w14:paraId="7A6EB180" w14:textId="77777777" w:rsidR="00162432" w:rsidRDefault="00000000">
            <w:pPr>
              <w:jc w:val="left"/>
              <w:rPr>
                <w:rFonts w:ascii="仿宋" w:eastAsia="仿宋" w:hAnsi="仿宋" w:cs="仿宋" w:hint="eastAsia"/>
                <w:sz w:val="24"/>
              </w:rPr>
            </w:pPr>
            <w:r>
              <w:rPr>
                <w:rFonts w:ascii="仿宋" w:eastAsia="仿宋" w:hAnsi="仿宋" w:cs="仿宋" w:hint="eastAsia"/>
                <w:sz w:val="24"/>
              </w:rPr>
              <w:t>联系电话：029-85263975</w:t>
            </w:r>
          </w:p>
        </w:tc>
      </w:tr>
      <w:tr w:rsidR="00162432" w14:paraId="454137DA" w14:textId="77777777">
        <w:trPr>
          <w:trHeight w:val="538"/>
          <w:jc w:val="center"/>
        </w:trPr>
        <w:tc>
          <w:tcPr>
            <w:tcW w:w="1080" w:type="dxa"/>
            <w:vMerge w:val="restart"/>
            <w:vAlign w:val="center"/>
          </w:tcPr>
          <w:p w14:paraId="2442A5B9" w14:textId="77777777" w:rsidR="00162432" w:rsidRDefault="00000000">
            <w:pPr>
              <w:jc w:val="center"/>
              <w:rPr>
                <w:rFonts w:ascii="仿宋" w:eastAsia="仿宋" w:hAnsi="仿宋" w:cs="仿宋" w:hint="eastAsia"/>
                <w:sz w:val="24"/>
              </w:rPr>
            </w:pPr>
            <w:r>
              <w:rPr>
                <w:rFonts w:ascii="仿宋" w:eastAsia="仿宋" w:hAnsi="仿宋" w:cs="仿宋" w:hint="eastAsia"/>
                <w:sz w:val="24"/>
              </w:rPr>
              <w:t>其他</w:t>
            </w:r>
          </w:p>
        </w:tc>
        <w:tc>
          <w:tcPr>
            <w:tcW w:w="7650" w:type="dxa"/>
            <w:vAlign w:val="center"/>
          </w:tcPr>
          <w:p w14:paraId="2BDC80AD" w14:textId="77777777" w:rsidR="00162432" w:rsidRDefault="00000000">
            <w:pPr>
              <w:jc w:val="left"/>
              <w:rPr>
                <w:rFonts w:ascii="仿宋" w:eastAsia="仿宋" w:hAnsi="仿宋" w:cs="仿宋" w:hint="eastAsia"/>
                <w:sz w:val="24"/>
              </w:rPr>
            </w:pPr>
            <w:r>
              <w:rPr>
                <w:rFonts w:ascii="仿宋" w:eastAsia="仿宋" w:hAnsi="仿宋" w:cs="仿宋" w:hint="eastAsia"/>
                <w:sz w:val="24"/>
              </w:rPr>
              <w:t>1.本项目不组织踏勘。</w:t>
            </w:r>
          </w:p>
        </w:tc>
      </w:tr>
      <w:tr w:rsidR="00162432" w14:paraId="25B714F7" w14:textId="77777777">
        <w:trPr>
          <w:trHeight w:val="775"/>
          <w:jc w:val="center"/>
        </w:trPr>
        <w:tc>
          <w:tcPr>
            <w:tcW w:w="1080" w:type="dxa"/>
            <w:vMerge/>
            <w:vAlign w:val="center"/>
          </w:tcPr>
          <w:p w14:paraId="72087937" w14:textId="77777777" w:rsidR="00162432" w:rsidRDefault="00162432">
            <w:pPr>
              <w:jc w:val="center"/>
              <w:rPr>
                <w:rFonts w:ascii="仿宋" w:eastAsia="仿宋" w:hAnsi="仿宋" w:cs="仿宋" w:hint="eastAsia"/>
                <w:sz w:val="24"/>
              </w:rPr>
            </w:pPr>
          </w:p>
        </w:tc>
        <w:tc>
          <w:tcPr>
            <w:tcW w:w="7650" w:type="dxa"/>
            <w:vAlign w:val="center"/>
          </w:tcPr>
          <w:p w14:paraId="4A1F16B6" w14:textId="77777777" w:rsidR="00162432" w:rsidRDefault="00000000">
            <w:pPr>
              <w:jc w:val="left"/>
              <w:rPr>
                <w:rFonts w:ascii="仿宋" w:eastAsia="仿宋" w:hAnsi="仿宋" w:cs="仿宋" w:hint="eastAsia"/>
                <w:sz w:val="24"/>
              </w:rPr>
            </w:pPr>
            <w:r>
              <w:rPr>
                <w:rFonts w:ascii="仿宋" w:eastAsia="仿宋" w:hAnsi="仿宋" w:cs="仿宋" w:hint="eastAsia"/>
                <w:b/>
                <w:bCs/>
                <w:sz w:val="24"/>
              </w:rPr>
              <w:t>2.本项目结果公告发布后，成交供应商须无偿提供最终报价的已标价工程量清单（包括电子版和纸质盖章版）。</w:t>
            </w:r>
          </w:p>
        </w:tc>
      </w:tr>
    </w:tbl>
    <w:p w14:paraId="7BAC2131" w14:textId="77777777" w:rsidR="00162432" w:rsidRDefault="00000000">
      <w:pPr>
        <w:rPr>
          <w:rFonts w:ascii="仿宋" w:eastAsia="仿宋" w:hAnsi="仿宋" w:cs="仿宋" w:hint="eastAsia"/>
          <w:sz w:val="30"/>
          <w:szCs w:val="30"/>
        </w:rPr>
      </w:pPr>
      <w:r>
        <w:rPr>
          <w:rFonts w:ascii="仿宋" w:eastAsia="仿宋" w:hAnsi="仿宋" w:cs="仿宋" w:hint="eastAsia"/>
          <w:sz w:val="30"/>
          <w:szCs w:val="30"/>
        </w:rPr>
        <w:br w:type="page"/>
      </w:r>
    </w:p>
    <w:p w14:paraId="1582505C" w14:textId="77777777" w:rsidR="00162432" w:rsidRDefault="00000000">
      <w:pPr>
        <w:pStyle w:val="29"/>
        <w:spacing w:before="24" w:after="24"/>
        <w:jc w:val="center"/>
        <w:rPr>
          <w:rFonts w:ascii="仿宋" w:eastAsia="仿宋" w:hAnsi="仿宋" w:cs="仿宋" w:hint="eastAsia"/>
          <w:szCs w:val="32"/>
        </w:rPr>
      </w:pPr>
      <w:bookmarkStart w:id="86" w:name="_Toc68590968"/>
      <w:r>
        <w:rPr>
          <w:rFonts w:ascii="仿宋" w:eastAsia="仿宋" w:hAnsi="仿宋" w:cs="仿宋" w:hint="eastAsia"/>
          <w:szCs w:val="32"/>
        </w:rPr>
        <w:lastRenderedPageBreak/>
        <w:t>（二）供应商须知</w:t>
      </w:r>
      <w:bookmarkEnd w:id="86"/>
    </w:p>
    <w:p w14:paraId="4351A121" w14:textId="77777777" w:rsidR="00162432" w:rsidRDefault="00000000">
      <w:pPr>
        <w:pStyle w:val="29"/>
        <w:spacing w:before="24" w:after="24"/>
        <w:jc w:val="center"/>
        <w:rPr>
          <w:rFonts w:ascii="仿宋" w:eastAsia="仿宋" w:hAnsi="仿宋" w:cs="仿宋" w:hint="eastAsia"/>
          <w:sz w:val="30"/>
          <w:szCs w:val="30"/>
        </w:rPr>
      </w:pPr>
      <w:bookmarkStart w:id="87" w:name="_Toc68590969"/>
      <w:r>
        <w:rPr>
          <w:rFonts w:ascii="仿宋" w:eastAsia="仿宋" w:hAnsi="仿宋" w:cs="仿宋" w:hint="eastAsia"/>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D9F424F" w14:textId="77777777" w:rsidR="00162432" w:rsidRDefault="00162432">
      <w:pPr>
        <w:rPr>
          <w:rFonts w:ascii="仿宋" w:eastAsia="仿宋" w:hAnsi="仿宋" w:cs="仿宋" w:hint="eastAsia"/>
        </w:rPr>
      </w:pPr>
    </w:p>
    <w:p w14:paraId="51BFA9F0" w14:textId="77777777" w:rsidR="00162432" w:rsidRDefault="00000000">
      <w:pPr>
        <w:pStyle w:val="3"/>
        <w:rPr>
          <w:rFonts w:ascii="仿宋" w:eastAsia="仿宋" w:hAnsi="仿宋" w:cs="仿宋" w:hint="eastAsia"/>
          <w:b/>
          <w:sz w:val="24"/>
          <w:szCs w:val="21"/>
        </w:rPr>
      </w:pPr>
      <w:bookmarkStart w:id="88" w:name="_Hlt14560612"/>
      <w:bookmarkStart w:id="89" w:name="_Toc249525161"/>
      <w:bookmarkStart w:id="90" w:name="_Toc25504"/>
      <w:bookmarkStart w:id="91" w:name="_Toc249515392"/>
      <w:bookmarkStart w:id="92" w:name="_Toc249515280"/>
      <w:bookmarkStart w:id="93" w:name="_Toc184043014"/>
      <w:bookmarkEnd w:id="88"/>
      <w:r>
        <w:rPr>
          <w:rFonts w:ascii="仿宋" w:eastAsia="仿宋" w:hAnsi="仿宋" w:cs="仿宋" w:hint="eastAsia"/>
          <w:b/>
          <w:sz w:val="24"/>
          <w:szCs w:val="21"/>
        </w:rPr>
        <w:t>1.     项目说明</w:t>
      </w:r>
      <w:bookmarkEnd w:id="89"/>
      <w:bookmarkEnd w:id="90"/>
      <w:bookmarkEnd w:id="91"/>
      <w:bookmarkEnd w:id="92"/>
      <w:bookmarkEnd w:id="93"/>
    </w:p>
    <w:p w14:paraId="40E742D7" w14:textId="77777777" w:rsidR="00162432" w:rsidRDefault="00000000">
      <w:pPr>
        <w:pStyle w:val="xl23"/>
        <w:widowControl w:val="0"/>
        <w:tabs>
          <w:tab w:val="left" w:pos="588"/>
        </w:tabs>
        <w:spacing w:before="0" w:beforeAutospacing="0" w:after="0" w:afterAutospacing="0"/>
        <w:textAlignment w:val="auto"/>
        <w:rPr>
          <w:rFonts w:ascii="仿宋" w:eastAsia="仿宋" w:hAnsi="仿宋" w:cs="仿宋" w:hint="eastAsia"/>
          <w:kern w:val="24"/>
          <w:szCs w:val="21"/>
        </w:rPr>
      </w:pPr>
      <w:r>
        <w:rPr>
          <w:rFonts w:ascii="仿宋" w:eastAsia="仿宋" w:hAnsi="仿宋" w:cs="仿宋" w:hint="eastAsia"/>
          <w:kern w:val="24"/>
          <w:szCs w:val="21"/>
        </w:rPr>
        <w:t>1.1    项目说明：</w:t>
      </w:r>
      <w:r>
        <w:rPr>
          <w:rFonts w:ascii="仿宋" w:eastAsia="仿宋" w:hAnsi="仿宋" w:cs="仿宋" w:hint="eastAsia"/>
          <w:b/>
          <w:kern w:val="24"/>
          <w:szCs w:val="21"/>
        </w:rPr>
        <w:t>见供应商须知前附表</w:t>
      </w:r>
      <w:r>
        <w:rPr>
          <w:rFonts w:ascii="仿宋" w:eastAsia="仿宋" w:hAnsi="仿宋" w:cs="仿宋" w:hint="eastAsia"/>
          <w:kern w:val="24"/>
          <w:szCs w:val="21"/>
        </w:rPr>
        <w:t>。</w:t>
      </w:r>
    </w:p>
    <w:p w14:paraId="02FC061B" w14:textId="77777777" w:rsidR="00162432" w:rsidRDefault="00000000">
      <w:pPr>
        <w:pStyle w:val="3"/>
        <w:rPr>
          <w:rFonts w:ascii="仿宋" w:eastAsia="仿宋" w:hAnsi="仿宋" w:cs="仿宋" w:hint="eastAsia"/>
          <w:b/>
          <w:sz w:val="24"/>
          <w:szCs w:val="21"/>
        </w:rPr>
      </w:pPr>
      <w:bookmarkStart w:id="94" w:name="_Toc249515281"/>
      <w:bookmarkStart w:id="95" w:name="_Toc31509"/>
      <w:bookmarkStart w:id="96" w:name="_Toc249515393"/>
      <w:bookmarkStart w:id="97" w:name="_Toc70687142"/>
      <w:bookmarkStart w:id="98" w:name="_Toc249525162"/>
      <w:bookmarkStart w:id="99" w:name="_Toc184043015"/>
      <w:r>
        <w:rPr>
          <w:rFonts w:ascii="仿宋" w:eastAsia="仿宋" w:hAnsi="仿宋" w:cs="仿宋" w:hint="eastAsia"/>
          <w:b/>
          <w:sz w:val="24"/>
          <w:szCs w:val="21"/>
        </w:rPr>
        <w:t>2.     定义</w:t>
      </w:r>
      <w:bookmarkEnd w:id="94"/>
      <w:bookmarkEnd w:id="95"/>
      <w:bookmarkEnd w:id="96"/>
      <w:bookmarkEnd w:id="97"/>
      <w:bookmarkEnd w:id="98"/>
      <w:bookmarkEnd w:id="99"/>
    </w:p>
    <w:p w14:paraId="1982DEAD"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2.1    采购人：</w:t>
      </w:r>
      <w:r>
        <w:rPr>
          <w:rFonts w:ascii="仿宋" w:eastAsia="仿宋" w:hAnsi="仿宋" w:cs="仿宋" w:hint="eastAsia"/>
          <w:b/>
          <w:sz w:val="24"/>
        </w:rPr>
        <w:t>见供应商须知前附表</w:t>
      </w:r>
      <w:r>
        <w:rPr>
          <w:rFonts w:ascii="仿宋" w:eastAsia="仿宋" w:hAnsi="仿宋" w:cs="仿宋" w:hint="eastAsia"/>
          <w:sz w:val="24"/>
        </w:rPr>
        <w:t>。</w:t>
      </w:r>
    </w:p>
    <w:p w14:paraId="4CA55469" w14:textId="77777777" w:rsidR="00162432" w:rsidRDefault="00000000">
      <w:pPr>
        <w:pStyle w:val="a9"/>
        <w:rPr>
          <w:rFonts w:ascii="仿宋" w:eastAsia="仿宋" w:hAnsi="仿宋" w:cs="仿宋" w:hint="eastAsia"/>
          <w:kern w:val="24"/>
          <w:sz w:val="24"/>
          <w:szCs w:val="21"/>
        </w:rPr>
      </w:pPr>
      <w:r>
        <w:rPr>
          <w:rFonts w:ascii="仿宋" w:eastAsia="仿宋" w:hAnsi="仿宋" w:cs="仿宋" w:hint="eastAsia"/>
          <w:kern w:val="24"/>
          <w:sz w:val="24"/>
          <w:szCs w:val="21"/>
        </w:rPr>
        <w:t>2.2    采购代理机构：</w:t>
      </w:r>
      <w:r>
        <w:rPr>
          <w:rFonts w:ascii="仿宋" w:eastAsia="仿宋" w:hAnsi="仿宋" w:cs="仿宋" w:hint="eastAsia"/>
          <w:b/>
          <w:kern w:val="24"/>
          <w:sz w:val="24"/>
          <w:szCs w:val="21"/>
        </w:rPr>
        <w:t>见供应商须知前附表</w:t>
      </w:r>
      <w:r>
        <w:rPr>
          <w:rFonts w:ascii="仿宋" w:eastAsia="仿宋" w:hAnsi="仿宋" w:cs="仿宋" w:hint="eastAsia"/>
          <w:kern w:val="24"/>
          <w:sz w:val="24"/>
          <w:szCs w:val="21"/>
        </w:rPr>
        <w:t>。</w:t>
      </w:r>
    </w:p>
    <w:p w14:paraId="7DA42E83"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2.3    供应商：指响应磋商文件要求、参加竞争性磋商采购的法人、其他组织或者自然人。本次政府采购项目邀请供应商方式见</w:t>
      </w:r>
      <w:r>
        <w:rPr>
          <w:rFonts w:ascii="仿宋" w:eastAsia="仿宋" w:hAnsi="仿宋" w:cs="仿宋" w:hint="eastAsia"/>
          <w:b/>
          <w:sz w:val="24"/>
        </w:rPr>
        <w:t>供应商须知前附表。</w:t>
      </w:r>
    </w:p>
    <w:p w14:paraId="1E9946C9" w14:textId="77777777" w:rsidR="00162432" w:rsidRDefault="00000000">
      <w:pPr>
        <w:pStyle w:val="a9"/>
        <w:tabs>
          <w:tab w:val="left" w:pos="360"/>
        </w:tabs>
        <w:ind w:left="840" w:hangingChars="350" w:hanging="840"/>
        <w:rPr>
          <w:rFonts w:ascii="仿宋" w:eastAsia="仿宋" w:hAnsi="仿宋" w:cs="仿宋" w:hint="eastAsia"/>
          <w:sz w:val="24"/>
        </w:rPr>
      </w:pPr>
      <w:r>
        <w:rPr>
          <w:rFonts w:ascii="仿宋" w:eastAsia="仿宋" w:hAnsi="仿宋" w:cs="仿宋" w:hint="eastAsia"/>
          <w:sz w:val="24"/>
        </w:rPr>
        <w:t>2.4    磋商小组：指依据《中华人民共和国政府采购法》和财政部《政府采购竞争性磋商采购方式管理暂行办法》有关规定组建，依法依规履行其职责和义务的组织。</w:t>
      </w:r>
    </w:p>
    <w:p w14:paraId="793D55C6" w14:textId="77777777" w:rsidR="00162432" w:rsidRDefault="00000000">
      <w:pPr>
        <w:pStyle w:val="3"/>
        <w:rPr>
          <w:rFonts w:ascii="仿宋" w:eastAsia="仿宋" w:hAnsi="仿宋" w:cs="仿宋" w:hint="eastAsia"/>
          <w:b/>
          <w:sz w:val="24"/>
          <w:szCs w:val="21"/>
        </w:rPr>
      </w:pPr>
      <w:bookmarkStart w:id="100" w:name="_Toc249515282"/>
      <w:bookmarkStart w:id="101" w:name="_Toc70687143"/>
      <w:bookmarkStart w:id="102" w:name="_Toc249525163"/>
      <w:bookmarkStart w:id="103" w:name="_Toc385992329"/>
      <w:bookmarkStart w:id="104" w:name="_Toc249515394"/>
      <w:bookmarkStart w:id="105" w:name="_Toc184043016"/>
      <w:bookmarkStart w:id="106" w:name="_Toc389620168"/>
      <w:bookmarkStart w:id="107" w:name="_Toc23705"/>
      <w:r>
        <w:rPr>
          <w:rFonts w:ascii="仿宋" w:eastAsia="仿宋" w:hAnsi="仿宋" w:cs="仿宋" w:hint="eastAsia"/>
          <w:b/>
          <w:sz w:val="24"/>
          <w:szCs w:val="21"/>
        </w:rPr>
        <w:t>3.     合格的供应商</w:t>
      </w:r>
      <w:bookmarkEnd w:id="100"/>
      <w:bookmarkEnd w:id="101"/>
      <w:bookmarkEnd w:id="102"/>
      <w:bookmarkEnd w:id="103"/>
      <w:bookmarkEnd w:id="104"/>
      <w:bookmarkEnd w:id="105"/>
      <w:bookmarkEnd w:id="106"/>
      <w:bookmarkEnd w:id="107"/>
    </w:p>
    <w:p w14:paraId="41107515" w14:textId="77777777"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3.1    供应商基本资质要求详见</w:t>
      </w:r>
      <w:r>
        <w:rPr>
          <w:rFonts w:ascii="仿宋" w:eastAsia="仿宋" w:hAnsi="仿宋" w:cs="仿宋" w:hint="eastAsia"/>
          <w:b/>
          <w:kern w:val="24"/>
          <w:sz w:val="24"/>
          <w:szCs w:val="21"/>
        </w:rPr>
        <w:t>供应商须知前附表</w:t>
      </w:r>
      <w:r>
        <w:rPr>
          <w:rFonts w:ascii="仿宋" w:eastAsia="仿宋" w:hAnsi="仿宋" w:cs="仿宋" w:hint="eastAsia"/>
          <w:kern w:val="24"/>
          <w:sz w:val="24"/>
          <w:szCs w:val="21"/>
        </w:rPr>
        <w:t>。</w:t>
      </w:r>
    </w:p>
    <w:p w14:paraId="2F686CB0" w14:textId="77777777"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3.2    本项目将执行在政府采购活动中查询及使用信用记录的规定，具体要求为：</w:t>
      </w:r>
    </w:p>
    <w:p w14:paraId="541E6F68"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3.2.1  供应商应当未被列入失信被执行人、重大</w:t>
      </w:r>
      <w:r>
        <w:rPr>
          <w:rFonts w:ascii="仿宋" w:eastAsia="仿宋" w:hAnsi="仿宋" w:cs="仿宋" w:hint="eastAsia"/>
          <w:sz w:val="24"/>
        </w:rPr>
        <w:t>税收违法失信主体</w:t>
      </w:r>
      <w:r>
        <w:rPr>
          <w:rFonts w:ascii="仿宋" w:eastAsia="仿宋" w:hAnsi="仿宋" w:cs="仿宋" w:hint="eastAsia"/>
          <w:kern w:val="24"/>
          <w:sz w:val="24"/>
          <w:szCs w:val="21"/>
        </w:rPr>
        <w:t>、政府采购严重违法失信行为信息记录名单，否则不得参与政府采购活动。</w:t>
      </w:r>
    </w:p>
    <w:p w14:paraId="2EA4CFF5" w14:textId="77777777"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 xml:space="preserve">3.2.2  信用信息查询的时间：对本项目供应商进行资格审查时。 </w:t>
      </w:r>
    </w:p>
    <w:p w14:paraId="03CAC86B"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3.2.3  查询渠道：“信用中国”网站（www.creditchina.gov.cn）和中国政府采购网（www.ccgp.gov.cn）； </w:t>
      </w:r>
    </w:p>
    <w:p w14:paraId="15775F41"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3.2.4  信用信息查询记录和证据留存具体方式：将供应商的查询结果网页截图作为查询记录和证据，与其他采购文件一并保存； </w:t>
      </w:r>
    </w:p>
    <w:p w14:paraId="1F8E04CD"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3.2.5  信用信息的使用规则：采购人或采购代理机构若发现参与本项目政府采购活动的供应商在中国政府采购网（www.ccgp.gov.cn）被列入政府采购严重违法失信行为信息记录名单，或在“信用中国”网站（www.creditchina.gov.cn）被列入失信被执行人、重大税收违法失信主体，以及存在《中华人民共和国政府采购法实施条例》第十九条规定的行政处罚记录的，将信用信息查询记录提交给磋商小组，作无效文件进行处理。</w:t>
      </w:r>
    </w:p>
    <w:p w14:paraId="265AEB31"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3.3    供应商必须向采购人或采购代理机构获取磋商文件，未向采购人或采购代理机</w:t>
      </w:r>
      <w:r>
        <w:rPr>
          <w:rFonts w:ascii="仿宋" w:eastAsia="仿宋" w:hAnsi="仿宋" w:cs="仿宋" w:hint="eastAsia"/>
          <w:kern w:val="24"/>
          <w:sz w:val="24"/>
          <w:szCs w:val="21"/>
        </w:rPr>
        <w:lastRenderedPageBreak/>
        <w:t>构获取磋商文件的潜在供应商均无资格参加本次采购活动。</w:t>
      </w:r>
    </w:p>
    <w:p w14:paraId="08FD6B8E" w14:textId="77777777" w:rsidR="00162432" w:rsidRDefault="00000000">
      <w:pPr>
        <w:tabs>
          <w:tab w:val="left" w:pos="588"/>
        </w:tabs>
        <w:spacing w:line="360" w:lineRule="auto"/>
        <w:rPr>
          <w:rFonts w:ascii="仿宋" w:eastAsia="仿宋" w:hAnsi="仿宋" w:cs="仿宋" w:hint="eastAsia"/>
          <w:kern w:val="24"/>
          <w:sz w:val="24"/>
          <w:szCs w:val="21"/>
        </w:rPr>
      </w:pPr>
      <w:r>
        <w:rPr>
          <w:rFonts w:ascii="仿宋" w:eastAsia="仿宋" w:hAnsi="仿宋" w:cs="仿宋" w:hint="eastAsia"/>
          <w:kern w:val="24"/>
          <w:sz w:val="24"/>
          <w:szCs w:val="21"/>
        </w:rPr>
        <w:t>3.4    供应商应遵守《中华人民共和国政府采购法》及其它有关的中国法律和法规。</w:t>
      </w:r>
    </w:p>
    <w:p w14:paraId="7D13D543"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3.5    若前附表中写明允许采购进口产品，供应商应保证所投产品可履行合法报通关手续进入中国关境内。</w:t>
      </w:r>
    </w:p>
    <w:p w14:paraId="7CE971C2" w14:textId="77777777" w:rsidR="00162432" w:rsidRDefault="00000000">
      <w:pPr>
        <w:pStyle w:val="a9"/>
        <w:ind w:leftChars="399" w:left="555"/>
        <w:rPr>
          <w:rFonts w:ascii="仿宋" w:eastAsia="仿宋" w:hAnsi="仿宋" w:cs="仿宋" w:hint="eastAsia"/>
          <w:kern w:val="24"/>
          <w:sz w:val="24"/>
          <w:szCs w:val="21"/>
        </w:rPr>
      </w:pPr>
      <w:r>
        <w:rPr>
          <w:rFonts w:ascii="仿宋" w:eastAsia="仿宋" w:hAnsi="仿宋" w:cs="仿宋" w:hint="eastAsia"/>
          <w:kern w:val="24"/>
          <w:sz w:val="24"/>
          <w:szCs w:val="21"/>
        </w:rPr>
        <w:t>若前附表中不允许采购进口产品，如供应商所投产品为进口产品，其响应文件将被认定为无效。</w:t>
      </w:r>
    </w:p>
    <w:p w14:paraId="22BE1A96" w14:textId="77777777" w:rsidR="00162432" w:rsidRDefault="00000000">
      <w:pPr>
        <w:pStyle w:val="a9"/>
        <w:rPr>
          <w:rFonts w:ascii="仿宋" w:eastAsia="仿宋" w:hAnsi="仿宋" w:cs="仿宋" w:hint="eastAsia"/>
          <w:kern w:val="24"/>
          <w:sz w:val="24"/>
          <w:szCs w:val="21"/>
        </w:rPr>
      </w:pPr>
      <w:r>
        <w:rPr>
          <w:rFonts w:ascii="仿宋" w:eastAsia="仿宋" w:hAnsi="仿宋" w:cs="仿宋" w:hint="eastAsia"/>
          <w:kern w:val="24"/>
          <w:sz w:val="24"/>
          <w:szCs w:val="21"/>
        </w:rPr>
        <w:t>3.6    如须知前附表中允许联合体投标，对联合体规定如下：</w:t>
      </w:r>
    </w:p>
    <w:p w14:paraId="720EB0C0" w14:textId="77777777" w:rsidR="00162432" w:rsidRDefault="00000000">
      <w:pPr>
        <w:pStyle w:val="a9"/>
        <w:rPr>
          <w:rFonts w:ascii="仿宋" w:eastAsia="仿宋" w:hAnsi="仿宋" w:cs="仿宋" w:hint="eastAsia"/>
          <w:kern w:val="24"/>
          <w:sz w:val="24"/>
          <w:szCs w:val="21"/>
        </w:rPr>
      </w:pPr>
      <w:r>
        <w:rPr>
          <w:rFonts w:ascii="仿宋" w:eastAsia="仿宋" w:hAnsi="仿宋" w:cs="仿宋" w:hint="eastAsia"/>
          <w:kern w:val="24"/>
          <w:sz w:val="24"/>
          <w:szCs w:val="21"/>
        </w:rPr>
        <w:t>3.6.1  两个及以上供应商可以组成一个投标联合体，以一个供应商的身份投标。</w:t>
      </w:r>
    </w:p>
    <w:p w14:paraId="389FA1CC" w14:textId="77777777" w:rsidR="00162432" w:rsidRDefault="00000000">
      <w:pPr>
        <w:pStyle w:val="a9"/>
        <w:rPr>
          <w:rFonts w:ascii="仿宋" w:eastAsia="仿宋" w:hAnsi="仿宋" w:cs="仿宋" w:hint="eastAsia"/>
          <w:kern w:val="24"/>
          <w:sz w:val="24"/>
          <w:szCs w:val="21"/>
        </w:rPr>
      </w:pPr>
      <w:r>
        <w:rPr>
          <w:rFonts w:ascii="仿宋" w:eastAsia="仿宋" w:hAnsi="仿宋" w:cs="仿宋" w:hint="eastAsia"/>
          <w:kern w:val="24"/>
          <w:sz w:val="24"/>
          <w:szCs w:val="21"/>
        </w:rPr>
        <w:t>3.6.2  联合体各方均应符合本须知规定。</w:t>
      </w:r>
    </w:p>
    <w:p w14:paraId="5F0EE640"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3.6.3  采购人根据采购项目对供应商的特殊要求，联合体中至少应当有一方符合相关规定。</w:t>
      </w:r>
    </w:p>
    <w:p w14:paraId="59A4089B"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3.6.4  联合体各方应签订共同磋商响应协议，明确约定联合体各方承担的工作和相应的责任，并将共同响应协议作为响应文件的内容提交。</w:t>
      </w:r>
    </w:p>
    <w:p w14:paraId="04EAF69B"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3.6.5  大中型企业、其他自然人、法人或者其他组织与小型、微型企业组成联合体共同参加磋商，共同响应协议中应写明小型、微型企业的协议合同金额占到共同响应协议报价总金额的比例。</w:t>
      </w:r>
    </w:p>
    <w:p w14:paraId="4503590C"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3.6.6  以联合体形式参加政府采购活动的，联合体各方不得再单独参加或者与其他供应商另外组成联合体参加本项目同一合同项下的磋商，否则相关响应文件将被认定为无效。</w:t>
      </w:r>
    </w:p>
    <w:p w14:paraId="2C7BF8CD" w14:textId="77777777" w:rsidR="00162432" w:rsidRDefault="00000000">
      <w:pPr>
        <w:pStyle w:val="a9"/>
        <w:rPr>
          <w:rFonts w:ascii="仿宋" w:eastAsia="仿宋" w:hAnsi="仿宋" w:cs="仿宋" w:hint="eastAsia"/>
          <w:kern w:val="24"/>
          <w:sz w:val="24"/>
          <w:szCs w:val="21"/>
        </w:rPr>
      </w:pPr>
      <w:r>
        <w:rPr>
          <w:rFonts w:ascii="仿宋" w:eastAsia="仿宋" w:hAnsi="仿宋" w:cs="仿宋" w:hint="eastAsia"/>
          <w:kern w:val="24"/>
          <w:sz w:val="24"/>
          <w:szCs w:val="21"/>
        </w:rPr>
        <w:t>3.6.7  对联合体磋商的其他资格要求见须知前附表。</w:t>
      </w:r>
    </w:p>
    <w:p w14:paraId="2B04A957" w14:textId="77777777" w:rsidR="00162432" w:rsidRDefault="00000000">
      <w:pPr>
        <w:pStyle w:val="a9"/>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 xml:space="preserve">3.7    </w:t>
      </w:r>
      <w:r>
        <w:rPr>
          <w:rFonts w:ascii="仿宋" w:eastAsia="仿宋" w:hAnsi="仿宋" w:cs="仿宋" w:hint="eastAsia"/>
          <w:sz w:val="24"/>
        </w:rPr>
        <w:t>若前附表中写明专门面向中小企业采购的，如供应商为非中小企业或所投产品为非中小企业产品，其响应文件将被认定为无效。</w:t>
      </w:r>
    </w:p>
    <w:p w14:paraId="6CE1326A" w14:textId="77777777" w:rsidR="00162432" w:rsidRDefault="00000000">
      <w:pPr>
        <w:pStyle w:val="3"/>
        <w:rPr>
          <w:rFonts w:ascii="仿宋" w:eastAsia="仿宋" w:hAnsi="仿宋" w:cs="仿宋" w:hint="eastAsia"/>
          <w:b/>
          <w:sz w:val="24"/>
          <w:szCs w:val="21"/>
        </w:rPr>
      </w:pPr>
      <w:bookmarkStart w:id="108" w:name="_Toc249525164"/>
      <w:bookmarkStart w:id="109" w:name="_Toc26580"/>
      <w:bookmarkStart w:id="110" w:name="_Toc249515283"/>
      <w:bookmarkStart w:id="111" w:name="_Toc70687144"/>
      <w:bookmarkStart w:id="112" w:name="_Toc385992330"/>
      <w:bookmarkStart w:id="113" w:name="_Toc184043017"/>
      <w:bookmarkStart w:id="114" w:name="_Toc249515395"/>
      <w:bookmarkStart w:id="115" w:name="_Toc389620169"/>
      <w:r>
        <w:rPr>
          <w:rFonts w:ascii="仿宋" w:eastAsia="仿宋" w:hAnsi="仿宋" w:cs="仿宋" w:hint="eastAsia"/>
          <w:b/>
          <w:sz w:val="24"/>
          <w:szCs w:val="21"/>
        </w:rPr>
        <w:t>4.     磋商费用</w:t>
      </w:r>
      <w:bookmarkEnd w:id="108"/>
      <w:bookmarkEnd w:id="109"/>
      <w:bookmarkEnd w:id="110"/>
      <w:bookmarkEnd w:id="111"/>
      <w:bookmarkEnd w:id="112"/>
      <w:bookmarkEnd w:id="113"/>
      <w:bookmarkEnd w:id="114"/>
      <w:bookmarkEnd w:id="115"/>
    </w:p>
    <w:p w14:paraId="1657F51C"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4.1    供应商应承担所有与编写和提交响应文件有关的费用，无论磋商过程和结果如何，采购人在任何情况下均无义务和责任承担这些费用。</w:t>
      </w:r>
    </w:p>
    <w:p w14:paraId="4762FC87" w14:textId="77777777" w:rsidR="00162432" w:rsidRDefault="00162432">
      <w:pPr>
        <w:pStyle w:val="a9"/>
        <w:rPr>
          <w:rFonts w:ascii="仿宋" w:eastAsia="仿宋" w:hAnsi="仿宋" w:cs="仿宋" w:hint="eastAsia"/>
        </w:rPr>
      </w:pPr>
    </w:p>
    <w:p w14:paraId="3B7E9A37" w14:textId="77777777" w:rsidR="00162432" w:rsidRDefault="00000000">
      <w:pPr>
        <w:pStyle w:val="29"/>
        <w:spacing w:before="24" w:after="24"/>
        <w:ind w:left="3313"/>
        <w:rPr>
          <w:rFonts w:ascii="仿宋" w:eastAsia="仿宋" w:hAnsi="仿宋" w:cs="仿宋" w:hint="eastAsia"/>
          <w:sz w:val="30"/>
          <w:szCs w:val="30"/>
        </w:rPr>
      </w:pPr>
      <w:bookmarkStart w:id="116" w:name="_Toc68590970"/>
      <w:r>
        <w:rPr>
          <w:rFonts w:ascii="仿宋" w:eastAsia="仿宋" w:hAnsi="仿宋" w:cs="仿宋" w:hint="eastAsia"/>
          <w:sz w:val="30"/>
          <w:szCs w:val="30"/>
        </w:rPr>
        <w:t>二、磋商文件说明</w:t>
      </w:r>
      <w:bookmarkEnd w:id="116"/>
    </w:p>
    <w:p w14:paraId="02EEFB4A" w14:textId="77777777" w:rsidR="00162432" w:rsidRDefault="00162432">
      <w:pPr>
        <w:rPr>
          <w:rFonts w:ascii="仿宋" w:eastAsia="仿宋" w:hAnsi="仿宋" w:cs="仿宋" w:hint="eastAsia"/>
        </w:rPr>
      </w:pPr>
    </w:p>
    <w:p w14:paraId="252AE80D" w14:textId="77777777" w:rsidR="00162432" w:rsidRDefault="00000000">
      <w:pPr>
        <w:pStyle w:val="3"/>
        <w:numPr>
          <w:ilvl w:val="0"/>
          <w:numId w:val="5"/>
        </w:numPr>
        <w:rPr>
          <w:rFonts w:ascii="仿宋" w:eastAsia="仿宋" w:hAnsi="仿宋" w:cs="仿宋" w:hint="eastAsia"/>
          <w:b/>
          <w:sz w:val="24"/>
          <w:szCs w:val="21"/>
        </w:rPr>
      </w:pPr>
      <w:bookmarkStart w:id="117" w:name="_Toc128"/>
      <w:bookmarkStart w:id="118" w:name="_Toc249525166"/>
      <w:bookmarkStart w:id="119" w:name="_Toc385992332"/>
      <w:bookmarkStart w:id="120" w:name="_Toc70687146"/>
      <w:bookmarkStart w:id="121" w:name="_Toc249515285"/>
      <w:bookmarkStart w:id="122" w:name="_Toc389620171"/>
      <w:bookmarkStart w:id="123" w:name="_Toc249515397"/>
      <w:bookmarkStart w:id="124" w:name="_Toc184043019"/>
      <w:r>
        <w:rPr>
          <w:rFonts w:ascii="仿宋" w:eastAsia="仿宋" w:hAnsi="仿宋" w:cs="仿宋" w:hint="eastAsia"/>
          <w:b/>
          <w:sz w:val="24"/>
          <w:szCs w:val="21"/>
        </w:rPr>
        <w:t xml:space="preserve">    通知</w:t>
      </w:r>
      <w:bookmarkEnd w:id="117"/>
    </w:p>
    <w:p w14:paraId="7A150DF8"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5.1    对与本项目有关的通知，采购人或采购代理机构将以书面（包括书面材料、信</w:t>
      </w:r>
      <w:r>
        <w:rPr>
          <w:rFonts w:ascii="仿宋" w:eastAsia="仿宋" w:hAnsi="仿宋" w:cs="仿宋" w:hint="eastAsia"/>
          <w:kern w:val="24"/>
          <w:sz w:val="24"/>
          <w:szCs w:val="21"/>
        </w:rPr>
        <w:lastRenderedPageBreak/>
        <w:t>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4C5CC5F" w14:textId="77777777" w:rsidR="00162432" w:rsidRDefault="00000000">
      <w:pPr>
        <w:pStyle w:val="3"/>
        <w:rPr>
          <w:rFonts w:ascii="仿宋" w:eastAsia="仿宋" w:hAnsi="仿宋" w:cs="仿宋" w:hint="eastAsia"/>
          <w:b/>
          <w:sz w:val="24"/>
          <w:szCs w:val="21"/>
        </w:rPr>
      </w:pPr>
      <w:bookmarkStart w:id="125" w:name="_Toc27223"/>
      <w:r>
        <w:rPr>
          <w:rFonts w:ascii="仿宋" w:eastAsia="仿宋" w:hAnsi="仿宋" w:cs="仿宋" w:hint="eastAsia"/>
          <w:b/>
          <w:sz w:val="24"/>
          <w:szCs w:val="21"/>
        </w:rPr>
        <w:t>6.     磋商文件的构成</w:t>
      </w:r>
      <w:bookmarkEnd w:id="118"/>
      <w:bookmarkEnd w:id="119"/>
      <w:bookmarkEnd w:id="120"/>
      <w:bookmarkEnd w:id="121"/>
      <w:bookmarkEnd w:id="122"/>
      <w:bookmarkEnd w:id="123"/>
      <w:bookmarkEnd w:id="124"/>
      <w:bookmarkEnd w:id="125"/>
    </w:p>
    <w:p w14:paraId="033E13EF"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6.1    磋商文件用以阐明供应商所需提供的服务、工程或货物以及其它类似的义务、采购响应程序和合同条款。磋商文件包括如下六章内容：</w:t>
      </w:r>
    </w:p>
    <w:p w14:paraId="7F8F6CDF"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第一章</w:t>
      </w:r>
      <w:r>
        <w:rPr>
          <w:rFonts w:ascii="仿宋" w:eastAsia="仿宋" w:hAnsi="仿宋" w:cs="仿宋" w:hint="eastAsia"/>
          <w:sz w:val="24"/>
        </w:rPr>
        <w:tab/>
        <w:t>磋商公告</w:t>
      </w:r>
    </w:p>
    <w:p w14:paraId="3C5097EE"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第二章</w:t>
      </w:r>
      <w:r>
        <w:rPr>
          <w:rFonts w:ascii="仿宋" w:eastAsia="仿宋" w:hAnsi="仿宋" w:cs="仿宋" w:hint="eastAsia"/>
          <w:sz w:val="24"/>
        </w:rPr>
        <w:tab/>
        <w:t>供应商须知</w:t>
      </w:r>
    </w:p>
    <w:p w14:paraId="7AE16C09"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第三章</w:t>
      </w:r>
      <w:r>
        <w:rPr>
          <w:rFonts w:ascii="仿宋" w:eastAsia="仿宋" w:hAnsi="仿宋" w:cs="仿宋" w:hint="eastAsia"/>
          <w:sz w:val="24"/>
        </w:rPr>
        <w:tab/>
        <w:t>评审办法和标准</w:t>
      </w:r>
    </w:p>
    <w:p w14:paraId="34FA88A9"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第四章</w:t>
      </w:r>
      <w:r>
        <w:rPr>
          <w:rFonts w:ascii="仿宋" w:eastAsia="仿宋" w:hAnsi="仿宋" w:cs="仿宋" w:hint="eastAsia"/>
          <w:sz w:val="24"/>
        </w:rPr>
        <w:tab/>
        <w:t>合同草案条款</w:t>
      </w:r>
    </w:p>
    <w:p w14:paraId="0A598ABF"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第五章</w:t>
      </w:r>
      <w:r>
        <w:rPr>
          <w:rFonts w:ascii="仿宋" w:eastAsia="仿宋" w:hAnsi="仿宋" w:cs="仿宋" w:hint="eastAsia"/>
          <w:sz w:val="24"/>
        </w:rPr>
        <w:tab/>
        <w:t>采购内容及要求</w:t>
      </w:r>
    </w:p>
    <w:p w14:paraId="282C8293" w14:textId="77777777" w:rsidR="00162432" w:rsidRDefault="00000000">
      <w:pPr>
        <w:pStyle w:val="a9"/>
        <w:ind w:leftChars="399" w:left="555"/>
        <w:rPr>
          <w:rFonts w:ascii="仿宋" w:eastAsia="仿宋" w:hAnsi="仿宋" w:cs="仿宋" w:hint="eastAsia"/>
          <w:sz w:val="24"/>
        </w:rPr>
      </w:pPr>
      <w:r>
        <w:rPr>
          <w:rFonts w:ascii="仿宋" w:eastAsia="仿宋" w:hAnsi="仿宋" w:cs="仿宋" w:hint="eastAsia"/>
          <w:sz w:val="24"/>
        </w:rPr>
        <w:t>第六章</w:t>
      </w:r>
      <w:r>
        <w:rPr>
          <w:rFonts w:ascii="仿宋" w:eastAsia="仿宋" w:hAnsi="仿宋" w:cs="仿宋" w:hint="eastAsia"/>
          <w:sz w:val="24"/>
        </w:rPr>
        <w:tab/>
        <w:t>磋商响应文件格式</w:t>
      </w:r>
    </w:p>
    <w:p w14:paraId="4E9A1C4A"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093C2963" w14:textId="77777777" w:rsidR="00162432" w:rsidRDefault="00000000">
      <w:pPr>
        <w:pStyle w:val="3"/>
        <w:rPr>
          <w:rFonts w:ascii="仿宋" w:eastAsia="仿宋" w:hAnsi="仿宋" w:cs="仿宋" w:hint="eastAsia"/>
          <w:b/>
          <w:sz w:val="24"/>
          <w:szCs w:val="21"/>
        </w:rPr>
      </w:pPr>
      <w:bookmarkStart w:id="126" w:name="_Toc389620172"/>
      <w:bookmarkStart w:id="127" w:name="_Toc249525167"/>
      <w:bookmarkStart w:id="128" w:name="_Toc70687147"/>
      <w:bookmarkStart w:id="129" w:name="_Toc385992333"/>
      <w:bookmarkStart w:id="130" w:name="_Toc184043020"/>
      <w:bookmarkStart w:id="131" w:name="_Toc249515286"/>
      <w:bookmarkStart w:id="132" w:name="_Toc249515398"/>
      <w:bookmarkStart w:id="133" w:name="_Toc10350"/>
      <w:r>
        <w:rPr>
          <w:rFonts w:ascii="仿宋" w:eastAsia="仿宋" w:hAnsi="仿宋" w:cs="仿宋" w:hint="eastAsia"/>
          <w:b/>
          <w:sz w:val="24"/>
          <w:szCs w:val="21"/>
        </w:rPr>
        <w:t>7.     磋商文件的澄清</w:t>
      </w:r>
      <w:bookmarkEnd w:id="126"/>
      <w:bookmarkEnd w:id="127"/>
      <w:bookmarkEnd w:id="128"/>
      <w:bookmarkEnd w:id="129"/>
      <w:bookmarkEnd w:id="130"/>
      <w:bookmarkEnd w:id="131"/>
      <w:bookmarkEnd w:id="132"/>
      <w:r>
        <w:rPr>
          <w:rFonts w:ascii="仿宋" w:eastAsia="仿宋" w:hAnsi="仿宋" w:cs="仿宋" w:hint="eastAsia"/>
          <w:b/>
          <w:sz w:val="24"/>
          <w:szCs w:val="21"/>
        </w:rPr>
        <w:t>和修改</w:t>
      </w:r>
      <w:bookmarkEnd w:id="133"/>
    </w:p>
    <w:p w14:paraId="640C8105" w14:textId="77777777" w:rsidR="00162432" w:rsidRDefault="00000000">
      <w:pPr>
        <w:tabs>
          <w:tab w:val="left" w:pos="588"/>
        </w:tabs>
        <w:spacing w:line="360" w:lineRule="auto"/>
        <w:ind w:left="840" w:hangingChars="350" w:hanging="840"/>
        <w:rPr>
          <w:rFonts w:ascii="仿宋" w:eastAsia="仿宋" w:hAnsi="仿宋" w:cs="仿宋" w:hint="eastAsia"/>
          <w:sz w:val="24"/>
        </w:rPr>
      </w:pPr>
      <w:bookmarkStart w:id="134" w:name="_Toc385992334"/>
      <w:bookmarkStart w:id="135" w:name="_Toc70687148"/>
      <w:bookmarkStart w:id="136" w:name="_Toc389620173"/>
      <w:r>
        <w:rPr>
          <w:rFonts w:ascii="仿宋" w:eastAsia="仿宋" w:hAnsi="仿宋" w:cs="仿宋" w:hint="eastAsia"/>
          <w:sz w:val="24"/>
        </w:rPr>
        <w:t xml:space="preserve">7.1    </w:t>
      </w:r>
      <w:bookmarkStart w:id="137" w:name="_Toc503063425"/>
      <w:bookmarkStart w:id="138" w:name="_Toc389620174"/>
      <w:bookmarkStart w:id="139" w:name="_Toc499711046"/>
      <w:bookmarkStart w:id="140" w:name="_Toc385992335"/>
      <w:bookmarkStart w:id="141" w:name="_Toc499711887"/>
      <w:bookmarkStart w:id="142" w:name="_Toc500747192"/>
      <w:bookmarkStart w:id="143" w:name="_Toc500747065"/>
      <w:bookmarkStart w:id="144" w:name="_Toc496324582"/>
      <w:bookmarkStart w:id="145" w:name="_Toc500746969"/>
      <w:bookmarkStart w:id="146" w:name="_Toc53722843"/>
      <w:bookmarkStart w:id="147" w:name="_Toc70687149"/>
      <w:bookmarkStart w:id="148" w:name="_Toc492955418"/>
      <w:bookmarkEnd w:id="134"/>
      <w:bookmarkEnd w:id="135"/>
      <w:bookmarkEnd w:id="136"/>
      <w:r>
        <w:rPr>
          <w:rFonts w:ascii="仿宋" w:eastAsia="仿宋" w:hAnsi="仿宋" w:cs="仿宋" w:hint="eastAsia"/>
          <w:sz w:val="24"/>
        </w:rPr>
        <w:t>在首次响应文件递交截止时间前，采购人或采购代理机构可以对已发出的磋商文件进行必要的澄清或修改，澄清或修改的内容为磋商文件的组成部分。</w:t>
      </w:r>
    </w:p>
    <w:p w14:paraId="4EBE96A6"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7.2    磋商文件的修改将以书面形式通知所有获取磋商文件的供应商，并对其具有约束力。供应商在收到上述通知后，应立即向采购人回函确认。</w:t>
      </w:r>
    </w:p>
    <w:p w14:paraId="00A6457C"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7.3    澄清或修改的内容可能影响响应文件编制的，采购人或采购代理机构可适当延长首次响应文件递交截止时间，并以书面形式通知所有获取磋商文件的供应商。</w:t>
      </w:r>
    </w:p>
    <w:p w14:paraId="05C45E19" w14:textId="77777777" w:rsidR="00162432" w:rsidRDefault="00162432">
      <w:pPr>
        <w:pStyle w:val="a9"/>
        <w:rPr>
          <w:rFonts w:ascii="仿宋" w:eastAsia="仿宋" w:hAnsi="仿宋" w:cs="仿宋" w:hint="eastAsia"/>
        </w:rPr>
      </w:pPr>
    </w:p>
    <w:p w14:paraId="595A9376" w14:textId="77777777" w:rsidR="00162432" w:rsidRDefault="00000000">
      <w:pPr>
        <w:pStyle w:val="29"/>
        <w:spacing w:before="24" w:after="24"/>
        <w:ind w:left="3313"/>
        <w:rPr>
          <w:rFonts w:ascii="仿宋" w:eastAsia="仿宋" w:hAnsi="仿宋" w:cs="仿宋" w:hint="eastAsia"/>
          <w:sz w:val="30"/>
          <w:szCs w:val="30"/>
        </w:rPr>
      </w:pPr>
      <w:bookmarkStart w:id="149" w:name="_Toc249525169"/>
      <w:bookmarkStart w:id="150" w:name="_Toc177995476"/>
      <w:bookmarkStart w:id="151" w:name="_Toc249515288"/>
      <w:bookmarkStart w:id="152" w:name="_Toc176882545"/>
      <w:bookmarkStart w:id="153" w:name="_Toc230099800"/>
      <w:bookmarkStart w:id="154" w:name="_Toc177817337"/>
      <w:bookmarkStart w:id="155" w:name="_Toc68590971"/>
      <w:bookmarkStart w:id="156" w:name="_Toc230013635"/>
      <w:bookmarkStart w:id="157" w:name="_Toc249515400"/>
      <w:bookmarkStart w:id="158" w:name="_Toc232395215"/>
      <w:bookmarkStart w:id="159" w:name="_Toc177189238"/>
      <w:bookmarkStart w:id="160" w:name="_Toc256342146"/>
      <w:bookmarkStart w:id="161" w:name="_Toc232176275"/>
      <w:bookmarkStart w:id="162" w:name="_Toc230583544"/>
      <w:bookmarkStart w:id="163" w:name="_Toc184043022"/>
      <w:r>
        <w:rPr>
          <w:rFonts w:ascii="仿宋" w:eastAsia="仿宋" w:hAnsi="仿宋" w:cs="仿宋" w:hint="eastAsia"/>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2D80BEB" w14:textId="77777777" w:rsidR="00162432" w:rsidRDefault="00000000">
      <w:pPr>
        <w:pStyle w:val="3"/>
        <w:rPr>
          <w:rFonts w:ascii="仿宋" w:eastAsia="仿宋" w:hAnsi="仿宋" w:cs="仿宋" w:hint="eastAsia"/>
          <w:b/>
          <w:sz w:val="24"/>
          <w:szCs w:val="21"/>
        </w:rPr>
      </w:pPr>
      <w:bookmarkStart w:id="164" w:name="_Toc70687150"/>
      <w:bookmarkStart w:id="165" w:name="_Toc249525170"/>
      <w:bookmarkStart w:id="166" w:name="_Toc184043023"/>
      <w:bookmarkStart w:id="167" w:name="_Toc249515401"/>
      <w:bookmarkStart w:id="168" w:name="_Toc249515289"/>
      <w:bookmarkStart w:id="169" w:name="_Toc30150"/>
      <w:bookmarkStart w:id="170" w:name="_Toc389620176"/>
      <w:bookmarkStart w:id="171" w:name="_Toc385992337"/>
      <w:r>
        <w:rPr>
          <w:rFonts w:ascii="仿宋" w:eastAsia="仿宋" w:hAnsi="仿宋" w:cs="仿宋" w:hint="eastAsia"/>
          <w:b/>
          <w:sz w:val="24"/>
          <w:szCs w:val="21"/>
        </w:rPr>
        <w:t>8.     响应文件语言</w:t>
      </w:r>
      <w:bookmarkEnd w:id="164"/>
      <w:bookmarkEnd w:id="165"/>
      <w:bookmarkEnd w:id="166"/>
      <w:bookmarkEnd w:id="167"/>
      <w:bookmarkEnd w:id="168"/>
      <w:bookmarkEnd w:id="169"/>
    </w:p>
    <w:p w14:paraId="354DD5C4"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8.1    响应文件及与响应相关的所有文件均应以中文书写。</w:t>
      </w:r>
    </w:p>
    <w:p w14:paraId="060E9E2B" w14:textId="77777777" w:rsidR="00162432" w:rsidRDefault="00000000">
      <w:pPr>
        <w:pStyle w:val="3"/>
        <w:rPr>
          <w:rFonts w:ascii="仿宋" w:eastAsia="仿宋" w:hAnsi="仿宋" w:cs="仿宋" w:hint="eastAsia"/>
          <w:b/>
          <w:sz w:val="24"/>
          <w:szCs w:val="21"/>
        </w:rPr>
      </w:pPr>
      <w:bookmarkStart w:id="172" w:name="_Toc249515290"/>
      <w:bookmarkStart w:id="173" w:name="_Toc184043024"/>
      <w:bookmarkStart w:id="174" w:name="_Toc249525171"/>
      <w:bookmarkStart w:id="175" w:name="_Toc70687151"/>
      <w:bookmarkStart w:id="176" w:name="_Toc249515402"/>
      <w:bookmarkStart w:id="177" w:name="_Toc18327"/>
      <w:r>
        <w:rPr>
          <w:rFonts w:ascii="仿宋" w:eastAsia="仿宋" w:hAnsi="仿宋" w:cs="仿宋" w:hint="eastAsia"/>
          <w:b/>
          <w:sz w:val="24"/>
          <w:szCs w:val="21"/>
        </w:rPr>
        <w:t>9.     计量单位</w:t>
      </w:r>
      <w:bookmarkEnd w:id="170"/>
      <w:bookmarkEnd w:id="171"/>
      <w:bookmarkEnd w:id="172"/>
      <w:bookmarkEnd w:id="173"/>
      <w:bookmarkEnd w:id="174"/>
      <w:bookmarkEnd w:id="175"/>
      <w:bookmarkEnd w:id="176"/>
      <w:bookmarkEnd w:id="177"/>
    </w:p>
    <w:p w14:paraId="79D6998E"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9.1    除在磋商文件的技术规格中另有规定外，计量单位应使用中华人民共和国法定计量单位。</w:t>
      </w:r>
    </w:p>
    <w:p w14:paraId="38CDD6CB" w14:textId="77777777" w:rsidR="00162432" w:rsidRDefault="00000000">
      <w:pPr>
        <w:pStyle w:val="3"/>
        <w:rPr>
          <w:rFonts w:ascii="仿宋" w:eastAsia="仿宋" w:hAnsi="仿宋" w:cs="仿宋" w:hint="eastAsia"/>
          <w:b/>
          <w:sz w:val="24"/>
          <w:szCs w:val="21"/>
        </w:rPr>
      </w:pPr>
      <w:bookmarkStart w:id="178" w:name="_Toc29318"/>
      <w:bookmarkStart w:id="179" w:name="_Toc249515291"/>
      <w:bookmarkStart w:id="180" w:name="_Toc70687152"/>
      <w:bookmarkStart w:id="181" w:name="_Toc249515403"/>
      <w:bookmarkStart w:id="182" w:name="_Toc389620177"/>
      <w:bookmarkStart w:id="183" w:name="_Toc184043025"/>
      <w:bookmarkStart w:id="184" w:name="_Toc249525172"/>
      <w:bookmarkStart w:id="185" w:name="_Toc385992338"/>
      <w:r>
        <w:rPr>
          <w:rFonts w:ascii="仿宋" w:eastAsia="仿宋" w:hAnsi="仿宋" w:cs="仿宋" w:hint="eastAsia"/>
          <w:b/>
          <w:sz w:val="24"/>
          <w:szCs w:val="21"/>
        </w:rPr>
        <w:lastRenderedPageBreak/>
        <w:t>10.    响应文件的组成</w:t>
      </w:r>
      <w:bookmarkEnd w:id="178"/>
      <w:bookmarkEnd w:id="179"/>
      <w:bookmarkEnd w:id="180"/>
      <w:bookmarkEnd w:id="181"/>
      <w:bookmarkEnd w:id="182"/>
      <w:bookmarkEnd w:id="183"/>
      <w:bookmarkEnd w:id="184"/>
      <w:bookmarkEnd w:id="185"/>
    </w:p>
    <w:p w14:paraId="4BB60D7A"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10.1   供应商编写的响应文件</w:t>
      </w:r>
      <w:r>
        <w:rPr>
          <w:rFonts w:ascii="仿宋" w:eastAsia="仿宋" w:hAnsi="仿宋" w:cs="仿宋" w:hint="eastAsia"/>
          <w:b/>
          <w:sz w:val="24"/>
        </w:rPr>
        <w:t>由《资格证明文件》、《商务及技术文件》两部分</w:t>
      </w:r>
      <w:r>
        <w:rPr>
          <w:rFonts w:ascii="仿宋" w:eastAsia="仿宋" w:hAnsi="仿宋" w:cs="仿宋" w:hint="eastAsia"/>
          <w:sz w:val="24"/>
        </w:rPr>
        <w:t>组成。供应商应完整地按照磋商文件提供的响应文件格式及要求编写响应文件。响应文件中资格审查和符合性审查涉及的事项不满足要求的，其响应文件将被认定为无效。</w:t>
      </w:r>
    </w:p>
    <w:p w14:paraId="222FD218"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10.2   供应商提供的以上材料必须真实有效，任何一项的虚假将导致其响应被拒绝。</w:t>
      </w:r>
    </w:p>
    <w:p w14:paraId="1F9BB538" w14:textId="77777777" w:rsidR="00162432" w:rsidRDefault="00000000">
      <w:pPr>
        <w:pStyle w:val="3"/>
        <w:rPr>
          <w:rFonts w:ascii="仿宋" w:eastAsia="仿宋" w:hAnsi="仿宋" w:cs="仿宋" w:hint="eastAsia"/>
          <w:b/>
          <w:sz w:val="24"/>
          <w:szCs w:val="21"/>
        </w:rPr>
      </w:pPr>
      <w:bookmarkStart w:id="186" w:name="_Toc249515404"/>
      <w:bookmarkStart w:id="187" w:name="_Toc70687153"/>
      <w:bookmarkStart w:id="188" w:name="_Toc184043026"/>
      <w:bookmarkStart w:id="189" w:name="_Toc389620178"/>
      <w:bookmarkStart w:id="190" w:name="_Toc249515292"/>
      <w:bookmarkStart w:id="191" w:name="_Toc385992339"/>
      <w:bookmarkStart w:id="192" w:name="_Toc26312"/>
      <w:bookmarkStart w:id="193" w:name="_Toc249525173"/>
      <w:r>
        <w:rPr>
          <w:rFonts w:ascii="仿宋" w:eastAsia="仿宋" w:hAnsi="仿宋" w:cs="仿宋" w:hint="eastAsia"/>
          <w:b/>
          <w:sz w:val="24"/>
        </w:rPr>
        <w:t>11.    响应文件格式</w:t>
      </w:r>
      <w:bookmarkEnd w:id="186"/>
      <w:bookmarkEnd w:id="187"/>
      <w:bookmarkEnd w:id="188"/>
      <w:bookmarkEnd w:id="189"/>
      <w:bookmarkEnd w:id="190"/>
      <w:bookmarkEnd w:id="191"/>
      <w:bookmarkEnd w:id="192"/>
      <w:bookmarkEnd w:id="193"/>
    </w:p>
    <w:p w14:paraId="3383D84C"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11.1   对于磋商文件第六章中已经提供了格式的响应文件内容，供应商必须按提供的响应文件格式进行填写和编制，没有提供格式的可自行设计。</w:t>
      </w:r>
    </w:p>
    <w:p w14:paraId="640DA2DD" w14:textId="77777777" w:rsidR="00162432" w:rsidRDefault="00000000">
      <w:pPr>
        <w:pStyle w:val="3"/>
        <w:rPr>
          <w:rFonts w:ascii="仿宋" w:eastAsia="仿宋" w:hAnsi="仿宋" w:cs="仿宋" w:hint="eastAsia"/>
          <w:b/>
          <w:sz w:val="24"/>
          <w:szCs w:val="21"/>
        </w:rPr>
      </w:pPr>
      <w:bookmarkStart w:id="194" w:name="_Toc26688"/>
      <w:r>
        <w:rPr>
          <w:rFonts w:ascii="仿宋" w:eastAsia="仿宋" w:hAnsi="仿宋" w:cs="仿宋" w:hint="eastAsia"/>
          <w:b/>
          <w:sz w:val="24"/>
          <w:szCs w:val="21"/>
        </w:rPr>
        <w:t>12.    响应报价</w:t>
      </w:r>
      <w:bookmarkEnd w:id="194"/>
    </w:p>
    <w:p w14:paraId="7A2DEE85" w14:textId="77777777" w:rsidR="00162432" w:rsidRDefault="00000000">
      <w:pPr>
        <w:tabs>
          <w:tab w:val="left" w:pos="0"/>
          <w:tab w:val="left" w:pos="540"/>
          <w:tab w:val="left" w:pos="720"/>
        </w:tabs>
        <w:spacing w:line="360" w:lineRule="auto"/>
        <w:ind w:left="840" w:hangingChars="350" w:hanging="840"/>
        <w:rPr>
          <w:rFonts w:ascii="仿宋" w:eastAsia="仿宋" w:hAnsi="仿宋" w:cs="仿宋" w:hint="eastAsia"/>
        </w:rPr>
      </w:pPr>
      <w:r>
        <w:rPr>
          <w:rFonts w:ascii="仿宋" w:eastAsia="仿宋" w:hAnsi="仿宋" w:cs="仿宋" w:hint="eastAsia"/>
          <w:kern w:val="24"/>
          <w:sz w:val="24"/>
          <w:szCs w:val="21"/>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ascii="仿宋" w:eastAsia="仿宋" w:hAnsi="仿宋" w:cs="仿宋" w:hint="eastAsia"/>
          <w:b/>
          <w:kern w:val="24"/>
          <w:sz w:val="24"/>
          <w:szCs w:val="21"/>
        </w:rPr>
        <w:t>供应商须知前附表。</w:t>
      </w:r>
    </w:p>
    <w:p w14:paraId="4F245648" w14:textId="77777777" w:rsidR="00162432" w:rsidRDefault="00000000">
      <w:pPr>
        <w:tabs>
          <w:tab w:val="left" w:pos="540"/>
          <w:tab w:val="left" w:pos="8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12.2   供应商应在响应分项报价表中详细列出所报货物和</w:t>
      </w:r>
      <w:r>
        <w:rPr>
          <w:rFonts w:ascii="仿宋" w:eastAsia="仿宋" w:hAnsi="仿宋" w:cs="仿宋" w:hint="eastAsia"/>
          <w:sz w:val="24"/>
        </w:rPr>
        <w:t>服务</w:t>
      </w:r>
      <w:r>
        <w:rPr>
          <w:rFonts w:ascii="仿宋" w:eastAsia="仿宋" w:hAnsi="仿宋" w:cs="仿宋" w:hint="eastAsia"/>
          <w:kern w:val="24"/>
          <w:sz w:val="24"/>
          <w:szCs w:val="21"/>
        </w:rPr>
        <w:t>的单价（如适用）和总价，并由法定代表人或其委托代理人签署并加盖公章。响应分项报价表上的价格应按磋商文件第六章的格式填写。</w:t>
      </w:r>
    </w:p>
    <w:p w14:paraId="400EECA3" w14:textId="77777777" w:rsidR="00162432"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1798F2F2" w14:textId="77777777" w:rsidR="00162432"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12.4   供应商的所报单价在合同执行过程中是固定不变的，未经采购人许可不得以任何理由予以变更。以可调整的价格提交的响应文件将作为非实质性响应而予以拒绝。</w:t>
      </w:r>
    </w:p>
    <w:p w14:paraId="61ACFD90" w14:textId="77777777" w:rsidR="00162432" w:rsidRDefault="00000000">
      <w:pPr>
        <w:tabs>
          <w:tab w:val="left" w:pos="588"/>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12.5   供应商每次对每种</w:t>
      </w:r>
      <w:r>
        <w:rPr>
          <w:rFonts w:ascii="仿宋" w:eastAsia="仿宋" w:hAnsi="仿宋" w:cs="仿宋" w:hint="eastAsia"/>
          <w:kern w:val="24"/>
          <w:sz w:val="24"/>
          <w:szCs w:val="21"/>
          <w:u w:val="single"/>
        </w:rPr>
        <w:t xml:space="preserve"> 服务 </w:t>
      </w:r>
      <w:r>
        <w:rPr>
          <w:rFonts w:ascii="仿宋" w:eastAsia="仿宋" w:hAnsi="仿宋" w:cs="仿宋" w:hint="eastAsia"/>
          <w:kern w:val="24"/>
          <w:sz w:val="24"/>
          <w:szCs w:val="21"/>
        </w:rPr>
        <w:t>只允许有一个报价，采购人不接受有任何选择的报价。</w:t>
      </w:r>
    </w:p>
    <w:p w14:paraId="44885A60" w14:textId="77777777" w:rsidR="00162432"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sz w:val="24"/>
        </w:rPr>
        <w:t>12.6   供应商根据本须知12.2条规定将响应报价分成几部分并按</w:t>
      </w:r>
      <w:r>
        <w:rPr>
          <w:rFonts w:ascii="仿宋" w:eastAsia="仿宋" w:hAnsi="仿宋" w:cs="仿宋" w:hint="eastAsia"/>
          <w:kern w:val="24"/>
          <w:sz w:val="24"/>
          <w:szCs w:val="21"/>
        </w:rPr>
        <w:t>磋商文件第六章提供的格式填写“响应分项报价表”，只是为了方便采购人对响应文件进行比较，并不限制采购人以其它方式签订合同的权力。</w:t>
      </w:r>
    </w:p>
    <w:p w14:paraId="3DFFDF47" w14:textId="77777777" w:rsidR="00162432" w:rsidRDefault="00000000">
      <w:pPr>
        <w:pStyle w:val="3"/>
        <w:rPr>
          <w:rFonts w:ascii="仿宋" w:eastAsia="仿宋" w:hAnsi="仿宋" w:cs="仿宋" w:hint="eastAsia"/>
          <w:b/>
          <w:sz w:val="24"/>
          <w:szCs w:val="21"/>
        </w:rPr>
      </w:pPr>
      <w:bookmarkStart w:id="195" w:name="_Toc385992341"/>
      <w:bookmarkStart w:id="196" w:name="_Toc249515294"/>
      <w:bookmarkStart w:id="197" w:name="_Toc70687155"/>
      <w:bookmarkStart w:id="198" w:name="_Toc249525175"/>
      <w:bookmarkStart w:id="199" w:name="_Toc249515406"/>
      <w:bookmarkStart w:id="200" w:name="_Toc20687"/>
      <w:bookmarkStart w:id="201" w:name="_Toc184043028"/>
      <w:bookmarkStart w:id="202" w:name="_Toc389620180"/>
      <w:r>
        <w:rPr>
          <w:rFonts w:ascii="仿宋" w:eastAsia="仿宋" w:hAnsi="仿宋" w:cs="仿宋" w:hint="eastAsia"/>
          <w:b/>
          <w:sz w:val="24"/>
          <w:szCs w:val="21"/>
        </w:rPr>
        <w:t>13.    报价货币</w:t>
      </w:r>
      <w:bookmarkEnd w:id="195"/>
      <w:bookmarkEnd w:id="196"/>
      <w:bookmarkEnd w:id="197"/>
      <w:bookmarkEnd w:id="198"/>
      <w:bookmarkEnd w:id="199"/>
      <w:bookmarkEnd w:id="200"/>
      <w:bookmarkEnd w:id="201"/>
      <w:bookmarkEnd w:id="202"/>
    </w:p>
    <w:p w14:paraId="1C258ECC" w14:textId="77777777" w:rsidR="00162432" w:rsidRDefault="00000000">
      <w:pPr>
        <w:tabs>
          <w:tab w:val="left" w:pos="180"/>
          <w:tab w:val="left" w:pos="540"/>
        </w:tabs>
        <w:spacing w:line="360" w:lineRule="auto"/>
        <w:ind w:left="840" w:hangingChars="350" w:hanging="840"/>
        <w:rPr>
          <w:rFonts w:ascii="仿宋" w:eastAsia="仿宋" w:hAnsi="仿宋" w:cs="仿宋" w:hint="eastAsia"/>
          <w:kern w:val="24"/>
          <w:sz w:val="24"/>
          <w:szCs w:val="21"/>
        </w:rPr>
      </w:pPr>
      <w:r>
        <w:rPr>
          <w:rFonts w:ascii="仿宋" w:eastAsia="仿宋" w:hAnsi="仿宋" w:cs="仿宋" w:hint="eastAsia"/>
          <w:kern w:val="24"/>
          <w:sz w:val="24"/>
          <w:szCs w:val="21"/>
        </w:rPr>
        <w:t>12.3   磋商响应函、响应报价一览表、响应分项报价表、最后报价表等所有报价一律</w:t>
      </w:r>
      <w:r>
        <w:rPr>
          <w:rFonts w:ascii="仿宋" w:eastAsia="仿宋" w:hAnsi="仿宋" w:cs="仿宋" w:hint="eastAsia"/>
          <w:kern w:val="24"/>
          <w:sz w:val="24"/>
          <w:szCs w:val="21"/>
        </w:rPr>
        <w:lastRenderedPageBreak/>
        <w:t>用人民币填报。采购人不接受任何非人民币币种的报价。</w:t>
      </w:r>
      <w:bookmarkStart w:id="203" w:name="_Toc385992342"/>
      <w:bookmarkStart w:id="204" w:name="_Toc389620181"/>
    </w:p>
    <w:p w14:paraId="67E3E014" w14:textId="77777777" w:rsidR="00162432" w:rsidRDefault="00000000">
      <w:pPr>
        <w:pStyle w:val="3"/>
        <w:rPr>
          <w:rFonts w:ascii="仿宋" w:eastAsia="仿宋" w:hAnsi="仿宋" w:cs="仿宋" w:hint="eastAsia"/>
          <w:b/>
          <w:sz w:val="24"/>
          <w:szCs w:val="21"/>
        </w:rPr>
      </w:pPr>
      <w:bookmarkStart w:id="205" w:name="止观"/>
      <w:bookmarkEnd w:id="203"/>
      <w:bookmarkEnd w:id="204"/>
      <w:bookmarkEnd w:id="205"/>
      <w:r>
        <w:rPr>
          <w:rFonts w:ascii="仿宋" w:eastAsia="仿宋" w:hAnsi="仿宋" w:cs="仿宋" w:hint="eastAsia"/>
          <w:b/>
          <w:sz w:val="24"/>
          <w:szCs w:val="21"/>
        </w:rPr>
        <w:t>14.    磋商保证金</w:t>
      </w:r>
    </w:p>
    <w:p w14:paraId="2C185368" w14:textId="77777777" w:rsidR="00162432" w:rsidRDefault="00000000">
      <w:pPr>
        <w:pStyle w:val="aa"/>
        <w:ind w:firstLineChars="350" w:firstLine="843"/>
        <w:rPr>
          <w:rFonts w:eastAsia="仿宋"/>
        </w:rPr>
      </w:pPr>
      <w:r>
        <w:rPr>
          <w:rFonts w:ascii="仿宋" w:eastAsia="仿宋" w:hAnsi="仿宋" w:cs="仿宋" w:hint="eastAsia"/>
          <w:b/>
          <w:szCs w:val="21"/>
        </w:rPr>
        <w:t>本项目无需缴纳</w:t>
      </w:r>
    </w:p>
    <w:p w14:paraId="3C448516" w14:textId="77777777" w:rsidR="00162432" w:rsidRDefault="00000000">
      <w:pPr>
        <w:pStyle w:val="3"/>
        <w:rPr>
          <w:rFonts w:ascii="仿宋" w:eastAsia="仿宋" w:hAnsi="仿宋" w:cs="仿宋" w:hint="eastAsia"/>
          <w:b/>
          <w:sz w:val="24"/>
          <w:szCs w:val="21"/>
        </w:rPr>
      </w:pPr>
      <w:bookmarkStart w:id="206" w:name="_Toc249515296"/>
      <w:bookmarkStart w:id="207" w:name="_Toc249515408"/>
      <w:bookmarkStart w:id="208" w:name="_Toc249525177"/>
      <w:bookmarkStart w:id="209" w:name="_Toc7949"/>
      <w:r>
        <w:rPr>
          <w:rFonts w:ascii="仿宋" w:eastAsia="仿宋" w:hAnsi="仿宋" w:cs="仿宋" w:hint="eastAsia"/>
          <w:b/>
          <w:sz w:val="24"/>
          <w:szCs w:val="21"/>
        </w:rPr>
        <w:t>15.    磋商有效期</w:t>
      </w:r>
      <w:bookmarkEnd w:id="206"/>
      <w:bookmarkEnd w:id="207"/>
      <w:bookmarkEnd w:id="208"/>
      <w:bookmarkEnd w:id="209"/>
    </w:p>
    <w:p w14:paraId="2BB281B3"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15.1   磋商有效期见</w:t>
      </w:r>
      <w:r>
        <w:rPr>
          <w:rFonts w:ascii="仿宋" w:eastAsia="仿宋" w:hAnsi="仿宋" w:cs="仿宋" w:hint="eastAsia"/>
          <w:b/>
          <w:sz w:val="24"/>
        </w:rPr>
        <w:t>本须知前附表</w:t>
      </w:r>
      <w:r>
        <w:rPr>
          <w:rFonts w:ascii="仿宋" w:eastAsia="仿宋" w:hAnsi="仿宋" w:cs="仿宋" w:hint="eastAsia"/>
          <w:sz w:val="24"/>
        </w:rPr>
        <w:t>。在磋商有效期内，所有响应文件均保持有效。响应文件的有效期比本须知规定的有效期短的，将被视为非实质响应，采购人有权拒绝。</w:t>
      </w:r>
    </w:p>
    <w:p w14:paraId="7A26684C"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15.2   特殊情况下，采购人可于原磋商有效期满之前要求供应商延长有效期，要求与答复均应为书面形式。供应商可以拒绝上述要求。</w:t>
      </w:r>
    </w:p>
    <w:p w14:paraId="2E7C1542" w14:textId="77777777" w:rsidR="00162432" w:rsidRDefault="00000000">
      <w:pPr>
        <w:pStyle w:val="3"/>
        <w:rPr>
          <w:rFonts w:ascii="仿宋" w:eastAsia="仿宋" w:hAnsi="仿宋" w:cs="仿宋" w:hint="eastAsia"/>
          <w:b/>
          <w:sz w:val="24"/>
          <w:szCs w:val="21"/>
        </w:rPr>
      </w:pPr>
      <w:bookmarkStart w:id="210" w:name="_Toc385992346"/>
      <w:bookmarkStart w:id="211" w:name="_Toc249515409"/>
      <w:bookmarkStart w:id="212" w:name="_Toc389620185"/>
      <w:bookmarkStart w:id="213" w:name="_Toc249525178"/>
      <w:bookmarkStart w:id="214" w:name="_Toc16612"/>
      <w:bookmarkStart w:id="215" w:name="_Toc70687160"/>
      <w:bookmarkStart w:id="216" w:name="_Toc184043033"/>
      <w:bookmarkStart w:id="217" w:name="_Toc249515297"/>
      <w:r>
        <w:rPr>
          <w:rFonts w:ascii="仿宋" w:eastAsia="仿宋" w:hAnsi="仿宋" w:cs="仿宋" w:hint="eastAsia"/>
          <w:b/>
          <w:sz w:val="24"/>
          <w:szCs w:val="21"/>
        </w:rPr>
        <w:t>16.    响应文件的制作和签署</w:t>
      </w:r>
      <w:bookmarkEnd w:id="210"/>
      <w:bookmarkEnd w:id="211"/>
      <w:bookmarkEnd w:id="212"/>
      <w:bookmarkEnd w:id="213"/>
      <w:bookmarkEnd w:id="214"/>
      <w:bookmarkEnd w:id="215"/>
      <w:bookmarkEnd w:id="216"/>
      <w:bookmarkEnd w:id="217"/>
    </w:p>
    <w:p w14:paraId="6948634F"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16.1   供应商应准备一份响应文件正本和“</w:t>
      </w:r>
      <w:r>
        <w:rPr>
          <w:rFonts w:ascii="仿宋" w:eastAsia="仿宋" w:hAnsi="仿宋" w:cs="仿宋" w:hint="eastAsia"/>
          <w:b/>
          <w:sz w:val="24"/>
        </w:rPr>
        <w:t>供应商须知前附表</w:t>
      </w:r>
      <w:r>
        <w:rPr>
          <w:rFonts w:ascii="仿宋" w:eastAsia="仿宋" w:hAnsi="仿宋" w:cs="仿宋" w:hint="eastAsia"/>
          <w:sz w:val="24"/>
        </w:rPr>
        <w:t>”中规定数目的副本，每套响应文件须清楚地标明“正本”、“副本”。若正本和副本不符，以正本为准。</w:t>
      </w:r>
    </w:p>
    <w:p w14:paraId="1916C1D7"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16.2   响应文件须用中文编写，并采用A4纸张装订成册。装订须牢固，不易拆散和换页，采用软胶装，不得采用活页方式装订，封面不建议硬装。</w:t>
      </w:r>
    </w:p>
    <w:p w14:paraId="19171D6A"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16.3   响应文件的正本，一律用不褪色的墨水书写或打印，签字页加盖供应商单位公章，并由供应商的法定代表人或其授权的代理人签署。响应文件的副本可采用正本的复印件。</w:t>
      </w:r>
    </w:p>
    <w:p w14:paraId="26D029DA"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16.4   任何行间插字、涂改或增删，必须由供应商的法定代表人或委托代理人在每一修改处签字。</w:t>
      </w:r>
    </w:p>
    <w:p w14:paraId="1AE24878"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16.5   采购人不接受以电报、电话、传真、电子邮件形式递交的响应文件。</w:t>
      </w:r>
    </w:p>
    <w:p w14:paraId="7602E6E0"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686023EC" w14:textId="77777777" w:rsidR="00162432" w:rsidRDefault="00000000">
      <w:pPr>
        <w:tabs>
          <w:tab w:val="left" w:pos="588"/>
        </w:tabs>
        <w:spacing w:line="360" w:lineRule="auto"/>
        <w:ind w:left="840" w:hangingChars="350" w:hanging="840"/>
        <w:rPr>
          <w:rFonts w:ascii="仿宋" w:eastAsia="仿宋" w:hAnsi="仿宋" w:cs="仿宋" w:hint="eastAsia"/>
          <w:sz w:val="24"/>
        </w:rPr>
      </w:pPr>
      <w:bookmarkStart w:id="218" w:name="_Hlt491765640"/>
      <w:bookmarkStart w:id="219" w:name="_Toc232176276"/>
      <w:bookmarkStart w:id="220" w:name="_Toc177817338"/>
      <w:bookmarkStart w:id="221" w:name="_Toc503063426"/>
      <w:bookmarkStart w:id="222" w:name="_Toc256342147"/>
      <w:bookmarkStart w:id="223" w:name="_Toc53722844"/>
      <w:bookmarkStart w:id="224" w:name="_Toc70687161"/>
      <w:bookmarkStart w:id="225" w:name="_Toc184043034"/>
      <w:bookmarkStart w:id="226" w:name="_Toc249515410"/>
      <w:bookmarkStart w:id="227" w:name="_Toc499711888"/>
      <w:bookmarkStart w:id="228" w:name="_Toc230013636"/>
      <w:bookmarkStart w:id="229" w:name="_Toc176882546"/>
      <w:bookmarkStart w:id="230" w:name="_Toc230583545"/>
      <w:bookmarkStart w:id="231" w:name="_Toc385992347"/>
      <w:bookmarkStart w:id="232" w:name="_Toc500746970"/>
      <w:bookmarkStart w:id="233" w:name="_Toc389620186"/>
      <w:bookmarkStart w:id="234" w:name="_Toc249515298"/>
      <w:bookmarkStart w:id="235" w:name="_Toc232395216"/>
      <w:bookmarkStart w:id="236" w:name="_Toc249525179"/>
      <w:bookmarkStart w:id="237" w:name="_Toc500747193"/>
      <w:bookmarkStart w:id="238" w:name="_Toc492955419"/>
      <w:bookmarkStart w:id="239" w:name="_Toc177995477"/>
      <w:bookmarkStart w:id="240" w:name="_Toc230099801"/>
      <w:bookmarkStart w:id="241" w:name="_Toc499711047"/>
      <w:bookmarkStart w:id="242" w:name="_Toc496324583"/>
      <w:bookmarkStart w:id="243" w:name="_Toc500747066"/>
      <w:bookmarkStart w:id="244" w:name="_Toc177189239"/>
      <w:bookmarkEnd w:id="218"/>
      <w:r>
        <w:rPr>
          <w:rFonts w:ascii="仿宋" w:eastAsia="仿宋" w:hAnsi="仿宋" w:cs="仿宋" w:hint="eastAsia"/>
          <w:sz w:val="24"/>
        </w:rPr>
        <w:t>16.7   响应文件应按照“资格证明文件”和“商务及技术文件”分成两部分，并用不可拆装的方式分别装订成册。</w:t>
      </w:r>
    </w:p>
    <w:p w14:paraId="4B4EFB03" w14:textId="77777777" w:rsidR="00162432" w:rsidRDefault="00162432">
      <w:pPr>
        <w:pStyle w:val="a9"/>
        <w:rPr>
          <w:rFonts w:ascii="仿宋" w:eastAsia="仿宋" w:hAnsi="仿宋" w:cs="仿宋" w:hint="eastAsia"/>
        </w:rPr>
      </w:pPr>
    </w:p>
    <w:p w14:paraId="3000799B" w14:textId="77777777" w:rsidR="00162432" w:rsidRDefault="00000000">
      <w:pPr>
        <w:pStyle w:val="29"/>
        <w:spacing w:before="24" w:after="24"/>
        <w:jc w:val="center"/>
        <w:rPr>
          <w:rFonts w:ascii="仿宋" w:eastAsia="仿宋" w:hAnsi="仿宋" w:cs="仿宋" w:hint="eastAsia"/>
          <w:sz w:val="30"/>
          <w:szCs w:val="30"/>
        </w:rPr>
      </w:pPr>
      <w:bookmarkStart w:id="245" w:name="_Toc68590972"/>
      <w:r>
        <w:rPr>
          <w:rFonts w:ascii="仿宋" w:eastAsia="仿宋" w:hAnsi="仿宋" w:cs="仿宋" w:hint="eastAsia"/>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D460F25" w14:textId="77777777" w:rsidR="00162432" w:rsidRDefault="00162432">
      <w:pPr>
        <w:rPr>
          <w:rFonts w:ascii="仿宋" w:eastAsia="仿宋" w:hAnsi="仿宋" w:cs="仿宋" w:hint="eastAsia"/>
        </w:rPr>
      </w:pPr>
    </w:p>
    <w:p w14:paraId="23BFBE22" w14:textId="77777777" w:rsidR="00162432" w:rsidRDefault="00000000">
      <w:pPr>
        <w:pStyle w:val="3"/>
        <w:rPr>
          <w:rFonts w:ascii="仿宋" w:eastAsia="仿宋" w:hAnsi="仿宋" w:cs="仿宋" w:hint="eastAsia"/>
          <w:b/>
          <w:sz w:val="24"/>
          <w:szCs w:val="21"/>
        </w:rPr>
      </w:pPr>
      <w:bookmarkStart w:id="246" w:name="_Toc249515411"/>
      <w:bookmarkStart w:id="247" w:name="_Toc249515299"/>
      <w:bookmarkStart w:id="248" w:name="_Toc4042"/>
      <w:bookmarkStart w:id="249" w:name="_Toc389620187"/>
      <w:bookmarkStart w:id="250" w:name="_Toc249525180"/>
      <w:bookmarkStart w:id="251" w:name="_Toc184043035"/>
      <w:bookmarkStart w:id="252" w:name="_Toc70687162"/>
      <w:bookmarkStart w:id="253" w:name="_Toc385992348"/>
      <w:r>
        <w:rPr>
          <w:rFonts w:ascii="仿宋" w:eastAsia="仿宋" w:hAnsi="仿宋" w:cs="仿宋" w:hint="eastAsia"/>
          <w:b/>
          <w:sz w:val="24"/>
          <w:szCs w:val="21"/>
        </w:rPr>
        <w:t>17.    响应文件的密封和标记</w:t>
      </w:r>
      <w:bookmarkEnd w:id="246"/>
      <w:bookmarkEnd w:id="247"/>
      <w:bookmarkEnd w:id="248"/>
      <w:bookmarkEnd w:id="249"/>
      <w:bookmarkEnd w:id="250"/>
      <w:bookmarkEnd w:id="251"/>
      <w:bookmarkEnd w:id="252"/>
      <w:bookmarkEnd w:id="253"/>
    </w:p>
    <w:p w14:paraId="0DEDE0F7" w14:textId="77777777" w:rsidR="00162432" w:rsidRDefault="00000000">
      <w:pPr>
        <w:tabs>
          <w:tab w:val="left" w:pos="588"/>
        </w:tabs>
        <w:spacing w:line="360" w:lineRule="auto"/>
        <w:ind w:left="840" w:hangingChars="350" w:hanging="840"/>
        <w:rPr>
          <w:rFonts w:ascii="仿宋" w:eastAsia="仿宋" w:hAnsi="仿宋" w:cs="仿宋" w:hint="eastAsia"/>
          <w:sz w:val="24"/>
        </w:rPr>
      </w:pPr>
      <w:bookmarkStart w:id="254" w:name="_Toc385992349"/>
      <w:bookmarkStart w:id="255" w:name="_Toc389620188"/>
      <w:bookmarkStart w:id="256" w:name="_Toc184043036"/>
      <w:bookmarkStart w:id="257" w:name="_Toc70687163"/>
      <w:r>
        <w:rPr>
          <w:rFonts w:ascii="仿宋" w:eastAsia="仿宋" w:hAnsi="仿宋" w:cs="仿宋" w:hint="eastAsia"/>
          <w:kern w:val="0"/>
          <w:sz w:val="24"/>
          <w:szCs w:val="21"/>
        </w:rPr>
        <w:t>17.1   供应商应将响应文件“资格证明文件”和“商务及技术文件”分别密封在两个密封袋（箱）中，并在密封袋（箱）上标明“资格证明文件”和“商务及技术文件”字样，封口处应加盖公章或委托代理人签字。</w:t>
      </w:r>
    </w:p>
    <w:p w14:paraId="79DC298F" w14:textId="77777777" w:rsidR="00162432" w:rsidRDefault="00000000">
      <w:pPr>
        <w:tabs>
          <w:tab w:val="left" w:pos="588"/>
        </w:tabs>
        <w:autoSpaceDE w:val="0"/>
        <w:autoSpaceDN w:val="0"/>
        <w:adjustRightInd w:val="0"/>
        <w:spacing w:line="360" w:lineRule="auto"/>
        <w:ind w:left="840" w:hangingChars="350" w:hanging="840"/>
        <w:rPr>
          <w:rFonts w:ascii="仿宋" w:eastAsia="仿宋" w:hAnsi="仿宋" w:cs="仿宋" w:hint="eastAsia"/>
          <w:sz w:val="24"/>
          <w:szCs w:val="21"/>
        </w:rPr>
      </w:pPr>
      <w:r>
        <w:rPr>
          <w:rFonts w:ascii="仿宋" w:eastAsia="仿宋" w:hAnsi="仿宋" w:cs="仿宋" w:hint="eastAsia"/>
          <w:kern w:val="0"/>
          <w:sz w:val="24"/>
          <w:szCs w:val="21"/>
        </w:rPr>
        <w:t>17.2   密封袋（箱）上标识的内容见</w:t>
      </w:r>
      <w:r>
        <w:rPr>
          <w:rFonts w:ascii="仿宋" w:eastAsia="仿宋" w:hAnsi="仿宋" w:cs="仿宋" w:hint="eastAsia"/>
          <w:b/>
          <w:sz w:val="24"/>
        </w:rPr>
        <w:t>供应商须知前附表。</w:t>
      </w:r>
      <w:r>
        <w:rPr>
          <w:rFonts w:ascii="仿宋" w:eastAsia="仿宋" w:hAnsi="仿宋" w:cs="仿宋" w:hint="eastAsia"/>
          <w:sz w:val="24"/>
          <w:szCs w:val="21"/>
        </w:rPr>
        <w:t>响应文件</w:t>
      </w:r>
      <w:r>
        <w:rPr>
          <w:rFonts w:ascii="仿宋" w:eastAsia="仿宋" w:hAnsi="仿宋" w:cs="仿宋" w:hint="eastAsia"/>
          <w:kern w:val="0"/>
          <w:sz w:val="24"/>
          <w:szCs w:val="21"/>
        </w:rPr>
        <w:t>如果</w:t>
      </w:r>
      <w:r>
        <w:rPr>
          <w:rFonts w:ascii="仿宋" w:eastAsia="仿宋" w:hAnsi="仿宋" w:cs="仿宋" w:hint="eastAsia"/>
          <w:sz w:val="24"/>
          <w:szCs w:val="21"/>
        </w:rPr>
        <w:t>未按上述规定密封和标记，采购代理机构应当拒绝接收。</w:t>
      </w:r>
    </w:p>
    <w:p w14:paraId="0E335E3F"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17.3   书面方式不能准确描述采购需求或者需要对样品进行主观判断以确认是否满足采购需求的情况下需提交样品。成交单位样品不予退还，成为合同内容的一部分，做为验收依据。样品的要求见</w:t>
      </w:r>
      <w:r>
        <w:rPr>
          <w:rFonts w:ascii="仿宋" w:eastAsia="仿宋" w:hAnsi="仿宋" w:cs="仿宋" w:hint="eastAsia"/>
          <w:b/>
          <w:sz w:val="24"/>
        </w:rPr>
        <w:t>供应商须知前附表</w:t>
      </w:r>
      <w:r>
        <w:rPr>
          <w:rFonts w:ascii="仿宋" w:eastAsia="仿宋" w:hAnsi="仿宋" w:cs="仿宋" w:hint="eastAsia"/>
          <w:sz w:val="24"/>
        </w:rPr>
        <w:t>。</w:t>
      </w:r>
    </w:p>
    <w:p w14:paraId="63B33DC6" w14:textId="77777777" w:rsidR="00162432" w:rsidRDefault="00000000">
      <w:pPr>
        <w:pStyle w:val="3"/>
        <w:rPr>
          <w:rFonts w:ascii="仿宋" w:eastAsia="仿宋" w:hAnsi="仿宋" w:cs="仿宋" w:hint="eastAsia"/>
          <w:b/>
          <w:sz w:val="24"/>
          <w:szCs w:val="21"/>
        </w:rPr>
      </w:pPr>
      <w:bookmarkStart w:id="258" w:name="_Toc249515412"/>
      <w:bookmarkStart w:id="259" w:name="_Toc31171"/>
      <w:bookmarkStart w:id="260" w:name="_Toc249515300"/>
      <w:bookmarkStart w:id="261" w:name="_Toc249525181"/>
      <w:bookmarkEnd w:id="254"/>
      <w:bookmarkEnd w:id="255"/>
      <w:r>
        <w:rPr>
          <w:rFonts w:ascii="仿宋" w:eastAsia="仿宋" w:hAnsi="仿宋" w:cs="仿宋" w:hint="eastAsia"/>
          <w:b/>
          <w:sz w:val="24"/>
          <w:szCs w:val="21"/>
        </w:rPr>
        <w:t>18.    响应文件递交截止时间</w:t>
      </w:r>
      <w:bookmarkEnd w:id="256"/>
      <w:bookmarkEnd w:id="257"/>
      <w:bookmarkEnd w:id="258"/>
      <w:bookmarkEnd w:id="259"/>
      <w:bookmarkEnd w:id="260"/>
      <w:bookmarkEnd w:id="261"/>
    </w:p>
    <w:p w14:paraId="6E55B92E" w14:textId="77777777" w:rsidR="00162432" w:rsidRDefault="00000000">
      <w:pPr>
        <w:tabs>
          <w:tab w:val="left" w:pos="588"/>
        </w:tabs>
        <w:spacing w:line="360" w:lineRule="auto"/>
        <w:rPr>
          <w:rFonts w:ascii="仿宋" w:eastAsia="仿宋" w:hAnsi="仿宋" w:cs="仿宋" w:hint="eastAsia"/>
          <w:sz w:val="24"/>
        </w:rPr>
      </w:pPr>
      <w:bookmarkStart w:id="262" w:name="_Toc385992350"/>
      <w:bookmarkStart w:id="263" w:name="_Toc184043037"/>
      <w:bookmarkStart w:id="264" w:name="_Toc389620189"/>
      <w:bookmarkStart w:id="265" w:name="_Toc70687164"/>
      <w:r>
        <w:rPr>
          <w:rFonts w:ascii="仿宋" w:eastAsia="仿宋" w:hAnsi="仿宋" w:cs="仿宋" w:hint="eastAsia"/>
          <w:sz w:val="24"/>
        </w:rPr>
        <w:t>18.1   响应文件递交截止时间和地点见</w:t>
      </w:r>
      <w:r>
        <w:rPr>
          <w:rFonts w:ascii="仿宋" w:eastAsia="仿宋" w:hAnsi="仿宋" w:cs="仿宋" w:hint="eastAsia"/>
          <w:b/>
          <w:sz w:val="24"/>
        </w:rPr>
        <w:t>供应商须知前附表</w:t>
      </w:r>
      <w:r>
        <w:rPr>
          <w:rFonts w:ascii="仿宋" w:eastAsia="仿宋" w:hAnsi="仿宋" w:cs="仿宋" w:hint="eastAsia"/>
          <w:sz w:val="24"/>
        </w:rPr>
        <w:t>。</w:t>
      </w:r>
    </w:p>
    <w:p w14:paraId="69AE1B42"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18.2   供应商须由其合法的授权委托代理人在响应文件递交截止时间之前将响应文件在响应文件递交地点送达采购人并签字确认。供应商须承担因未送达并签字所造成的一切责任。</w:t>
      </w:r>
    </w:p>
    <w:p w14:paraId="5758B56D"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18.3   采购人可以按本须知第7条规定，通知修改磋商文件，适当延长响应文件递交截止时间。在此情况下，采购人和供应商受响应文件递交截止时间制约的所有权利和义务均应延长至新的截止期。</w:t>
      </w:r>
    </w:p>
    <w:p w14:paraId="0134F982" w14:textId="77777777" w:rsidR="00162432" w:rsidRDefault="00000000">
      <w:pPr>
        <w:pStyle w:val="3"/>
        <w:rPr>
          <w:rFonts w:ascii="仿宋" w:eastAsia="仿宋" w:hAnsi="仿宋" w:cs="仿宋" w:hint="eastAsia"/>
          <w:b/>
          <w:sz w:val="24"/>
          <w:szCs w:val="21"/>
        </w:rPr>
      </w:pPr>
      <w:bookmarkStart w:id="266" w:name="_Toc249515301"/>
      <w:bookmarkStart w:id="267" w:name="_Toc249515413"/>
      <w:bookmarkStart w:id="268" w:name="_Toc7175"/>
      <w:bookmarkStart w:id="269" w:name="_Toc249525182"/>
      <w:r>
        <w:rPr>
          <w:rFonts w:ascii="仿宋" w:eastAsia="仿宋" w:hAnsi="仿宋" w:cs="仿宋" w:hint="eastAsia"/>
          <w:b/>
          <w:sz w:val="24"/>
          <w:szCs w:val="21"/>
        </w:rPr>
        <w:t>19.    迟交的响应文件</w:t>
      </w:r>
      <w:bookmarkEnd w:id="262"/>
      <w:bookmarkEnd w:id="263"/>
      <w:bookmarkEnd w:id="264"/>
      <w:bookmarkEnd w:id="265"/>
      <w:bookmarkEnd w:id="266"/>
      <w:bookmarkEnd w:id="267"/>
      <w:bookmarkEnd w:id="268"/>
      <w:bookmarkEnd w:id="269"/>
    </w:p>
    <w:p w14:paraId="68549AB5"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19.1   采购人将拒绝接收第18条规定的响应文件递交截止时间后递交的任何响应文件。</w:t>
      </w:r>
    </w:p>
    <w:p w14:paraId="10C01196" w14:textId="77777777" w:rsidR="00162432" w:rsidRDefault="00000000">
      <w:pPr>
        <w:pStyle w:val="3"/>
        <w:rPr>
          <w:rFonts w:ascii="仿宋" w:eastAsia="仿宋" w:hAnsi="仿宋" w:cs="仿宋" w:hint="eastAsia"/>
          <w:b/>
          <w:sz w:val="24"/>
          <w:szCs w:val="21"/>
        </w:rPr>
      </w:pPr>
      <w:bookmarkStart w:id="270" w:name="_Toc249515414"/>
      <w:bookmarkStart w:id="271" w:name="_Toc10272"/>
      <w:bookmarkStart w:id="272" w:name="_Toc184043038"/>
      <w:bookmarkStart w:id="273" w:name="_Toc249515302"/>
      <w:bookmarkStart w:id="274" w:name="_Toc385992351"/>
      <w:bookmarkStart w:id="275" w:name="_Toc389620190"/>
      <w:bookmarkStart w:id="276" w:name="_Toc70687165"/>
      <w:bookmarkStart w:id="277" w:name="_Toc249525183"/>
      <w:r>
        <w:rPr>
          <w:rFonts w:ascii="仿宋" w:eastAsia="仿宋" w:hAnsi="仿宋" w:cs="仿宋" w:hint="eastAsia"/>
          <w:b/>
          <w:sz w:val="24"/>
          <w:szCs w:val="21"/>
        </w:rPr>
        <w:t>20.    响应文件的修改和撤</w:t>
      </w:r>
      <w:bookmarkEnd w:id="270"/>
      <w:bookmarkEnd w:id="271"/>
      <w:bookmarkEnd w:id="272"/>
      <w:bookmarkEnd w:id="273"/>
      <w:bookmarkEnd w:id="274"/>
      <w:bookmarkEnd w:id="275"/>
      <w:bookmarkEnd w:id="276"/>
      <w:bookmarkEnd w:id="277"/>
      <w:r>
        <w:rPr>
          <w:rFonts w:ascii="仿宋" w:eastAsia="仿宋" w:hAnsi="仿宋" w:cs="仿宋" w:hint="eastAsia"/>
          <w:b/>
          <w:sz w:val="24"/>
          <w:szCs w:val="21"/>
        </w:rPr>
        <w:t>回</w:t>
      </w:r>
    </w:p>
    <w:p w14:paraId="336F61CA" w14:textId="77777777" w:rsidR="00162432" w:rsidRDefault="00000000">
      <w:pPr>
        <w:tabs>
          <w:tab w:val="left" w:pos="588"/>
        </w:tabs>
        <w:spacing w:line="360" w:lineRule="auto"/>
        <w:ind w:leftChars="400" w:left="556"/>
        <w:rPr>
          <w:rFonts w:ascii="仿宋" w:eastAsia="仿宋" w:hAnsi="仿宋" w:cs="仿宋" w:hint="eastAsia"/>
          <w:sz w:val="24"/>
        </w:rPr>
      </w:pPr>
      <w:r>
        <w:rPr>
          <w:rFonts w:ascii="仿宋" w:eastAsia="仿宋" w:hAnsi="仿宋" w:cs="仿宋" w:hint="eastAsia"/>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530741FF"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20.1   供应商对响应文件修改的书面材料或撤回的通知应按第16和17条规定进行编写、密封、标注和递送，并注明“修改响应文件”或“撤回响应文件”字样。</w:t>
      </w:r>
    </w:p>
    <w:p w14:paraId="587BB5A4"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20.2   在响应文件递交截止时间之后，供应商不得对其响应文件做任何修改。</w:t>
      </w:r>
    </w:p>
    <w:p w14:paraId="1CF444E6"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20.3   供应商不得在响应文件递交截止时间起至响应文件有效期期满前撤销其响应文件。</w:t>
      </w:r>
    </w:p>
    <w:p w14:paraId="6203E9BE" w14:textId="77777777" w:rsidR="00162432" w:rsidRDefault="00162432">
      <w:pPr>
        <w:pStyle w:val="a9"/>
        <w:rPr>
          <w:rFonts w:ascii="仿宋" w:eastAsia="仿宋" w:hAnsi="仿宋" w:cs="仿宋" w:hint="eastAsia"/>
        </w:rPr>
      </w:pPr>
    </w:p>
    <w:p w14:paraId="4B2B1516" w14:textId="77777777" w:rsidR="00162432" w:rsidRDefault="00000000">
      <w:pPr>
        <w:pStyle w:val="29"/>
        <w:spacing w:before="24" w:after="24"/>
        <w:ind w:left="3313"/>
        <w:rPr>
          <w:rFonts w:ascii="仿宋" w:eastAsia="仿宋" w:hAnsi="仿宋" w:cs="仿宋" w:hint="eastAsia"/>
          <w:sz w:val="30"/>
          <w:szCs w:val="30"/>
        </w:rPr>
      </w:pPr>
      <w:bookmarkStart w:id="278" w:name="_Hlt491765712"/>
      <w:bookmarkStart w:id="279" w:name="_Hlt497729441"/>
      <w:bookmarkStart w:id="280" w:name="_Toc256342148"/>
      <w:bookmarkStart w:id="281" w:name="_Toc249515303"/>
      <w:bookmarkStart w:id="282" w:name="_Toc249515415"/>
      <w:bookmarkStart w:id="283" w:name="_Toc249525184"/>
      <w:bookmarkStart w:id="284" w:name="_Toc68590973"/>
      <w:bookmarkStart w:id="285" w:name="_Toc499711889"/>
      <w:bookmarkStart w:id="286" w:name="_Toc500746971"/>
      <w:bookmarkStart w:id="287" w:name="_Toc496324584"/>
      <w:bookmarkStart w:id="288" w:name="_Toc53722845"/>
      <w:bookmarkStart w:id="289" w:name="_Toc389620191"/>
      <w:bookmarkStart w:id="290" w:name="_Toc177817339"/>
      <w:bookmarkStart w:id="291" w:name="_Toc70687166"/>
      <w:bookmarkStart w:id="292" w:name="_Toc500747194"/>
      <w:bookmarkStart w:id="293" w:name="_Toc385992352"/>
      <w:bookmarkStart w:id="294" w:name="_Toc177189240"/>
      <w:bookmarkStart w:id="295" w:name="_Toc492955420"/>
      <w:bookmarkStart w:id="296" w:name="_Toc176882547"/>
      <w:bookmarkStart w:id="297" w:name="_Toc503063427"/>
      <w:bookmarkStart w:id="298" w:name="_Toc499711048"/>
      <w:bookmarkStart w:id="299" w:name="_Toc184043039"/>
      <w:bookmarkStart w:id="300" w:name="_Toc500747067"/>
      <w:bookmarkStart w:id="301" w:name="_Toc177995478"/>
      <w:bookmarkEnd w:id="278"/>
      <w:bookmarkEnd w:id="279"/>
      <w:r>
        <w:rPr>
          <w:rFonts w:ascii="仿宋" w:eastAsia="仿宋" w:hAnsi="仿宋" w:cs="仿宋" w:hint="eastAsia"/>
          <w:sz w:val="30"/>
          <w:szCs w:val="30"/>
        </w:rPr>
        <w:t>五、评审与</w:t>
      </w:r>
      <w:bookmarkEnd w:id="280"/>
      <w:bookmarkEnd w:id="281"/>
      <w:bookmarkEnd w:id="282"/>
      <w:bookmarkEnd w:id="283"/>
      <w:r>
        <w:rPr>
          <w:rFonts w:ascii="仿宋" w:eastAsia="仿宋" w:hAnsi="仿宋" w:cs="仿宋" w:hint="eastAsia"/>
          <w:sz w:val="30"/>
          <w:szCs w:val="30"/>
        </w:rPr>
        <w:t>磋商</w:t>
      </w:r>
      <w:bookmarkEnd w:id="284"/>
    </w:p>
    <w:p w14:paraId="4ED4B885" w14:textId="77777777" w:rsidR="00162432" w:rsidRDefault="00000000">
      <w:pPr>
        <w:pStyle w:val="3"/>
        <w:numPr>
          <w:ilvl w:val="0"/>
          <w:numId w:val="6"/>
        </w:numPr>
        <w:rPr>
          <w:rFonts w:ascii="仿宋" w:eastAsia="仿宋" w:hAnsi="仿宋" w:cs="仿宋" w:hint="eastAsia"/>
          <w:b/>
          <w:sz w:val="24"/>
        </w:rPr>
      </w:pPr>
      <w:bookmarkStart w:id="302" w:name="_Toc16042"/>
      <w:bookmarkStart w:id="303" w:name="_Toc249515305"/>
      <w:bookmarkStart w:id="304" w:name="_Toc249525186"/>
      <w:bookmarkStart w:id="305" w:name="_Toc249515417"/>
      <w:r>
        <w:rPr>
          <w:rFonts w:ascii="仿宋" w:eastAsia="仿宋" w:hAnsi="仿宋" w:cs="仿宋" w:hint="eastAsia"/>
          <w:b/>
          <w:sz w:val="24"/>
        </w:rPr>
        <w:t xml:space="preserve">   磋商小组</w:t>
      </w:r>
      <w:bookmarkEnd w:id="302"/>
      <w:bookmarkEnd w:id="303"/>
      <w:bookmarkEnd w:id="304"/>
      <w:bookmarkEnd w:id="305"/>
    </w:p>
    <w:p w14:paraId="51B7A3C0" w14:textId="77777777" w:rsidR="00162432" w:rsidRDefault="00000000">
      <w:pPr>
        <w:pStyle w:val="afd"/>
        <w:adjustRightInd w:val="0"/>
        <w:snapToGrid w:val="0"/>
        <w:ind w:left="840" w:hangingChars="350" w:hanging="840"/>
        <w:rPr>
          <w:rFonts w:ascii="仿宋" w:eastAsia="仿宋" w:hAnsi="仿宋" w:cs="仿宋" w:hint="eastAsia"/>
          <w:b/>
          <w:sz w:val="24"/>
        </w:rPr>
      </w:pPr>
      <w:r>
        <w:rPr>
          <w:rFonts w:ascii="仿宋" w:eastAsia="仿宋" w:hAnsi="仿宋" w:cs="仿宋" w:hint="eastAsia"/>
          <w:sz w:val="24"/>
          <w:szCs w:val="24"/>
        </w:rPr>
        <w:t>21.1   在磋商开始前组建磋商小组，磋商小组由采购人代表和有关专家组成。专家从政府采购评审专家库相关专业中随机抽取。磋商小组组成见</w:t>
      </w:r>
      <w:r>
        <w:rPr>
          <w:rFonts w:ascii="仿宋" w:eastAsia="仿宋" w:hAnsi="仿宋" w:cs="仿宋" w:hint="eastAsia"/>
          <w:b/>
          <w:sz w:val="24"/>
        </w:rPr>
        <w:t>供应商须知前附表。</w:t>
      </w:r>
    </w:p>
    <w:p w14:paraId="0D11EA00"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21.2   磋商小组职责</w:t>
      </w:r>
    </w:p>
    <w:p w14:paraId="034AAF09" w14:textId="77777777" w:rsidR="00162432"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（1）确认竞争性磋商文件；</w:t>
      </w:r>
    </w:p>
    <w:p w14:paraId="6329A61D" w14:textId="77777777" w:rsidR="00162432"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（2）审查通过了资格审查的供应商响应文件并做出评价；</w:t>
      </w:r>
    </w:p>
    <w:p w14:paraId="4FD68911" w14:textId="77777777" w:rsidR="00162432"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（3）要求供应商解释或者澄清其响应文件；</w:t>
      </w:r>
    </w:p>
    <w:p w14:paraId="74553C8C" w14:textId="77777777" w:rsidR="00162432"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（4）编写评审报告；</w:t>
      </w:r>
    </w:p>
    <w:p w14:paraId="0500ABDE" w14:textId="77777777" w:rsidR="00162432" w:rsidRDefault="00000000">
      <w:pPr>
        <w:pStyle w:val="afd"/>
        <w:adjustRightInd w:val="0"/>
        <w:snapToGrid w:val="0"/>
        <w:ind w:leftChars="400" w:left="556"/>
        <w:rPr>
          <w:rFonts w:ascii="仿宋" w:eastAsia="仿宋" w:hAnsi="仿宋" w:cs="仿宋" w:hint="eastAsia"/>
          <w:sz w:val="24"/>
          <w:szCs w:val="24"/>
        </w:rPr>
      </w:pPr>
      <w:r>
        <w:rPr>
          <w:rFonts w:ascii="仿宋" w:eastAsia="仿宋" w:hAnsi="仿宋" w:cs="仿宋" w:hint="eastAsia"/>
          <w:sz w:val="24"/>
          <w:szCs w:val="24"/>
        </w:rPr>
        <w:t>（5）告知采购人、采购代理机构在评审过程中发现的供应商的违法违规行为。</w:t>
      </w:r>
    </w:p>
    <w:p w14:paraId="05CE116F" w14:textId="77777777" w:rsidR="00162432" w:rsidRDefault="00000000">
      <w:pPr>
        <w:pStyle w:val="afd"/>
        <w:adjustRightInd w:val="0"/>
        <w:snapToGrid w:val="0"/>
        <w:rPr>
          <w:rFonts w:ascii="仿宋" w:eastAsia="仿宋" w:hAnsi="仿宋" w:cs="仿宋" w:hint="eastAsia"/>
          <w:sz w:val="24"/>
          <w:szCs w:val="24"/>
        </w:rPr>
      </w:pPr>
      <w:r>
        <w:rPr>
          <w:rFonts w:ascii="仿宋" w:eastAsia="仿宋" w:hAnsi="仿宋" w:cs="仿宋" w:hint="eastAsia"/>
          <w:sz w:val="24"/>
          <w:szCs w:val="24"/>
        </w:rPr>
        <w:t>21.3   磋商小组义务</w:t>
      </w:r>
    </w:p>
    <w:p w14:paraId="4D7F8220" w14:textId="77777777" w:rsidR="00162432"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（1）遵纪客观、公正、审慎的原则；</w:t>
      </w:r>
    </w:p>
    <w:p w14:paraId="2FAFE54F" w14:textId="77777777" w:rsidR="00162432"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（2）根据磋商文件的规定评审程序、评审方法和评审标准独立进行评审，对个人的评审意见承担法律责任；</w:t>
      </w:r>
    </w:p>
    <w:p w14:paraId="09FCDFD2" w14:textId="77777777" w:rsidR="00162432"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（3）参与评审报告的起草；</w:t>
      </w:r>
    </w:p>
    <w:p w14:paraId="45231FC7" w14:textId="77777777" w:rsidR="00162432"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（4）配合采购人、采购代理机构答复供应商提出的质疑；</w:t>
      </w:r>
    </w:p>
    <w:p w14:paraId="6F8700BD" w14:textId="77777777" w:rsidR="00162432" w:rsidRDefault="00000000">
      <w:pPr>
        <w:pStyle w:val="afd"/>
        <w:adjustRightInd w:val="0"/>
        <w:snapToGrid w:val="0"/>
        <w:ind w:leftChars="399" w:left="555"/>
        <w:rPr>
          <w:rFonts w:ascii="仿宋" w:eastAsia="仿宋" w:hAnsi="仿宋" w:cs="仿宋" w:hint="eastAsia"/>
          <w:sz w:val="24"/>
          <w:szCs w:val="24"/>
        </w:rPr>
      </w:pPr>
      <w:r>
        <w:rPr>
          <w:rFonts w:ascii="仿宋" w:eastAsia="仿宋" w:hAnsi="仿宋" w:cs="仿宋" w:hint="eastAsia"/>
          <w:sz w:val="24"/>
          <w:szCs w:val="24"/>
        </w:rPr>
        <w:t>（5）配合财政部门的投诉处理和监督检查工作。</w:t>
      </w:r>
    </w:p>
    <w:p w14:paraId="29343EA2" w14:textId="77777777" w:rsidR="00162432" w:rsidRDefault="00000000">
      <w:pPr>
        <w:pStyle w:val="afd"/>
        <w:adjustRightInd w:val="0"/>
        <w:snapToGrid w:val="0"/>
        <w:ind w:left="840" w:hangingChars="350" w:hanging="840"/>
        <w:rPr>
          <w:rFonts w:ascii="仿宋" w:eastAsia="仿宋" w:hAnsi="仿宋" w:cs="仿宋" w:hint="eastAsia"/>
          <w:sz w:val="24"/>
          <w:szCs w:val="24"/>
        </w:rPr>
      </w:pPr>
      <w:r>
        <w:rPr>
          <w:rFonts w:ascii="仿宋" w:eastAsia="仿宋" w:hAnsi="仿宋" w:cs="仿宋" w:hint="eastAsia"/>
          <w:sz w:val="24"/>
          <w:szCs w:val="24"/>
        </w:rPr>
        <w:t>21.4   确认磋商文件：磋商小组对磋商文件进行审阅，无修改进行签字确认，有修改，修改内容经采购人确认后，磋商小组以书面形式通知所有供应商。</w:t>
      </w:r>
    </w:p>
    <w:p w14:paraId="54539CF3" w14:textId="77777777" w:rsidR="00162432" w:rsidRDefault="00000000">
      <w:pPr>
        <w:pStyle w:val="3"/>
        <w:rPr>
          <w:rFonts w:ascii="仿宋" w:eastAsia="仿宋" w:hAnsi="仿宋" w:cs="仿宋" w:hint="eastAsia"/>
          <w:b/>
          <w:sz w:val="24"/>
          <w:szCs w:val="21"/>
        </w:rPr>
      </w:pPr>
      <w:r>
        <w:rPr>
          <w:rFonts w:ascii="仿宋" w:eastAsia="仿宋" w:hAnsi="仿宋" w:cs="仿宋" w:hint="eastAsia"/>
          <w:b/>
          <w:sz w:val="24"/>
          <w:szCs w:val="21"/>
        </w:rPr>
        <w:t>22.    磋商小组成员有下列情形之一的，应当回避：</w:t>
      </w:r>
    </w:p>
    <w:p w14:paraId="26B8F6C9" w14:textId="77777777" w:rsidR="00162432"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22.1   参加采购活动前3年内与供应商存在劳动关系；</w:t>
      </w:r>
    </w:p>
    <w:p w14:paraId="20E05510" w14:textId="77777777" w:rsidR="00162432"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22.2   参加采购活动前3年内担任供应商的董事、监事；</w:t>
      </w:r>
    </w:p>
    <w:p w14:paraId="592C0AB2" w14:textId="77777777" w:rsidR="00162432"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22.3   参加采购活动前3年内是供应商的控股股东或者实际控制人；</w:t>
      </w:r>
    </w:p>
    <w:p w14:paraId="09A33E3C" w14:textId="77777777" w:rsidR="00162432" w:rsidRDefault="00000000">
      <w:pPr>
        <w:pStyle w:val="3"/>
        <w:tabs>
          <w:tab w:val="left" w:pos="360"/>
        </w:tabs>
        <w:ind w:left="840" w:hangingChars="350" w:hanging="840"/>
        <w:rPr>
          <w:rFonts w:ascii="仿宋" w:eastAsia="仿宋" w:hAnsi="仿宋" w:cs="仿宋" w:hint="eastAsia"/>
          <w:sz w:val="24"/>
          <w:szCs w:val="21"/>
        </w:rPr>
      </w:pPr>
      <w:r>
        <w:rPr>
          <w:rFonts w:ascii="仿宋" w:eastAsia="仿宋" w:hAnsi="仿宋" w:cs="仿宋" w:hint="eastAsia"/>
          <w:sz w:val="24"/>
          <w:szCs w:val="21"/>
        </w:rPr>
        <w:t>22.4   与供应商的法定代表人或者负责人有夫妻、直系血亲、三代以内旁系血亲或者近姻亲关系；</w:t>
      </w:r>
    </w:p>
    <w:p w14:paraId="56974908" w14:textId="77777777" w:rsidR="00162432" w:rsidRDefault="00000000">
      <w:pPr>
        <w:pStyle w:val="3"/>
        <w:tabs>
          <w:tab w:val="left" w:pos="360"/>
        </w:tabs>
        <w:rPr>
          <w:rFonts w:ascii="仿宋" w:eastAsia="仿宋" w:hAnsi="仿宋" w:cs="仿宋" w:hint="eastAsia"/>
          <w:sz w:val="24"/>
          <w:szCs w:val="21"/>
        </w:rPr>
      </w:pPr>
      <w:r>
        <w:rPr>
          <w:rFonts w:ascii="仿宋" w:eastAsia="仿宋" w:hAnsi="仿宋" w:cs="仿宋" w:hint="eastAsia"/>
          <w:sz w:val="24"/>
          <w:szCs w:val="21"/>
        </w:rPr>
        <w:t>22.5   与供应商有其他可能影响政府采购活动公平、公正进行的关系。</w:t>
      </w:r>
    </w:p>
    <w:p w14:paraId="04D98B75" w14:textId="77777777" w:rsidR="00162432" w:rsidRDefault="00000000">
      <w:pPr>
        <w:pStyle w:val="3"/>
        <w:rPr>
          <w:rFonts w:ascii="仿宋" w:eastAsia="仿宋" w:hAnsi="仿宋" w:cs="仿宋" w:hint="eastAsia"/>
          <w:b/>
          <w:sz w:val="24"/>
          <w:szCs w:val="21"/>
        </w:rPr>
      </w:pPr>
      <w:bookmarkStart w:id="306" w:name="_Toc20608"/>
      <w:bookmarkStart w:id="307" w:name="_Toc249515418"/>
      <w:bookmarkStart w:id="308" w:name="_Toc249525187"/>
      <w:bookmarkStart w:id="309" w:name="_Toc83547667"/>
      <w:bookmarkStart w:id="310" w:name="_Toc249515306"/>
      <w:r>
        <w:rPr>
          <w:rFonts w:ascii="仿宋" w:eastAsia="仿宋" w:hAnsi="仿宋" w:cs="仿宋" w:hint="eastAsia"/>
          <w:b/>
          <w:sz w:val="24"/>
          <w:szCs w:val="21"/>
        </w:rPr>
        <w:t>23.    磋商程序</w:t>
      </w:r>
    </w:p>
    <w:p w14:paraId="28C7A8EC" w14:textId="77777777" w:rsidR="00162432" w:rsidRDefault="00000000">
      <w:pPr>
        <w:pStyle w:val="3"/>
        <w:tabs>
          <w:tab w:val="left" w:pos="360"/>
        </w:tabs>
        <w:rPr>
          <w:rFonts w:ascii="仿宋" w:eastAsia="仿宋" w:hAnsi="仿宋" w:cs="仿宋" w:hint="eastAsia"/>
          <w:b/>
          <w:sz w:val="24"/>
          <w:szCs w:val="21"/>
        </w:rPr>
      </w:pPr>
      <w:bookmarkStart w:id="311" w:name="_Toc58504507"/>
      <w:r>
        <w:rPr>
          <w:rFonts w:ascii="仿宋" w:eastAsia="仿宋" w:hAnsi="仿宋" w:cs="仿宋" w:hint="eastAsia"/>
          <w:b/>
          <w:sz w:val="24"/>
          <w:szCs w:val="21"/>
        </w:rPr>
        <w:t>23.1   磋商会议</w:t>
      </w:r>
      <w:bookmarkEnd w:id="311"/>
    </w:p>
    <w:p w14:paraId="0EA84007" w14:textId="77777777" w:rsidR="00162432" w:rsidRDefault="00000000">
      <w:pPr>
        <w:pStyle w:val="a9"/>
        <w:ind w:leftChars="400" w:left="556"/>
        <w:rPr>
          <w:rFonts w:ascii="仿宋" w:eastAsia="仿宋" w:hAnsi="仿宋" w:cs="仿宋" w:hint="eastAsia"/>
          <w:sz w:val="24"/>
          <w:szCs w:val="32"/>
        </w:rPr>
      </w:pPr>
      <w:bookmarkStart w:id="312" w:name="_Toc58504508"/>
      <w:r>
        <w:rPr>
          <w:rFonts w:ascii="仿宋" w:eastAsia="仿宋" w:hAnsi="仿宋" w:cs="仿宋" w:hint="eastAsia"/>
          <w:sz w:val="24"/>
          <w:szCs w:val="32"/>
        </w:rPr>
        <w:t>（1）在磋商文件规定的时间和地点，由采购代理机构组织磋商工作，供应商须委</w:t>
      </w:r>
      <w:r>
        <w:rPr>
          <w:rFonts w:ascii="仿宋" w:eastAsia="仿宋" w:hAnsi="仿宋" w:cs="仿宋" w:hint="eastAsia"/>
          <w:sz w:val="24"/>
          <w:szCs w:val="32"/>
        </w:rPr>
        <w:lastRenderedPageBreak/>
        <w:t>派代表参加，签到以证明其出席。</w:t>
      </w:r>
      <w:bookmarkEnd w:id="312"/>
    </w:p>
    <w:p w14:paraId="67ACFB4C" w14:textId="77777777" w:rsidR="00162432" w:rsidRDefault="00000000">
      <w:pPr>
        <w:pStyle w:val="a9"/>
        <w:ind w:leftChars="400" w:left="556"/>
        <w:rPr>
          <w:rFonts w:ascii="仿宋" w:eastAsia="仿宋" w:hAnsi="仿宋" w:cs="仿宋" w:hint="eastAsia"/>
          <w:sz w:val="24"/>
          <w:szCs w:val="32"/>
        </w:rPr>
      </w:pPr>
      <w:bookmarkStart w:id="313" w:name="_Toc58504509"/>
      <w:r>
        <w:rPr>
          <w:rFonts w:ascii="仿宋" w:eastAsia="仿宋" w:hAnsi="仿宋" w:cs="仿宋" w:hint="eastAsia"/>
          <w:sz w:val="24"/>
          <w:szCs w:val="32"/>
        </w:rPr>
        <w:t>（2）各供应商或其推荐的代表检查自己或所代表的响应文件的密封情况，经检查无误后，签字确认。</w:t>
      </w:r>
      <w:bookmarkEnd w:id="313"/>
    </w:p>
    <w:p w14:paraId="723179A2" w14:textId="77777777" w:rsidR="00162432" w:rsidRDefault="00000000">
      <w:pPr>
        <w:pStyle w:val="a9"/>
        <w:ind w:leftChars="400" w:left="556"/>
        <w:rPr>
          <w:rFonts w:ascii="仿宋" w:eastAsia="仿宋" w:hAnsi="仿宋" w:cs="仿宋" w:hint="eastAsia"/>
          <w:sz w:val="24"/>
          <w:szCs w:val="32"/>
        </w:rPr>
      </w:pPr>
      <w:bookmarkStart w:id="314" w:name="_Toc58504510"/>
      <w:r>
        <w:rPr>
          <w:rFonts w:ascii="仿宋" w:eastAsia="仿宋" w:hAnsi="仿宋" w:cs="仿宋" w:hint="eastAsia"/>
          <w:sz w:val="24"/>
          <w:szCs w:val="32"/>
        </w:rPr>
        <w:t>（3）采购代理机构工作人员将各供应商首次响应文件的份数等内容公布，无异议后，由供应商法定代表人或委托代理人签字确认。</w:t>
      </w:r>
      <w:bookmarkEnd w:id="314"/>
    </w:p>
    <w:p w14:paraId="6F1432AF" w14:textId="77777777" w:rsidR="00162432" w:rsidRDefault="00000000">
      <w:pPr>
        <w:pStyle w:val="3"/>
        <w:tabs>
          <w:tab w:val="left" w:pos="360"/>
        </w:tabs>
        <w:rPr>
          <w:rFonts w:ascii="仿宋" w:eastAsia="仿宋" w:hAnsi="仿宋" w:cs="仿宋" w:hint="eastAsia"/>
          <w:b/>
          <w:sz w:val="24"/>
          <w:szCs w:val="21"/>
        </w:rPr>
      </w:pPr>
      <w:bookmarkStart w:id="315" w:name="_Toc58504511"/>
      <w:r>
        <w:rPr>
          <w:rFonts w:ascii="仿宋" w:eastAsia="仿宋" w:hAnsi="仿宋" w:cs="仿宋" w:hint="eastAsia"/>
          <w:b/>
          <w:sz w:val="24"/>
          <w:szCs w:val="21"/>
        </w:rPr>
        <w:t>23.2   响应文件</w:t>
      </w:r>
      <w:bookmarkEnd w:id="306"/>
      <w:bookmarkEnd w:id="307"/>
      <w:bookmarkEnd w:id="308"/>
      <w:bookmarkEnd w:id="309"/>
      <w:bookmarkEnd w:id="310"/>
      <w:r>
        <w:rPr>
          <w:rFonts w:ascii="仿宋" w:eastAsia="仿宋" w:hAnsi="仿宋" w:cs="仿宋" w:hint="eastAsia"/>
          <w:b/>
          <w:sz w:val="24"/>
          <w:szCs w:val="21"/>
        </w:rPr>
        <w:t>评审</w:t>
      </w:r>
      <w:bookmarkEnd w:id="315"/>
    </w:p>
    <w:p w14:paraId="74E96712" w14:textId="77777777" w:rsidR="00162432" w:rsidRDefault="00000000">
      <w:pPr>
        <w:tabs>
          <w:tab w:val="left" w:pos="360"/>
          <w:tab w:val="left" w:pos="588"/>
        </w:tabs>
        <w:spacing w:line="360" w:lineRule="auto"/>
        <w:ind w:left="843" w:hangingChars="350" w:hanging="843"/>
        <w:rPr>
          <w:rFonts w:ascii="仿宋" w:eastAsia="仿宋" w:hAnsi="仿宋" w:cs="仿宋" w:hint="eastAsia"/>
          <w:sz w:val="24"/>
        </w:rPr>
      </w:pPr>
      <w:bookmarkStart w:id="316" w:name="_Toc83547671"/>
      <w:r>
        <w:rPr>
          <w:rFonts w:ascii="仿宋" w:eastAsia="仿宋" w:hAnsi="仿宋" w:cs="仿宋" w:hint="eastAsia"/>
          <w:b/>
          <w:sz w:val="24"/>
        </w:rPr>
        <w:t>23.2.1 响应文件的资格性审查</w:t>
      </w:r>
    </w:p>
    <w:p w14:paraId="3924155A" w14:textId="77777777" w:rsidR="00162432" w:rsidRDefault="00000000">
      <w:pPr>
        <w:tabs>
          <w:tab w:val="left" w:pos="360"/>
          <w:tab w:val="left" w:pos="588"/>
        </w:tabs>
        <w:spacing w:line="360" w:lineRule="auto"/>
        <w:ind w:leftChars="300" w:left="417"/>
        <w:rPr>
          <w:rFonts w:ascii="仿宋" w:eastAsia="仿宋" w:hAnsi="仿宋" w:cs="仿宋" w:hint="eastAsia"/>
          <w:sz w:val="24"/>
        </w:rPr>
      </w:pPr>
      <w:r>
        <w:rPr>
          <w:rFonts w:ascii="仿宋" w:eastAsia="仿宋" w:hAnsi="仿宋" w:cs="仿宋" w:hint="eastAsia"/>
          <w:b/>
          <w:sz w:val="24"/>
        </w:rPr>
        <w:t xml:space="preserve">采购人或采购代理机构负责或磋商小组 </w:t>
      </w:r>
      <w:r>
        <w:rPr>
          <w:rFonts w:ascii="仿宋" w:eastAsia="仿宋" w:hAnsi="仿宋" w:cs="仿宋" w:hint="eastAsia"/>
          <w:sz w:val="24"/>
        </w:rPr>
        <w:t>对响应文件中的资格证明文件、信用查询记录等进行审查，以确认供应商具备相应资格。资格性审查出现下列情况者（但不限于），按无效文件处理：</w:t>
      </w:r>
    </w:p>
    <w:p w14:paraId="3853E241"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rPr>
        <w:t>（</w:t>
      </w:r>
      <w:r>
        <w:rPr>
          <w:rFonts w:ascii="仿宋" w:eastAsia="仿宋" w:hAnsi="仿宋" w:cs="仿宋" w:hint="eastAsia"/>
          <w:sz w:val="24"/>
        </w:rPr>
        <w:t>1）供应商不符合《中华人民共和国政府采购法》第二十二条的规定和特定资格条件要求的。</w:t>
      </w:r>
    </w:p>
    <w:p w14:paraId="051BB92D"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（2）供应商没有经过正常渠道购买或免费领取磋商文件或供应商的名称与获取磋商文件单位的名称不符。</w:t>
      </w:r>
    </w:p>
    <w:p w14:paraId="139B937F"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3）磋商响应文件中未提交法定代表人委托授权书（法定代表人直接参加磋商未按要求提交其有效身份证）或委托授权书的合法性或有效性不符合磋商文件规定。委托代理人本单位证明的有效性或符合性不符合要求的。</w:t>
      </w:r>
    </w:p>
    <w:p w14:paraId="52761FB1"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4）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8AA97C1"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5）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38C8168"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（6）采购人或采购代理机构经办人将查询网页打印并存档备查。供应商不良信用记录以采购人或采购代理机构查询结果为准。供应商自行提供的与网站信息不一致的其他证明材料亦不作为资格审查依据。</w:t>
      </w:r>
    </w:p>
    <w:p w14:paraId="204D58C3"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在本采购文件规定的查询时间之外，网站信息发生的任何变更均不作为资格审查依据。</w:t>
      </w:r>
    </w:p>
    <w:p w14:paraId="5252EC7B" w14:textId="77777777" w:rsidR="00162432" w:rsidRDefault="00000000">
      <w:pPr>
        <w:pStyle w:val="a9"/>
        <w:ind w:left="843" w:hangingChars="350" w:hanging="843"/>
        <w:rPr>
          <w:rFonts w:ascii="仿宋" w:eastAsia="仿宋" w:hAnsi="仿宋" w:cs="仿宋" w:hint="eastAsia"/>
          <w:sz w:val="24"/>
        </w:rPr>
      </w:pPr>
      <w:r>
        <w:rPr>
          <w:rFonts w:ascii="仿宋" w:eastAsia="仿宋" w:hAnsi="仿宋" w:cs="仿宋" w:hint="eastAsia"/>
          <w:b/>
          <w:sz w:val="24"/>
        </w:rPr>
        <w:t>23.2.2 磋商响应文件有效性、完整性和响应程度审查：磋商小组</w:t>
      </w:r>
      <w:r>
        <w:rPr>
          <w:rFonts w:ascii="仿宋" w:eastAsia="仿宋" w:hAnsi="仿宋" w:cs="仿宋" w:hint="eastAsia"/>
          <w:sz w:val="24"/>
        </w:rPr>
        <w:t>负责对通过资格审查</w:t>
      </w:r>
      <w:r>
        <w:rPr>
          <w:rFonts w:ascii="仿宋" w:eastAsia="仿宋" w:hAnsi="仿宋" w:cs="仿宋" w:hint="eastAsia"/>
          <w:sz w:val="24"/>
        </w:rPr>
        <w:lastRenderedPageBreak/>
        <w:t>的响应文件的有效性、完整性和响应性进行审查，以确定是否满足磋商文件要求，出现下列情况者（但不限于），按无效文件处理。</w:t>
      </w:r>
    </w:p>
    <w:p w14:paraId="52471B00"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（1）供应商未按磋商文件要求加盖单位公章。</w:t>
      </w:r>
    </w:p>
    <w:p w14:paraId="0CE3B38F"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（2）磋商响应文件未按磋商文件要求进行法定代表人或其委托代理人签字或盖章。</w:t>
      </w:r>
    </w:p>
    <w:p w14:paraId="166C1F49"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（3）无有效期或有效期达不到磋商文件的要求。</w:t>
      </w:r>
    </w:p>
    <w:p w14:paraId="4CF8FF0C"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（4）供应商首次磋商报价出现选择性报价。</w:t>
      </w:r>
    </w:p>
    <w:p w14:paraId="075D4CCC"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（5）首次磋商报价超出采购预算或最高限价。</w:t>
      </w:r>
    </w:p>
    <w:p w14:paraId="2157F4FE"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（6）磋商内容出现漏项或数量与要求不符。</w:t>
      </w:r>
    </w:p>
    <w:p w14:paraId="465E87AB"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（7）磋商响应文件中含有采购人不能接受的附加条件。</w:t>
      </w:r>
    </w:p>
    <w:p w14:paraId="33878B55"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（8）未遵循公平竞争的原则，出现弄虚作假、恶意串通或妨碍其他投标人的竞争行为，损害采购人或者其他投标人的合法权益。</w:t>
      </w:r>
    </w:p>
    <w:p w14:paraId="71F8F80B"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（9）存在其它不符合法律法规或采购文件规定的响应无效条款的情形。</w:t>
      </w:r>
    </w:p>
    <w:p w14:paraId="7750B8BA"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（10）如供应商为提供服务所伴随的货物为政府强制采购的产品，供应商所投产品应属于品目清单的强制采购部分。供应商应提供有效期内的认证证书或相关证明，否则其响应文件将被认定为无效；</w:t>
      </w:r>
    </w:p>
    <w:p w14:paraId="6ECBA5CA"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11）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15A417B8"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12）支持本国产品。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532E9F85" w14:textId="77777777" w:rsidR="00162432" w:rsidRDefault="00000000">
      <w:pPr>
        <w:spacing w:line="360" w:lineRule="auto"/>
        <w:ind w:leftChars="428" w:left="648" w:hangingChars="22" w:hanging="53"/>
        <w:rPr>
          <w:rFonts w:ascii="仿宋" w:eastAsia="仿宋" w:hAnsi="仿宋" w:cs="仿宋" w:hint="eastAsia"/>
          <w:sz w:val="24"/>
        </w:rPr>
      </w:pPr>
      <w:r>
        <w:rPr>
          <w:rFonts w:ascii="仿宋" w:eastAsia="仿宋" w:hAnsi="仿宋" w:cs="仿宋" w:hint="eastAsia"/>
          <w:sz w:val="24"/>
        </w:rPr>
        <w:lastRenderedPageBreak/>
        <w:t>供应商对其提供的产品出具《关于符合本国产品标准的声明函》或财政部会同有关部门规定的有关证明文件，《声明函》或有关证明文件符合要求的，该产品视为本国产品。本项目适用情形详见“投标人须知前附表”的规定。</w:t>
      </w:r>
    </w:p>
    <w:p w14:paraId="3EAA9B91" w14:textId="77777777" w:rsidR="00162432" w:rsidRDefault="00000000">
      <w:pPr>
        <w:pStyle w:val="3"/>
        <w:tabs>
          <w:tab w:val="left" w:pos="360"/>
        </w:tabs>
        <w:rPr>
          <w:rFonts w:ascii="仿宋" w:eastAsia="仿宋" w:hAnsi="仿宋" w:cs="仿宋" w:hint="eastAsia"/>
          <w:b/>
          <w:sz w:val="24"/>
          <w:szCs w:val="21"/>
        </w:rPr>
      </w:pPr>
      <w:bookmarkStart w:id="317" w:name="_Toc58504512"/>
      <w:r>
        <w:rPr>
          <w:rFonts w:ascii="仿宋" w:eastAsia="仿宋" w:hAnsi="仿宋" w:cs="仿宋" w:hint="eastAsia"/>
          <w:b/>
          <w:sz w:val="24"/>
          <w:szCs w:val="21"/>
        </w:rPr>
        <w:t>23.3   磋商</w:t>
      </w:r>
      <w:bookmarkEnd w:id="317"/>
    </w:p>
    <w:p w14:paraId="321ED2E2" w14:textId="77777777" w:rsidR="00162432" w:rsidRDefault="00000000">
      <w:pPr>
        <w:pStyle w:val="a9"/>
        <w:ind w:left="840" w:hangingChars="350" w:hanging="840"/>
        <w:rPr>
          <w:rFonts w:ascii="仿宋" w:eastAsia="仿宋" w:hAnsi="仿宋" w:cs="仿宋" w:hint="eastAsia"/>
          <w:sz w:val="24"/>
        </w:rPr>
      </w:pPr>
      <w:bookmarkStart w:id="318" w:name="_Toc58504513"/>
      <w:r>
        <w:rPr>
          <w:rFonts w:ascii="仿宋" w:eastAsia="仿宋" w:hAnsi="仿宋" w:cs="仿宋" w:hint="eastAsia"/>
          <w:sz w:val="24"/>
        </w:rPr>
        <w:t>23.3.1 磋商小组集中与各供应商分别进行磋商，并给所有参加磋商供应商平等的磋商机会。</w:t>
      </w:r>
      <w:bookmarkEnd w:id="318"/>
    </w:p>
    <w:p w14:paraId="638CED55"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23.3.2 磋商小组在对响应文件的有效性、完整性和响应程度进行审核时，以</w:t>
      </w:r>
      <w:r>
        <w:rPr>
          <w:rFonts w:ascii="仿宋" w:eastAsia="仿宋" w:hAnsi="仿宋" w:cs="仿宋" w:hint="eastAsia"/>
          <w:b/>
          <w:sz w:val="24"/>
        </w:rPr>
        <w:t>书面形式</w:t>
      </w:r>
      <w:r>
        <w:rPr>
          <w:rFonts w:ascii="仿宋" w:eastAsia="仿宋" w:hAnsi="仿宋" w:cs="仿宋" w:hint="eastAsia"/>
          <w:sz w:val="24"/>
        </w:rPr>
        <w:t>要求供应商对响应文件中含义不明确、同类问题表述不一致、或者明显文字和计算错误的内容在约定时间内做出必要的澄清、说明或更正。供应商澄清、说明或者更正应当由法定代表人或者委托代理人签字或者加盖公章。澄清、说明或者更正不得超出响应范围，或者改变响应文件的实质性内容。</w:t>
      </w:r>
    </w:p>
    <w:p w14:paraId="3079CFCA"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25402A" w14:textId="77777777" w:rsidR="00162432" w:rsidRDefault="00000000">
      <w:pPr>
        <w:pStyle w:val="a9"/>
        <w:rPr>
          <w:rFonts w:ascii="仿宋" w:eastAsia="仿宋" w:hAnsi="仿宋" w:cs="仿宋" w:hint="eastAsia"/>
          <w:sz w:val="24"/>
        </w:rPr>
      </w:pPr>
      <w:r>
        <w:rPr>
          <w:rFonts w:ascii="仿宋" w:eastAsia="仿宋" w:hAnsi="仿宋" w:cs="仿宋" w:hint="eastAsia"/>
          <w:sz w:val="24"/>
        </w:rPr>
        <w:t>23.3.4 如出现下述情形之一的，视为供应商主动退出磋商，其响应将被拒绝：</w:t>
      </w:r>
    </w:p>
    <w:p w14:paraId="4C1B658C"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（1）供应商未按要求确认磋商小组确定的本项目最终技术需求的；</w:t>
      </w:r>
    </w:p>
    <w:p w14:paraId="521380FA" w14:textId="77777777" w:rsidR="00162432" w:rsidRDefault="00000000">
      <w:pPr>
        <w:pStyle w:val="a9"/>
        <w:ind w:leftChars="400" w:left="556"/>
        <w:rPr>
          <w:rFonts w:ascii="仿宋" w:eastAsia="仿宋" w:hAnsi="仿宋" w:cs="仿宋" w:hint="eastAsia"/>
          <w:sz w:val="24"/>
        </w:rPr>
      </w:pPr>
      <w:r>
        <w:rPr>
          <w:rFonts w:ascii="仿宋" w:eastAsia="仿宋" w:hAnsi="仿宋" w:cs="仿宋" w:hint="eastAsia"/>
          <w:sz w:val="24"/>
        </w:rPr>
        <w:t>（2）最后报价未实质性响应磋商小组确定的本项目最终技术需求的，或附有采购人无法接受的条件的。</w:t>
      </w:r>
    </w:p>
    <w:p w14:paraId="5147DDD9" w14:textId="77777777" w:rsidR="00162432" w:rsidRDefault="00000000">
      <w:pPr>
        <w:pStyle w:val="a9"/>
        <w:rPr>
          <w:rFonts w:ascii="仿宋" w:eastAsia="仿宋" w:hAnsi="仿宋" w:cs="仿宋" w:hint="eastAsia"/>
          <w:b/>
          <w:sz w:val="24"/>
          <w:szCs w:val="21"/>
        </w:rPr>
      </w:pPr>
      <w:r>
        <w:rPr>
          <w:rFonts w:ascii="仿宋" w:eastAsia="仿宋" w:hAnsi="仿宋" w:cs="仿宋" w:hint="eastAsia"/>
          <w:b/>
          <w:sz w:val="24"/>
          <w:szCs w:val="21"/>
        </w:rPr>
        <w:t>23.4   最后报价</w:t>
      </w:r>
    </w:p>
    <w:p w14:paraId="4D169E4E"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23.4.1 磋商结束后，磋商小组要求所有实质性响应的供应商在规定时间内提交最后报价，提交最后报价的供应商不少于3家。最后报价是供应商响应文件的有效组成部分。</w:t>
      </w:r>
    </w:p>
    <w:p w14:paraId="77C3F352"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23.4.2 最后报价应按报价的格式内容填写，并且同时提交最后响应报价表、最后报价明细表、最后节能、环境标志产品明细表等内容。各供应商在提交最后报价时，应加盖公章，或由法定代表人或委托代理人签字。</w:t>
      </w:r>
    </w:p>
    <w:p w14:paraId="335A7A97" w14:textId="77777777" w:rsidR="00162432" w:rsidRDefault="00000000">
      <w:pPr>
        <w:pStyle w:val="3"/>
        <w:rPr>
          <w:rFonts w:ascii="仿宋" w:eastAsia="仿宋" w:hAnsi="仿宋" w:cs="仿宋" w:hint="eastAsia"/>
          <w:b/>
          <w:bCs/>
          <w:sz w:val="24"/>
          <w:szCs w:val="21"/>
        </w:rPr>
      </w:pPr>
      <w:bookmarkStart w:id="319" w:name="_Toc13753"/>
      <w:bookmarkStart w:id="320" w:name="_Toc151193644"/>
      <w:bookmarkStart w:id="321" w:name="_Toc164608660"/>
      <w:bookmarkStart w:id="322" w:name="_Toc150480784"/>
      <w:bookmarkStart w:id="323" w:name="_Toc150509297"/>
      <w:bookmarkStart w:id="324" w:name="_Toc195842911"/>
      <w:bookmarkStart w:id="325" w:name="_Toc520356170"/>
      <w:bookmarkStart w:id="326" w:name="_Toc151193934"/>
      <w:bookmarkStart w:id="327" w:name="_Toc249515310"/>
      <w:bookmarkStart w:id="328" w:name="_Toc127151546"/>
      <w:bookmarkStart w:id="329" w:name="_Toc151193716"/>
      <w:bookmarkStart w:id="330" w:name="_Toc150774646"/>
      <w:bookmarkStart w:id="331" w:name="_Toc164351640"/>
      <w:bookmarkStart w:id="332" w:name="_Toc249525191"/>
      <w:bookmarkStart w:id="333" w:name="_Toc151190173"/>
      <w:bookmarkStart w:id="334" w:name="_Toc151193860"/>
      <w:bookmarkStart w:id="335" w:name="_Toc164229241"/>
      <w:bookmarkStart w:id="336" w:name="_Toc249515422"/>
      <w:bookmarkStart w:id="337" w:name="_Toc127161460"/>
      <w:bookmarkStart w:id="338" w:name="_Ref467307010"/>
      <w:bookmarkStart w:id="339" w:name="_Toc127151747"/>
      <w:bookmarkStart w:id="340" w:name="_Toc164608815"/>
      <w:bookmarkStart w:id="341" w:name="_Toc150774751"/>
      <w:bookmarkStart w:id="342" w:name="_Toc164229387"/>
      <w:bookmarkStart w:id="343" w:name="_Toc149720839"/>
      <w:bookmarkStart w:id="344" w:name="_Toc142311048"/>
      <w:bookmarkStart w:id="345" w:name="_Toc151193788"/>
      <w:r>
        <w:rPr>
          <w:rFonts w:ascii="仿宋" w:eastAsia="仿宋" w:hAnsi="仿宋" w:cs="仿宋" w:hint="eastAsia"/>
          <w:b/>
          <w:bCs/>
          <w:sz w:val="24"/>
          <w:szCs w:val="21"/>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仿宋" w:eastAsia="仿宋" w:hAnsi="仿宋" w:cs="仿宋" w:hint="eastAsia"/>
          <w:b/>
          <w:bCs/>
          <w:sz w:val="24"/>
          <w:szCs w:val="21"/>
        </w:rPr>
        <w:t>落实政府采购政策，详见第三章。</w:t>
      </w:r>
    </w:p>
    <w:p w14:paraId="311DB89D" w14:textId="77777777" w:rsidR="00162432" w:rsidRDefault="00162432">
      <w:pPr>
        <w:rPr>
          <w:rFonts w:ascii="仿宋" w:eastAsia="仿宋" w:hAnsi="仿宋" w:cs="仿宋" w:hint="eastAsia"/>
        </w:rPr>
      </w:pPr>
    </w:p>
    <w:p w14:paraId="5C403CFE" w14:textId="77777777" w:rsidR="00162432" w:rsidRDefault="00000000">
      <w:pPr>
        <w:pStyle w:val="29"/>
        <w:spacing w:before="24" w:after="24"/>
        <w:jc w:val="center"/>
        <w:rPr>
          <w:rFonts w:ascii="仿宋" w:eastAsia="仿宋" w:hAnsi="仿宋" w:cs="仿宋" w:hint="eastAsia"/>
          <w:sz w:val="30"/>
          <w:szCs w:val="30"/>
        </w:rPr>
      </w:pPr>
      <w:bookmarkStart w:id="346" w:name="_Hlt497729446"/>
      <w:bookmarkStart w:id="347" w:name="_Hlt491765714"/>
      <w:bookmarkStart w:id="348" w:name="_Toc249525192"/>
      <w:bookmarkStart w:id="349" w:name="_Toc249515423"/>
      <w:bookmarkStart w:id="350" w:name="_Toc232395218"/>
      <w:bookmarkStart w:id="351" w:name="_Toc249515311"/>
      <w:bookmarkStart w:id="352" w:name="_Toc68590974"/>
      <w:bookmarkStart w:id="353" w:name="_Toc256342149"/>
      <w:bookmarkStart w:id="354" w:name="_Toc232176278"/>
      <w:bookmarkStart w:id="355" w:name="_Toc496324585"/>
      <w:bookmarkStart w:id="356" w:name="_Toc184043047"/>
      <w:bookmarkStart w:id="357" w:name="_Toc503063428"/>
      <w:bookmarkStart w:id="358" w:name="_Toc389620199"/>
      <w:bookmarkStart w:id="359" w:name="_Toc492955421"/>
      <w:bookmarkStart w:id="360" w:name="_Toc499711049"/>
      <w:bookmarkStart w:id="361" w:name="_Toc176882548"/>
      <w:bookmarkStart w:id="362" w:name="_Toc177817340"/>
      <w:bookmarkStart w:id="363" w:name="_Toc177189241"/>
      <w:bookmarkStart w:id="364" w:name="_Toc500747195"/>
      <w:bookmarkStart w:id="365" w:name="_Toc177995479"/>
      <w:bookmarkStart w:id="366" w:name="_Toc500746972"/>
      <w:bookmarkStart w:id="367" w:name="_Toc499711890"/>
      <w:bookmarkStart w:id="368" w:name="_Toc53722846"/>
      <w:bookmarkStart w:id="369" w:name="_Toc385992360"/>
      <w:bookmarkStart w:id="370" w:name="_Toc500747068"/>
      <w:bookmarkStart w:id="371" w:name="_Toc7068717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bookmarkEnd w:id="346"/>
      <w:bookmarkEnd w:id="347"/>
      <w:r>
        <w:rPr>
          <w:rFonts w:ascii="仿宋" w:eastAsia="仿宋" w:hAnsi="仿宋" w:cs="仿宋" w:hint="eastAsia"/>
          <w:sz w:val="30"/>
          <w:szCs w:val="30"/>
        </w:rPr>
        <w:t>六、确定成交单位、授予合同</w:t>
      </w:r>
      <w:bookmarkEnd w:id="348"/>
      <w:bookmarkEnd w:id="349"/>
      <w:bookmarkEnd w:id="350"/>
      <w:bookmarkEnd w:id="351"/>
      <w:bookmarkEnd w:id="352"/>
      <w:bookmarkEnd w:id="353"/>
      <w:bookmarkEnd w:id="354"/>
    </w:p>
    <w:p w14:paraId="2770D3F0" w14:textId="77777777" w:rsidR="00162432" w:rsidRDefault="00162432">
      <w:pPr>
        <w:rPr>
          <w:rFonts w:ascii="仿宋" w:eastAsia="仿宋" w:hAnsi="仿宋" w:cs="仿宋" w:hint="eastAsia"/>
        </w:rPr>
      </w:pPr>
    </w:p>
    <w:p w14:paraId="2E7F54BD" w14:textId="77777777" w:rsidR="00162432" w:rsidRDefault="00000000">
      <w:pPr>
        <w:pStyle w:val="3"/>
        <w:numPr>
          <w:ilvl w:val="0"/>
          <w:numId w:val="7"/>
        </w:numPr>
        <w:rPr>
          <w:rFonts w:ascii="仿宋" w:eastAsia="仿宋" w:hAnsi="仿宋" w:cs="仿宋" w:hint="eastAsia"/>
          <w:b/>
          <w:bCs/>
          <w:sz w:val="24"/>
          <w:szCs w:val="21"/>
        </w:rPr>
      </w:pPr>
      <w:bookmarkStart w:id="372" w:name="_Toc389620200"/>
      <w:bookmarkStart w:id="373" w:name="_Toc249515312"/>
      <w:bookmarkStart w:id="374" w:name="_Toc184043048"/>
      <w:bookmarkStart w:id="375" w:name="_Toc27151"/>
      <w:bookmarkStart w:id="376" w:name="_Toc385992361"/>
      <w:bookmarkStart w:id="377" w:name="_Toc249525193"/>
      <w:bookmarkStart w:id="378" w:name="_Toc249515424"/>
      <w:bookmarkStart w:id="379" w:name="_Toc70687175"/>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ascii="仿宋" w:eastAsia="仿宋" w:hAnsi="仿宋" w:cs="仿宋" w:hint="eastAsia"/>
          <w:b/>
          <w:bCs/>
          <w:sz w:val="24"/>
          <w:szCs w:val="21"/>
        </w:rPr>
        <w:t xml:space="preserve">    确定成交</w:t>
      </w:r>
      <w:bookmarkEnd w:id="372"/>
      <w:bookmarkEnd w:id="373"/>
      <w:bookmarkEnd w:id="374"/>
      <w:bookmarkEnd w:id="375"/>
      <w:bookmarkEnd w:id="376"/>
      <w:bookmarkEnd w:id="377"/>
      <w:bookmarkEnd w:id="378"/>
      <w:bookmarkEnd w:id="379"/>
      <w:r>
        <w:rPr>
          <w:rFonts w:ascii="仿宋" w:eastAsia="仿宋" w:hAnsi="仿宋" w:cs="仿宋" w:hint="eastAsia"/>
          <w:b/>
          <w:bCs/>
          <w:sz w:val="24"/>
          <w:szCs w:val="21"/>
        </w:rPr>
        <w:t>单位</w:t>
      </w:r>
    </w:p>
    <w:p w14:paraId="65E29320"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25.1   采购代理机构应在评审结束后两个工作日内，将评审报告送采购人。</w:t>
      </w:r>
    </w:p>
    <w:p w14:paraId="403322DE"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lastRenderedPageBreak/>
        <w:t>25.2   采购人在收到评审报告后五个工作日内，根据评审报告对评审过程及结果进行严格审核后确定成交供应商，复函采购代理机构。</w:t>
      </w:r>
    </w:p>
    <w:p w14:paraId="04CD7C3D"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5A23DE9D" w14:textId="77777777" w:rsidR="00162432" w:rsidRDefault="00000000">
      <w:pPr>
        <w:pStyle w:val="3"/>
        <w:rPr>
          <w:rFonts w:ascii="仿宋" w:eastAsia="仿宋" w:hAnsi="仿宋" w:cs="仿宋" w:hint="eastAsia"/>
          <w:b/>
          <w:bCs/>
          <w:sz w:val="24"/>
          <w:szCs w:val="21"/>
        </w:rPr>
      </w:pPr>
      <w:bookmarkStart w:id="380" w:name="_Toc385992365"/>
      <w:bookmarkStart w:id="381" w:name="_Toc389620204"/>
      <w:r>
        <w:rPr>
          <w:rFonts w:ascii="仿宋" w:eastAsia="仿宋" w:hAnsi="仿宋" w:cs="仿宋" w:hint="eastAsia"/>
          <w:b/>
          <w:bCs/>
          <w:sz w:val="24"/>
          <w:szCs w:val="21"/>
        </w:rPr>
        <w:t>26.    采购合同</w:t>
      </w:r>
    </w:p>
    <w:p w14:paraId="2D201E8E"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26.1   自成交通知书发出后二十五日内，按照磋商文件和成交供应商响应文件的约定，采购人与成交供应商洽谈合同条款，并签订采购合同。磋商文件及成交供应商的响应文件均作为采购合同的组成部分。</w:t>
      </w:r>
    </w:p>
    <w:p w14:paraId="4440E82E" w14:textId="77777777" w:rsidR="00162432"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26.2   确定成交单位后，成交供应商因自身原因未按程序签订采购合同，采购人将取消其成交资格，并上报行政监督管理部门记入不良行为记录。采购人可以按照评审报告推荐的成交候选人排序，确定下一成交候选人为成交人，也可以重新开展采购活动。</w:t>
      </w:r>
    </w:p>
    <w:p w14:paraId="09180834" w14:textId="77777777" w:rsidR="00162432"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26.3   当出现法规规定的成交无效或成交结果无效情形时，采购人可与排名下一位的成交候选人另行签订采购合同，或依法重新开展采购活动。</w:t>
      </w:r>
    </w:p>
    <w:p w14:paraId="79FF5E0C"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26.4   成交供应商需在签订采购合同后三日内，持合同原件到采购代理机构办理保证金退还手续。</w:t>
      </w:r>
    </w:p>
    <w:p w14:paraId="54C7E42D" w14:textId="77777777" w:rsidR="00162432" w:rsidRDefault="00000000">
      <w:pPr>
        <w:pStyle w:val="3"/>
        <w:rPr>
          <w:rFonts w:ascii="仿宋" w:eastAsia="仿宋" w:hAnsi="仿宋" w:cs="仿宋" w:hint="eastAsia"/>
          <w:b/>
          <w:bCs/>
          <w:sz w:val="24"/>
          <w:szCs w:val="21"/>
        </w:rPr>
      </w:pPr>
      <w:r>
        <w:rPr>
          <w:rFonts w:ascii="仿宋" w:eastAsia="仿宋" w:hAnsi="仿宋" w:cs="仿宋" w:hint="eastAsia"/>
          <w:b/>
          <w:bCs/>
          <w:sz w:val="24"/>
          <w:szCs w:val="21"/>
        </w:rPr>
        <w:t>27.    询问与质疑 </w:t>
      </w:r>
    </w:p>
    <w:p w14:paraId="138968E5"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27.1   供应商对政府采购活动事项有疑问的，可以向采购人或采购代理机构提出询问。</w:t>
      </w:r>
    </w:p>
    <w:p w14:paraId="1989C4CD"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54FBB5F" w14:textId="77777777" w:rsidR="00162432" w:rsidRDefault="00000000">
      <w:pPr>
        <w:spacing w:line="360" w:lineRule="auto"/>
        <w:ind w:left="840" w:hangingChars="350" w:hanging="840"/>
        <w:rPr>
          <w:rFonts w:ascii="仿宋" w:eastAsia="仿宋" w:hAnsi="仿宋" w:cs="仿宋" w:hint="eastAsia"/>
          <w:sz w:val="24"/>
        </w:rPr>
      </w:pPr>
      <w:r>
        <w:rPr>
          <w:rFonts w:ascii="仿宋" w:eastAsia="仿宋" w:hAnsi="仿宋" w:cs="仿宋" w:hint="eastAsia"/>
          <w:sz w:val="24"/>
        </w:rPr>
        <w:t>27.3   质疑供应商应按照财政部制定的《政府采购质疑函范本》格式（可从中国政府采购网首页下载专区下载）和《政府采购质疑和投诉办法》的要求，在法定质疑期内以书面形式提出质疑，针对同一采购程序环节的质疑应一次性提出。</w:t>
      </w:r>
    </w:p>
    <w:p w14:paraId="6ED40F9D" w14:textId="77777777" w:rsidR="00162432" w:rsidRDefault="00000000">
      <w:pPr>
        <w:spacing w:line="360" w:lineRule="auto"/>
        <w:ind w:leftChars="400" w:left="556"/>
        <w:rPr>
          <w:rFonts w:ascii="仿宋" w:eastAsia="仿宋" w:hAnsi="仿宋" w:cs="仿宋" w:hint="eastAsia"/>
          <w:sz w:val="24"/>
        </w:rPr>
      </w:pPr>
      <w:r>
        <w:rPr>
          <w:rFonts w:ascii="仿宋" w:eastAsia="仿宋" w:hAnsi="仿宋" w:cs="仿宋" w:hint="eastAsia"/>
          <w:sz w:val="24"/>
        </w:rPr>
        <w:t>超出法定质疑期提交的质疑将被拒绝。</w:t>
      </w:r>
    </w:p>
    <w:p w14:paraId="5867EDA6" w14:textId="77777777" w:rsidR="00162432" w:rsidRDefault="00000000">
      <w:pPr>
        <w:spacing w:line="360" w:lineRule="auto"/>
        <w:ind w:leftChars="405" w:left="564" w:hanging="1"/>
        <w:rPr>
          <w:rFonts w:ascii="仿宋" w:eastAsia="仿宋" w:hAnsi="仿宋" w:cs="仿宋" w:hint="eastAsia"/>
          <w:sz w:val="24"/>
        </w:rPr>
      </w:pPr>
      <w:r>
        <w:rPr>
          <w:rFonts w:ascii="仿宋" w:eastAsia="仿宋" w:hAnsi="仿宋" w:cs="仿宋" w:hint="eastAsia"/>
          <w:sz w:val="24"/>
        </w:rPr>
        <w:t>重复或分次提出的、内容或形式不符合《政府采购质疑和投诉办法》的，质疑投标人将依法承担不利后果。</w:t>
      </w:r>
    </w:p>
    <w:p w14:paraId="2614DDA3"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27.4   供应商提出质疑应当提交质疑函和必要的证明材料。质疑函应当包括下列内容：</w:t>
      </w:r>
    </w:p>
    <w:p w14:paraId="09877203"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lastRenderedPageBreak/>
        <w:t>（1）供应商的姓名或者名称、地址、邮编、联系人及联系电话；</w:t>
      </w:r>
    </w:p>
    <w:p w14:paraId="2C2D8E9E"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（2）质疑项目的名称、编号；</w:t>
      </w:r>
    </w:p>
    <w:p w14:paraId="6AC51FB5"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（3）具体、明确的质疑事项和与质疑事项相关的请求；</w:t>
      </w:r>
    </w:p>
    <w:p w14:paraId="275E5A91"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（4）事实依据；</w:t>
      </w:r>
    </w:p>
    <w:p w14:paraId="69C5313C"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（5）必要的法律依据；</w:t>
      </w:r>
    </w:p>
    <w:p w14:paraId="4CFEAC5A" w14:textId="77777777" w:rsidR="00162432" w:rsidRDefault="00000000">
      <w:pPr>
        <w:pStyle w:val="afff7"/>
        <w:tabs>
          <w:tab w:val="left" w:pos="588"/>
        </w:tabs>
        <w:spacing w:line="360" w:lineRule="auto"/>
        <w:ind w:left="846" w:firstLineChars="0" w:hanging="6"/>
        <w:jc w:val="left"/>
        <w:rPr>
          <w:rFonts w:ascii="仿宋" w:eastAsia="仿宋" w:hAnsi="仿宋" w:cs="仿宋" w:hint="eastAsia"/>
          <w:sz w:val="24"/>
        </w:rPr>
      </w:pPr>
      <w:r>
        <w:rPr>
          <w:rFonts w:ascii="仿宋" w:eastAsia="仿宋" w:hAnsi="仿宋" w:cs="仿宋" w:hint="eastAsia"/>
          <w:sz w:val="24"/>
        </w:rPr>
        <w:t>（6）提出质疑的日期。</w:t>
      </w:r>
    </w:p>
    <w:p w14:paraId="6126E590" w14:textId="77777777" w:rsidR="00162432" w:rsidRDefault="00000000">
      <w:pPr>
        <w:pStyle w:val="afff7"/>
        <w:tabs>
          <w:tab w:val="left" w:pos="588"/>
        </w:tabs>
        <w:spacing w:line="360" w:lineRule="auto"/>
        <w:ind w:leftChars="399" w:left="555" w:firstLineChars="0" w:firstLine="0"/>
        <w:rPr>
          <w:rFonts w:ascii="仿宋" w:eastAsia="仿宋" w:hAnsi="仿宋" w:cs="仿宋" w:hint="eastAsia"/>
          <w:sz w:val="24"/>
        </w:rPr>
      </w:pPr>
      <w:r>
        <w:rPr>
          <w:rFonts w:ascii="仿宋" w:eastAsia="仿宋" w:hAnsi="仿宋" w:cs="仿宋" w:hint="eastAsia"/>
          <w:sz w:val="24"/>
        </w:rPr>
        <w:t>供应商为自然人的，应当由本人签字；供应商为法人或者其他组织的，应当由法定代表人或主要负责人签字或盖章，并加盖公章。供应商可以委托代理人进行质疑和投诉，其授权委托书应当载明代理人的姓名或者名称、代理事项、具体权限、期限和相关事项。</w:t>
      </w:r>
    </w:p>
    <w:p w14:paraId="2C41C298" w14:textId="77777777" w:rsidR="00162432" w:rsidRDefault="00000000">
      <w:pPr>
        <w:tabs>
          <w:tab w:val="left" w:pos="588"/>
        </w:tabs>
        <w:spacing w:line="360" w:lineRule="auto"/>
        <w:ind w:left="960" w:hangingChars="400" w:hanging="960"/>
        <w:rPr>
          <w:rFonts w:ascii="仿宋" w:eastAsia="仿宋" w:hAnsi="仿宋" w:cs="仿宋" w:hint="eastAsia"/>
          <w:sz w:val="24"/>
        </w:rPr>
      </w:pPr>
      <w:r>
        <w:rPr>
          <w:rFonts w:ascii="仿宋" w:eastAsia="仿宋" w:hAnsi="仿宋" w:cs="仿宋" w:hint="eastAsia"/>
          <w:sz w:val="24"/>
        </w:rPr>
        <w:t>27.5   符合要求的质疑，采购代理机构将予以受理并答复。</w:t>
      </w:r>
    </w:p>
    <w:p w14:paraId="71D30FAA" w14:textId="77777777" w:rsidR="00162432" w:rsidRDefault="00000000">
      <w:pPr>
        <w:tabs>
          <w:tab w:val="left" w:pos="588"/>
        </w:tabs>
        <w:spacing w:line="360" w:lineRule="auto"/>
        <w:ind w:leftChars="400" w:left="556"/>
        <w:rPr>
          <w:rFonts w:ascii="仿宋" w:eastAsia="仿宋" w:hAnsi="仿宋" w:cs="仿宋" w:hint="eastAsia"/>
          <w:sz w:val="24"/>
        </w:rPr>
      </w:pPr>
      <w:r>
        <w:rPr>
          <w:rFonts w:ascii="仿宋" w:eastAsia="仿宋" w:hAnsi="仿宋" w:cs="仿宋" w:hint="eastAsia"/>
          <w:sz w:val="24"/>
        </w:rPr>
        <w:t>联系人：综合办公室，联系电话：029-85235014</w:t>
      </w:r>
    </w:p>
    <w:p w14:paraId="490CF3C7"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27.6   供应商进行虚假和恶意质疑的，采购代理机构将提供相关资料报监督机构，按其情况进行相应处理。</w:t>
      </w:r>
    </w:p>
    <w:p w14:paraId="10F0FF6C" w14:textId="77777777" w:rsidR="00162432" w:rsidRDefault="00000000">
      <w:pPr>
        <w:pStyle w:val="3"/>
        <w:rPr>
          <w:rFonts w:ascii="仿宋" w:eastAsia="仿宋" w:hAnsi="仿宋" w:cs="仿宋" w:hint="eastAsia"/>
        </w:rPr>
      </w:pPr>
      <w:bookmarkStart w:id="382" w:name="_Toc25547"/>
      <w:bookmarkEnd w:id="380"/>
      <w:bookmarkEnd w:id="381"/>
      <w:r>
        <w:rPr>
          <w:rFonts w:ascii="仿宋" w:eastAsia="仿宋" w:hAnsi="仿宋" w:cs="仿宋" w:hint="eastAsia"/>
          <w:b/>
          <w:bCs/>
          <w:sz w:val="24"/>
          <w:szCs w:val="21"/>
        </w:rPr>
        <w:t>28.    履约保证金</w:t>
      </w:r>
    </w:p>
    <w:p w14:paraId="08839BD1"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28.1   履约保证金金额见</w:t>
      </w:r>
      <w:r>
        <w:rPr>
          <w:rFonts w:ascii="仿宋" w:eastAsia="仿宋" w:hAnsi="仿宋" w:cs="仿宋" w:hint="eastAsia"/>
          <w:b/>
          <w:sz w:val="24"/>
        </w:rPr>
        <w:t>供应商须知前附表</w:t>
      </w:r>
      <w:r>
        <w:rPr>
          <w:rFonts w:ascii="仿宋" w:eastAsia="仿宋" w:hAnsi="仿宋" w:cs="仿宋" w:hint="eastAsia"/>
          <w:sz w:val="24"/>
        </w:rPr>
        <w:t>。</w:t>
      </w:r>
    </w:p>
    <w:p w14:paraId="3BFD62A3" w14:textId="77777777" w:rsidR="00162432" w:rsidRDefault="00000000">
      <w:pPr>
        <w:pStyle w:val="3"/>
        <w:rPr>
          <w:rFonts w:ascii="仿宋" w:eastAsia="仿宋" w:hAnsi="仿宋" w:cs="仿宋" w:hint="eastAsia"/>
          <w:b/>
          <w:bCs/>
          <w:sz w:val="24"/>
          <w:szCs w:val="21"/>
        </w:rPr>
      </w:pPr>
      <w:r>
        <w:rPr>
          <w:rFonts w:ascii="仿宋" w:eastAsia="仿宋" w:hAnsi="仿宋" w:cs="仿宋" w:hint="eastAsia"/>
          <w:b/>
          <w:bCs/>
          <w:sz w:val="24"/>
          <w:szCs w:val="21"/>
        </w:rPr>
        <w:t>29.    成交服务费</w:t>
      </w:r>
      <w:bookmarkEnd w:id="382"/>
    </w:p>
    <w:p w14:paraId="02BDEC86" w14:textId="77777777" w:rsidR="00162432" w:rsidRDefault="00000000">
      <w:pPr>
        <w:tabs>
          <w:tab w:val="left" w:pos="588"/>
        </w:tabs>
        <w:spacing w:line="360" w:lineRule="auto"/>
        <w:ind w:left="840" w:hangingChars="350" w:hanging="840"/>
        <w:rPr>
          <w:rFonts w:ascii="仿宋" w:eastAsia="仿宋" w:hAnsi="仿宋" w:cs="仿宋" w:hint="eastAsia"/>
          <w:sz w:val="24"/>
        </w:rPr>
      </w:pPr>
      <w:r>
        <w:rPr>
          <w:rFonts w:ascii="仿宋" w:eastAsia="仿宋" w:hAnsi="仿宋" w:cs="仿宋" w:hint="eastAsia"/>
          <w:sz w:val="24"/>
        </w:rPr>
        <w:t>29.1   成交供应商在领取成交通知书前，须向采购代理机构支付代理服务费，代理服务费标准或金额见供应商须知前附表。</w:t>
      </w:r>
    </w:p>
    <w:p w14:paraId="4B2773F8" w14:textId="77777777" w:rsidR="00162432" w:rsidRDefault="00000000">
      <w:pPr>
        <w:snapToGrid w:val="0"/>
        <w:spacing w:line="360" w:lineRule="auto"/>
        <w:rPr>
          <w:rFonts w:ascii="仿宋" w:eastAsia="仿宋" w:hAnsi="仿宋" w:cs="仿宋" w:hint="eastAsia"/>
          <w:sz w:val="24"/>
        </w:rPr>
      </w:pPr>
      <w:r>
        <w:rPr>
          <w:rFonts w:ascii="仿宋" w:eastAsia="仿宋" w:hAnsi="仿宋" w:cs="仿宋" w:hint="eastAsia"/>
          <w:sz w:val="24"/>
        </w:rPr>
        <w:t>29.2   成交服务费已包含在供应商的响应报价中，不在响应分项报价表中单独列项。</w:t>
      </w:r>
    </w:p>
    <w:p w14:paraId="4398E024" w14:textId="77777777" w:rsidR="00162432" w:rsidRDefault="00000000">
      <w:pPr>
        <w:pStyle w:val="3"/>
        <w:numPr>
          <w:ilvl w:val="0"/>
          <w:numId w:val="8"/>
        </w:numPr>
        <w:rPr>
          <w:rFonts w:ascii="仿宋" w:eastAsia="仿宋" w:hAnsi="仿宋" w:cs="仿宋" w:hint="eastAsia"/>
          <w:b/>
          <w:bCs/>
          <w:sz w:val="24"/>
          <w:szCs w:val="21"/>
        </w:rPr>
      </w:pPr>
      <w:bookmarkStart w:id="383" w:name="_Toc1585"/>
      <w:r>
        <w:rPr>
          <w:rFonts w:ascii="仿宋" w:eastAsia="仿宋" w:hAnsi="仿宋" w:cs="仿宋" w:hint="eastAsia"/>
          <w:b/>
          <w:bCs/>
          <w:sz w:val="24"/>
          <w:szCs w:val="21"/>
        </w:rPr>
        <w:t xml:space="preserve">   采购人追加采购数量的权力</w:t>
      </w:r>
      <w:bookmarkEnd w:id="383"/>
    </w:p>
    <w:p w14:paraId="5ADB96E6" w14:textId="77777777" w:rsidR="00162432" w:rsidRDefault="00000000">
      <w:pPr>
        <w:tabs>
          <w:tab w:val="left" w:pos="588"/>
        </w:tabs>
        <w:spacing w:line="360" w:lineRule="auto"/>
        <w:ind w:leftChars="400" w:left="556"/>
        <w:rPr>
          <w:rFonts w:ascii="仿宋" w:eastAsia="仿宋" w:hAnsi="仿宋" w:cs="仿宋" w:hint="eastAsia"/>
          <w:sz w:val="24"/>
        </w:rPr>
      </w:pPr>
      <w:bookmarkStart w:id="384" w:name="_Toc389620205"/>
      <w:bookmarkStart w:id="385" w:name="_Toc385992366"/>
      <w:r>
        <w:rPr>
          <w:rFonts w:ascii="仿宋" w:eastAsia="仿宋" w:hAnsi="仿宋" w:cs="仿宋" w:hint="eastAsia"/>
          <w:sz w:val="24"/>
        </w:rPr>
        <w:t>在合同履行中，采购人需追加与合同标的相同服务的，在不改变合同其他条款的前提下，采购人有权与成交供应商协商签订补充合同，但所有补充合同的采购金额不得超过原合同采购金额的10%。</w:t>
      </w:r>
    </w:p>
    <w:p w14:paraId="3538DCE2" w14:textId="77777777" w:rsidR="00162432" w:rsidRDefault="00000000">
      <w:pPr>
        <w:pStyle w:val="3"/>
        <w:numPr>
          <w:ilvl w:val="0"/>
          <w:numId w:val="8"/>
        </w:numPr>
        <w:rPr>
          <w:rFonts w:ascii="仿宋" w:eastAsia="仿宋" w:hAnsi="仿宋" w:cs="仿宋" w:hint="eastAsia"/>
          <w:b/>
          <w:bCs/>
          <w:sz w:val="24"/>
          <w:szCs w:val="21"/>
        </w:rPr>
      </w:pPr>
      <w:r>
        <w:rPr>
          <w:rFonts w:ascii="仿宋" w:eastAsia="仿宋" w:hAnsi="仿宋" w:cs="仿宋" w:hint="eastAsia"/>
          <w:b/>
          <w:bCs/>
          <w:sz w:val="24"/>
          <w:szCs w:val="21"/>
        </w:rPr>
        <w:t xml:space="preserve">   其他情况</w:t>
      </w:r>
    </w:p>
    <w:p w14:paraId="617E9015"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4F6A687E"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31.2   连续两次进行竞争性磋商活动，因符合磋商要求供应商不足3家，经请示政府</w:t>
      </w:r>
      <w:r>
        <w:rPr>
          <w:rFonts w:ascii="仿宋" w:eastAsia="仿宋" w:hAnsi="仿宋" w:cs="仿宋" w:hint="eastAsia"/>
          <w:sz w:val="24"/>
        </w:rPr>
        <w:lastRenderedPageBreak/>
        <w:t>采购管理部门同意后，可继续进行竞争性磋商活动。</w:t>
      </w:r>
    </w:p>
    <w:p w14:paraId="40379512" w14:textId="77777777" w:rsidR="00162432" w:rsidRDefault="00000000">
      <w:pPr>
        <w:pStyle w:val="3"/>
        <w:numPr>
          <w:ilvl w:val="0"/>
          <w:numId w:val="8"/>
        </w:numPr>
        <w:rPr>
          <w:rFonts w:ascii="仿宋" w:eastAsia="仿宋" w:hAnsi="仿宋" w:cs="仿宋" w:hint="eastAsia"/>
          <w:b/>
          <w:bCs/>
          <w:sz w:val="24"/>
          <w:szCs w:val="21"/>
        </w:rPr>
      </w:pPr>
      <w:r>
        <w:rPr>
          <w:rFonts w:ascii="仿宋" w:eastAsia="仿宋" w:hAnsi="仿宋" w:cs="仿宋" w:hint="eastAsia"/>
          <w:b/>
          <w:bCs/>
          <w:sz w:val="24"/>
          <w:szCs w:val="21"/>
        </w:rPr>
        <w:t xml:space="preserve">   政府采购信用担保及融资</w:t>
      </w:r>
    </w:p>
    <w:p w14:paraId="2F5EB193" w14:textId="77777777" w:rsidR="00162432" w:rsidRDefault="00000000">
      <w:pPr>
        <w:pStyle w:val="a9"/>
        <w:ind w:left="840" w:hangingChars="350" w:hanging="840"/>
        <w:rPr>
          <w:rFonts w:ascii="仿宋" w:eastAsia="仿宋" w:hAnsi="仿宋" w:cs="仿宋" w:hint="eastAsia"/>
          <w:sz w:val="24"/>
        </w:rPr>
      </w:pPr>
      <w:r>
        <w:rPr>
          <w:rFonts w:ascii="仿宋" w:eastAsia="仿宋" w:hAnsi="仿宋" w:cs="仿宋" w:hint="eastAsia"/>
          <w:sz w:val="24"/>
        </w:rPr>
        <w:t>32.1   供应商递交的履约担保函应符合本磋商文件的规定。</w:t>
      </w:r>
    </w:p>
    <w:p w14:paraId="5ECF2CAB" w14:textId="77777777" w:rsidR="00162432" w:rsidRDefault="00000000">
      <w:pPr>
        <w:spacing w:line="360" w:lineRule="auto"/>
        <w:ind w:left="850" w:hangingChars="354" w:hanging="850"/>
        <w:rPr>
          <w:rFonts w:ascii="仿宋" w:eastAsia="仿宋" w:hAnsi="仿宋" w:cs="仿宋" w:hint="eastAsia"/>
          <w:sz w:val="24"/>
        </w:rPr>
      </w:pPr>
      <w:r>
        <w:rPr>
          <w:rFonts w:ascii="仿宋" w:eastAsia="仿宋" w:hAnsi="仿宋" w:cs="仿宋" w:hint="eastAsia"/>
          <w:sz w:val="24"/>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4CF174E9"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661EF1D9"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4C30FE8D"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EA25692"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4DFCF5F"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923290F" w14:textId="77777777" w:rsidR="00162432" w:rsidRDefault="00000000">
      <w:pPr>
        <w:pStyle w:val="a9"/>
        <w:tabs>
          <w:tab w:val="left" w:pos="567"/>
        </w:tabs>
        <w:ind w:leftChars="400" w:left="556"/>
        <w:rPr>
          <w:rFonts w:ascii="仿宋" w:eastAsia="仿宋" w:hAnsi="仿宋" w:cs="仿宋" w:hint="eastAsia"/>
          <w:sz w:val="24"/>
        </w:rPr>
      </w:pPr>
      <w:r>
        <w:rPr>
          <w:rFonts w:ascii="仿宋" w:eastAsia="仿宋" w:hAnsi="仿宋" w:cs="仿宋" w:hint="eastAsia"/>
          <w:sz w:val="24"/>
        </w:rPr>
        <w:t>业务流程简图如下：</w:t>
      </w:r>
    </w:p>
    <w:p w14:paraId="74EAEB1B" w14:textId="77777777" w:rsidR="00162432" w:rsidRDefault="00000000">
      <w:pPr>
        <w:pStyle w:val="a9"/>
        <w:tabs>
          <w:tab w:val="left" w:pos="567"/>
        </w:tabs>
        <w:rPr>
          <w:rFonts w:ascii="仿宋" w:eastAsia="仿宋" w:hAnsi="仿宋" w:cs="仿宋" w:hint="eastAsia"/>
        </w:rPr>
      </w:pPr>
      <w:r>
        <w:rPr>
          <w:rFonts w:ascii="仿宋" w:eastAsia="仿宋" w:hAnsi="仿宋" w:cs="仿宋" w:hint="eastAsia"/>
          <w:noProof/>
        </w:rPr>
        <w:lastRenderedPageBreak/>
        <w:drawing>
          <wp:inline distT="0" distB="0" distL="114300" distR="114300" wp14:anchorId="774F14C3" wp14:editId="2FDC6717">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756275" cy="3310255"/>
                    </a:xfrm>
                    <a:prstGeom prst="rect">
                      <a:avLst/>
                    </a:prstGeom>
                    <a:noFill/>
                    <a:ln>
                      <a:noFill/>
                    </a:ln>
                  </pic:spPr>
                </pic:pic>
              </a:graphicData>
            </a:graphic>
          </wp:inline>
        </w:drawing>
      </w:r>
    </w:p>
    <w:p w14:paraId="734A4FA9" w14:textId="77777777" w:rsidR="00162432" w:rsidRDefault="00000000">
      <w:pPr>
        <w:pStyle w:val="a9"/>
        <w:ind w:left="735" w:hangingChars="350" w:hanging="735"/>
        <w:jc w:val="center"/>
        <w:rPr>
          <w:rFonts w:ascii="仿宋" w:eastAsia="仿宋" w:hAnsi="仿宋" w:cs="仿宋" w:hint="eastAsia"/>
          <w:sz w:val="24"/>
        </w:rPr>
      </w:pPr>
      <w:r>
        <w:rPr>
          <w:rFonts w:ascii="仿宋" w:eastAsia="仿宋" w:hAnsi="仿宋" w:cs="仿宋" w:hint="eastAsia"/>
          <w:noProof/>
        </w:rPr>
        <w:drawing>
          <wp:inline distT="0" distB="0" distL="114300" distR="114300" wp14:anchorId="356BA6B6" wp14:editId="7DE76749">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758815" cy="3242310"/>
                    </a:xfrm>
                    <a:prstGeom prst="rect">
                      <a:avLst/>
                    </a:prstGeom>
                    <a:noFill/>
                    <a:ln>
                      <a:noFill/>
                    </a:ln>
                  </pic:spPr>
                </pic:pic>
              </a:graphicData>
            </a:graphic>
          </wp:inline>
        </w:drawing>
      </w:r>
    </w:p>
    <w:p w14:paraId="04DEF31F" w14:textId="77777777" w:rsidR="00162432" w:rsidRDefault="00162432">
      <w:pPr>
        <w:pStyle w:val="a9"/>
        <w:tabs>
          <w:tab w:val="left" w:pos="567"/>
        </w:tabs>
        <w:rPr>
          <w:rFonts w:ascii="仿宋" w:eastAsia="仿宋" w:hAnsi="仿宋" w:cs="仿宋" w:hint="eastAsia"/>
          <w:sz w:val="24"/>
          <w:szCs w:val="32"/>
        </w:rPr>
      </w:pPr>
    </w:p>
    <w:p w14:paraId="78218EF3" w14:textId="77777777" w:rsidR="00162432" w:rsidRDefault="00000000">
      <w:pPr>
        <w:pStyle w:val="a9"/>
        <w:tabs>
          <w:tab w:val="left" w:pos="567"/>
        </w:tabs>
        <w:rPr>
          <w:rFonts w:ascii="仿宋" w:eastAsia="仿宋" w:hAnsi="仿宋" w:cs="仿宋" w:hint="eastAsia"/>
          <w:sz w:val="24"/>
          <w:szCs w:val="32"/>
        </w:rPr>
      </w:pPr>
      <w:r>
        <w:rPr>
          <w:rFonts w:ascii="仿宋" w:eastAsia="仿宋" w:hAnsi="仿宋" w:cs="仿宋" w:hint="eastAsia"/>
          <w:sz w:val="24"/>
          <w:szCs w:val="32"/>
        </w:rPr>
        <w:t>省级政府采购项目贷款银行信息：</w:t>
      </w:r>
    </w:p>
    <w:p w14:paraId="3A76044D" w14:textId="77777777" w:rsidR="00162432" w:rsidRDefault="00000000">
      <w:pPr>
        <w:rPr>
          <w:rFonts w:ascii="仿宋" w:eastAsia="仿宋" w:hAnsi="仿宋" w:cs="仿宋" w:hint="eastAsia"/>
          <w:b/>
          <w:szCs w:val="21"/>
        </w:rPr>
      </w:pPr>
      <w:r>
        <w:rPr>
          <w:rFonts w:ascii="仿宋" w:eastAsia="仿宋" w:hAnsi="仿宋" w:cs="仿宋" w:hint="eastAsia"/>
        </w:rPr>
        <w:t xml:space="preserve"> </w:t>
      </w:r>
      <w:r>
        <w:rPr>
          <w:rFonts w:ascii="仿宋" w:eastAsia="仿宋" w:hAnsi="仿宋" w:cs="仿宋" w:hint="eastAsia"/>
          <w:b/>
          <w:szCs w:val="21"/>
        </w:rPr>
        <w:t>一、陕西建行（E政通）</w:t>
      </w:r>
    </w:p>
    <w:p w14:paraId="5C8FD9E9"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陕西省分行营业部</w:t>
      </w:r>
      <w:r>
        <w:rPr>
          <w:rFonts w:ascii="仿宋" w:eastAsia="仿宋" w:hAnsi="仿宋" w:cs="仿宋" w:hint="eastAsia"/>
          <w:szCs w:val="21"/>
        </w:rPr>
        <w:tab/>
        <w:t>西安市南广济街38号</w:t>
      </w:r>
      <w:r>
        <w:rPr>
          <w:rFonts w:ascii="仿宋" w:eastAsia="仿宋" w:hAnsi="仿宋" w:cs="仿宋" w:hint="eastAsia"/>
          <w:szCs w:val="21"/>
        </w:rPr>
        <w:tab/>
        <w:t>白玉皓</w:t>
      </w:r>
      <w:r>
        <w:rPr>
          <w:rFonts w:ascii="仿宋" w:eastAsia="仿宋" w:hAnsi="仿宋" w:cs="仿宋" w:hint="eastAsia"/>
          <w:szCs w:val="21"/>
        </w:rPr>
        <w:tab/>
        <w:t>13201603166</w:t>
      </w:r>
    </w:p>
    <w:p w14:paraId="15A7949E" w14:textId="77777777" w:rsidR="00162432" w:rsidRDefault="00000000">
      <w:pPr>
        <w:rPr>
          <w:rFonts w:ascii="仿宋" w:eastAsia="仿宋" w:hAnsi="仿宋" w:cs="仿宋" w:hint="eastAsia"/>
          <w:szCs w:val="21"/>
        </w:rPr>
      </w:pPr>
      <w:r>
        <w:rPr>
          <w:rFonts w:ascii="仿宋" w:eastAsia="仿宋" w:hAnsi="仿宋" w:cs="仿宋" w:hint="eastAsia"/>
          <w:szCs w:val="21"/>
        </w:rPr>
        <w:t xml:space="preserve">    西安莲湖路支行</w:t>
      </w:r>
      <w:r>
        <w:rPr>
          <w:rFonts w:ascii="仿宋" w:eastAsia="仿宋" w:hAnsi="仿宋" w:cs="仿宋" w:hint="eastAsia"/>
          <w:szCs w:val="21"/>
        </w:rPr>
        <w:tab/>
        <w:t>西安市莲湖路35号</w:t>
      </w:r>
      <w:r>
        <w:rPr>
          <w:rFonts w:ascii="仿宋" w:eastAsia="仿宋" w:hAnsi="仿宋" w:cs="仿宋" w:hint="eastAsia"/>
          <w:szCs w:val="21"/>
        </w:rPr>
        <w:tab/>
        <w:t>刘  冲</w:t>
      </w:r>
      <w:r>
        <w:rPr>
          <w:rFonts w:ascii="仿宋" w:eastAsia="仿宋" w:hAnsi="仿宋" w:cs="仿宋" w:hint="eastAsia"/>
          <w:szCs w:val="21"/>
        </w:rPr>
        <w:tab/>
        <w:t>17702902131</w:t>
      </w:r>
    </w:p>
    <w:p w14:paraId="58FD2420" w14:textId="77777777" w:rsidR="00162432" w:rsidRDefault="00000000">
      <w:pPr>
        <w:rPr>
          <w:rFonts w:ascii="仿宋" w:eastAsia="仿宋" w:hAnsi="仿宋" w:cs="仿宋" w:hint="eastAsia"/>
          <w:szCs w:val="21"/>
        </w:rPr>
      </w:pPr>
      <w:r>
        <w:rPr>
          <w:rFonts w:ascii="仿宋" w:eastAsia="仿宋" w:hAnsi="仿宋" w:cs="仿宋" w:hint="eastAsia"/>
          <w:szCs w:val="21"/>
        </w:rPr>
        <w:t xml:space="preserve">    西安曲江支行</w:t>
      </w:r>
      <w:r>
        <w:rPr>
          <w:rFonts w:ascii="仿宋" w:eastAsia="仿宋" w:hAnsi="仿宋" w:cs="仿宋" w:hint="eastAsia"/>
          <w:szCs w:val="21"/>
        </w:rPr>
        <w:tab/>
        <w:t>西安市雁塔南路2216号</w:t>
      </w:r>
      <w:r>
        <w:rPr>
          <w:rFonts w:ascii="仿宋" w:eastAsia="仿宋" w:hAnsi="仿宋" w:cs="仿宋" w:hint="eastAsia"/>
          <w:szCs w:val="21"/>
        </w:rPr>
        <w:tab/>
        <w:t>樊理君</w:t>
      </w:r>
      <w:r>
        <w:rPr>
          <w:rFonts w:ascii="仿宋" w:eastAsia="仿宋" w:hAnsi="仿宋" w:cs="仿宋" w:hint="eastAsia"/>
          <w:szCs w:val="21"/>
        </w:rPr>
        <w:tab/>
        <w:t>18691568151</w:t>
      </w:r>
    </w:p>
    <w:p w14:paraId="025FB858" w14:textId="77777777" w:rsidR="00162432" w:rsidRDefault="00000000">
      <w:pPr>
        <w:rPr>
          <w:rFonts w:ascii="仿宋" w:eastAsia="仿宋" w:hAnsi="仿宋" w:cs="仿宋" w:hint="eastAsia"/>
          <w:szCs w:val="21"/>
        </w:rPr>
      </w:pPr>
      <w:r>
        <w:rPr>
          <w:rFonts w:ascii="仿宋" w:eastAsia="仿宋" w:hAnsi="仿宋" w:cs="仿宋" w:hint="eastAsia"/>
          <w:szCs w:val="21"/>
        </w:rPr>
        <w:t xml:space="preserve">    西安高新区支行</w:t>
      </w:r>
      <w:r>
        <w:rPr>
          <w:rFonts w:ascii="仿宋" w:eastAsia="仿宋" w:hAnsi="仿宋" w:cs="仿宋" w:hint="eastAsia"/>
          <w:szCs w:val="21"/>
        </w:rPr>
        <w:tab/>
        <w:t>西安市高新路42号</w:t>
      </w:r>
      <w:r>
        <w:rPr>
          <w:rFonts w:ascii="仿宋" w:eastAsia="仿宋" w:hAnsi="仿宋" w:cs="仿宋" w:hint="eastAsia"/>
          <w:szCs w:val="21"/>
        </w:rPr>
        <w:tab/>
        <w:t>卞斯超</w:t>
      </w:r>
      <w:r>
        <w:rPr>
          <w:rFonts w:ascii="仿宋" w:eastAsia="仿宋" w:hAnsi="仿宋" w:cs="仿宋" w:hint="eastAsia"/>
          <w:szCs w:val="21"/>
        </w:rPr>
        <w:tab/>
        <w:t>15191075651</w:t>
      </w:r>
    </w:p>
    <w:p w14:paraId="2D2FBDD8" w14:textId="77777777" w:rsidR="00162432" w:rsidRDefault="00000000">
      <w:pPr>
        <w:rPr>
          <w:rFonts w:ascii="仿宋" w:eastAsia="仿宋" w:hAnsi="仿宋" w:cs="仿宋" w:hint="eastAsia"/>
          <w:szCs w:val="21"/>
        </w:rPr>
      </w:pPr>
      <w:r>
        <w:rPr>
          <w:rFonts w:ascii="仿宋" w:eastAsia="仿宋" w:hAnsi="仿宋" w:cs="仿宋" w:hint="eastAsia"/>
          <w:szCs w:val="21"/>
        </w:rPr>
        <w:t xml:space="preserve">    西安经开区支行</w:t>
      </w:r>
      <w:r>
        <w:rPr>
          <w:rFonts w:ascii="仿宋" w:eastAsia="仿宋" w:hAnsi="仿宋" w:cs="仿宋" w:hint="eastAsia"/>
          <w:szCs w:val="21"/>
        </w:rPr>
        <w:tab/>
        <w:t>西安市未央路125号</w:t>
      </w:r>
      <w:r>
        <w:rPr>
          <w:rFonts w:ascii="仿宋" w:eastAsia="仿宋" w:hAnsi="仿宋" w:cs="仿宋" w:hint="eastAsia"/>
          <w:szCs w:val="21"/>
        </w:rPr>
        <w:tab/>
        <w:t>惠  媛</w:t>
      </w:r>
      <w:r>
        <w:rPr>
          <w:rFonts w:ascii="仿宋" w:eastAsia="仿宋" w:hAnsi="仿宋" w:cs="仿宋" w:hint="eastAsia"/>
          <w:szCs w:val="21"/>
        </w:rPr>
        <w:tab/>
        <w:t>17792256100</w:t>
      </w:r>
    </w:p>
    <w:p w14:paraId="1B92D1F4" w14:textId="77777777" w:rsidR="00162432" w:rsidRDefault="00000000">
      <w:pPr>
        <w:rPr>
          <w:rFonts w:ascii="仿宋" w:eastAsia="仿宋" w:hAnsi="仿宋" w:cs="仿宋" w:hint="eastAsia"/>
          <w:szCs w:val="21"/>
        </w:rPr>
      </w:pPr>
      <w:r>
        <w:rPr>
          <w:rFonts w:ascii="仿宋" w:eastAsia="仿宋" w:hAnsi="仿宋" w:cs="仿宋" w:hint="eastAsia"/>
          <w:szCs w:val="21"/>
        </w:rPr>
        <w:t xml:space="preserve">    西安南大街支行</w:t>
      </w:r>
      <w:r>
        <w:rPr>
          <w:rFonts w:ascii="仿宋" w:eastAsia="仿宋" w:hAnsi="仿宋" w:cs="仿宋" w:hint="eastAsia"/>
          <w:szCs w:val="21"/>
        </w:rPr>
        <w:tab/>
        <w:t>西安市南大街15号</w:t>
      </w:r>
      <w:r>
        <w:rPr>
          <w:rFonts w:ascii="仿宋" w:eastAsia="仿宋" w:hAnsi="仿宋" w:cs="仿宋" w:hint="eastAsia"/>
          <w:szCs w:val="21"/>
        </w:rPr>
        <w:tab/>
        <w:t>乔  鉴</w:t>
      </w:r>
      <w:r>
        <w:rPr>
          <w:rFonts w:ascii="仿宋" w:eastAsia="仿宋" w:hAnsi="仿宋" w:cs="仿宋" w:hint="eastAsia"/>
          <w:szCs w:val="21"/>
        </w:rPr>
        <w:tab/>
        <w:t>18089136919</w:t>
      </w:r>
    </w:p>
    <w:p w14:paraId="6A8D36E2"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西安和平路支行</w:t>
      </w:r>
      <w:r>
        <w:rPr>
          <w:rFonts w:ascii="仿宋" w:eastAsia="仿宋" w:hAnsi="仿宋" w:cs="仿宋" w:hint="eastAsia"/>
          <w:szCs w:val="21"/>
        </w:rPr>
        <w:tab/>
        <w:t>西安市和平路101号</w:t>
      </w:r>
      <w:r>
        <w:rPr>
          <w:rFonts w:ascii="仿宋" w:eastAsia="仿宋" w:hAnsi="仿宋" w:cs="仿宋" w:hint="eastAsia"/>
          <w:szCs w:val="21"/>
        </w:rPr>
        <w:tab/>
        <w:t>陈  歆</w:t>
      </w:r>
      <w:r>
        <w:rPr>
          <w:rFonts w:ascii="仿宋" w:eastAsia="仿宋" w:hAnsi="仿宋" w:cs="仿宋" w:hint="eastAsia"/>
          <w:szCs w:val="21"/>
        </w:rPr>
        <w:tab/>
        <w:t>18691816821</w:t>
      </w:r>
    </w:p>
    <w:p w14:paraId="467F739D"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lastRenderedPageBreak/>
        <w:t>西安兴庆路支行</w:t>
      </w:r>
      <w:r>
        <w:rPr>
          <w:rFonts w:ascii="仿宋" w:eastAsia="仿宋" w:hAnsi="仿宋" w:cs="仿宋" w:hint="eastAsia"/>
          <w:szCs w:val="21"/>
        </w:rPr>
        <w:tab/>
        <w:t>西安市兴庆路61号</w:t>
      </w:r>
      <w:r>
        <w:rPr>
          <w:rFonts w:ascii="仿宋" w:eastAsia="仿宋" w:hAnsi="仿宋" w:cs="仿宋" w:hint="eastAsia"/>
          <w:szCs w:val="21"/>
        </w:rPr>
        <w:tab/>
        <w:t>李  妍</w:t>
      </w:r>
      <w:r>
        <w:rPr>
          <w:rFonts w:ascii="仿宋" w:eastAsia="仿宋" w:hAnsi="仿宋" w:cs="仿宋" w:hint="eastAsia"/>
          <w:szCs w:val="21"/>
        </w:rPr>
        <w:tab/>
        <w:t>13892880386</w:t>
      </w:r>
    </w:p>
    <w:p w14:paraId="22831D03"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西安新城支行</w:t>
      </w:r>
      <w:r>
        <w:rPr>
          <w:rFonts w:ascii="仿宋" w:eastAsia="仿宋" w:hAnsi="仿宋" w:cs="仿宋" w:hint="eastAsia"/>
          <w:szCs w:val="21"/>
        </w:rPr>
        <w:tab/>
        <w:t>西安市南新街29号</w:t>
      </w:r>
      <w:r>
        <w:rPr>
          <w:rFonts w:ascii="仿宋" w:eastAsia="仿宋" w:hAnsi="仿宋" w:cs="仿宋" w:hint="eastAsia"/>
          <w:szCs w:val="21"/>
        </w:rPr>
        <w:tab/>
        <w:t>朱子君</w:t>
      </w:r>
      <w:r>
        <w:rPr>
          <w:rFonts w:ascii="仿宋" w:eastAsia="仿宋" w:hAnsi="仿宋" w:cs="仿宋" w:hint="eastAsia"/>
          <w:szCs w:val="21"/>
        </w:rPr>
        <w:tab/>
        <w:t>18629286269</w:t>
      </w:r>
    </w:p>
    <w:p w14:paraId="1AFCC0CD"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西安长安区支行</w:t>
      </w:r>
      <w:r>
        <w:rPr>
          <w:rFonts w:ascii="仿宋" w:eastAsia="仿宋" w:hAnsi="仿宋" w:cs="仿宋" w:hint="eastAsia"/>
          <w:szCs w:val="21"/>
        </w:rPr>
        <w:tab/>
        <w:t>西安市长安区青年街2号</w:t>
      </w:r>
      <w:r>
        <w:rPr>
          <w:rFonts w:ascii="仿宋" w:eastAsia="仿宋" w:hAnsi="仿宋" w:cs="仿宋" w:hint="eastAsia"/>
          <w:szCs w:val="21"/>
        </w:rPr>
        <w:tab/>
        <w:t>王淑芸</w:t>
      </w:r>
      <w:r>
        <w:rPr>
          <w:rFonts w:ascii="仿宋" w:eastAsia="仿宋" w:hAnsi="仿宋" w:cs="仿宋" w:hint="eastAsia"/>
          <w:szCs w:val="21"/>
        </w:rPr>
        <w:tab/>
        <w:t>13572289603</w:t>
      </w:r>
    </w:p>
    <w:p w14:paraId="6D7D419A"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咸阳市西兰路4号</w:t>
      </w:r>
      <w:r>
        <w:rPr>
          <w:rFonts w:ascii="仿宋" w:eastAsia="仿宋" w:hAnsi="仿宋" w:cs="仿宋" w:hint="eastAsia"/>
          <w:szCs w:val="21"/>
        </w:rPr>
        <w:tab/>
        <w:t>邰  洋</w:t>
      </w:r>
      <w:r>
        <w:rPr>
          <w:rFonts w:ascii="仿宋" w:eastAsia="仿宋" w:hAnsi="仿宋" w:cs="仿宋" w:hint="eastAsia"/>
          <w:szCs w:val="21"/>
        </w:rPr>
        <w:tab/>
        <w:t>13299079906</w:t>
      </w:r>
    </w:p>
    <w:p w14:paraId="794A9592"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宝鸡市红旗路36号</w:t>
      </w:r>
      <w:r>
        <w:rPr>
          <w:rFonts w:ascii="仿宋" w:eastAsia="仿宋" w:hAnsi="仿宋" w:cs="仿宋" w:hint="eastAsia"/>
          <w:szCs w:val="21"/>
        </w:rPr>
        <w:tab/>
        <w:t>李  倩</w:t>
      </w:r>
      <w:r>
        <w:rPr>
          <w:rFonts w:ascii="仿宋" w:eastAsia="仿宋" w:hAnsi="仿宋" w:cs="仿宋" w:hint="eastAsia"/>
          <w:szCs w:val="21"/>
        </w:rPr>
        <w:tab/>
        <w:t>18629019817</w:t>
      </w:r>
    </w:p>
    <w:p w14:paraId="3D590025"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铜川分行</w:t>
      </w:r>
      <w:r>
        <w:rPr>
          <w:rFonts w:ascii="仿宋" w:eastAsia="仿宋" w:hAnsi="仿宋" w:cs="仿宋" w:hint="eastAsia"/>
          <w:szCs w:val="21"/>
        </w:rPr>
        <w:tab/>
        <w:t>铜川市新区正阳路与长虹路十字</w:t>
      </w:r>
      <w:r>
        <w:rPr>
          <w:rFonts w:ascii="仿宋" w:eastAsia="仿宋" w:hAnsi="仿宋" w:cs="仿宋" w:hint="eastAsia"/>
          <w:szCs w:val="21"/>
        </w:rPr>
        <w:tab/>
        <w:t>张小波</w:t>
      </w:r>
      <w:r>
        <w:rPr>
          <w:rFonts w:ascii="仿宋" w:eastAsia="仿宋" w:hAnsi="仿宋" w:cs="仿宋" w:hint="eastAsia"/>
          <w:szCs w:val="21"/>
        </w:rPr>
        <w:tab/>
        <w:t>18691932636</w:t>
      </w:r>
    </w:p>
    <w:p w14:paraId="1A6759E5"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榆林市高新技术产业园区创业大厦</w:t>
      </w:r>
      <w:r>
        <w:rPr>
          <w:rFonts w:ascii="仿宋" w:eastAsia="仿宋" w:hAnsi="仿宋" w:cs="仿宋" w:hint="eastAsia"/>
          <w:szCs w:val="21"/>
        </w:rPr>
        <w:tab/>
        <w:t>张君君</w:t>
      </w:r>
      <w:r>
        <w:rPr>
          <w:rFonts w:ascii="仿宋" w:eastAsia="仿宋" w:hAnsi="仿宋" w:cs="仿宋" w:hint="eastAsia"/>
          <w:szCs w:val="21"/>
        </w:rPr>
        <w:tab/>
        <w:t>15991929275</w:t>
      </w:r>
    </w:p>
    <w:p w14:paraId="09F0607D"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延安市宝塔区中心街</w:t>
      </w:r>
      <w:r>
        <w:rPr>
          <w:rFonts w:ascii="仿宋" w:eastAsia="仿宋" w:hAnsi="仿宋" w:cs="仿宋" w:hint="eastAsia"/>
          <w:szCs w:val="21"/>
        </w:rPr>
        <w:tab/>
        <w:t>陈进佃</w:t>
      </w:r>
      <w:r>
        <w:rPr>
          <w:rFonts w:ascii="仿宋" w:eastAsia="仿宋" w:hAnsi="仿宋" w:cs="仿宋" w:hint="eastAsia"/>
          <w:szCs w:val="21"/>
        </w:rPr>
        <w:tab/>
        <w:t>15609110557</w:t>
      </w:r>
    </w:p>
    <w:p w14:paraId="65B25B06"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汉中市石灰巷21号</w:t>
      </w:r>
      <w:r>
        <w:rPr>
          <w:rFonts w:ascii="仿宋" w:eastAsia="仿宋" w:hAnsi="仿宋" w:cs="仿宋" w:hint="eastAsia"/>
          <w:szCs w:val="21"/>
        </w:rPr>
        <w:tab/>
        <w:t>王晨旭</w:t>
      </w:r>
      <w:r>
        <w:rPr>
          <w:rFonts w:ascii="仿宋" w:eastAsia="仿宋" w:hAnsi="仿宋" w:cs="仿宋" w:hint="eastAsia"/>
          <w:szCs w:val="21"/>
        </w:rPr>
        <w:tab/>
        <w:t>15319375850</w:t>
      </w:r>
    </w:p>
    <w:p w14:paraId="065AD731"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安康分行</w:t>
      </w:r>
      <w:r>
        <w:rPr>
          <w:rFonts w:ascii="仿宋" w:eastAsia="仿宋" w:hAnsi="仿宋" w:cs="仿宋" w:hint="eastAsia"/>
          <w:szCs w:val="21"/>
        </w:rPr>
        <w:tab/>
        <w:t>安康市育才路102号</w:t>
      </w:r>
      <w:r>
        <w:rPr>
          <w:rFonts w:ascii="仿宋" w:eastAsia="仿宋" w:hAnsi="仿宋" w:cs="仿宋" w:hint="eastAsia"/>
          <w:szCs w:val="21"/>
        </w:rPr>
        <w:tab/>
        <w:t>张少帅</w:t>
      </w:r>
      <w:r>
        <w:rPr>
          <w:rFonts w:ascii="仿宋" w:eastAsia="仿宋" w:hAnsi="仿宋" w:cs="仿宋" w:hint="eastAsia"/>
          <w:szCs w:val="21"/>
        </w:rPr>
        <w:tab/>
        <w:t>13165762680</w:t>
      </w:r>
    </w:p>
    <w:p w14:paraId="65FE1664" w14:textId="77777777" w:rsidR="00162432" w:rsidRDefault="00000000">
      <w:pPr>
        <w:ind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t>商洛市名人街广电大楼下</w:t>
      </w:r>
      <w:r>
        <w:rPr>
          <w:rFonts w:ascii="仿宋" w:eastAsia="仿宋" w:hAnsi="仿宋" w:cs="仿宋" w:hint="eastAsia"/>
          <w:szCs w:val="21"/>
        </w:rPr>
        <w:tab/>
        <w:t>郭  杨</w:t>
      </w:r>
      <w:r>
        <w:rPr>
          <w:rFonts w:ascii="仿宋" w:eastAsia="仿宋" w:hAnsi="仿宋" w:cs="仿宋" w:hint="eastAsia"/>
          <w:szCs w:val="21"/>
        </w:rPr>
        <w:tab/>
        <w:t>17809267188</w:t>
      </w:r>
    </w:p>
    <w:p w14:paraId="5FADDEE1" w14:textId="77777777" w:rsidR="00162432" w:rsidRDefault="00000000">
      <w:pPr>
        <w:rPr>
          <w:rFonts w:ascii="仿宋" w:eastAsia="仿宋" w:hAnsi="仿宋" w:cs="仿宋" w:hint="eastAsia"/>
          <w:b/>
          <w:szCs w:val="21"/>
        </w:rPr>
      </w:pPr>
      <w:r>
        <w:rPr>
          <w:rFonts w:ascii="仿宋" w:eastAsia="仿宋" w:hAnsi="仿宋" w:cs="仿宋" w:hint="eastAsia"/>
          <w:b/>
          <w:szCs w:val="21"/>
        </w:rPr>
        <w:t>二、北京银行（政府订单贷）</w:t>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p>
    <w:p w14:paraId="2C4C54CD"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西安分行营业部</w:t>
      </w:r>
      <w:r>
        <w:rPr>
          <w:rFonts w:ascii="仿宋" w:eastAsia="仿宋" w:hAnsi="仿宋" w:cs="仿宋" w:hint="eastAsia"/>
          <w:szCs w:val="21"/>
        </w:rPr>
        <w:tab/>
        <w:t xml:space="preserve">        刘晓伟</w:t>
      </w:r>
      <w:r>
        <w:rPr>
          <w:rFonts w:ascii="仿宋" w:eastAsia="仿宋" w:hAnsi="仿宋" w:cs="仿宋" w:hint="eastAsia"/>
          <w:szCs w:val="21"/>
        </w:rPr>
        <w:tab/>
        <w:t>总经理助理</w:t>
      </w:r>
      <w:r>
        <w:rPr>
          <w:rFonts w:ascii="仿宋" w:eastAsia="仿宋" w:hAnsi="仿宋" w:cs="仿宋" w:hint="eastAsia"/>
          <w:szCs w:val="21"/>
        </w:rPr>
        <w:tab/>
        <w:t>029-61828763</w:t>
      </w:r>
      <w:r>
        <w:rPr>
          <w:rFonts w:ascii="仿宋" w:eastAsia="仿宋" w:hAnsi="仿宋" w:cs="仿宋" w:hint="eastAsia"/>
          <w:szCs w:val="21"/>
        </w:rPr>
        <w:tab/>
        <w:t>18066630518</w:t>
      </w:r>
    </w:p>
    <w:p w14:paraId="075E0801"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西安高新开发区支行</w:t>
      </w:r>
      <w:r>
        <w:rPr>
          <w:rFonts w:ascii="仿宋" w:eastAsia="仿宋" w:hAnsi="仿宋" w:cs="仿宋" w:hint="eastAsia"/>
          <w:szCs w:val="21"/>
        </w:rPr>
        <w:tab/>
        <w:t xml:space="preserve">    梁凡</w:t>
      </w:r>
      <w:r>
        <w:rPr>
          <w:rFonts w:ascii="仿宋" w:eastAsia="仿宋" w:hAnsi="仿宋" w:cs="仿宋" w:hint="eastAsia"/>
          <w:szCs w:val="21"/>
        </w:rPr>
        <w:tab/>
        <w:t>行长助理</w:t>
      </w:r>
      <w:r>
        <w:rPr>
          <w:rFonts w:ascii="仿宋" w:eastAsia="仿宋" w:hAnsi="仿宋" w:cs="仿宋" w:hint="eastAsia"/>
          <w:szCs w:val="21"/>
        </w:rPr>
        <w:tab/>
        <w:t>029-61828531</w:t>
      </w:r>
      <w:r>
        <w:rPr>
          <w:rFonts w:ascii="仿宋" w:eastAsia="仿宋" w:hAnsi="仿宋" w:cs="仿宋" w:hint="eastAsia"/>
          <w:szCs w:val="21"/>
        </w:rPr>
        <w:tab/>
        <w:t>18681945597</w:t>
      </w:r>
    </w:p>
    <w:p w14:paraId="3D65C57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西安曲江文创支行</w:t>
      </w:r>
      <w:r>
        <w:rPr>
          <w:rFonts w:ascii="仿宋" w:eastAsia="仿宋" w:hAnsi="仿宋" w:cs="仿宋" w:hint="eastAsia"/>
          <w:szCs w:val="21"/>
        </w:rPr>
        <w:tab/>
        <w:t xml:space="preserve">    蒋超</w:t>
      </w:r>
      <w:r>
        <w:rPr>
          <w:rFonts w:ascii="仿宋" w:eastAsia="仿宋" w:hAnsi="仿宋" w:cs="仿宋" w:hint="eastAsia"/>
          <w:szCs w:val="21"/>
        </w:rPr>
        <w:tab/>
        <w:t>室经理</w:t>
      </w:r>
      <w:r>
        <w:rPr>
          <w:rFonts w:ascii="仿宋" w:eastAsia="仿宋" w:hAnsi="仿宋" w:cs="仿宋" w:hint="eastAsia"/>
          <w:szCs w:val="21"/>
        </w:rPr>
        <w:tab/>
        <w:t>029-65667366</w:t>
      </w:r>
      <w:r>
        <w:rPr>
          <w:rFonts w:ascii="仿宋" w:eastAsia="仿宋" w:hAnsi="仿宋" w:cs="仿宋" w:hint="eastAsia"/>
          <w:szCs w:val="21"/>
        </w:rPr>
        <w:tab/>
        <w:t>15891737329</w:t>
      </w:r>
    </w:p>
    <w:p w14:paraId="0454209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西安经济技术开发区支行</w:t>
      </w:r>
      <w:r>
        <w:rPr>
          <w:rFonts w:ascii="仿宋" w:eastAsia="仿宋" w:hAnsi="仿宋" w:cs="仿宋" w:hint="eastAsia"/>
          <w:szCs w:val="21"/>
        </w:rPr>
        <w:tab/>
        <w:t>孟庆龙</w:t>
      </w:r>
      <w:r>
        <w:rPr>
          <w:rFonts w:ascii="仿宋" w:eastAsia="仿宋" w:hAnsi="仿宋" w:cs="仿宋" w:hint="eastAsia"/>
          <w:szCs w:val="21"/>
        </w:rPr>
        <w:tab/>
        <w:t>行长助理</w:t>
      </w:r>
      <w:r>
        <w:rPr>
          <w:rFonts w:ascii="仿宋" w:eastAsia="仿宋" w:hAnsi="仿宋" w:cs="仿宋" w:hint="eastAsia"/>
          <w:szCs w:val="21"/>
        </w:rPr>
        <w:tab/>
        <w:t>029-61828272</w:t>
      </w:r>
      <w:r>
        <w:rPr>
          <w:rFonts w:ascii="仿宋" w:eastAsia="仿宋" w:hAnsi="仿宋" w:cs="仿宋" w:hint="eastAsia"/>
          <w:szCs w:val="21"/>
        </w:rPr>
        <w:tab/>
        <w:t>13991990373</w:t>
      </w:r>
    </w:p>
    <w:p w14:paraId="2A72547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西安长缨路支行</w:t>
      </w:r>
      <w:r>
        <w:rPr>
          <w:rFonts w:ascii="仿宋" w:eastAsia="仿宋" w:hAnsi="仿宋" w:cs="仿宋" w:hint="eastAsia"/>
          <w:szCs w:val="21"/>
        </w:rPr>
        <w:tab/>
        <w:t xml:space="preserve">        范凯</w:t>
      </w:r>
      <w:r>
        <w:rPr>
          <w:rFonts w:ascii="仿宋" w:eastAsia="仿宋" w:hAnsi="仿宋" w:cs="仿宋" w:hint="eastAsia"/>
          <w:szCs w:val="21"/>
        </w:rPr>
        <w:tab/>
        <w:t>副行长</w:t>
      </w:r>
      <w:r>
        <w:rPr>
          <w:rFonts w:ascii="仿宋" w:eastAsia="仿宋" w:hAnsi="仿宋" w:cs="仿宋" w:hint="eastAsia"/>
          <w:szCs w:val="21"/>
        </w:rPr>
        <w:tab/>
        <w:t>029-68717760</w:t>
      </w:r>
      <w:r>
        <w:rPr>
          <w:rFonts w:ascii="仿宋" w:eastAsia="仿宋" w:hAnsi="仿宋" w:cs="仿宋" w:hint="eastAsia"/>
          <w:szCs w:val="21"/>
        </w:rPr>
        <w:tab/>
        <w:t>13991315609</w:t>
      </w:r>
    </w:p>
    <w:p w14:paraId="7F1E068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长安区西长安街支行   </w:t>
      </w:r>
      <w:r>
        <w:rPr>
          <w:rFonts w:ascii="仿宋" w:eastAsia="仿宋" w:hAnsi="仿宋" w:cs="仿宋" w:hint="eastAsia"/>
          <w:szCs w:val="21"/>
        </w:rPr>
        <w:tab/>
        <w:t>陈明</w:t>
      </w:r>
      <w:r>
        <w:rPr>
          <w:rFonts w:ascii="仿宋" w:eastAsia="仿宋" w:hAnsi="仿宋" w:cs="仿宋" w:hint="eastAsia"/>
          <w:szCs w:val="21"/>
        </w:rPr>
        <w:tab/>
        <w:t>行长助理</w:t>
      </w:r>
      <w:r>
        <w:rPr>
          <w:rFonts w:ascii="仿宋" w:eastAsia="仿宋" w:hAnsi="仿宋" w:cs="仿宋" w:hint="eastAsia"/>
          <w:szCs w:val="21"/>
        </w:rPr>
        <w:tab/>
        <w:t>029-85724301</w:t>
      </w:r>
      <w:r>
        <w:rPr>
          <w:rFonts w:ascii="仿宋" w:eastAsia="仿宋" w:hAnsi="仿宋" w:cs="仿宋" w:hint="eastAsia"/>
          <w:szCs w:val="21"/>
        </w:rPr>
        <w:tab/>
        <w:t>18149209660</w:t>
      </w:r>
    </w:p>
    <w:p w14:paraId="3DED71F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泾渭工业园支行</w:t>
      </w:r>
      <w:r>
        <w:rPr>
          <w:rFonts w:ascii="仿宋" w:eastAsia="仿宋" w:hAnsi="仿宋" w:cs="仿宋" w:hint="eastAsia"/>
          <w:szCs w:val="21"/>
        </w:rPr>
        <w:tab/>
        <w:t xml:space="preserve">        杨奕</w:t>
      </w:r>
      <w:r>
        <w:rPr>
          <w:rFonts w:ascii="仿宋" w:eastAsia="仿宋" w:hAnsi="仿宋" w:cs="仿宋" w:hint="eastAsia"/>
          <w:szCs w:val="21"/>
        </w:rPr>
        <w:tab/>
        <w:t>室经理</w:t>
      </w:r>
      <w:r>
        <w:rPr>
          <w:rFonts w:ascii="仿宋" w:eastAsia="仿宋" w:hAnsi="仿宋" w:cs="仿宋" w:hint="eastAsia"/>
          <w:szCs w:val="21"/>
        </w:rPr>
        <w:tab/>
        <w:t>029-68213773</w:t>
      </w:r>
      <w:r>
        <w:rPr>
          <w:rFonts w:ascii="仿宋" w:eastAsia="仿宋" w:hAnsi="仿宋" w:cs="仿宋" w:hint="eastAsia"/>
          <w:szCs w:val="21"/>
        </w:rPr>
        <w:tab/>
        <w:t>15934802021</w:t>
      </w:r>
    </w:p>
    <w:p w14:paraId="5938D8A1"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北客站科技支行</w:t>
      </w:r>
      <w:r>
        <w:rPr>
          <w:rFonts w:ascii="仿宋" w:eastAsia="仿宋" w:hAnsi="仿宋" w:cs="仿宋" w:hint="eastAsia"/>
          <w:szCs w:val="21"/>
        </w:rPr>
        <w:tab/>
        <w:t xml:space="preserve">        周洁</w:t>
      </w:r>
      <w:r>
        <w:rPr>
          <w:rFonts w:ascii="仿宋" w:eastAsia="仿宋" w:hAnsi="仿宋" w:cs="仿宋" w:hint="eastAsia"/>
          <w:szCs w:val="21"/>
        </w:rPr>
        <w:tab/>
        <w:t>副行长</w:t>
      </w:r>
      <w:r>
        <w:rPr>
          <w:rFonts w:ascii="仿宋" w:eastAsia="仿宋" w:hAnsi="仿宋" w:cs="仿宋" w:hint="eastAsia"/>
          <w:szCs w:val="21"/>
        </w:rPr>
        <w:tab/>
        <w:t>029-61828129</w:t>
      </w:r>
      <w:r>
        <w:rPr>
          <w:rFonts w:ascii="仿宋" w:eastAsia="仿宋" w:hAnsi="仿宋" w:cs="仿宋" w:hint="eastAsia"/>
          <w:szCs w:val="21"/>
        </w:rPr>
        <w:tab/>
        <w:t>18629518636</w:t>
      </w:r>
    </w:p>
    <w:p w14:paraId="74DB8D86"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解放路支行</w:t>
      </w:r>
      <w:r>
        <w:rPr>
          <w:rFonts w:ascii="仿宋" w:eastAsia="仿宋" w:hAnsi="仿宋" w:cs="仿宋" w:hint="eastAsia"/>
          <w:szCs w:val="21"/>
        </w:rPr>
        <w:tab/>
        <w:t xml:space="preserve">            王莉</w:t>
      </w:r>
      <w:r>
        <w:rPr>
          <w:rFonts w:ascii="仿宋" w:eastAsia="仿宋" w:hAnsi="仿宋" w:cs="仿宋" w:hint="eastAsia"/>
          <w:szCs w:val="21"/>
        </w:rPr>
        <w:tab/>
        <w:t>行长助理</w:t>
      </w:r>
      <w:r>
        <w:rPr>
          <w:rFonts w:ascii="仿宋" w:eastAsia="仿宋" w:hAnsi="仿宋" w:cs="仿宋" w:hint="eastAsia"/>
          <w:szCs w:val="21"/>
        </w:rPr>
        <w:tab/>
        <w:t>029-61828185</w:t>
      </w:r>
      <w:r>
        <w:rPr>
          <w:rFonts w:ascii="仿宋" w:eastAsia="仿宋" w:hAnsi="仿宋" w:cs="仿宋" w:hint="eastAsia"/>
          <w:szCs w:val="21"/>
        </w:rPr>
        <w:tab/>
        <w:t>15802966196</w:t>
      </w:r>
    </w:p>
    <w:p w14:paraId="25D1433E"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 xml:space="preserve">            奥宝森</w:t>
      </w:r>
      <w:r>
        <w:rPr>
          <w:rFonts w:ascii="仿宋" w:eastAsia="仿宋" w:hAnsi="仿宋" w:cs="仿宋" w:hint="eastAsia"/>
          <w:szCs w:val="21"/>
        </w:rPr>
        <w:tab/>
        <w:t>室经理</w:t>
      </w:r>
      <w:r>
        <w:rPr>
          <w:rFonts w:ascii="仿宋" w:eastAsia="仿宋" w:hAnsi="仿宋" w:cs="仿宋" w:hint="eastAsia"/>
          <w:szCs w:val="21"/>
        </w:rPr>
        <w:tab/>
        <w:t>0911-8076038</w:t>
      </w:r>
      <w:r>
        <w:rPr>
          <w:rFonts w:ascii="仿宋" w:eastAsia="仿宋" w:hAnsi="仿宋" w:cs="仿宋" w:hint="eastAsia"/>
          <w:szCs w:val="21"/>
        </w:rPr>
        <w:tab/>
        <w:t>15592925222</w:t>
      </w:r>
    </w:p>
    <w:p w14:paraId="680D7B36" w14:textId="77777777" w:rsidR="00162432" w:rsidRDefault="00000000">
      <w:pPr>
        <w:rPr>
          <w:rFonts w:ascii="仿宋" w:eastAsia="仿宋" w:hAnsi="仿宋" w:cs="仿宋" w:hint="eastAsia"/>
          <w:b/>
          <w:szCs w:val="21"/>
        </w:rPr>
      </w:pPr>
      <w:r>
        <w:rPr>
          <w:rFonts w:ascii="仿宋" w:eastAsia="仿宋" w:hAnsi="仿宋" w:cs="仿宋" w:hint="eastAsia"/>
          <w:b/>
          <w:szCs w:val="21"/>
        </w:rPr>
        <w:t>三、工商银行（政采贷）</w:t>
      </w:r>
    </w:p>
    <w:p w14:paraId="683CB0B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张岭</w:t>
      </w:r>
      <w:r>
        <w:rPr>
          <w:rFonts w:ascii="仿宋" w:eastAsia="仿宋" w:hAnsi="仿宋" w:cs="仿宋" w:hint="eastAsia"/>
          <w:szCs w:val="21"/>
        </w:rPr>
        <w:tab/>
        <w:t>客户经理</w:t>
      </w:r>
      <w:r>
        <w:rPr>
          <w:rFonts w:ascii="仿宋" w:eastAsia="仿宋" w:hAnsi="仿宋" w:cs="仿宋" w:hint="eastAsia"/>
          <w:szCs w:val="21"/>
        </w:rPr>
        <w:tab/>
        <w:t>0912-6183827</w:t>
      </w:r>
      <w:r>
        <w:rPr>
          <w:rFonts w:ascii="仿宋" w:eastAsia="仿宋" w:hAnsi="仿宋" w:cs="仿宋" w:hint="eastAsia"/>
          <w:szCs w:val="21"/>
        </w:rPr>
        <w:tab/>
        <w:t>15353386777</w:t>
      </w:r>
    </w:p>
    <w:p w14:paraId="7B543E1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郭进</w:t>
      </w:r>
      <w:r>
        <w:rPr>
          <w:rFonts w:ascii="仿宋" w:eastAsia="仿宋" w:hAnsi="仿宋" w:cs="仿宋" w:hint="eastAsia"/>
          <w:szCs w:val="21"/>
        </w:rPr>
        <w:tab/>
        <w:t>客户经理</w:t>
      </w:r>
      <w:r>
        <w:rPr>
          <w:rFonts w:ascii="仿宋" w:eastAsia="仿宋" w:hAnsi="仿宋" w:cs="仿宋" w:hint="eastAsia"/>
          <w:szCs w:val="21"/>
        </w:rPr>
        <w:tab/>
        <w:t>0917-3238282</w:t>
      </w:r>
      <w:r>
        <w:rPr>
          <w:rFonts w:ascii="仿宋" w:eastAsia="仿宋" w:hAnsi="仿宋" w:cs="仿宋" w:hint="eastAsia"/>
          <w:szCs w:val="21"/>
        </w:rPr>
        <w:tab/>
        <w:t>18991749262</w:t>
      </w:r>
    </w:p>
    <w:p w14:paraId="69DFAC02"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安康分行</w:t>
      </w:r>
      <w:r>
        <w:rPr>
          <w:rFonts w:ascii="仿宋" w:eastAsia="仿宋" w:hAnsi="仿宋" w:cs="仿宋" w:hint="eastAsia"/>
          <w:szCs w:val="21"/>
        </w:rPr>
        <w:tab/>
        <w:t>郑婕</w:t>
      </w:r>
      <w:r>
        <w:rPr>
          <w:rFonts w:ascii="仿宋" w:eastAsia="仿宋" w:hAnsi="仿宋" w:cs="仿宋" w:hint="eastAsia"/>
          <w:szCs w:val="21"/>
        </w:rPr>
        <w:tab/>
        <w:t>客户经理</w:t>
      </w:r>
      <w:r>
        <w:rPr>
          <w:rFonts w:ascii="仿宋" w:eastAsia="仿宋" w:hAnsi="仿宋" w:cs="仿宋" w:hint="eastAsia"/>
          <w:szCs w:val="21"/>
        </w:rPr>
        <w:tab/>
        <w:t>0915-3236275</w:t>
      </w:r>
      <w:r>
        <w:rPr>
          <w:rFonts w:ascii="仿宋" w:eastAsia="仿宋" w:hAnsi="仿宋" w:cs="仿宋" w:hint="eastAsia"/>
          <w:szCs w:val="21"/>
        </w:rPr>
        <w:tab/>
        <w:t>15667856663</w:t>
      </w:r>
    </w:p>
    <w:p w14:paraId="44D6C209"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铜川分行</w:t>
      </w:r>
      <w:r>
        <w:rPr>
          <w:rFonts w:ascii="仿宋" w:eastAsia="仿宋" w:hAnsi="仿宋" w:cs="仿宋" w:hint="eastAsia"/>
          <w:szCs w:val="21"/>
        </w:rPr>
        <w:tab/>
        <w:t>彭东东</w:t>
      </w:r>
      <w:r>
        <w:rPr>
          <w:rFonts w:ascii="仿宋" w:eastAsia="仿宋" w:hAnsi="仿宋" w:cs="仿宋" w:hint="eastAsia"/>
          <w:szCs w:val="21"/>
        </w:rPr>
        <w:tab/>
        <w:t>客户经理</w:t>
      </w:r>
      <w:r>
        <w:rPr>
          <w:rFonts w:ascii="仿宋" w:eastAsia="仿宋" w:hAnsi="仿宋" w:cs="仿宋" w:hint="eastAsia"/>
          <w:szCs w:val="21"/>
        </w:rPr>
        <w:tab/>
        <w:t>0919-2151878</w:t>
      </w:r>
      <w:r>
        <w:rPr>
          <w:rFonts w:ascii="仿宋" w:eastAsia="仿宋" w:hAnsi="仿宋" w:cs="仿宋" w:hint="eastAsia"/>
          <w:szCs w:val="21"/>
        </w:rPr>
        <w:tab/>
        <w:t>17392898832</w:t>
      </w:r>
    </w:p>
    <w:p w14:paraId="7DDEB00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党莹</w:t>
      </w:r>
      <w:r>
        <w:rPr>
          <w:rFonts w:ascii="仿宋" w:eastAsia="仿宋" w:hAnsi="仿宋" w:cs="仿宋" w:hint="eastAsia"/>
          <w:szCs w:val="21"/>
        </w:rPr>
        <w:tab/>
        <w:t>经理助理</w:t>
      </w:r>
      <w:r>
        <w:rPr>
          <w:rFonts w:ascii="仿宋" w:eastAsia="仿宋" w:hAnsi="仿宋" w:cs="仿宋" w:hint="eastAsia"/>
          <w:szCs w:val="21"/>
        </w:rPr>
        <w:tab/>
        <w:t>0911-2380826</w:t>
      </w:r>
      <w:r>
        <w:rPr>
          <w:rFonts w:ascii="仿宋" w:eastAsia="仿宋" w:hAnsi="仿宋" w:cs="仿宋" w:hint="eastAsia"/>
          <w:szCs w:val="21"/>
        </w:rPr>
        <w:tab/>
        <w:t>15291142933</w:t>
      </w:r>
    </w:p>
    <w:p w14:paraId="6313F7C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杨薇薇</w:t>
      </w:r>
      <w:r>
        <w:rPr>
          <w:rFonts w:ascii="仿宋" w:eastAsia="仿宋" w:hAnsi="仿宋" w:cs="仿宋" w:hint="eastAsia"/>
          <w:szCs w:val="21"/>
        </w:rPr>
        <w:tab/>
        <w:t>部门副经理</w:t>
      </w:r>
      <w:r>
        <w:rPr>
          <w:rFonts w:ascii="仿宋" w:eastAsia="仿宋" w:hAnsi="仿宋" w:cs="仿宋" w:hint="eastAsia"/>
          <w:szCs w:val="21"/>
        </w:rPr>
        <w:tab/>
        <w:t>0916-2606773</w:t>
      </w:r>
      <w:r>
        <w:rPr>
          <w:rFonts w:ascii="仿宋" w:eastAsia="仿宋" w:hAnsi="仿宋" w:cs="仿宋" w:hint="eastAsia"/>
          <w:szCs w:val="21"/>
        </w:rPr>
        <w:tab/>
        <w:t>18591607453</w:t>
      </w:r>
    </w:p>
    <w:p w14:paraId="101645A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t>张欢</w:t>
      </w:r>
      <w:r>
        <w:rPr>
          <w:rFonts w:ascii="仿宋" w:eastAsia="仿宋" w:hAnsi="仿宋" w:cs="仿宋" w:hint="eastAsia"/>
          <w:szCs w:val="21"/>
        </w:rPr>
        <w:tab/>
        <w:t>客户经理</w:t>
      </w:r>
      <w:r>
        <w:rPr>
          <w:rFonts w:ascii="仿宋" w:eastAsia="仿宋" w:hAnsi="仿宋" w:cs="仿宋" w:hint="eastAsia"/>
          <w:szCs w:val="21"/>
        </w:rPr>
        <w:tab/>
        <w:t>09132095066</w:t>
      </w:r>
      <w:r>
        <w:rPr>
          <w:rFonts w:ascii="仿宋" w:eastAsia="仿宋" w:hAnsi="仿宋" w:cs="仿宋" w:hint="eastAsia"/>
          <w:szCs w:val="21"/>
        </w:rPr>
        <w:tab/>
        <w:t>15229730006</w:t>
      </w:r>
    </w:p>
    <w:p w14:paraId="417B94ED"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袁霖</w:t>
      </w:r>
      <w:r>
        <w:rPr>
          <w:rFonts w:ascii="仿宋" w:eastAsia="仿宋" w:hAnsi="仿宋" w:cs="仿宋" w:hint="eastAsia"/>
          <w:szCs w:val="21"/>
        </w:rPr>
        <w:tab/>
        <w:t>客户经理</w:t>
      </w:r>
      <w:r>
        <w:rPr>
          <w:rFonts w:ascii="仿宋" w:eastAsia="仿宋" w:hAnsi="仿宋" w:cs="仿宋" w:hint="eastAsia"/>
          <w:szCs w:val="21"/>
        </w:rPr>
        <w:tab/>
        <w:t>029-33259370</w:t>
      </w:r>
      <w:r>
        <w:rPr>
          <w:rFonts w:ascii="仿宋" w:eastAsia="仿宋" w:hAnsi="仿宋" w:cs="仿宋" w:hint="eastAsia"/>
          <w:szCs w:val="21"/>
        </w:rPr>
        <w:tab/>
        <w:t>18591006506</w:t>
      </w:r>
    </w:p>
    <w:p w14:paraId="3D0D1FD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t>张铮</w:t>
      </w:r>
      <w:r>
        <w:rPr>
          <w:rFonts w:ascii="仿宋" w:eastAsia="仿宋" w:hAnsi="仿宋" w:cs="仿宋" w:hint="eastAsia"/>
          <w:szCs w:val="21"/>
        </w:rPr>
        <w:tab/>
        <w:t>经理助理</w:t>
      </w:r>
      <w:r>
        <w:rPr>
          <w:rFonts w:ascii="仿宋" w:eastAsia="仿宋" w:hAnsi="仿宋" w:cs="仿宋" w:hint="eastAsia"/>
          <w:szCs w:val="21"/>
        </w:rPr>
        <w:tab/>
        <w:t>0914-2310908</w:t>
      </w:r>
      <w:r>
        <w:rPr>
          <w:rFonts w:ascii="仿宋" w:eastAsia="仿宋" w:hAnsi="仿宋" w:cs="仿宋" w:hint="eastAsia"/>
          <w:szCs w:val="21"/>
        </w:rPr>
        <w:tab/>
        <w:t>18691410305</w:t>
      </w:r>
    </w:p>
    <w:p w14:paraId="3B8B497B"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商洛分行</w:t>
      </w:r>
      <w:r>
        <w:rPr>
          <w:rFonts w:ascii="仿宋" w:eastAsia="仿宋" w:hAnsi="仿宋" w:cs="仿宋" w:hint="eastAsia"/>
          <w:szCs w:val="21"/>
        </w:rPr>
        <w:tab/>
        <w:t>余勇博</w:t>
      </w:r>
      <w:r>
        <w:rPr>
          <w:rFonts w:ascii="仿宋" w:eastAsia="仿宋" w:hAnsi="仿宋" w:cs="仿宋" w:hint="eastAsia"/>
          <w:szCs w:val="21"/>
        </w:rPr>
        <w:tab/>
        <w:t>客户经理</w:t>
      </w:r>
      <w:r>
        <w:rPr>
          <w:rFonts w:ascii="仿宋" w:eastAsia="仿宋" w:hAnsi="仿宋" w:cs="仿宋" w:hint="eastAsia"/>
          <w:szCs w:val="21"/>
        </w:rPr>
        <w:tab/>
        <w:t>0914-2310908</w:t>
      </w:r>
      <w:r>
        <w:rPr>
          <w:rFonts w:ascii="仿宋" w:eastAsia="仿宋" w:hAnsi="仿宋" w:cs="仿宋" w:hint="eastAsia"/>
          <w:szCs w:val="21"/>
        </w:rPr>
        <w:tab/>
        <w:t>18092802280</w:t>
      </w:r>
    </w:p>
    <w:p w14:paraId="698ECD5F"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巩越</w:t>
      </w:r>
      <w:r>
        <w:rPr>
          <w:rFonts w:ascii="仿宋" w:eastAsia="仿宋" w:hAnsi="仿宋" w:cs="仿宋" w:hint="eastAsia"/>
          <w:szCs w:val="21"/>
        </w:rPr>
        <w:tab/>
        <w:t>客户经理</w:t>
      </w:r>
      <w:r>
        <w:rPr>
          <w:rFonts w:ascii="仿宋" w:eastAsia="仿宋" w:hAnsi="仿宋" w:cs="仿宋" w:hint="eastAsia"/>
          <w:szCs w:val="21"/>
        </w:rPr>
        <w:tab/>
        <w:t>029-87609419</w:t>
      </w:r>
      <w:r>
        <w:rPr>
          <w:rFonts w:ascii="仿宋" w:eastAsia="仿宋" w:hAnsi="仿宋" w:cs="仿宋" w:hint="eastAsia"/>
          <w:szCs w:val="21"/>
        </w:rPr>
        <w:tab/>
        <w:t>18629450680</w:t>
      </w:r>
    </w:p>
    <w:p w14:paraId="26699F9D" w14:textId="77777777" w:rsidR="00162432" w:rsidRDefault="00000000">
      <w:pPr>
        <w:rPr>
          <w:rFonts w:ascii="仿宋" w:eastAsia="仿宋" w:hAnsi="仿宋" w:cs="仿宋" w:hint="eastAsia"/>
          <w:b/>
          <w:szCs w:val="21"/>
        </w:rPr>
      </w:pPr>
      <w:r>
        <w:rPr>
          <w:rFonts w:ascii="仿宋" w:eastAsia="仿宋" w:hAnsi="仿宋" w:cs="仿宋" w:hint="eastAsia"/>
          <w:b/>
          <w:szCs w:val="21"/>
        </w:rPr>
        <w:t>四、中信银行 （政采e贷）</w:t>
      </w:r>
    </w:p>
    <w:p w14:paraId="3D1D054E"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西安市朱雀大街中段1号</w:t>
      </w:r>
      <w:r>
        <w:rPr>
          <w:rFonts w:ascii="仿宋" w:eastAsia="仿宋" w:hAnsi="仿宋" w:cs="仿宋" w:hint="eastAsia"/>
          <w:szCs w:val="21"/>
        </w:rPr>
        <w:tab/>
        <w:t>曹晓聪</w:t>
      </w:r>
      <w:r>
        <w:rPr>
          <w:rFonts w:ascii="仿宋" w:eastAsia="仿宋" w:hAnsi="仿宋" w:cs="仿宋" w:hint="eastAsia"/>
          <w:szCs w:val="21"/>
        </w:rPr>
        <w:tab/>
        <w:t>13759957407</w:t>
      </w:r>
    </w:p>
    <w:p w14:paraId="1D614ED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秦皇中路绿苑大厦</w:t>
      </w:r>
      <w:r>
        <w:rPr>
          <w:rFonts w:ascii="仿宋" w:eastAsia="仿宋" w:hAnsi="仿宋" w:cs="仿宋" w:hint="eastAsia"/>
          <w:szCs w:val="21"/>
        </w:rPr>
        <w:tab/>
        <w:t>杭群</w:t>
      </w:r>
      <w:r>
        <w:rPr>
          <w:rFonts w:ascii="仿宋" w:eastAsia="仿宋" w:hAnsi="仿宋" w:cs="仿宋" w:hint="eastAsia"/>
          <w:szCs w:val="21"/>
        </w:rPr>
        <w:tab/>
        <w:t>13992016859</w:t>
      </w:r>
    </w:p>
    <w:p w14:paraId="3919545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宝鸡市高新大道50号财富大厦B座</w:t>
      </w:r>
      <w:r>
        <w:rPr>
          <w:rFonts w:ascii="仿宋" w:eastAsia="仿宋" w:hAnsi="仿宋" w:cs="仿宋" w:hint="eastAsia"/>
          <w:szCs w:val="21"/>
        </w:rPr>
        <w:tab/>
        <w:t>王尧</w:t>
      </w:r>
      <w:r>
        <w:rPr>
          <w:rFonts w:ascii="仿宋" w:eastAsia="仿宋" w:hAnsi="仿宋" w:cs="仿宋" w:hint="eastAsia"/>
          <w:szCs w:val="21"/>
        </w:rPr>
        <w:tab/>
        <w:t>13636762976</w:t>
      </w:r>
    </w:p>
    <w:p w14:paraId="1BC61C4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t>渭南市朝阳大街中段信达广场世纪明珠大厦</w:t>
      </w:r>
      <w:r>
        <w:rPr>
          <w:rFonts w:ascii="仿宋" w:eastAsia="仿宋" w:hAnsi="仿宋" w:cs="仿宋" w:hint="eastAsia"/>
          <w:szCs w:val="21"/>
        </w:rPr>
        <w:tab/>
        <w:t>杨阳</w:t>
      </w:r>
      <w:r>
        <w:rPr>
          <w:rFonts w:ascii="仿宋" w:eastAsia="仿宋" w:hAnsi="仿宋" w:cs="仿宋" w:hint="eastAsia"/>
          <w:szCs w:val="21"/>
        </w:rPr>
        <w:tab/>
        <w:t>18191815559</w:t>
      </w:r>
    </w:p>
    <w:p w14:paraId="1A367A06"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榆林市高新区长兴路248号中信银行</w:t>
      </w:r>
      <w:r>
        <w:rPr>
          <w:rFonts w:ascii="仿宋" w:eastAsia="仿宋" w:hAnsi="仿宋" w:cs="仿宋" w:hint="eastAsia"/>
          <w:szCs w:val="21"/>
        </w:rPr>
        <w:tab/>
        <w:t>刘洪巍</w:t>
      </w:r>
      <w:r>
        <w:rPr>
          <w:rFonts w:ascii="仿宋" w:eastAsia="仿宋" w:hAnsi="仿宋" w:cs="仿宋" w:hint="eastAsia"/>
          <w:szCs w:val="21"/>
        </w:rPr>
        <w:tab/>
        <w:t>13636885556</w:t>
      </w:r>
    </w:p>
    <w:p w14:paraId="36F4098D" w14:textId="77777777" w:rsidR="00162432" w:rsidRDefault="00000000">
      <w:pPr>
        <w:ind w:leftChars="200" w:left="1538" w:hangingChars="600" w:hanging="1260"/>
        <w:rPr>
          <w:rFonts w:ascii="仿宋" w:eastAsia="仿宋" w:hAnsi="仿宋" w:cs="仿宋" w:hint="eastAsia"/>
          <w:szCs w:val="21"/>
        </w:rPr>
      </w:pPr>
      <w:r>
        <w:rPr>
          <w:rFonts w:ascii="仿宋" w:eastAsia="仿宋" w:hAnsi="仿宋" w:cs="仿宋" w:hint="eastAsia"/>
          <w:szCs w:val="21"/>
        </w:rPr>
        <w:t>汉中分行</w:t>
      </w:r>
      <w:r>
        <w:rPr>
          <w:rFonts w:ascii="仿宋" w:eastAsia="仿宋" w:hAnsi="仿宋" w:cs="仿宋" w:hint="eastAsia"/>
          <w:szCs w:val="21"/>
        </w:rPr>
        <w:tab/>
        <w:t>汉中市汉台区西二环路与劳动西路东南汉中滨江•公园壹号（产业孵化区）3B号楼</w:t>
      </w:r>
      <w:r>
        <w:rPr>
          <w:rFonts w:ascii="仿宋" w:eastAsia="仿宋" w:hAnsi="仿宋" w:cs="仿宋" w:hint="eastAsia"/>
          <w:szCs w:val="21"/>
        </w:rPr>
        <w:tab/>
        <w:t>陈真</w:t>
      </w:r>
      <w:r>
        <w:rPr>
          <w:rFonts w:ascii="仿宋" w:eastAsia="仿宋" w:hAnsi="仿宋" w:cs="仿宋" w:hint="eastAsia"/>
          <w:szCs w:val="21"/>
        </w:rPr>
        <w:tab/>
        <w:t>18509165068</w:t>
      </w:r>
    </w:p>
    <w:p w14:paraId="4B1F4A1A" w14:textId="77777777" w:rsidR="00162432" w:rsidRDefault="00000000">
      <w:pPr>
        <w:rPr>
          <w:rFonts w:ascii="仿宋" w:eastAsia="仿宋" w:hAnsi="仿宋" w:cs="仿宋" w:hint="eastAsia"/>
          <w:b/>
          <w:szCs w:val="21"/>
        </w:rPr>
      </w:pPr>
      <w:r>
        <w:rPr>
          <w:rFonts w:ascii="仿宋" w:eastAsia="仿宋" w:hAnsi="仿宋" w:cs="仿宋" w:hint="eastAsia"/>
          <w:b/>
          <w:szCs w:val="21"/>
        </w:rPr>
        <w:t>五、中国光大银行（阳光政采贷）</w:t>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r>
        <w:rPr>
          <w:rFonts w:ascii="仿宋" w:eastAsia="仿宋" w:hAnsi="仿宋" w:cs="仿宋" w:hint="eastAsia"/>
          <w:b/>
          <w:szCs w:val="21"/>
        </w:rPr>
        <w:tab/>
      </w:r>
    </w:p>
    <w:p w14:paraId="0A6AA629"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杨 欢</w:t>
      </w:r>
      <w:r>
        <w:rPr>
          <w:rFonts w:ascii="仿宋" w:eastAsia="仿宋" w:hAnsi="仿宋" w:cs="仿宋" w:hint="eastAsia"/>
          <w:szCs w:val="21"/>
        </w:rPr>
        <w:tab/>
        <w:t>0917-3451055</w:t>
      </w:r>
      <w:r>
        <w:rPr>
          <w:rFonts w:ascii="仿宋" w:eastAsia="仿宋" w:hAnsi="仿宋" w:cs="仿宋" w:hint="eastAsia"/>
          <w:szCs w:val="21"/>
        </w:rPr>
        <w:tab/>
        <w:t>18329677163</w:t>
      </w:r>
    </w:p>
    <w:p w14:paraId="387516C9"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尚云鹏</w:t>
      </w:r>
      <w:r>
        <w:rPr>
          <w:rFonts w:ascii="仿宋" w:eastAsia="仿宋" w:hAnsi="仿宋" w:cs="仿宋" w:hint="eastAsia"/>
          <w:szCs w:val="21"/>
        </w:rPr>
        <w:tab/>
        <w:t>0912-3548019</w:t>
      </w:r>
      <w:r>
        <w:rPr>
          <w:rFonts w:ascii="仿宋" w:eastAsia="仿宋" w:hAnsi="仿宋" w:cs="仿宋" w:hint="eastAsia"/>
          <w:szCs w:val="21"/>
        </w:rPr>
        <w:tab/>
        <w:t>18690473126</w:t>
      </w:r>
    </w:p>
    <w:p w14:paraId="7EF7F714"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延安分行</w:t>
      </w:r>
      <w:r>
        <w:rPr>
          <w:rFonts w:ascii="仿宋" w:eastAsia="仿宋" w:hAnsi="仿宋" w:cs="仿宋" w:hint="eastAsia"/>
          <w:szCs w:val="21"/>
        </w:rPr>
        <w:tab/>
        <w:t>汪昊田</w:t>
      </w:r>
      <w:r>
        <w:rPr>
          <w:rFonts w:ascii="仿宋" w:eastAsia="仿宋" w:hAnsi="仿宋" w:cs="仿宋" w:hint="eastAsia"/>
          <w:szCs w:val="21"/>
        </w:rPr>
        <w:tab/>
        <w:t>0911-8011831</w:t>
      </w:r>
      <w:r>
        <w:rPr>
          <w:rFonts w:ascii="仿宋" w:eastAsia="仿宋" w:hAnsi="仿宋" w:cs="仿宋" w:hint="eastAsia"/>
          <w:szCs w:val="21"/>
        </w:rPr>
        <w:tab/>
        <w:t>13509115500</w:t>
      </w:r>
    </w:p>
    <w:p w14:paraId="09CEC736"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侯 佳</w:t>
      </w:r>
      <w:r>
        <w:rPr>
          <w:rFonts w:ascii="仿宋" w:eastAsia="仿宋" w:hAnsi="仿宋" w:cs="仿宋" w:hint="eastAsia"/>
          <w:szCs w:val="21"/>
        </w:rPr>
        <w:tab/>
        <w:t>32100021</w:t>
      </w:r>
      <w:r>
        <w:rPr>
          <w:rFonts w:ascii="仿宋" w:eastAsia="仿宋" w:hAnsi="仿宋" w:cs="仿宋" w:hint="eastAsia"/>
          <w:szCs w:val="21"/>
        </w:rPr>
        <w:tab/>
        <w:t>15229500088</w:t>
      </w:r>
    </w:p>
    <w:p w14:paraId="5CBD095B"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营销一部</w:t>
      </w:r>
      <w:r>
        <w:rPr>
          <w:rFonts w:ascii="仿宋" w:eastAsia="仿宋" w:hAnsi="仿宋" w:cs="仿宋" w:hint="eastAsia"/>
          <w:szCs w:val="21"/>
        </w:rPr>
        <w:tab/>
        <w:t>李 敏</w:t>
      </w:r>
      <w:r>
        <w:rPr>
          <w:rFonts w:ascii="仿宋" w:eastAsia="仿宋" w:hAnsi="仿宋" w:cs="仿宋" w:hint="eastAsia"/>
          <w:szCs w:val="21"/>
        </w:rPr>
        <w:tab/>
        <w:t>87236311</w:t>
      </w:r>
      <w:r>
        <w:rPr>
          <w:rFonts w:ascii="仿宋" w:eastAsia="仿宋" w:hAnsi="仿宋" w:cs="仿宋" w:hint="eastAsia"/>
          <w:szCs w:val="21"/>
        </w:rPr>
        <w:tab/>
        <w:t>13772031109</w:t>
      </w:r>
    </w:p>
    <w:p w14:paraId="5B1CBE6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营销二部</w:t>
      </w:r>
      <w:r>
        <w:rPr>
          <w:rFonts w:ascii="仿宋" w:eastAsia="仿宋" w:hAnsi="仿宋" w:cs="仿宋" w:hint="eastAsia"/>
          <w:szCs w:val="21"/>
        </w:rPr>
        <w:tab/>
        <w:t>朱翰辰</w:t>
      </w:r>
      <w:r>
        <w:rPr>
          <w:rFonts w:ascii="仿宋" w:eastAsia="仿宋" w:hAnsi="仿宋" w:cs="仿宋" w:hint="eastAsia"/>
          <w:szCs w:val="21"/>
        </w:rPr>
        <w:tab/>
        <w:t>87236201</w:t>
      </w:r>
      <w:r>
        <w:rPr>
          <w:rFonts w:ascii="仿宋" w:eastAsia="仿宋" w:hAnsi="仿宋" w:cs="仿宋" w:hint="eastAsia"/>
          <w:szCs w:val="21"/>
        </w:rPr>
        <w:tab/>
        <w:t>17791788078</w:t>
      </w:r>
    </w:p>
    <w:p w14:paraId="78C04C4D"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营业部</w:t>
      </w:r>
      <w:r>
        <w:rPr>
          <w:rFonts w:ascii="仿宋" w:eastAsia="仿宋" w:hAnsi="仿宋" w:cs="仿宋" w:hint="eastAsia"/>
          <w:szCs w:val="21"/>
        </w:rPr>
        <w:tab/>
        <w:t>张翔琮</w:t>
      </w:r>
      <w:r>
        <w:rPr>
          <w:rFonts w:ascii="仿宋" w:eastAsia="仿宋" w:hAnsi="仿宋" w:cs="仿宋" w:hint="eastAsia"/>
          <w:szCs w:val="21"/>
        </w:rPr>
        <w:tab/>
        <w:t>87236306</w:t>
      </w:r>
      <w:r>
        <w:rPr>
          <w:rFonts w:ascii="仿宋" w:eastAsia="仿宋" w:hAnsi="仿宋" w:cs="仿宋" w:hint="eastAsia"/>
          <w:szCs w:val="21"/>
        </w:rPr>
        <w:tab/>
        <w:t>18829235568</w:t>
      </w:r>
    </w:p>
    <w:p w14:paraId="043C279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电子城支行</w:t>
      </w:r>
      <w:r>
        <w:rPr>
          <w:rFonts w:ascii="仿宋" w:eastAsia="仿宋" w:hAnsi="仿宋" w:cs="仿宋" w:hint="eastAsia"/>
          <w:szCs w:val="21"/>
        </w:rPr>
        <w:tab/>
        <w:t>张曼玉</w:t>
      </w:r>
      <w:r>
        <w:rPr>
          <w:rFonts w:ascii="仿宋" w:eastAsia="仿宋" w:hAnsi="仿宋" w:cs="仿宋" w:hint="eastAsia"/>
          <w:szCs w:val="21"/>
        </w:rPr>
        <w:tab/>
        <w:t>88247071</w:t>
      </w:r>
      <w:r>
        <w:rPr>
          <w:rFonts w:ascii="仿宋" w:eastAsia="仿宋" w:hAnsi="仿宋" w:cs="仿宋" w:hint="eastAsia"/>
          <w:szCs w:val="21"/>
        </w:rPr>
        <w:tab/>
        <w:t>18009298787</w:t>
      </w:r>
    </w:p>
    <w:p w14:paraId="12C7FBB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lastRenderedPageBreak/>
        <w:t>明德门支行</w:t>
      </w:r>
      <w:r>
        <w:rPr>
          <w:rFonts w:ascii="仿宋" w:eastAsia="仿宋" w:hAnsi="仿宋" w:cs="仿宋" w:hint="eastAsia"/>
          <w:szCs w:val="21"/>
        </w:rPr>
        <w:tab/>
        <w:t>王 晨</w:t>
      </w:r>
      <w:r>
        <w:rPr>
          <w:rFonts w:ascii="仿宋" w:eastAsia="仿宋" w:hAnsi="仿宋" w:cs="仿宋" w:hint="eastAsia"/>
          <w:szCs w:val="21"/>
        </w:rPr>
        <w:tab/>
        <w:t>85350770</w:t>
      </w:r>
      <w:r>
        <w:rPr>
          <w:rFonts w:ascii="仿宋" w:eastAsia="仿宋" w:hAnsi="仿宋" w:cs="仿宋" w:hint="eastAsia"/>
          <w:szCs w:val="21"/>
        </w:rPr>
        <w:tab/>
        <w:t>13991249430</w:t>
      </w:r>
    </w:p>
    <w:p w14:paraId="1D105ADF"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东大街支行</w:t>
      </w:r>
      <w:r>
        <w:rPr>
          <w:rFonts w:ascii="仿宋" w:eastAsia="仿宋" w:hAnsi="仿宋" w:cs="仿宋" w:hint="eastAsia"/>
          <w:szCs w:val="21"/>
        </w:rPr>
        <w:tab/>
        <w:t>刘 林</w:t>
      </w:r>
      <w:r>
        <w:rPr>
          <w:rFonts w:ascii="仿宋" w:eastAsia="仿宋" w:hAnsi="仿宋" w:cs="仿宋" w:hint="eastAsia"/>
          <w:szCs w:val="21"/>
        </w:rPr>
        <w:tab/>
        <w:t>87438914</w:t>
      </w:r>
      <w:r>
        <w:rPr>
          <w:rFonts w:ascii="仿宋" w:eastAsia="仿宋" w:hAnsi="仿宋" w:cs="仿宋" w:hint="eastAsia"/>
          <w:szCs w:val="21"/>
        </w:rPr>
        <w:tab/>
        <w:t>15029673754</w:t>
      </w:r>
    </w:p>
    <w:p w14:paraId="177AEA1E"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经济开发区支行</w:t>
      </w:r>
      <w:r>
        <w:rPr>
          <w:rFonts w:ascii="仿宋" w:eastAsia="仿宋" w:hAnsi="仿宋" w:cs="仿宋" w:hint="eastAsia"/>
          <w:szCs w:val="21"/>
        </w:rPr>
        <w:tab/>
        <w:t>陆家俊</w:t>
      </w:r>
      <w:r>
        <w:rPr>
          <w:rFonts w:ascii="仿宋" w:eastAsia="仿宋" w:hAnsi="仿宋" w:cs="仿宋" w:hint="eastAsia"/>
          <w:szCs w:val="21"/>
        </w:rPr>
        <w:tab/>
        <w:t>86525176</w:t>
      </w:r>
      <w:r>
        <w:rPr>
          <w:rFonts w:ascii="仿宋" w:eastAsia="仿宋" w:hAnsi="仿宋" w:cs="仿宋" w:hint="eastAsia"/>
          <w:szCs w:val="21"/>
        </w:rPr>
        <w:tab/>
        <w:t>18629303397</w:t>
      </w:r>
    </w:p>
    <w:p w14:paraId="617430D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凤城九路支行</w:t>
      </w:r>
      <w:r>
        <w:rPr>
          <w:rFonts w:ascii="仿宋" w:eastAsia="仿宋" w:hAnsi="仿宋" w:cs="仿宋" w:hint="eastAsia"/>
          <w:szCs w:val="21"/>
        </w:rPr>
        <w:tab/>
        <w:t>宋 宜</w:t>
      </w:r>
      <w:r>
        <w:rPr>
          <w:rFonts w:ascii="仿宋" w:eastAsia="仿宋" w:hAnsi="仿宋" w:cs="仿宋" w:hint="eastAsia"/>
          <w:szCs w:val="21"/>
        </w:rPr>
        <w:tab/>
        <w:t>89155022</w:t>
      </w:r>
      <w:r>
        <w:rPr>
          <w:rFonts w:ascii="仿宋" w:eastAsia="仿宋" w:hAnsi="仿宋" w:cs="仿宋" w:hint="eastAsia"/>
          <w:szCs w:val="21"/>
        </w:rPr>
        <w:tab/>
        <w:t>18966911622</w:t>
      </w:r>
    </w:p>
    <w:p w14:paraId="4182FEA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兴庆路支行</w:t>
      </w:r>
      <w:r>
        <w:rPr>
          <w:rFonts w:ascii="仿宋" w:eastAsia="仿宋" w:hAnsi="仿宋" w:cs="仿宋" w:hint="eastAsia"/>
          <w:szCs w:val="21"/>
        </w:rPr>
        <w:tab/>
        <w:t>司 洋</w:t>
      </w:r>
      <w:r>
        <w:rPr>
          <w:rFonts w:ascii="仿宋" w:eastAsia="仿宋" w:hAnsi="仿宋" w:cs="仿宋" w:hint="eastAsia"/>
          <w:szCs w:val="21"/>
        </w:rPr>
        <w:tab/>
        <w:t>83290033</w:t>
      </w:r>
      <w:r>
        <w:rPr>
          <w:rFonts w:ascii="仿宋" w:eastAsia="仿宋" w:hAnsi="仿宋" w:cs="仿宋" w:hint="eastAsia"/>
          <w:szCs w:val="21"/>
        </w:rPr>
        <w:tab/>
        <w:t>18629251819</w:t>
      </w:r>
    </w:p>
    <w:p w14:paraId="596F1B6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长乐西路支行</w:t>
      </w:r>
      <w:r>
        <w:rPr>
          <w:rFonts w:ascii="仿宋" w:eastAsia="仿宋" w:hAnsi="仿宋" w:cs="仿宋" w:hint="eastAsia"/>
          <w:szCs w:val="21"/>
        </w:rPr>
        <w:tab/>
        <w:t>张 超</w:t>
      </w:r>
      <w:r>
        <w:rPr>
          <w:rFonts w:ascii="仿宋" w:eastAsia="仿宋" w:hAnsi="仿宋" w:cs="仿宋" w:hint="eastAsia"/>
          <w:szCs w:val="21"/>
        </w:rPr>
        <w:tab/>
        <w:t>82566208</w:t>
      </w:r>
      <w:r>
        <w:rPr>
          <w:rFonts w:ascii="仿宋" w:eastAsia="仿宋" w:hAnsi="仿宋" w:cs="仿宋" w:hint="eastAsia"/>
          <w:szCs w:val="21"/>
        </w:rPr>
        <w:tab/>
        <w:t>15877390201</w:t>
      </w:r>
    </w:p>
    <w:p w14:paraId="167A87F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友谊路支行</w:t>
      </w:r>
      <w:r>
        <w:rPr>
          <w:rFonts w:ascii="仿宋" w:eastAsia="仿宋" w:hAnsi="仿宋" w:cs="仿宋" w:hint="eastAsia"/>
          <w:szCs w:val="21"/>
        </w:rPr>
        <w:tab/>
        <w:t>贠程敏</w:t>
      </w:r>
      <w:r>
        <w:rPr>
          <w:rFonts w:ascii="仿宋" w:eastAsia="仿宋" w:hAnsi="仿宋" w:cs="仿宋" w:hint="eastAsia"/>
          <w:szCs w:val="21"/>
        </w:rPr>
        <w:tab/>
        <w:t>88422067</w:t>
      </w:r>
      <w:r>
        <w:rPr>
          <w:rFonts w:ascii="仿宋" w:eastAsia="仿宋" w:hAnsi="仿宋" w:cs="仿宋" w:hint="eastAsia"/>
          <w:szCs w:val="21"/>
        </w:rPr>
        <w:tab/>
        <w:t>18792795210</w:t>
      </w:r>
    </w:p>
    <w:p w14:paraId="75BE26B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边家村支行</w:t>
      </w:r>
      <w:r>
        <w:rPr>
          <w:rFonts w:ascii="仿宋" w:eastAsia="仿宋" w:hAnsi="仿宋" w:cs="仿宋" w:hint="eastAsia"/>
          <w:szCs w:val="21"/>
        </w:rPr>
        <w:tab/>
        <w:t>王 鹏</w:t>
      </w:r>
      <w:r>
        <w:rPr>
          <w:rFonts w:ascii="仿宋" w:eastAsia="仿宋" w:hAnsi="仿宋" w:cs="仿宋" w:hint="eastAsia"/>
          <w:szCs w:val="21"/>
        </w:rPr>
        <w:tab/>
        <w:t>85251673</w:t>
      </w:r>
      <w:r>
        <w:rPr>
          <w:rFonts w:ascii="仿宋" w:eastAsia="仿宋" w:hAnsi="仿宋" w:cs="仿宋" w:hint="eastAsia"/>
          <w:szCs w:val="21"/>
        </w:rPr>
        <w:tab/>
        <w:t>15309223048</w:t>
      </w:r>
    </w:p>
    <w:p w14:paraId="1AE0A948"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北关支行</w:t>
      </w:r>
      <w:r>
        <w:rPr>
          <w:rFonts w:ascii="仿宋" w:eastAsia="仿宋" w:hAnsi="仿宋" w:cs="仿宋" w:hint="eastAsia"/>
          <w:szCs w:val="21"/>
        </w:rPr>
        <w:tab/>
        <w:t>菅新培</w:t>
      </w:r>
      <w:r>
        <w:rPr>
          <w:rFonts w:ascii="仿宋" w:eastAsia="仿宋" w:hAnsi="仿宋" w:cs="仿宋" w:hint="eastAsia"/>
          <w:szCs w:val="21"/>
        </w:rPr>
        <w:tab/>
        <w:t>86248203</w:t>
      </w:r>
      <w:r>
        <w:rPr>
          <w:rFonts w:ascii="仿宋" w:eastAsia="仿宋" w:hAnsi="仿宋" w:cs="仿宋" w:hint="eastAsia"/>
          <w:szCs w:val="21"/>
        </w:rPr>
        <w:tab/>
        <w:t>18092169361</w:t>
      </w:r>
    </w:p>
    <w:p w14:paraId="37CADE7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南郊支行</w:t>
      </w:r>
      <w:r>
        <w:rPr>
          <w:rFonts w:ascii="仿宋" w:eastAsia="仿宋" w:hAnsi="仿宋" w:cs="仿宋" w:hint="eastAsia"/>
          <w:szCs w:val="21"/>
        </w:rPr>
        <w:tab/>
        <w:t>程 拓</w:t>
      </w:r>
      <w:r>
        <w:rPr>
          <w:rFonts w:ascii="仿宋" w:eastAsia="仿宋" w:hAnsi="仿宋" w:cs="仿宋" w:hint="eastAsia"/>
          <w:szCs w:val="21"/>
        </w:rPr>
        <w:tab/>
        <w:t>85265234</w:t>
      </w:r>
      <w:r>
        <w:rPr>
          <w:rFonts w:ascii="仿宋" w:eastAsia="仿宋" w:hAnsi="仿宋" w:cs="仿宋" w:hint="eastAsia"/>
          <w:szCs w:val="21"/>
        </w:rPr>
        <w:tab/>
        <w:t>13772491661</w:t>
      </w:r>
    </w:p>
    <w:p w14:paraId="7CC439C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西关正街</w:t>
      </w:r>
      <w:r>
        <w:rPr>
          <w:rFonts w:ascii="仿宋" w:eastAsia="仿宋" w:hAnsi="仿宋" w:cs="仿宋" w:hint="eastAsia"/>
          <w:szCs w:val="21"/>
        </w:rPr>
        <w:tab/>
        <w:t>马 瑜</w:t>
      </w:r>
      <w:r>
        <w:rPr>
          <w:rFonts w:ascii="仿宋" w:eastAsia="仿宋" w:hAnsi="仿宋" w:cs="仿宋" w:hint="eastAsia"/>
          <w:szCs w:val="21"/>
        </w:rPr>
        <w:tab/>
        <w:t>89548109</w:t>
      </w:r>
      <w:r>
        <w:rPr>
          <w:rFonts w:ascii="仿宋" w:eastAsia="仿宋" w:hAnsi="仿宋" w:cs="仿宋" w:hint="eastAsia"/>
          <w:szCs w:val="21"/>
        </w:rPr>
        <w:tab/>
        <w:t>13772337373</w:t>
      </w:r>
    </w:p>
    <w:p w14:paraId="0EE8EE32"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丈八东路支行</w:t>
      </w:r>
      <w:r>
        <w:rPr>
          <w:rFonts w:ascii="仿宋" w:eastAsia="仿宋" w:hAnsi="仿宋" w:cs="仿宋" w:hint="eastAsia"/>
          <w:szCs w:val="21"/>
        </w:rPr>
        <w:tab/>
        <w:t>杨筱凡</w:t>
      </w:r>
      <w:r>
        <w:rPr>
          <w:rFonts w:ascii="仿宋" w:eastAsia="仿宋" w:hAnsi="仿宋" w:cs="仿宋" w:hint="eastAsia"/>
          <w:szCs w:val="21"/>
        </w:rPr>
        <w:tab/>
        <w:t>81026910</w:t>
      </w:r>
      <w:r>
        <w:rPr>
          <w:rFonts w:ascii="仿宋" w:eastAsia="仿宋" w:hAnsi="仿宋" w:cs="仿宋" w:hint="eastAsia"/>
          <w:szCs w:val="21"/>
        </w:rPr>
        <w:tab/>
        <w:t>15129044185</w:t>
      </w:r>
    </w:p>
    <w:p w14:paraId="1906AD7D"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雁塔路支行</w:t>
      </w:r>
      <w:r>
        <w:rPr>
          <w:rFonts w:ascii="仿宋" w:eastAsia="仿宋" w:hAnsi="仿宋" w:cs="仿宋" w:hint="eastAsia"/>
          <w:szCs w:val="21"/>
        </w:rPr>
        <w:tab/>
        <w:t>闫梓闶</w:t>
      </w:r>
      <w:r>
        <w:rPr>
          <w:rFonts w:ascii="仿宋" w:eastAsia="仿宋" w:hAnsi="仿宋" w:cs="仿宋" w:hint="eastAsia"/>
          <w:szCs w:val="21"/>
        </w:rPr>
        <w:tab/>
        <w:t>82222501</w:t>
      </w:r>
      <w:r>
        <w:rPr>
          <w:rFonts w:ascii="仿宋" w:eastAsia="仿宋" w:hAnsi="仿宋" w:cs="仿宋" w:hint="eastAsia"/>
          <w:szCs w:val="21"/>
        </w:rPr>
        <w:tab/>
        <w:t>18691561524</w:t>
      </w:r>
    </w:p>
    <w:p w14:paraId="303A462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唐延路支行</w:t>
      </w:r>
      <w:r>
        <w:rPr>
          <w:rFonts w:ascii="仿宋" w:eastAsia="仿宋" w:hAnsi="仿宋" w:cs="仿宋" w:hint="eastAsia"/>
          <w:szCs w:val="21"/>
        </w:rPr>
        <w:tab/>
        <w:t>尉二宝</w:t>
      </w:r>
      <w:r>
        <w:rPr>
          <w:rFonts w:ascii="仿宋" w:eastAsia="仿宋" w:hAnsi="仿宋" w:cs="仿宋" w:hint="eastAsia"/>
          <w:szCs w:val="21"/>
        </w:rPr>
        <w:tab/>
        <w:t>88329478</w:t>
      </w:r>
      <w:r>
        <w:rPr>
          <w:rFonts w:ascii="仿宋" w:eastAsia="仿宋" w:hAnsi="仿宋" w:cs="仿宋" w:hint="eastAsia"/>
          <w:szCs w:val="21"/>
        </w:rPr>
        <w:tab/>
        <w:t>13991930150</w:t>
      </w:r>
    </w:p>
    <w:p w14:paraId="46A2841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枫林绿洲支行</w:t>
      </w:r>
      <w:r>
        <w:rPr>
          <w:rFonts w:ascii="仿宋" w:eastAsia="仿宋" w:hAnsi="仿宋" w:cs="仿宋" w:hint="eastAsia"/>
          <w:szCs w:val="21"/>
        </w:rPr>
        <w:tab/>
        <w:t>杨 嘉</w:t>
      </w:r>
      <w:r>
        <w:rPr>
          <w:rFonts w:ascii="仿宋" w:eastAsia="仿宋" w:hAnsi="仿宋" w:cs="仿宋" w:hint="eastAsia"/>
          <w:szCs w:val="21"/>
        </w:rPr>
        <w:tab/>
        <w:t>87302120</w:t>
      </w:r>
      <w:r>
        <w:rPr>
          <w:rFonts w:ascii="仿宋" w:eastAsia="仿宋" w:hAnsi="仿宋" w:cs="仿宋" w:hint="eastAsia"/>
          <w:szCs w:val="21"/>
        </w:rPr>
        <w:tab/>
        <w:t>13609199490</w:t>
      </w:r>
    </w:p>
    <w:p w14:paraId="63B3119E"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南关正街支行</w:t>
      </w:r>
      <w:r>
        <w:rPr>
          <w:rFonts w:ascii="仿宋" w:eastAsia="仿宋" w:hAnsi="仿宋" w:cs="仿宋" w:hint="eastAsia"/>
          <w:szCs w:val="21"/>
        </w:rPr>
        <w:tab/>
        <w:t>郭 敏</w:t>
      </w:r>
      <w:r>
        <w:rPr>
          <w:rFonts w:ascii="仿宋" w:eastAsia="仿宋" w:hAnsi="仿宋" w:cs="仿宋" w:hint="eastAsia"/>
          <w:szCs w:val="21"/>
        </w:rPr>
        <w:tab/>
        <w:t>85230722</w:t>
      </w:r>
      <w:r>
        <w:rPr>
          <w:rFonts w:ascii="仿宋" w:eastAsia="仿宋" w:hAnsi="仿宋" w:cs="仿宋" w:hint="eastAsia"/>
          <w:szCs w:val="21"/>
        </w:rPr>
        <w:tab/>
        <w:t>18066610983</w:t>
      </w:r>
    </w:p>
    <w:p w14:paraId="67B7C65E"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南二环支行</w:t>
      </w:r>
      <w:r>
        <w:rPr>
          <w:rFonts w:ascii="仿宋" w:eastAsia="仿宋" w:hAnsi="仿宋" w:cs="仿宋" w:hint="eastAsia"/>
          <w:szCs w:val="21"/>
        </w:rPr>
        <w:tab/>
        <w:t>刘 超</w:t>
      </w:r>
      <w:r>
        <w:rPr>
          <w:rFonts w:ascii="仿宋" w:eastAsia="仿宋" w:hAnsi="仿宋" w:cs="仿宋" w:hint="eastAsia"/>
          <w:szCs w:val="21"/>
        </w:rPr>
        <w:tab/>
        <w:t>88362861</w:t>
      </w:r>
      <w:r>
        <w:rPr>
          <w:rFonts w:ascii="仿宋" w:eastAsia="仿宋" w:hAnsi="仿宋" w:cs="仿宋" w:hint="eastAsia"/>
          <w:szCs w:val="21"/>
        </w:rPr>
        <w:tab/>
        <w:t>18192080396</w:t>
      </w:r>
    </w:p>
    <w:p w14:paraId="1041FA8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曲江支行</w:t>
      </w:r>
      <w:r>
        <w:rPr>
          <w:rFonts w:ascii="仿宋" w:eastAsia="仿宋" w:hAnsi="仿宋" w:cs="仿宋" w:hint="eastAsia"/>
          <w:szCs w:val="21"/>
        </w:rPr>
        <w:tab/>
        <w:t>田 鹏</w:t>
      </w:r>
      <w:r>
        <w:rPr>
          <w:rFonts w:ascii="仿宋" w:eastAsia="仿宋" w:hAnsi="仿宋" w:cs="仿宋" w:hint="eastAsia"/>
          <w:szCs w:val="21"/>
        </w:rPr>
        <w:tab/>
        <w:t>81205890</w:t>
      </w:r>
      <w:r>
        <w:rPr>
          <w:rFonts w:ascii="仿宋" w:eastAsia="仿宋" w:hAnsi="仿宋" w:cs="仿宋" w:hint="eastAsia"/>
          <w:szCs w:val="21"/>
        </w:rPr>
        <w:tab/>
        <w:t>13991937977</w:t>
      </w:r>
    </w:p>
    <w:p w14:paraId="4E35334F"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太白路支行</w:t>
      </w:r>
      <w:r>
        <w:rPr>
          <w:rFonts w:ascii="仿宋" w:eastAsia="仿宋" w:hAnsi="仿宋" w:cs="仿宋" w:hint="eastAsia"/>
          <w:szCs w:val="21"/>
        </w:rPr>
        <w:tab/>
        <w:t>马振林</w:t>
      </w:r>
      <w:r>
        <w:rPr>
          <w:rFonts w:ascii="仿宋" w:eastAsia="仿宋" w:hAnsi="仿宋" w:cs="仿宋" w:hint="eastAsia"/>
          <w:szCs w:val="21"/>
        </w:rPr>
        <w:tab/>
        <w:t>68912880</w:t>
      </w:r>
      <w:r>
        <w:rPr>
          <w:rFonts w:ascii="仿宋" w:eastAsia="仿宋" w:hAnsi="仿宋" w:cs="仿宋" w:hint="eastAsia"/>
          <w:szCs w:val="21"/>
        </w:rPr>
        <w:tab/>
        <w:t>15353736656</w:t>
      </w:r>
    </w:p>
    <w:p w14:paraId="69FE39D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明光路支行</w:t>
      </w:r>
      <w:r>
        <w:rPr>
          <w:rFonts w:ascii="仿宋" w:eastAsia="仿宋" w:hAnsi="仿宋" w:cs="仿宋" w:hint="eastAsia"/>
          <w:szCs w:val="21"/>
        </w:rPr>
        <w:tab/>
        <w:t>刘二渭</w:t>
      </w:r>
      <w:r>
        <w:rPr>
          <w:rFonts w:ascii="仿宋" w:eastAsia="仿宋" w:hAnsi="仿宋" w:cs="仿宋" w:hint="eastAsia"/>
          <w:szCs w:val="21"/>
        </w:rPr>
        <w:tab/>
        <w:t>81623506</w:t>
      </w:r>
      <w:r>
        <w:rPr>
          <w:rFonts w:ascii="仿宋" w:eastAsia="仿宋" w:hAnsi="仿宋" w:cs="仿宋" w:hint="eastAsia"/>
          <w:szCs w:val="21"/>
        </w:rPr>
        <w:tab/>
        <w:t>13201793405</w:t>
      </w:r>
    </w:p>
    <w:p w14:paraId="58FE96CB"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凤城二路支行</w:t>
      </w:r>
      <w:r>
        <w:rPr>
          <w:rFonts w:ascii="仿宋" w:eastAsia="仿宋" w:hAnsi="仿宋" w:cs="仿宋" w:hint="eastAsia"/>
          <w:szCs w:val="21"/>
        </w:rPr>
        <w:tab/>
        <w:t>张 洋</w:t>
      </w:r>
      <w:r>
        <w:rPr>
          <w:rFonts w:ascii="仿宋" w:eastAsia="仿宋" w:hAnsi="仿宋" w:cs="仿宋" w:hint="eastAsia"/>
          <w:szCs w:val="21"/>
        </w:rPr>
        <w:tab/>
        <w:t>86680267</w:t>
      </w:r>
      <w:r>
        <w:rPr>
          <w:rFonts w:ascii="仿宋" w:eastAsia="仿宋" w:hAnsi="仿宋" w:cs="仿宋" w:hint="eastAsia"/>
          <w:szCs w:val="21"/>
        </w:rPr>
        <w:tab/>
        <w:t>13720423343</w:t>
      </w:r>
    </w:p>
    <w:p w14:paraId="39EBDCD6"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昆明路支行</w:t>
      </w:r>
      <w:r>
        <w:rPr>
          <w:rFonts w:ascii="仿宋" w:eastAsia="仿宋" w:hAnsi="仿宋" w:cs="仿宋" w:hint="eastAsia"/>
          <w:szCs w:val="21"/>
        </w:rPr>
        <w:tab/>
        <w:t>张 洁</w:t>
      </w:r>
      <w:r>
        <w:rPr>
          <w:rFonts w:ascii="仿宋" w:eastAsia="仿宋" w:hAnsi="仿宋" w:cs="仿宋" w:hint="eastAsia"/>
          <w:szCs w:val="21"/>
        </w:rPr>
        <w:tab/>
        <w:t>84592506</w:t>
      </w:r>
      <w:r>
        <w:rPr>
          <w:rFonts w:ascii="仿宋" w:eastAsia="仿宋" w:hAnsi="仿宋" w:cs="仿宋" w:hint="eastAsia"/>
          <w:szCs w:val="21"/>
        </w:rPr>
        <w:tab/>
        <w:t>13991821278</w:t>
      </w:r>
    </w:p>
    <w:p w14:paraId="2883D795"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丈八北路支行</w:t>
      </w:r>
      <w:r>
        <w:rPr>
          <w:rFonts w:ascii="仿宋" w:eastAsia="仿宋" w:hAnsi="仿宋" w:cs="仿宋" w:hint="eastAsia"/>
          <w:szCs w:val="21"/>
        </w:rPr>
        <w:tab/>
        <w:t>郭 浩</w:t>
      </w:r>
      <w:r>
        <w:rPr>
          <w:rFonts w:ascii="仿宋" w:eastAsia="仿宋" w:hAnsi="仿宋" w:cs="仿宋" w:hint="eastAsia"/>
          <w:szCs w:val="21"/>
        </w:rPr>
        <w:tab/>
        <w:t>81875192</w:t>
      </w:r>
      <w:r>
        <w:rPr>
          <w:rFonts w:ascii="仿宋" w:eastAsia="仿宋" w:hAnsi="仿宋" w:cs="仿宋" w:hint="eastAsia"/>
          <w:szCs w:val="21"/>
        </w:rPr>
        <w:tab/>
        <w:t>15667087662</w:t>
      </w:r>
    </w:p>
    <w:p w14:paraId="64F240CC"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新城支行</w:t>
      </w:r>
      <w:r>
        <w:rPr>
          <w:rFonts w:ascii="仿宋" w:eastAsia="仿宋" w:hAnsi="仿宋" w:cs="仿宋" w:hint="eastAsia"/>
          <w:szCs w:val="21"/>
        </w:rPr>
        <w:tab/>
        <w:t>余振东</w:t>
      </w:r>
      <w:r>
        <w:rPr>
          <w:rFonts w:ascii="仿宋" w:eastAsia="仿宋" w:hAnsi="仿宋" w:cs="仿宋" w:hint="eastAsia"/>
          <w:szCs w:val="21"/>
        </w:rPr>
        <w:tab/>
        <w:t>87251680</w:t>
      </w:r>
      <w:r>
        <w:rPr>
          <w:rFonts w:ascii="仿宋" w:eastAsia="仿宋" w:hAnsi="仿宋" w:cs="仿宋" w:hint="eastAsia"/>
          <w:szCs w:val="21"/>
        </w:rPr>
        <w:tab/>
        <w:t>18066617238</w:t>
      </w:r>
    </w:p>
    <w:p w14:paraId="3CACD1DD" w14:textId="77777777" w:rsidR="00162432" w:rsidRDefault="00000000">
      <w:pPr>
        <w:rPr>
          <w:rFonts w:ascii="仿宋" w:eastAsia="仿宋" w:hAnsi="仿宋" w:cs="仿宋" w:hint="eastAsia"/>
          <w:b/>
          <w:szCs w:val="21"/>
        </w:rPr>
      </w:pPr>
      <w:r>
        <w:rPr>
          <w:rFonts w:ascii="仿宋" w:eastAsia="仿宋" w:hAnsi="仿宋" w:cs="仿宋" w:hint="eastAsia"/>
          <w:b/>
          <w:szCs w:val="21"/>
        </w:rPr>
        <w:t>六、浦发银行 （政采e贷）</w:t>
      </w:r>
    </w:p>
    <w:p w14:paraId="4CFBD98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吴晨雨</w:t>
      </w:r>
      <w:r>
        <w:rPr>
          <w:rFonts w:ascii="仿宋" w:eastAsia="仿宋" w:hAnsi="仿宋" w:cs="仿宋" w:hint="eastAsia"/>
          <w:szCs w:val="21"/>
        </w:rPr>
        <w:tab/>
        <w:t>客户经理</w:t>
      </w:r>
      <w:r>
        <w:rPr>
          <w:rFonts w:ascii="仿宋" w:eastAsia="仿宋" w:hAnsi="仿宋" w:cs="仿宋" w:hint="eastAsia"/>
          <w:szCs w:val="21"/>
        </w:rPr>
        <w:tab/>
        <w:t>029-63603803</w:t>
      </w:r>
      <w:r>
        <w:rPr>
          <w:rFonts w:ascii="仿宋" w:eastAsia="仿宋" w:hAnsi="仿宋" w:cs="仿宋" w:hint="eastAsia"/>
          <w:szCs w:val="21"/>
        </w:rPr>
        <w:tab/>
        <w:t>15991724645</w:t>
      </w:r>
    </w:p>
    <w:p w14:paraId="74D44257"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陈福全</w:t>
      </w:r>
      <w:r>
        <w:rPr>
          <w:rFonts w:ascii="仿宋" w:eastAsia="仿宋" w:hAnsi="仿宋" w:cs="仿宋" w:hint="eastAsia"/>
          <w:szCs w:val="21"/>
        </w:rPr>
        <w:tab/>
        <w:t>客户经理</w:t>
      </w:r>
      <w:r>
        <w:rPr>
          <w:rFonts w:ascii="仿宋" w:eastAsia="仿宋" w:hAnsi="仿宋" w:cs="仿宋" w:hint="eastAsia"/>
          <w:szCs w:val="21"/>
        </w:rPr>
        <w:tab/>
        <w:t>029-63603441</w:t>
      </w:r>
      <w:r>
        <w:rPr>
          <w:rFonts w:ascii="仿宋" w:eastAsia="仿宋" w:hAnsi="仿宋" w:cs="仿宋" w:hint="eastAsia"/>
          <w:szCs w:val="21"/>
        </w:rPr>
        <w:tab/>
        <w:t>17782511994</w:t>
      </w:r>
    </w:p>
    <w:p w14:paraId="0E01F5F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韩瑾</w:t>
      </w:r>
      <w:r>
        <w:rPr>
          <w:rFonts w:ascii="仿宋" w:eastAsia="仿宋" w:hAnsi="仿宋" w:cs="仿宋" w:hint="eastAsia"/>
          <w:szCs w:val="21"/>
        </w:rPr>
        <w:tab/>
        <w:t>客户经理</w:t>
      </w:r>
      <w:r>
        <w:rPr>
          <w:rFonts w:ascii="仿宋" w:eastAsia="仿宋" w:hAnsi="仿宋" w:cs="仿宋" w:hint="eastAsia"/>
          <w:szCs w:val="21"/>
        </w:rPr>
        <w:tab/>
        <w:t>029-63603443</w:t>
      </w:r>
      <w:r>
        <w:rPr>
          <w:rFonts w:ascii="仿宋" w:eastAsia="仿宋" w:hAnsi="仿宋" w:cs="仿宋" w:hint="eastAsia"/>
          <w:szCs w:val="21"/>
        </w:rPr>
        <w:tab/>
        <w:t>18202909790</w:t>
      </w:r>
    </w:p>
    <w:p w14:paraId="7C4525F1"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李瑞雪</w:t>
      </w:r>
      <w:r>
        <w:rPr>
          <w:rFonts w:ascii="仿宋" w:eastAsia="仿宋" w:hAnsi="仿宋" w:cs="仿宋" w:hint="eastAsia"/>
          <w:szCs w:val="21"/>
        </w:rPr>
        <w:tab/>
        <w:t>客户经理</w:t>
      </w:r>
      <w:r>
        <w:rPr>
          <w:rFonts w:ascii="仿宋" w:eastAsia="仿宋" w:hAnsi="仿宋" w:cs="仿宋" w:hint="eastAsia"/>
          <w:szCs w:val="21"/>
        </w:rPr>
        <w:tab/>
        <w:t>029-63603445</w:t>
      </w:r>
      <w:r>
        <w:rPr>
          <w:rFonts w:ascii="仿宋" w:eastAsia="仿宋" w:hAnsi="仿宋" w:cs="仿宋" w:hint="eastAsia"/>
          <w:szCs w:val="21"/>
        </w:rPr>
        <w:tab/>
        <w:t>18220862398</w:t>
      </w:r>
    </w:p>
    <w:p w14:paraId="03CD976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陈晓晓</w:t>
      </w:r>
      <w:r>
        <w:rPr>
          <w:rFonts w:ascii="仿宋" w:eastAsia="仿宋" w:hAnsi="仿宋" w:cs="仿宋" w:hint="eastAsia"/>
          <w:szCs w:val="21"/>
        </w:rPr>
        <w:tab/>
        <w:t>公司业务部</w:t>
      </w:r>
      <w:r>
        <w:rPr>
          <w:rFonts w:ascii="仿宋" w:eastAsia="仿宋" w:hAnsi="仿宋" w:cs="仿宋" w:hint="eastAsia"/>
          <w:szCs w:val="21"/>
        </w:rPr>
        <w:tab/>
        <w:t>0912-2216068</w:t>
      </w:r>
      <w:r>
        <w:rPr>
          <w:rFonts w:ascii="仿宋" w:eastAsia="仿宋" w:hAnsi="仿宋" w:cs="仿宋" w:hint="eastAsia"/>
          <w:szCs w:val="21"/>
        </w:rPr>
        <w:tab/>
        <w:t>15691269965</w:t>
      </w:r>
    </w:p>
    <w:p w14:paraId="0134E511"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榆林分行</w:t>
      </w:r>
      <w:r>
        <w:rPr>
          <w:rFonts w:ascii="仿宋" w:eastAsia="仿宋" w:hAnsi="仿宋" w:cs="仿宋" w:hint="eastAsia"/>
          <w:szCs w:val="21"/>
        </w:rPr>
        <w:tab/>
        <w:t>郭小东</w:t>
      </w:r>
      <w:r>
        <w:rPr>
          <w:rFonts w:ascii="仿宋" w:eastAsia="仿宋" w:hAnsi="仿宋" w:cs="仿宋" w:hint="eastAsia"/>
          <w:szCs w:val="21"/>
        </w:rPr>
        <w:tab/>
        <w:t>公司业务部</w:t>
      </w:r>
      <w:r>
        <w:rPr>
          <w:rFonts w:ascii="仿宋" w:eastAsia="仿宋" w:hAnsi="仿宋" w:cs="仿宋" w:hint="eastAsia"/>
          <w:szCs w:val="21"/>
        </w:rPr>
        <w:tab/>
        <w:t>0912-2216008</w:t>
      </w:r>
      <w:r>
        <w:rPr>
          <w:rFonts w:ascii="仿宋" w:eastAsia="仿宋" w:hAnsi="仿宋" w:cs="仿宋" w:hint="eastAsia"/>
          <w:szCs w:val="21"/>
        </w:rPr>
        <w:tab/>
        <w:t>15291820586</w:t>
      </w:r>
    </w:p>
    <w:p w14:paraId="65447093"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张一岚</w:t>
      </w:r>
      <w:r>
        <w:rPr>
          <w:rFonts w:ascii="仿宋" w:eastAsia="仿宋" w:hAnsi="仿宋" w:cs="仿宋" w:hint="eastAsia"/>
          <w:szCs w:val="21"/>
        </w:rPr>
        <w:tab/>
        <w:t>公司业务部</w:t>
      </w:r>
      <w:r>
        <w:rPr>
          <w:rFonts w:ascii="仿宋" w:eastAsia="仿宋" w:hAnsi="仿宋" w:cs="仿宋" w:hint="eastAsia"/>
          <w:szCs w:val="21"/>
        </w:rPr>
        <w:tab/>
        <w:t xml:space="preserve">0917-8662919 </w:t>
      </w:r>
      <w:r>
        <w:rPr>
          <w:rFonts w:ascii="仿宋" w:eastAsia="仿宋" w:hAnsi="仿宋" w:cs="仿宋" w:hint="eastAsia"/>
          <w:szCs w:val="21"/>
        </w:rPr>
        <w:tab/>
        <w:t>18690008816</w:t>
      </w:r>
    </w:p>
    <w:p w14:paraId="0D9FA879"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宝鸡分行</w:t>
      </w:r>
      <w:r>
        <w:rPr>
          <w:rFonts w:ascii="仿宋" w:eastAsia="仿宋" w:hAnsi="仿宋" w:cs="仿宋" w:hint="eastAsia"/>
          <w:szCs w:val="21"/>
        </w:rPr>
        <w:tab/>
        <w:t>朱强</w:t>
      </w:r>
      <w:r>
        <w:rPr>
          <w:rFonts w:ascii="仿宋" w:eastAsia="仿宋" w:hAnsi="仿宋" w:cs="仿宋" w:hint="eastAsia"/>
          <w:szCs w:val="21"/>
        </w:rPr>
        <w:tab/>
        <w:t>公司业务部</w:t>
      </w:r>
      <w:r>
        <w:rPr>
          <w:rFonts w:ascii="仿宋" w:eastAsia="仿宋" w:hAnsi="仿宋" w:cs="仿宋" w:hint="eastAsia"/>
          <w:szCs w:val="21"/>
        </w:rPr>
        <w:tab/>
        <w:t xml:space="preserve">0917-8662926 </w:t>
      </w:r>
      <w:r>
        <w:rPr>
          <w:rFonts w:ascii="仿宋" w:eastAsia="仿宋" w:hAnsi="仿宋" w:cs="仿宋" w:hint="eastAsia"/>
          <w:szCs w:val="21"/>
        </w:rPr>
        <w:tab/>
        <w:t>13909176381</w:t>
      </w:r>
    </w:p>
    <w:p w14:paraId="410EEC92"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渭南分行</w:t>
      </w:r>
      <w:r>
        <w:rPr>
          <w:rFonts w:ascii="仿宋" w:eastAsia="仿宋" w:hAnsi="仿宋" w:cs="仿宋" w:hint="eastAsia"/>
          <w:szCs w:val="21"/>
        </w:rPr>
        <w:tab/>
        <w:t>王晓峰</w:t>
      </w:r>
      <w:r>
        <w:rPr>
          <w:rFonts w:ascii="仿宋" w:eastAsia="仿宋" w:hAnsi="仿宋" w:cs="仿宋" w:hint="eastAsia"/>
          <w:szCs w:val="21"/>
        </w:rPr>
        <w:tab/>
        <w:t>公司业务部</w:t>
      </w:r>
      <w:r>
        <w:rPr>
          <w:rFonts w:ascii="仿宋" w:eastAsia="仿宋" w:hAnsi="仿宋" w:cs="仿宋" w:hint="eastAsia"/>
          <w:szCs w:val="21"/>
        </w:rPr>
        <w:tab/>
        <w:t>0913-3357080</w:t>
      </w:r>
      <w:r>
        <w:rPr>
          <w:rFonts w:ascii="仿宋" w:eastAsia="仿宋" w:hAnsi="仿宋" w:cs="仿宋" w:hint="eastAsia"/>
          <w:szCs w:val="21"/>
        </w:rPr>
        <w:tab/>
        <w:t>13992363166</w:t>
      </w:r>
    </w:p>
    <w:p w14:paraId="749662DF"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咸阳分行</w:t>
      </w:r>
      <w:r>
        <w:rPr>
          <w:rFonts w:ascii="仿宋" w:eastAsia="仿宋" w:hAnsi="仿宋" w:cs="仿宋" w:hint="eastAsia"/>
          <w:szCs w:val="21"/>
        </w:rPr>
        <w:tab/>
        <w:t>薛晗</w:t>
      </w:r>
      <w:r>
        <w:rPr>
          <w:rFonts w:ascii="仿宋" w:eastAsia="仿宋" w:hAnsi="仿宋" w:cs="仿宋" w:hint="eastAsia"/>
          <w:szCs w:val="21"/>
        </w:rPr>
        <w:tab/>
        <w:t>公司业务部</w:t>
      </w:r>
      <w:r>
        <w:rPr>
          <w:rFonts w:ascii="仿宋" w:eastAsia="仿宋" w:hAnsi="仿宋" w:cs="仿宋" w:hint="eastAsia"/>
          <w:szCs w:val="21"/>
        </w:rPr>
        <w:tab/>
        <w:t>029-32083788</w:t>
      </w:r>
      <w:r>
        <w:rPr>
          <w:rFonts w:ascii="仿宋" w:eastAsia="仿宋" w:hAnsi="仿宋" w:cs="仿宋" w:hint="eastAsia"/>
          <w:szCs w:val="21"/>
        </w:rPr>
        <w:tab/>
        <w:t>15109226216</w:t>
      </w:r>
    </w:p>
    <w:p w14:paraId="485BE9F1" w14:textId="77777777" w:rsidR="00162432" w:rsidRDefault="00162432">
      <w:pPr>
        <w:rPr>
          <w:rFonts w:ascii="仿宋" w:eastAsia="仿宋" w:hAnsi="仿宋" w:cs="仿宋" w:hint="eastAsia"/>
          <w:szCs w:val="21"/>
        </w:rPr>
      </w:pPr>
    </w:p>
    <w:p w14:paraId="092A8FCE" w14:textId="77777777" w:rsidR="00162432" w:rsidRDefault="00000000">
      <w:pPr>
        <w:rPr>
          <w:rFonts w:ascii="仿宋" w:eastAsia="仿宋" w:hAnsi="仿宋" w:cs="仿宋" w:hint="eastAsia"/>
          <w:b/>
          <w:szCs w:val="21"/>
        </w:rPr>
      </w:pPr>
      <w:r>
        <w:rPr>
          <w:rFonts w:ascii="仿宋" w:eastAsia="仿宋" w:hAnsi="仿宋" w:cs="仿宋" w:hint="eastAsia"/>
          <w:b/>
          <w:szCs w:val="21"/>
        </w:rPr>
        <w:t>七、兴业银行（政采贷）</w:t>
      </w:r>
    </w:p>
    <w:p w14:paraId="40DB8FBA"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朱靖</w:t>
      </w:r>
      <w:r>
        <w:rPr>
          <w:rFonts w:ascii="仿宋" w:eastAsia="仿宋" w:hAnsi="仿宋" w:cs="仿宋" w:hint="eastAsia"/>
          <w:szCs w:val="21"/>
        </w:rPr>
        <w:tab/>
        <w:t>总监</w:t>
      </w:r>
      <w:r>
        <w:rPr>
          <w:rFonts w:ascii="仿宋" w:eastAsia="仿宋" w:hAnsi="仿宋" w:cs="仿宋" w:hint="eastAsia"/>
          <w:szCs w:val="21"/>
        </w:rPr>
        <w:tab/>
        <w:t>029-87482998</w:t>
      </w:r>
      <w:r>
        <w:rPr>
          <w:rFonts w:ascii="仿宋" w:eastAsia="仿宋" w:hAnsi="仿宋" w:cs="仿宋" w:hint="eastAsia"/>
          <w:szCs w:val="21"/>
        </w:rPr>
        <w:tab/>
        <w:t>13363979983</w:t>
      </w:r>
    </w:p>
    <w:p w14:paraId="4225ADC2" w14:textId="77777777" w:rsidR="00162432" w:rsidRDefault="00000000">
      <w:pPr>
        <w:rPr>
          <w:rFonts w:ascii="仿宋" w:eastAsia="仿宋" w:hAnsi="仿宋" w:cs="仿宋" w:hint="eastAsia"/>
          <w:b/>
          <w:szCs w:val="21"/>
        </w:rPr>
      </w:pPr>
      <w:r>
        <w:rPr>
          <w:rFonts w:ascii="仿宋" w:eastAsia="仿宋" w:hAnsi="仿宋" w:cs="仿宋" w:hint="eastAsia"/>
          <w:b/>
          <w:szCs w:val="21"/>
        </w:rPr>
        <w:t>八、中国民生银行（政采贷）</w:t>
      </w:r>
    </w:p>
    <w:p w14:paraId="3A87C77D" w14:textId="77777777" w:rsidR="00162432" w:rsidRDefault="00000000">
      <w:pPr>
        <w:ind w:leftChars="200" w:left="2168" w:hangingChars="900" w:hanging="1890"/>
        <w:rPr>
          <w:rFonts w:ascii="仿宋" w:eastAsia="仿宋" w:hAnsi="仿宋" w:cs="仿宋" w:hint="eastAsia"/>
          <w:szCs w:val="21"/>
        </w:rPr>
      </w:pPr>
      <w:r>
        <w:rPr>
          <w:rFonts w:ascii="仿宋" w:eastAsia="仿宋" w:hAnsi="仿宋" w:cs="仿宋" w:hint="eastAsia"/>
          <w:szCs w:val="21"/>
        </w:rPr>
        <w:t>民生银行西安分行  联系人：陈经理 联系电话：61815275 /18821669199</w:t>
      </w:r>
    </w:p>
    <w:p w14:paraId="05FCE25A" w14:textId="77777777" w:rsidR="00162432" w:rsidRDefault="00000000">
      <w:pPr>
        <w:ind w:leftChars="200" w:left="2168" w:hangingChars="900" w:hanging="1890"/>
        <w:rPr>
          <w:rFonts w:ascii="仿宋" w:eastAsia="仿宋" w:hAnsi="仿宋" w:cs="仿宋" w:hint="eastAsia"/>
          <w:szCs w:val="21"/>
        </w:rPr>
      </w:pPr>
      <w:r>
        <w:rPr>
          <w:rFonts w:ascii="仿宋" w:eastAsia="仿宋" w:hAnsi="仿宋" w:cs="仿宋" w:hint="eastAsia"/>
          <w:szCs w:val="21"/>
        </w:rPr>
        <w:t xml:space="preserve">联系人：王经理 联系电话：61815280 /18591953690 </w:t>
      </w:r>
    </w:p>
    <w:p w14:paraId="5184454D" w14:textId="77777777" w:rsidR="00162432" w:rsidRDefault="00000000">
      <w:pPr>
        <w:rPr>
          <w:rFonts w:ascii="仿宋" w:eastAsia="仿宋" w:hAnsi="仿宋" w:cs="仿宋" w:hint="eastAsia"/>
          <w:b/>
          <w:szCs w:val="21"/>
        </w:rPr>
      </w:pPr>
      <w:r>
        <w:rPr>
          <w:rFonts w:ascii="仿宋" w:eastAsia="仿宋" w:hAnsi="仿宋" w:cs="仿宋" w:hint="eastAsia"/>
          <w:b/>
          <w:szCs w:val="21"/>
        </w:rPr>
        <w:t>九、浙商银行 （政采贷）</w:t>
      </w:r>
    </w:p>
    <w:p w14:paraId="5A63741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西安分行</w:t>
      </w:r>
      <w:r>
        <w:rPr>
          <w:rFonts w:ascii="仿宋" w:eastAsia="仿宋" w:hAnsi="仿宋" w:cs="仿宋" w:hint="eastAsia"/>
          <w:szCs w:val="21"/>
        </w:rPr>
        <w:tab/>
        <w:t>西安市雁塔区科技路259号</w:t>
      </w:r>
      <w:r>
        <w:rPr>
          <w:rFonts w:ascii="仿宋" w:eastAsia="仿宋" w:hAnsi="仿宋" w:cs="仿宋" w:hint="eastAsia"/>
          <w:szCs w:val="21"/>
        </w:rPr>
        <w:tab/>
        <w:t>曹金辉</w:t>
      </w:r>
      <w:r>
        <w:rPr>
          <w:rFonts w:ascii="仿宋" w:eastAsia="仿宋" w:hAnsi="仿宋" w:cs="仿宋" w:hint="eastAsia"/>
          <w:szCs w:val="21"/>
        </w:rPr>
        <w:tab/>
        <w:t>18710993980</w:t>
      </w:r>
    </w:p>
    <w:p w14:paraId="34686287" w14:textId="77777777" w:rsidR="00162432" w:rsidRDefault="00000000">
      <w:pPr>
        <w:rPr>
          <w:rFonts w:ascii="仿宋" w:eastAsia="仿宋" w:hAnsi="仿宋" w:cs="仿宋" w:hint="eastAsia"/>
          <w:b/>
          <w:szCs w:val="21"/>
        </w:rPr>
      </w:pPr>
      <w:r>
        <w:rPr>
          <w:rFonts w:ascii="仿宋" w:eastAsia="仿宋" w:hAnsi="仿宋" w:cs="仿宋" w:hint="eastAsia"/>
          <w:b/>
          <w:szCs w:val="21"/>
        </w:rPr>
        <w:t xml:space="preserve">十、 招商银行（政采贷） </w:t>
      </w:r>
    </w:p>
    <w:p w14:paraId="2398B148"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招商银行西安分行   联系人：任瑾；85438988</w:t>
      </w:r>
    </w:p>
    <w:p w14:paraId="33D5E1A3" w14:textId="77777777" w:rsidR="00162432" w:rsidRDefault="00000000">
      <w:pPr>
        <w:rPr>
          <w:rFonts w:ascii="仿宋" w:eastAsia="仿宋" w:hAnsi="仿宋" w:cs="仿宋" w:hint="eastAsia"/>
          <w:b/>
          <w:szCs w:val="21"/>
        </w:rPr>
      </w:pPr>
      <w:r>
        <w:rPr>
          <w:rFonts w:ascii="仿宋" w:eastAsia="仿宋" w:hAnsi="仿宋" w:cs="仿宋" w:hint="eastAsia"/>
          <w:b/>
          <w:szCs w:val="21"/>
        </w:rPr>
        <w:t xml:space="preserve">十一、 长安银行（小微贷） </w:t>
      </w:r>
    </w:p>
    <w:p w14:paraId="2F3DF2D2"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长安银行西安曲江新区支行 地址：西安市曲江新区雁南一路3号  </w:t>
      </w:r>
    </w:p>
    <w:p w14:paraId="76993C80" w14:textId="77777777" w:rsidR="00162432" w:rsidRDefault="00000000">
      <w:pPr>
        <w:ind w:firstLineChars="200" w:firstLine="420"/>
        <w:rPr>
          <w:rFonts w:ascii="仿宋" w:eastAsia="仿宋" w:hAnsi="仿宋" w:cs="仿宋" w:hint="eastAsia"/>
          <w:szCs w:val="21"/>
        </w:rPr>
      </w:pPr>
      <w:r>
        <w:rPr>
          <w:rFonts w:ascii="仿宋" w:eastAsia="仿宋" w:hAnsi="仿宋" w:cs="仿宋" w:hint="eastAsia"/>
          <w:szCs w:val="21"/>
        </w:rPr>
        <w:t xml:space="preserve">联系人：陈瑶 13629266833 </w:t>
      </w:r>
    </w:p>
    <w:p w14:paraId="6FB2EF03" w14:textId="77777777" w:rsidR="00162432" w:rsidRDefault="00000000">
      <w:pPr>
        <w:rPr>
          <w:rFonts w:ascii="仿宋" w:eastAsia="仿宋" w:hAnsi="仿宋" w:cs="仿宋" w:hint="eastAsia"/>
          <w:b/>
          <w:szCs w:val="21"/>
        </w:rPr>
      </w:pPr>
      <w:bookmarkStart w:id="386" w:name="_Toc184025279"/>
      <w:bookmarkStart w:id="387" w:name="_Toc184114070"/>
      <w:bookmarkStart w:id="388" w:name="_Toc230099802"/>
      <w:bookmarkStart w:id="389" w:name="_Toc230013637"/>
      <w:bookmarkEnd w:id="384"/>
      <w:bookmarkEnd w:id="385"/>
      <w:r>
        <w:rPr>
          <w:rFonts w:ascii="仿宋" w:eastAsia="仿宋" w:hAnsi="仿宋" w:cs="仿宋" w:hint="eastAsia"/>
          <w:b/>
          <w:szCs w:val="21"/>
        </w:rPr>
        <w:t>十二、网商银行（合同贷）</w:t>
      </w:r>
    </w:p>
    <w:p w14:paraId="3E883150" w14:textId="77777777" w:rsidR="00162432" w:rsidRDefault="00000000">
      <w:pPr>
        <w:rPr>
          <w:rFonts w:ascii="仿宋" w:eastAsia="仿宋" w:hAnsi="仿宋" w:cs="仿宋" w:hint="eastAsia"/>
          <w:b/>
          <w:szCs w:val="21"/>
        </w:rPr>
      </w:pPr>
      <w:r>
        <w:rPr>
          <w:rFonts w:ascii="仿宋" w:eastAsia="仿宋" w:hAnsi="仿宋" w:cs="仿宋" w:hint="eastAsia"/>
          <w:b/>
          <w:szCs w:val="21"/>
        </w:rPr>
        <w:t>十三、中国邮政储蓄银行陕西省分行（政采贷）</w:t>
      </w:r>
    </w:p>
    <w:p w14:paraId="09D8A135" w14:textId="77777777" w:rsidR="00162432" w:rsidRDefault="00162432">
      <w:pPr>
        <w:pStyle w:val="a9"/>
        <w:tabs>
          <w:tab w:val="left" w:pos="567"/>
        </w:tabs>
        <w:rPr>
          <w:rFonts w:ascii="仿宋" w:eastAsia="仿宋" w:hAnsi="仿宋" w:cs="仿宋" w:hint="eastAsia"/>
          <w:szCs w:val="21"/>
        </w:rPr>
      </w:pPr>
    </w:p>
    <w:p w14:paraId="56AD2B3F" w14:textId="77777777" w:rsidR="00162432" w:rsidRDefault="00000000">
      <w:pPr>
        <w:pStyle w:val="a9"/>
        <w:tabs>
          <w:tab w:val="left" w:pos="567"/>
        </w:tabs>
        <w:rPr>
          <w:rFonts w:ascii="仿宋" w:eastAsia="仿宋" w:hAnsi="仿宋" w:cs="仿宋" w:hint="eastAsia"/>
          <w:sz w:val="24"/>
        </w:rPr>
      </w:pPr>
      <w:r>
        <w:rPr>
          <w:rFonts w:ascii="仿宋" w:eastAsia="仿宋" w:hAnsi="仿宋" w:cs="仿宋" w:hint="eastAsia"/>
          <w:sz w:val="24"/>
        </w:rPr>
        <w:lastRenderedPageBreak/>
        <w:t>渭南市政府采购贷款银行信息：</w:t>
      </w:r>
    </w:p>
    <w:tbl>
      <w:tblPr>
        <w:tblW w:w="4998" w:type="pct"/>
        <w:tblLook w:val="04A0" w:firstRow="1" w:lastRow="0" w:firstColumn="1" w:lastColumn="0" w:noHBand="0" w:noVBand="1"/>
      </w:tblPr>
      <w:tblGrid>
        <w:gridCol w:w="1297"/>
        <w:gridCol w:w="2155"/>
        <w:gridCol w:w="2802"/>
        <w:gridCol w:w="2802"/>
      </w:tblGrid>
      <w:tr w:rsidR="00162432" w14:paraId="133EB466" w14:textId="77777777">
        <w:trPr>
          <w:trHeight w:val="558"/>
        </w:trPr>
        <w:tc>
          <w:tcPr>
            <w:tcW w:w="716" w:type="pct"/>
            <w:tcBorders>
              <w:top w:val="single" w:sz="4" w:space="0" w:color="000000"/>
              <w:left w:val="single" w:sz="4" w:space="0" w:color="000000"/>
              <w:bottom w:val="single" w:sz="4" w:space="0" w:color="000000"/>
              <w:right w:val="single" w:sz="4" w:space="0" w:color="000000"/>
            </w:tcBorders>
            <w:noWrap/>
            <w:vAlign w:val="center"/>
          </w:tcPr>
          <w:p w14:paraId="4C60E42E"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序号</w:t>
            </w:r>
          </w:p>
        </w:tc>
        <w:tc>
          <w:tcPr>
            <w:tcW w:w="1190" w:type="pct"/>
            <w:tcBorders>
              <w:top w:val="single" w:sz="4" w:space="0" w:color="000000"/>
              <w:left w:val="single" w:sz="4" w:space="0" w:color="000000"/>
              <w:bottom w:val="single" w:sz="4" w:space="0" w:color="000000"/>
              <w:right w:val="single" w:sz="4" w:space="0" w:color="000000"/>
            </w:tcBorders>
            <w:noWrap/>
            <w:vAlign w:val="center"/>
          </w:tcPr>
          <w:p w14:paraId="3C1E9FD0"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单位名称</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7DE5C600"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联系人</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72E9ED3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联系电话</w:t>
            </w:r>
          </w:p>
        </w:tc>
      </w:tr>
      <w:tr w:rsidR="00162432" w14:paraId="5466BEE3"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679B56F0"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4D6323A2"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建设银行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6F5ACDA6" w14:textId="77777777" w:rsidR="00162432" w:rsidRDefault="00000000">
            <w:pPr>
              <w:widowControl/>
              <w:spacing w:line="240" w:lineRule="exact"/>
              <w:jc w:val="center"/>
              <w:textAlignment w:val="top"/>
              <w:rPr>
                <w:rFonts w:ascii="仿宋" w:eastAsia="仿宋" w:hAnsi="仿宋" w:cs="仿宋" w:hint="eastAsia"/>
                <w:szCs w:val="21"/>
              </w:rPr>
            </w:pPr>
            <w:r>
              <w:rPr>
                <w:rFonts w:ascii="仿宋" w:eastAsia="仿宋" w:hAnsi="仿宋" w:cs="仿宋" w:hint="eastAsia"/>
                <w:kern w:val="0"/>
                <w:szCs w:val="21"/>
                <w:lang w:bidi="ar"/>
              </w:rPr>
              <w:t>郭煜庆 田宇</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0990444E" w14:textId="77777777" w:rsidR="00162432" w:rsidRDefault="00000000">
            <w:pPr>
              <w:widowControl/>
              <w:spacing w:line="240" w:lineRule="exact"/>
              <w:jc w:val="center"/>
              <w:textAlignment w:val="top"/>
              <w:rPr>
                <w:rFonts w:ascii="仿宋" w:eastAsia="仿宋" w:hAnsi="仿宋" w:cs="仿宋" w:hint="eastAsia"/>
                <w:kern w:val="0"/>
                <w:szCs w:val="21"/>
                <w:lang w:bidi="ar"/>
              </w:rPr>
            </w:pPr>
            <w:r>
              <w:rPr>
                <w:rFonts w:ascii="仿宋" w:eastAsia="仿宋" w:hAnsi="仿宋" w:cs="仿宋" w:hint="eastAsia"/>
                <w:kern w:val="0"/>
                <w:szCs w:val="21"/>
                <w:lang w:bidi="ar"/>
              </w:rPr>
              <w:t>13892535580</w:t>
            </w:r>
          </w:p>
          <w:p w14:paraId="7E99267E" w14:textId="77777777" w:rsidR="00162432" w:rsidRDefault="00000000">
            <w:pPr>
              <w:widowControl/>
              <w:spacing w:line="240" w:lineRule="exact"/>
              <w:jc w:val="center"/>
              <w:textAlignment w:val="top"/>
              <w:rPr>
                <w:rFonts w:ascii="仿宋" w:eastAsia="仿宋" w:hAnsi="仿宋" w:cs="仿宋" w:hint="eastAsia"/>
                <w:szCs w:val="21"/>
              </w:rPr>
            </w:pPr>
            <w:r>
              <w:rPr>
                <w:rFonts w:ascii="仿宋" w:eastAsia="仿宋" w:hAnsi="仿宋" w:cs="仿宋" w:hint="eastAsia"/>
                <w:kern w:val="0"/>
                <w:szCs w:val="21"/>
                <w:lang w:bidi="ar"/>
              </w:rPr>
              <w:t>17797059890</w:t>
            </w:r>
          </w:p>
        </w:tc>
      </w:tr>
      <w:tr w:rsidR="00162432" w14:paraId="54542892"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04B5E1E9"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50A85A25"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6597279D"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72D79AA2" w14:textId="77777777" w:rsidR="00162432" w:rsidRDefault="00162432">
            <w:pPr>
              <w:spacing w:line="240" w:lineRule="exact"/>
              <w:jc w:val="center"/>
              <w:rPr>
                <w:rFonts w:ascii="仿宋" w:eastAsia="仿宋" w:hAnsi="仿宋" w:cs="仿宋" w:hint="eastAsia"/>
                <w:szCs w:val="21"/>
              </w:rPr>
            </w:pPr>
          </w:p>
        </w:tc>
      </w:tr>
      <w:tr w:rsidR="00162432" w14:paraId="253F1B8A"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3BA53C49"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2</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4D068EC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浦发银行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0FA0C629"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孙哲龙 蒙波</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25DEC027" w14:textId="77777777" w:rsidR="00162432"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13892383911</w:t>
            </w:r>
          </w:p>
          <w:p w14:paraId="6D7E66E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15249035320</w:t>
            </w:r>
          </w:p>
        </w:tc>
      </w:tr>
      <w:tr w:rsidR="00162432" w14:paraId="53D22E88"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011052C8"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6A44675E"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5D3E8180"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41FAF693" w14:textId="77777777" w:rsidR="00162432" w:rsidRDefault="00162432">
            <w:pPr>
              <w:spacing w:line="240" w:lineRule="exact"/>
              <w:jc w:val="center"/>
              <w:rPr>
                <w:rFonts w:ascii="仿宋" w:eastAsia="仿宋" w:hAnsi="仿宋" w:cs="仿宋" w:hint="eastAsia"/>
                <w:szCs w:val="21"/>
              </w:rPr>
            </w:pPr>
          </w:p>
        </w:tc>
      </w:tr>
      <w:tr w:rsidR="00162432" w14:paraId="3AE032DB"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414FFC09"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3</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3484BCF0"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中信银行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63510A98"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杨洋 耿浩</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37104708" w14:textId="77777777" w:rsidR="00162432"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18191815559</w:t>
            </w:r>
          </w:p>
          <w:p w14:paraId="0681C145"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13193388328</w:t>
            </w:r>
          </w:p>
        </w:tc>
      </w:tr>
      <w:tr w:rsidR="00162432" w14:paraId="5BB61B8F"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460BDDA4"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5042AD80"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2906E7EF"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08FC8CE6" w14:textId="77777777" w:rsidR="00162432" w:rsidRDefault="00162432">
            <w:pPr>
              <w:spacing w:line="240" w:lineRule="exact"/>
              <w:jc w:val="center"/>
              <w:rPr>
                <w:rFonts w:ascii="仿宋" w:eastAsia="仿宋" w:hAnsi="仿宋" w:cs="仿宋" w:hint="eastAsia"/>
                <w:szCs w:val="21"/>
              </w:rPr>
            </w:pPr>
          </w:p>
        </w:tc>
      </w:tr>
      <w:tr w:rsidR="00162432" w14:paraId="2D345DAB"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744C2C24"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4</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29465033"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兴业银行</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097F7665"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权奥星</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79EDA734"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15706090239</w:t>
            </w:r>
          </w:p>
        </w:tc>
      </w:tr>
      <w:tr w:rsidR="00162432" w14:paraId="6E5E8D17"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4CFA32A0"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3575053C"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655691DB"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45266E34" w14:textId="77777777" w:rsidR="00162432" w:rsidRDefault="00162432">
            <w:pPr>
              <w:spacing w:line="240" w:lineRule="exact"/>
              <w:jc w:val="center"/>
              <w:rPr>
                <w:rFonts w:ascii="仿宋" w:eastAsia="仿宋" w:hAnsi="仿宋" w:cs="仿宋" w:hint="eastAsia"/>
                <w:szCs w:val="21"/>
              </w:rPr>
            </w:pPr>
          </w:p>
        </w:tc>
      </w:tr>
      <w:tr w:rsidR="00162432" w14:paraId="372E7866"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3C57A125"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5</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08CDD09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工商银行</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5AC85459"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张剑 张欢</w:t>
            </w:r>
          </w:p>
        </w:tc>
        <w:tc>
          <w:tcPr>
            <w:tcW w:w="1546" w:type="pct"/>
            <w:vMerge w:val="restart"/>
            <w:tcBorders>
              <w:top w:val="single" w:sz="4" w:space="0" w:color="000000"/>
              <w:left w:val="single" w:sz="4" w:space="0" w:color="000000"/>
              <w:bottom w:val="single" w:sz="4" w:space="0" w:color="000000"/>
              <w:right w:val="single" w:sz="4" w:space="0" w:color="000000"/>
            </w:tcBorders>
            <w:vAlign w:val="center"/>
          </w:tcPr>
          <w:p w14:paraId="5258C135" w14:textId="77777777" w:rsidR="00162432"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18191356300</w:t>
            </w:r>
          </w:p>
          <w:p w14:paraId="31F8F728"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15229730006</w:t>
            </w:r>
          </w:p>
        </w:tc>
      </w:tr>
      <w:tr w:rsidR="00162432" w14:paraId="217811A3" w14:textId="77777777">
        <w:trPr>
          <w:trHeight w:val="285"/>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0CCDA3BF"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480F7CD3"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15348B76"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vAlign w:val="center"/>
          </w:tcPr>
          <w:p w14:paraId="1BD6FB6C" w14:textId="77777777" w:rsidR="00162432" w:rsidRDefault="00162432">
            <w:pPr>
              <w:spacing w:line="240" w:lineRule="exact"/>
              <w:jc w:val="center"/>
              <w:rPr>
                <w:rFonts w:ascii="仿宋" w:eastAsia="仿宋" w:hAnsi="仿宋" w:cs="仿宋" w:hint="eastAsia"/>
                <w:szCs w:val="21"/>
              </w:rPr>
            </w:pPr>
          </w:p>
        </w:tc>
      </w:tr>
      <w:tr w:rsidR="00162432" w14:paraId="7DD3BF96" w14:textId="77777777">
        <w:trPr>
          <w:trHeight w:val="285"/>
        </w:trPr>
        <w:tc>
          <w:tcPr>
            <w:tcW w:w="716" w:type="pct"/>
            <w:vMerge w:val="restart"/>
            <w:tcBorders>
              <w:top w:val="single" w:sz="4" w:space="0" w:color="000000"/>
              <w:left w:val="single" w:sz="4" w:space="0" w:color="000000"/>
              <w:bottom w:val="single" w:sz="4" w:space="0" w:color="000000"/>
              <w:right w:val="single" w:sz="4" w:space="0" w:color="000000"/>
            </w:tcBorders>
            <w:noWrap/>
            <w:vAlign w:val="center"/>
          </w:tcPr>
          <w:p w14:paraId="164964EC"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6</w:t>
            </w:r>
          </w:p>
        </w:tc>
        <w:tc>
          <w:tcPr>
            <w:tcW w:w="1190" w:type="pct"/>
            <w:vMerge w:val="restart"/>
            <w:tcBorders>
              <w:top w:val="single" w:sz="4" w:space="0" w:color="000000"/>
              <w:left w:val="single" w:sz="4" w:space="0" w:color="000000"/>
              <w:bottom w:val="single" w:sz="4" w:space="0" w:color="000000"/>
              <w:right w:val="single" w:sz="4" w:space="0" w:color="000000"/>
            </w:tcBorders>
            <w:noWrap/>
            <w:vAlign w:val="center"/>
          </w:tcPr>
          <w:p w14:paraId="18B168E2"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长安银行</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691173F3"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李华</w:t>
            </w:r>
          </w:p>
        </w:tc>
        <w:tc>
          <w:tcPr>
            <w:tcW w:w="1546" w:type="pct"/>
            <w:vMerge w:val="restart"/>
            <w:tcBorders>
              <w:top w:val="single" w:sz="4" w:space="0" w:color="000000"/>
              <w:left w:val="single" w:sz="4" w:space="0" w:color="000000"/>
              <w:bottom w:val="single" w:sz="4" w:space="0" w:color="000000"/>
              <w:right w:val="single" w:sz="4" w:space="0" w:color="000000"/>
            </w:tcBorders>
            <w:noWrap/>
            <w:vAlign w:val="center"/>
          </w:tcPr>
          <w:p w14:paraId="5D9A26E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13335331958</w:t>
            </w:r>
          </w:p>
        </w:tc>
      </w:tr>
      <w:tr w:rsidR="00162432" w14:paraId="068EF77C" w14:textId="77777777">
        <w:trPr>
          <w:trHeight w:val="312"/>
        </w:trPr>
        <w:tc>
          <w:tcPr>
            <w:tcW w:w="716" w:type="pct"/>
            <w:vMerge/>
            <w:tcBorders>
              <w:top w:val="single" w:sz="4" w:space="0" w:color="000000"/>
              <w:left w:val="single" w:sz="4" w:space="0" w:color="000000"/>
              <w:bottom w:val="single" w:sz="4" w:space="0" w:color="000000"/>
              <w:right w:val="single" w:sz="4" w:space="0" w:color="000000"/>
            </w:tcBorders>
            <w:noWrap/>
            <w:vAlign w:val="center"/>
          </w:tcPr>
          <w:p w14:paraId="3F69E2DD" w14:textId="77777777" w:rsidR="00162432" w:rsidRDefault="00162432">
            <w:pPr>
              <w:spacing w:line="240" w:lineRule="exact"/>
              <w:jc w:val="center"/>
              <w:rPr>
                <w:rFonts w:ascii="仿宋" w:eastAsia="仿宋" w:hAnsi="仿宋" w:cs="仿宋" w:hint="eastAsia"/>
                <w:szCs w:val="21"/>
              </w:rPr>
            </w:pPr>
          </w:p>
        </w:tc>
        <w:tc>
          <w:tcPr>
            <w:tcW w:w="1190" w:type="pct"/>
            <w:vMerge/>
            <w:tcBorders>
              <w:top w:val="single" w:sz="4" w:space="0" w:color="000000"/>
              <w:left w:val="single" w:sz="4" w:space="0" w:color="000000"/>
              <w:bottom w:val="single" w:sz="4" w:space="0" w:color="000000"/>
              <w:right w:val="single" w:sz="4" w:space="0" w:color="000000"/>
            </w:tcBorders>
            <w:noWrap/>
            <w:vAlign w:val="center"/>
          </w:tcPr>
          <w:p w14:paraId="5C311E69"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63689216" w14:textId="77777777" w:rsidR="00162432" w:rsidRDefault="00162432">
            <w:pPr>
              <w:spacing w:line="240" w:lineRule="exact"/>
              <w:jc w:val="center"/>
              <w:rPr>
                <w:rFonts w:ascii="仿宋" w:eastAsia="仿宋" w:hAnsi="仿宋" w:cs="仿宋" w:hint="eastAsia"/>
                <w:szCs w:val="21"/>
              </w:rPr>
            </w:pPr>
          </w:p>
        </w:tc>
        <w:tc>
          <w:tcPr>
            <w:tcW w:w="1546" w:type="pct"/>
            <w:vMerge/>
            <w:tcBorders>
              <w:top w:val="single" w:sz="4" w:space="0" w:color="000000"/>
              <w:left w:val="single" w:sz="4" w:space="0" w:color="000000"/>
              <w:bottom w:val="single" w:sz="4" w:space="0" w:color="000000"/>
              <w:right w:val="single" w:sz="4" w:space="0" w:color="000000"/>
            </w:tcBorders>
            <w:noWrap/>
            <w:vAlign w:val="center"/>
          </w:tcPr>
          <w:p w14:paraId="3DB93E11" w14:textId="77777777" w:rsidR="00162432" w:rsidRDefault="00162432">
            <w:pPr>
              <w:spacing w:line="240" w:lineRule="exact"/>
              <w:jc w:val="center"/>
              <w:rPr>
                <w:rFonts w:ascii="仿宋" w:eastAsia="仿宋" w:hAnsi="仿宋" w:cs="仿宋" w:hint="eastAsia"/>
                <w:szCs w:val="21"/>
              </w:rPr>
            </w:pPr>
          </w:p>
        </w:tc>
      </w:tr>
      <w:tr w:rsidR="00162432" w14:paraId="4D062C45" w14:textId="77777777">
        <w:trPr>
          <w:trHeight w:val="570"/>
        </w:trPr>
        <w:tc>
          <w:tcPr>
            <w:tcW w:w="716" w:type="pct"/>
            <w:tcBorders>
              <w:top w:val="single" w:sz="4" w:space="0" w:color="000000"/>
              <w:left w:val="single" w:sz="4" w:space="0" w:color="000000"/>
              <w:bottom w:val="single" w:sz="4" w:space="0" w:color="000000"/>
              <w:right w:val="single" w:sz="4" w:space="0" w:color="000000"/>
            </w:tcBorders>
            <w:noWrap/>
            <w:vAlign w:val="center"/>
          </w:tcPr>
          <w:p w14:paraId="35B8F357"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7</w:t>
            </w:r>
          </w:p>
        </w:tc>
        <w:tc>
          <w:tcPr>
            <w:tcW w:w="1190" w:type="pct"/>
            <w:tcBorders>
              <w:top w:val="single" w:sz="4" w:space="0" w:color="000000"/>
              <w:left w:val="single" w:sz="4" w:space="0" w:color="000000"/>
              <w:bottom w:val="single" w:sz="4" w:space="0" w:color="000000"/>
              <w:right w:val="single" w:sz="4" w:space="0" w:color="000000"/>
            </w:tcBorders>
            <w:noWrap/>
            <w:vAlign w:val="center"/>
          </w:tcPr>
          <w:p w14:paraId="135C194A"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邮储银行</w:t>
            </w:r>
          </w:p>
        </w:tc>
        <w:tc>
          <w:tcPr>
            <w:tcW w:w="1546" w:type="pct"/>
            <w:tcBorders>
              <w:top w:val="single" w:sz="4" w:space="0" w:color="000000"/>
              <w:left w:val="single" w:sz="4" w:space="0" w:color="000000"/>
              <w:bottom w:val="single" w:sz="4" w:space="0" w:color="000000"/>
              <w:right w:val="single" w:sz="4" w:space="0" w:color="000000"/>
            </w:tcBorders>
            <w:noWrap/>
            <w:vAlign w:val="center"/>
          </w:tcPr>
          <w:p w14:paraId="4F42E6B3"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张萱</w:t>
            </w:r>
          </w:p>
        </w:tc>
        <w:tc>
          <w:tcPr>
            <w:tcW w:w="1546" w:type="pct"/>
            <w:tcBorders>
              <w:top w:val="single" w:sz="4" w:space="0" w:color="000000"/>
              <w:left w:val="single" w:sz="4" w:space="0" w:color="000000"/>
              <w:bottom w:val="single" w:sz="4" w:space="0" w:color="000000"/>
              <w:right w:val="single" w:sz="4" w:space="0" w:color="000000"/>
            </w:tcBorders>
            <w:vAlign w:val="center"/>
          </w:tcPr>
          <w:p w14:paraId="5499516B" w14:textId="77777777" w:rsidR="00162432" w:rsidRDefault="00000000">
            <w:pPr>
              <w:widowControl/>
              <w:spacing w:line="240" w:lineRule="exact"/>
              <w:jc w:val="center"/>
              <w:textAlignment w:val="center"/>
              <w:rPr>
                <w:rFonts w:ascii="仿宋" w:eastAsia="仿宋" w:hAnsi="仿宋" w:cs="仿宋" w:hint="eastAsia"/>
                <w:kern w:val="0"/>
                <w:szCs w:val="21"/>
                <w:lang w:bidi="ar"/>
              </w:rPr>
            </w:pPr>
            <w:r>
              <w:rPr>
                <w:rFonts w:ascii="仿宋" w:eastAsia="仿宋" w:hAnsi="仿宋" w:cs="仿宋" w:hint="eastAsia"/>
                <w:kern w:val="0"/>
                <w:szCs w:val="21"/>
                <w:lang w:bidi="ar"/>
              </w:rPr>
              <w:t>13028431555</w:t>
            </w:r>
          </w:p>
          <w:p w14:paraId="18D56165" w14:textId="77777777" w:rsidR="00162432" w:rsidRDefault="00000000">
            <w:pPr>
              <w:widowControl/>
              <w:spacing w:line="240" w:lineRule="exact"/>
              <w:jc w:val="center"/>
              <w:textAlignment w:val="center"/>
              <w:rPr>
                <w:rFonts w:ascii="仿宋" w:eastAsia="仿宋" w:hAnsi="仿宋" w:cs="仿宋" w:hint="eastAsia"/>
                <w:szCs w:val="21"/>
              </w:rPr>
            </w:pPr>
            <w:r>
              <w:rPr>
                <w:rFonts w:ascii="仿宋" w:eastAsia="仿宋" w:hAnsi="仿宋" w:cs="仿宋" w:hint="eastAsia"/>
                <w:kern w:val="0"/>
                <w:szCs w:val="21"/>
                <w:lang w:bidi="ar"/>
              </w:rPr>
              <w:t>18091365182</w:t>
            </w:r>
          </w:p>
        </w:tc>
      </w:tr>
    </w:tbl>
    <w:p w14:paraId="00DD1EF9" w14:textId="77777777" w:rsidR="00162432" w:rsidRDefault="00162432">
      <w:pPr>
        <w:pStyle w:val="a9"/>
        <w:tabs>
          <w:tab w:val="left" w:pos="567"/>
        </w:tabs>
        <w:rPr>
          <w:rFonts w:ascii="仿宋" w:eastAsia="仿宋" w:hAnsi="仿宋" w:cs="仿宋" w:hint="eastAsia"/>
          <w:szCs w:val="21"/>
        </w:rPr>
      </w:pPr>
    </w:p>
    <w:p w14:paraId="3DF9EA02" w14:textId="77777777" w:rsidR="00162432" w:rsidRDefault="00000000">
      <w:pPr>
        <w:pStyle w:val="a9"/>
        <w:tabs>
          <w:tab w:val="left" w:pos="567"/>
        </w:tabs>
        <w:rPr>
          <w:rFonts w:ascii="仿宋" w:eastAsia="仿宋" w:hAnsi="仿宋" w:cs="仿宋" w:hint="eastAsia"/>
          <w:sz w:val="24"/>
        </w:rPr>
      </w:pPr>
      <w:r>
        <w:rPr>
          <w:rFonts w:ascii="仿宋" w:eastAsia="仿宋" w:hAnsi="仿宋" w:cs="仿宋" w:hint="eastAsia"/>
          <w:sz w:val="24"/>
        </w:rPr>
        <w:t>延安市政府采购贷款银行信息：</w:t>
      </w:r>
    </w:p>
    <w:tbl>
      <w:tblPr>
        <w:tblStyle w:val="afff"/>
        <w:tblW w:w="0" w:type="auto"/>
        <w:tblLayout w:type="fixed"/>
        <w:tblLook w:val="04A0" w:firstRow="1" w:lastRow="0" w:firstColumn="1" w:lastColumn="0" w:noHBand="0" w:noVBand="1"/>
      </w:tblPr>
      <w:tblGrid>
        <w:gridCol w:w="755"/>
        <w:gridCol w:w="2041"/>
        <w:gridCol w:w="3640"/>
        <w:gridCol w:w="946"/>
        <w:gridCol w:w="1574"/>
      </w:tblGrid>
      <w:tr w:rsidR="00162432" w14:paraId="35AD8832" w14:textId="77777777">
        <w:trPr>
          <w:tblHeader/>
        </w:trPr>
        <w:tc>
          <w:tcPr>
            <w:tcW w:w="755" w:type="dxa"/>
            <w:vAlign w:val="center"/>
          </w:tcPr>
          <w:p w14:paraId="3793275E" w14:textId="77777777" w:rsidR="00162432"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序号</w:t>
            </w:r>
          </w:p>
        </w:tc>
        <w:tc>
          <w:tcPr>
            <w:tcW w:w="2041" w:type="dxa"/>
            <w:vAlign w:val="center"/>
          </w:tcPr>
          <w:p w14:paraId="235A21E2" w14:textId="77777777" w:rsidR="00162432"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银行</w:t>
            </w:r>
          </w:p>
        </w:tc>
        <w:tc>
          <w:tcPr>
            <w:tcW w:w="3640" w:type="dxa"/>
            <w:vAlign w:val="center"/>
          </w:tcPr>
          <w:p w14:paraId="53D2A1AF" w14:textId="77777777" w:rsidR="00162432"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地址</w:t>
            </w:r>
          </w:p>
        </w:tc>
        <w:tc>
          <w:tcPr>
            <w:tcW w:w="946" w:type="dxa"/>
            <w:vAlign w:val="center"/>
          </w:tcPr>
          <w:p w14:paraId="52919475" w14:textId="77777777" w:rsidR="00162432"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联系人</w:t>
            </w:r>
          </w:p>
        </w:tc>
        <w:tc>
          <w:tcPr>
            <w:tcW w:w="1574" w:type="dxa"/>
            <w:vAlign w:val="center"/>
          </w:tcPr>
          <w:p w14:paraId="35F93D32" w14:textId="77777777" w:rsidR="00162432" w:rsidRDefault="00000000">
            <w:pPr>
              <w:spacing w:line="500" w:lineRule="exact"/>
              <w:jc w:val="center"/>
              <w:rPr>
                <w:rFonts w:ascii="仿宋" w:eastAsia="仿宋" w:hAnsi="仿宋" w:cs="仿宋" w:hint="eastAsia"/>
                <w:b/>
                <w:bCs/>
                <w:kern w:val="0"/>
                <w:sz w:val="24"/>
                <w:shd w:val="clear" w:color="auto" w:fill="FFFFFF"/>
              </w:rPr>
            </w:pPr>
            <w:r>
              <w:rPr>
                <w:rFonts w:ascii="仿宋" w:eastAsia="仿宋" w:hAnsi="仿宋" w:cs="仿宋" w:hint="eastAsia"/>
                <w:b/>
                <w:bCs/>
                <w:kern w:val="0"/>
                <w:sz w:val="24"/>
                <w:shd w:val="clear" w:color="auto" w:fill="FFFFFF"/>
              </w:rPr>
              <w:t>电话</w:t>
            </w:r>
          </w:p>
        </w:tc>
      </w:tr>
      <w:tr w:rsidR="00162432" w14:paraId="5BE28052" w14:textId="77777777">
        <w:trPr>
          <w:trHeight w:val="492"/>
        </w:trPr>
        <w:tc>
          <w:tcPr>
            <w:tcW w:w="755" w:type="dxa"/>
            <w:vAlign w:val="center"/>
          </w:tcPr>
          <w:p w14:paraId="5D4EC89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w:t>
            </w:r>
          </w:p>
        </w:tc>
        <w:tc>
          <w:tcPr>
            <w:tcW w:w="2041" w:type="dxa"/>
            <w:vAlign w:val="center"/>
          </w:tcPr>
          <w:p w14:paraId="3273492A"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中国建设银行延安分行</w:t>
            </w:r>
          </w:p>
        </w:tc>
        <w:tc>
          <w:tcPr>
            <w:tcW w:w="3640" w:type="dxa"/>
            <w:vAlign w:val="center"/>
          </w:tcPr>
          <w:p w14:paraId="0BCA9C1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延安市宝塔区中心街</w:t>
            </w:r>
          </w:p>
        </w:tc>
        <w:tc>
          <w:tcPr>
            <w:tcW w:w="946" w:type="dxa"/>
            <w:vAlign w:val="center"/>
          </w:tcPr>
          <w:p w14:paraId="76D2CAE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徐欣蕾</w:t>
            </w:r>
          </w:p>
        </w:tc>
        <w:tc>
          <w:tcPr>
            <w:tcW w:w="1574" w:type="dxa"/>
            <w:vAlign w:val="center"/>
          </w:tcPr>
          <w:p w14:paraId="0FC035F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15891686951</w:t>
            </w:r>
          </w:p>
        </w:tc>
      </w:tr>
      <w:tr w:rsidR="00162432" w14:paraId="7C805E49" w14:textId="77777777">
        <w:trPr>
          <w:trHeight w:val="415"/>
        </w:trPr>
        <w:tc>
          <w:tcPr>
            <w:tcW w:w="755" w:type="dxa"/>
            <w:vAlign w:val="center"/>
          </w:tcPr>
          <w:p w14:paraId="1B61A9DA"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2</w:t>
            </w:r>
          </w:p>
        </w:tc>
        <w:tc>
          <w:tcPr>
            <w:tcW w:w="2041" w:type="dxa"/>
            <w:vAlign w:val="center"/>
          </w:tcPr>
          <w:p w14:paraId="0CBDBE6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中国工商银行延安分行</w:t>
            </w:r>
          </w:p>
        </w:tc>
        <w:tc>
          <w:tcPr>
            <w:tcW w:w="3640" w:type="dxa"/>
            <w:vAlign w:val="center"/>
          </w:tcPr>
          <w:p w14:paraId="663F383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延安市宝塔区师范路</w:t>
            </w:r>
          </w:p>
        </w:tc>
        <w:tc>
          <w:tcPr>
            <w:tcW w:w="946" w:type="dxa"/>
            <w:vAlign w:val="center"/>
          </w:tcPr>
          <w:p w14:paraId="225C369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姬悦</w:t>
            </w:r>
          </w:p>
        </w:tc>
        <w:tc>
          <w:tcPr>
            <w:tcW w:w="1574" w:type="dxa"/>
            <w:vAlign w:val="center"/>
          </w:tcPr>
          <w:p w14:paraId="46A67FC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18391156580</w:t>
            </w:r>
          </w:p>
        </w:tc>
      </w:tr>
      <w:tr w:rsidR="00162432" w14:paraId="214A79F5" w14:textId="77777777">
        <w:tc>
          <w:tcPr>
            <w:tcW w:w="755" w:type="dxa"/>
            <w:vAlign w:val="center"/>
          </w:tcPr>
          <w:p w14:paraId="63AE1FC9"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3</w:t>
            </w:r>
          </w:p>
        </w:tc>
        <w:tc>
          <w:tcPr>
            <w:tcW w:w="2041" w:type="dxa"/>
            <w:vAlign w:val="center"/>
          </w:tcPr>
          <w:p w14:paraId="2A06593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北京银行延安分行</w:t>
            </w:r>
          </w:p>
        </w:tc>
        <w:tc>
          <w:tcPr>
            <w:tcW w:w="3640" w:type="dxa"/>
            <w:vAlign w:val="center"/>
          </w:tcPr>
          <w:p w14:paraId="509A05E6"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延安市宝塔区双拥大道</w:t>
            </w:r>
          </w:p>
        </w:tc>
        <w:tc>
          <w:tcPr>
            <w:tcW w:w="946" w:type="dxa"/>
            <w:vAlign w:val="center"/>
          </w:tcPr>
          <w:p w14:paraId="3FE11DC0"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奥宝森</w:t>
            </w:r>
          </w:p>
        </w:tc>
        <w:tc>
          <w:tcPr>
            <w:tcW w:w="1574" w:type="dxa"/>
            <w:vAlign w:val="center"/>
          </w:tcPr>
          <w:p w14:paraId="3A3F166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15592925222</w:t>
            </w:r>
          </w:p>
        </w:tc>
      </w:tr>
      <w:tr w:rsidR="00162432" w14:paraId="5943F67A" w14:textId="77777777">
        <w:trPr>
          <w:trHeight w:val="423"/>
        </w:trPr>
        <w:tc>
          <w:tcPr>
            <w:tcW w:w="755" w:type="dxa"/>
            <w:vAlign w:val="center"/>
          </w:tcPr>
          <w:p w14:paraId="41356300"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4</w:t>
            </w:r>
          </w:p>
        </w:tc>
        <w:tc>
          <w:tcPr>
            <w:tcW w:w="2041" w:type="dxa"/>
            <w:vAlign w:val="center"/>
          </w:tcPr>
          <w:p w14:paraId="3823DD4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邮储银行延安分行</w:t>
            </w:r>
          </w:p>
        </w:tc>
        <w:tc>
          <w:tcPr>
            <w:tcW w:w="3640" w:type="dxa"/>
            <w:vAlign w:val="center"/>
          </w:tcPr>
          <w:p w14:paraId="52ECC44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宝塔区枣园路志丹大厦</w:t>
            </w:r>
          </w:p>
        </w:tc>
        <w:tc>
          <w:tcPr>
            <w:tcW w:w="946" w:type="dxa"/>
            <w:vAlign w:val="center"/>
          </w:tcPr>
          <w:p w14:paraId="6033EA8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刘凯</w:t>
            </w:r>
          </w:p>
        </w:tc>
        <w:tc>
          <w:tcPr>
            <w:tcW w:w="1574" w:type="dxa"/>
            <w:vAlign w:val="center"/>
          </w:tcPr>
          <w:p w14:paraId="42B9497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18691114222</w:t>
            </w:r>
          </w:p>
        </w:tc>
      </w:tr>
      <w:tr w:rsidR="00162432" w14:paraId="7E83BF09" w14:textId="77777777">
        <w:trPr>
          <w:trHeight w:val="528"/>
        </w:trPr>
        <w:tc>
          <w:tcPr>
            <w:tcW w:w="755" w:type="dxa"/>
            <w:vAlign w:val="center"/>
          </w:tcPr>
          <w:p w14:paraId="1F53928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5</w:t>
            </w:r>
          </w:p>
        </w:tc>
        <w:tc>
          <w:tcPr>
            <w:tcW w:w="2041" w:type="dxa"/>
            <w:vAlign w:val="center"/>
          </w:tcPr>
          <w:p w14:paraId="6428B6E1"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光大银行延安分行</w:t>
            </w:r>
          </w:p>
        </w:tc>
        <w:tc>
          <w:tcPr>
            <w:tcW w:w="3640" w:type="dxa"/>
            <w:vAlign w:val="center"/>
          </w:tcPr>
          <w:p w14:paraId="08FCC94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宝塔区卷烟厂东信时代一、二层</w:t>
            </w:r>
          </w:p>
        </w:tc>
        <w:tc>
          <w:tcPr>
            <w:tcW w:w="946" w:type="dxa"/>
            <w:vAlign w:val="center"/>
          </w:tcPr>
          <w:p w14:paraId="64C2861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汪昊田</w:t>
            </w:r>
          </w:p>
        </w:tc>
        <w:tc>
          <w:tcPr>
            <w:tcW w:w="1574" w:type="dxa"/>
            <w:vAlign w:val="center"/>
          </w:tcPr>
          <w:p w14:paraId="159E8C9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13509115500</w:t>
            </w:r>
          </w:p>
        </w:tc>
      </w:tr>
      <w:tr w:rsidR="00162432" w14:paraId="60DF75B0" w14:textId="77777777">
        <w:tc>
          <w:tcPr>
            <w:tcW w:w="755" w:type="dxa"/>
            <w:vAlign w:val="center"/>
          </w:tcPr>
          <w:p w14:paraId="1F44C21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6</w:t>
            </w:r>
          </w:p>
        </w:tc>
        <w:tc>
          <w:tcPr>
            <w:tcW w:w="2041" w:type="dxa"/>
            <w:vAlign w:val="center"/>
          </w:tcPr>
          <w:p w14:paraId="2BD6D61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交通银行延安分行</w:t>
            </w:r>
          </w:p>
        </w:tc>
        <w:tc>
          <w:tcPr>
            <w:tcW w:w="3640" w:type="dxa"/>
            <w:vAlign w:val="center"/>
          </w:tcPr>
          <w:p w14:paraId="6BDFA26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延安市宝塔区北大街95号</w:t>
            </w:r>
          </w:p>
        </w:tc>
        <w:tc>
          <w:tcPr>
            <w:tcW w:w="946" w:type="dxa"/>
            <w:vAlign w:val="center"/>
          </w:tcPr>
          <w:p w14:paraId="7D66C4F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王瑶</w:t>
            </w:r>
          </w:p>
        </w:tc>
        <w:tc>
          <w:tcPr>
            <w:tcW w:w="1574" w:type="dxa"/>
            <w:vAlign w:val="center"/>
          </w:tcPr>
          <w:p w14:paraId="6A9E95A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13389119518</w:t>
            </w:r>
          </w:p>
        </w:tc>
      </w:tr>
      <w:tr w:rsidR="00162432" w14:paraId="61827DED" w14:textId="77777777">
        <w:tc>
          <w:tcPr>
            <w:tcW w:w="755" w:type="dxa"/>
            <w:vAlign w:val="center"/>
          </w:tcPr>
          <w:p w14:paraId="77B2DB3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7</w:t>
            </w:r>
          </w:p>
        </w:tc>
        <w:tc>
          <w:tcPr>
            <w:tcW w:w="2041" w:type="dxa"/>
            <w:vAlign w:val="center"/>
          </w:tcPr>
          <w:p w14:paraId="2390DDF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延安农商行</w:t>
            </w:r>
          </w:p>
        </w:tc>
        <w:tc>
          <w:tcPr>
            <w:tcW w:w="3640" w:type="dxa"/>
            <w:vAlign w:val="center"/>
          </w:tcPr>
          <w:p w14:paraId="07A038D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延安市宝塔区百米大道永兴路农商银行大厦</w:t>
            </w:r>
          </w:p>
        </w:tc>
        <w:tc>
          <w:tcPr>
            <w:tcW w:w="946" w:type="dxa"/>
            <w:vAlign w:val="center"/>
          </w:tcPr>
          <w:p w14:paraId="28B1E12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段田瑞</w:t>
            </w:r>
          </w:p>
        </w:tc>
        <w:tc>
          <w:tcPr>
            <w:tcW w:w="1574" w:type="dxa"/>
            <w:vAlign w:val="center"/>
          </w:tcPr>
          <w:p w14:paraId="4B178CD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18700166012</w:t>
            </w:r>
          </w:p>
        </w:tc>
      </w:tr>
      <w:tr w:rsidR="00162432" w14:paraId="437CBDF7" w14:textId="77777777">
        <w:tc>
          <w:tcPr>
            <w:tcW w:w="755" w:type="dxa"/>
            <w:vAlign w:val="center"/>
          </w:tcPr>
          <w:p w14:paraId="6625CFE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8</w:t>
            </w:r>
          </w:p>
        </w:tc>
        <w:tc>
          <w:tcPr>
            <w:tcW w:w="2041" w:type="dxa"/>
            <w:vAlign w:val="center"/>
          </w:tcPr>
          <w:p w14:paraId="53A6A75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甘泉农商行</w:t>
            </w:r>
          </w:p>
        </w:tc>
        <w:tc>
          <w:tcPr>
            <w:tcW w:w="3640" w:type="dxa"/>
            <w:vAlign w:val="center"/>
          </w:tcPr>
          <w:p w14:paraId="3B6E9231"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甘泉县中心街019号</w:t>
            </w:r>
          </w:p>
        </w:tc>
        <w:tc>
          <w:tcPr>
            <w:tcW w:w="946" w:type="dxa"/>
            <w:vAlign w:val="center"/>
          </w:tcPr>
          <w:p w14:paraId="1BEB369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白晶晶</w:t>
            </w:r>
          </w:p>
        </w:tc>
        <w:tc>
          <w:tcPr>
            <w:tcW w:w="1574" w:type="dxa"/>
            <w:vAlign w:val="center"/>
          </w:tcPr>
          <w:p w14:paraId="299B3CE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15129872940</w:t>
            </w:r>
          </w:p>
        </w:tc>
      </w:tr>
      <w:tr w:rsidR="00162432" w14:paraId="1D47EC27" w14:textId="77777777">
        <w:tc>
          <w:tcPr>
            <w:tcW w:w="755" w:type="dxa"/>
            <w:vAlign w:val="center"/>
          </w:tcPr>
          <w:p w14:paraId="2390883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9</w:t>
            </w:r>
          </w:p>
        </w:tc>
        <w:tc>
          <w:tcPr>
            <w:tcW w:w="2041" w:type="dxa"/>
            <w:vAlign w:val="center"/>
          </w:tcPr>
          <w:p w14:paraId="7AC69DD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延长联社</w:t>
            </w:r>
          </w:p>
        </w:tc>
        <w:tc>
          <w:tcPr>
            <w:tcW w:w="3640" w:type="dxa"/>
            <w:vAlign w:val="center"/>
          </w:tcPr>
          <w:p w14:paraId="30A3191A"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延长县七里村镇街道城区中街</w:t>
            </w:r>
          </w:p>
        </w:tc>
        <w:tc>
          <w:tcPr>
            <w:tcW w:w="946" w:type="dxa"/>
            <w:vAlign w:val="center"/>
          </w:tcPr>
          <w:p w14:paraId="7C06D0FC"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白永卿</w:t>
            </w:r>
          </w:p>
        </w:tc>
        <w:tc>
          <w:tcPr>
            <w:tcW w:w="1574" w:type="dxa"/>
            <w:vAlign w:val="center"/>
          </w:tcPr>
          <w:p w14:paraId="2C8C4BE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18109119635</w:t>
            </w:r>
          </w:p>
        </w:tc>
      </w:tr>
      <w:tr w:rsidR="00162432" w14:paraId="1F532FBE" w14:textId="77777777">
        <w:tc>
          <w:tcPr>
            <w:tcW w:w="755" w:type="dxa"/>
            <w:vAlign w:val="center"/>
          </w:tcPr>
          <w:p w14:paraId="6B3B5FD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10</w:t>
            </w:r>
          </w:p>
        </w:tc>
        <w:tc>
          <w:tcPr>
            <w:tcW w:w="2041" w:type="dxa"/>
            <w:vAlign w:val="center"/>
          </w:tcPr>
          <w:p w14:paraId="5FD8CCD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延川联社</w:t>
            </w:r>
          </w:p>
        </w:tc>
        <w:tc>
          <w:tcPr>
            <w:tcW w:w="3640" w:type="dxa"/>
            <w:vAlign w:val="center"/>
          </w:tcPr>
          <w:p w14:paraId="1B373930"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延川县大禹街道北关信用合作联社</w:t>
            </w:r>
          </w:p>
        </w:tc>
        <w:tc>
          <w:tcPr>
            <w:tcW w:w="946" w:type="dxa"/>
            <w:vAlign w:val="center"/>
          </w:tcPr>
          <w:p w14:paraId="30999B30"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张沛兴</w:t>
            </w:r>
          </w:p>
        </w:tc>
        <w:tc>
          <w:tcPr>
            <w:tcW w:w="1574" w:type="dxa"/>
            <w:vAlign w:val="center"/>
          </w:tcPr>
          <w:p w14:paraId="0FE3557C"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15129756920</w:t>
            </w:r>
          </w:p>
        </w:tc>
      </w:tr>
      <w:tr w:rsidR="00162432" w14:paraId="0F0D02E5" w14:textId="77777777">
        <w:tc>
          <w:tcPr>
            <w:tcW w:w="755" w:type="dxa"/>
            <w:vAlign w:val="center"/>
          </w:tcPr>
          <w:p w14:paraId="555B609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11</w:t>
            </w:r>
          </w:p>
        </w:tc>
        <w:tc>
          <w:tcPr>
            <w:tcW w:w="2041" w:type="dxa"/>
            <w:vAlign w:val="center"/>
          </w:tcPr>
          <w:p w14:paraId="2D966A0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子长农商行</w:t>
            </w:r>
          </w:p>
        </w:tc>
        <w:tc>
          <w:tcPr>
            <w:tcW w:w="3640" w:type="dxa"/>
            <w:vAlign w:val="center"/>
          </w:tcPr>
          <w:p w14:paraId="7E6DBC0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子长市长兴街</w:t>
            </w:r>
          </w:p>
        </w:tc>
        <w:tc>
          <w:tcPr>
            <w:tcW w:w="946" w:type="dxa"/>
            <w:vAlign w:val="center"/>
          </w:tcPr>
          <w:p w14:paraId="52D3F2B9"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王莉</w:t>
            </w:r>
          </w:p>
        </w:tc>
        <w:tc>
          <w:tcPr>
            <w:tcW w:w="1574" w:type="dxa"/>
            <w:vAlign w:val="center"/>
          </w:tcPr>
          <w:p w14:paraId="28137F7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13992153010</w:t>
            </w:r>
          </w:p>
        </w:tc>
      </w:tr>
      <w:tr w:rsidR="00162432" w14:paraId="632B0A33" w14:textId="77777777">
        <w:trPr>
          <w:trHeight w:val="467"/>
        </w:trPr>
        <w:tc>
          <w:tcPr>
            <w:tcW w:w="755" w:type="dxa"/>
            <w:vAlign w:val="center"/>
          </w:tcPr>
          <w:p w14:paraId="0134D3C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12</w:t>
            </w:r>
          </w:p>
        </w:tc>
        <w:tc>
          <w:tcPr>
            <w:tcW w:w="2041" w:type="dxa"/>
            <w:vAlign w:val="center"/>
          </w:tcPr>
          <w:p w14:paraId="62AE135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安塞农商行</w:t>
            </w:r>
          </w:p>
        </w:tc>
        <w:tc>
          <w:tcPr>
            <w:tcW w:w="3640" w:type="dxa"/>
            <w:vAlign w:val="center"/>
          </w:tcPr>
          <w:p w14:paraId="4B28254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延安市安塞区富民街22号</w:t>
            </w:r>
          </w:p>
        </w:tc>
        <w:tc>
          <w:tcPr>
            <w:tcW w:w="946" w:type="dxa"/>
            <w:vAlign w:val="center"/>
          </w:tcPr>
          <w:p w14:paraId="5E2BF19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王平</w:t>
            </w:r>
          </w:p>
        </w:tc>
        <w:tc>
          <w:tcPr>
            <w:tcW w:w="1574" w:type="dxa"/>
            <w:vAlign w:val="center"/>
          </w:tcPr>
          <w:p w14:paraId="56DFCF9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15991569027</w:t>
            </w:r>
          </w:p>
        </w:tc>
      </w:tr>
      <w:tr w:rsidR="00162432" w14:paraId="5AD3CD9A" w14:textId="77777777">
        <w:trPr>
          <w:trHeight w:val="90"/>
        </w:trPr>
        <w:tc>
          <w:tcPr>
            <w:tcW w:w="755" w:type="dxa"/>
            <w:vAlign w:val="center"/>
          </w:tcPr>
          <w:p w14:paraId="0533318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w:t>
            </w:r>
          </w:p>
        </w:tc>
        <w:tc>
          <w:tcPr>
            <w:tcW w:w="2041" w:type="dxa"/>
            <w:vAlign w:val="center"/>
          </w:tcPr>
          <w:p w14:paraId="17FFCA35"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志丹联社</w:t>
            </w:r>
          </w:p>
        </w:tc>
        <w:tc>
          <w:tcPr>
            <w:tcW w:w="3640" w:type="dxa"/>
            <w:vAlign w:val="center"/>
          </w:tcPr>
          <w:p w14:paraId="4AFD15A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延安市志丹县保安街134号信合大厦</w:t>
            </w:r>
          </w:p>
        </w:tc>
        <w:tc>
          <w:tcPr>
            <w:tcW w:w="946" w:type="dxa"/>
            <w:vAlign w:val="center"/>
          </w:tcPr>
          <w:p w14:paraId="6A340BD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李倩</w:t>
            </w:r>
          </w:p>
        </w:tc>
        <w:tc>
          <w:tcPr>
            <w:tcW w:w="1574" w:type="dxa"/>
            <w:vAlign w:val="center"/>
          </w:tcPr>
          <w:p w14:paraId="69B834F0"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18792408171</w:t>
            </w:r>
          </w:p>
        </w:tc>
      </w:tr>
      <w:tr w:rsidR="00162432" w14:paraId="60CE9897" w14:textId="77777777">
        <w:tc>
          <w:tcPr>
            <w:tcW w:w="755" w:type="dxa"/>
            <w:vAlign w:val="center"/>
          </w:tcPr>
          <w:p w14:paraId="0A8374C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14</w:t>
            </w:r>
          </w:p>
        </w:tc>
        <w:tc>
          <w:tcPr>
            <w:tcW w:w="2041" w:type="dxa"/>
            <w:vAlign w:val="center"/>
          </w:tcPr>
          <w:p w14:paraId="70248681"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吴起农合行</w:t>
            </w:r>
          </w:p>
        </w:tc>
        <w:tc>
          <w:tcPr>
            <w:tcW w:w="3640" w:type="dxa"/>
            <w:vAlign w:val="center"/>
          </w:tcPr>
          <w:p w14:paraId="4448FF3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陕西省延安市吴起县北苑东路26号</w:t>
            </w:r>
          </w:p>
        </w:tc>
        <w:tc>
          <w:tcPr>
            <w:tcW w:w="946" w:type="dxa"/>
            <w:vAlign w:val="center"/>
          </w:tcPr>
          <w:p w14:paraId="3F74DB7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李娜玲</w:t>
            </w:r>
          </w:p>
        </w:tc>
        <w:tc>
          <w:tcPr>
            <w:tcW w:w="1574" w:type="dxa"/>
            <w:vAlign w:val="center"/>
          </w:tcPr>
          <w:p w14:paraId="011369C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15591103321</w:t>
            </w:r>
          </w:p>
        </w:tc>
      </w:tr>
      <w:tr w:rsidR="00162432" w14:paraId="6868E72F" w14:textId="77777777">
        <w:tc>
          <w:tcPr>
            <w:tcW w:w="755" w:type="dxa"/>
            <w:vAlign w:val="center"/>
          </w:tcPr>
          <w:p w14:paraId="70C0BEC2"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lastRenderedPageBreak/>
              <w:t>15</w:t>
            </w:r>
          </w:p>
        </w:tc>
        <w:tc>
          <w:tcPr>
            <w:tcW w:w="2041" w:type="dxa"/>
            <w:vAlign w:val="center"/>
          </w:tcPr>
          <w:p w14:paraId="2D62FEF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洛川农商行</w:t>
            </w:r>
          </w:p>
        </w:tc>
        <w:tc>
          <w:tcPr>
            <w:tcW w:w="3640" w:type="dxa"/>
            <w:vAlign w:val="center"/>
          </w:tcPr>
          <w:p w14:paraId="49DCA93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陕西省延安市洛川县中心街</w:t>
            </w:r>
          </w:p>
        </w:tc>
        <w:tc>
          <w:tcPr>
            <w:tcW w:w="946" w:type="dxa"/>
            <w:vAlign w:val="center"/>
          </w:tcPr>
          <w:p w14:paraId="315582F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史云云</w:t>
            </w:r>
          </w:p>
        </w:tc>
        <w:tc>
          <w:tcPr>
            <w:tcW w:w="1574" w:type="dxa"/>
            <w:vAlign w:val="center"/>
          </w:tcPr>
          <w:p w14:paraId="388F317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15291172848</w:t>
            </w:r>
          </w:p>
        </w:tc>
      </w:tr>
      <w:tr w:rsidR="00162432" w14:paraId="0E39531A" w14:textId="77777777">
        <w:tc>
          <w:tcPr>
            <w:tcW w:w="755" w:type="dxa"/>
            <w:vAlign w:val="center"/>
          </w:tcPr>
          <w:p w14:paraId="1B79F12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16</w:t>
            </w:r>
          </w:p>
        </w:tc>
        <w:tc>
          <w:tcPr>
            <w:tcW w:w="2041" w:type="dxa"/>
            <w:vAlign w:val="center"/>
          </w:tcPr>
          <w:p w14:paraId="30265C4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富县农合行</w:t>
            </w:r>
          </w:p>
        </w:tc>
        <w:tc>
          <w:tcPr>
            <w:tcW w:w="3640" w:type="dxa"/>
            <w:vAlign w:val="center"/>
          </w:tcPr>
          <w:p w14:paraId="4AAE350E"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富县富城镇正街8号</w:t>
            </w:r>
          </w:p>
        </w:tc>
        <w:tc>
          <w:tcPr>
            <w:tcW w:w="946" w:type="dxa"/>
            <w:vAlign w:val="center"/>
          </w:tcPr>
          <w:p w14:paraId="18363534"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逯其玲</w:t>
            </w:r>
          </w:p>
        </w:tc>
        <w:tc>
          <w:tcPr>
            <w:tcW w:w="1574" w:type="dxa"/>
            <w:vAlign w:val="center"/>
          </w:tcPr>
          <w:p w14:paraId="72A3BA91"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18091126065</w:t>
            </w:r>
          </w:p>
        </w:tc>
      </w:tr>
      <w:tr w:rsidR="00162432" w14:paraId="534E2CDA" w14:textId="77777777">
        <w:tc>
          <w:tcPr>
            <w:tcW w:w="755" w:type="dxa"/>
            <w:vAlign w:val="center"/>
          </w:tcPr>
          <w:p w14:paraId="4835BAD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17</w:t>
            </w:r>
          </w:p>
        </w:tc>
        <w:tc>
          <w:tcPr>
            <w:tcW w:w="2041" w:type="dxa"/>
            <w:vAlign w:val="center"/>
          </w:tcPr>
          <w:p w14:paraId="504D1B33"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黄陵联社</w:t>
            </w:r>
          </w:p>
        </w:tc>
        <w:tc>
          <w:tcPr>
            <w:tcW w:w="3640" w:type="dxa"/>
            <w:vAlign w:val="center"/>
          </w:tcPr>
          <w:p w14:paraId="3919589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黄陵县桥山大厦</w:t>
            </w:r>
          </w:p>
        </w:tc>
        <w:tc>
          <w:tcPr>
            <w:tcW w:w="946" w:type="dxa"/>
            <w:vAlign w:val="center"/>
          </w:tcPr>
          <w:p w14:paraId="1C690D6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曹涛</w:t>
            </w:r>
          </w:p>
        </w:tc>
        <w:tc>
          <w:tcPr>
            <w:tcW w:w="1574" w:type="dxa"/>
            <w:vAlign w:val="center"/>
          </w:tcPr>
          <w:p w14:paraId="0534BD4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13772255164</w:t>
            </w:r>
          </w:p>
        </w:tc>
      </w:tr>
      <w:tr w:rsidR="00162432" w14:paraId="5FBCBAE2" w14:textId="77777777">
        <w:tc>
          <w:tcPr>
            <w:tcW w:w="755" w:type="dxa"/>
            <w:vAlign w:val="center"/>
          </w:tcPr>
          <w:p w14:paraId="791B7BC9"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18</w:t>
            </w:r>
          </w:p>
        </w:tc>
        <w:tc>
          <w:tcPr>
            <w:tcW w:w="2041" w:type="dxa"/>
            <w:vAlign w:val="center"/>
          </w:tcPr>
          <w:p w14:paraId="2E68D0F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宜川联社</w:t>
            </w:r>
          </w:p>
        </w:tc>
        <w:tc>
          <w:tcPr>
            <w:tcW w:w="3640" w:type="dxa"/>
            <w:vAlign w:val="center"/>
          </w:tcPr>
          <w:p w14:paraId="06268D99"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宜川县党湾街65号</w:t>
            </w:r>
          </w:p>
        </w:tc>
        <w:tc>
          <w:tcPr>
            <w:tcW w:w="946" w:type="dxa"/>
            <w:vAlign w:val="center"/>
          </w:tcPr>
          <w:p w14:paraId="1012DA96"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毛永良</w:t>
            </w:r>
          </w:p>
        </w:tc>
        <w:tc>
          <w:tcPr>
            <w:tcW w:w="1574" w:type="dxa"/>
            <w:vAlign w:val="center"/>
          </w:tcPr>
          <w:p w14:paraId="3E58623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15009118628</w:t>
            </w:r>
          </w:p>
        </w:tc>
      </w:tr>
      <w:tr w:rsidR="00162432" w14:paraId="3CA3D871" w14:textId="77777777">
        <w:tc>
          <w:tcPr>
            <w:tcW w:w="755" w:type="dxa"/>
            <w:vAlign w:val="center"/>
          </w:tcPr>
          <w:p w14:paraId="665A674F"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19</w:t>
            </w:r>
          </w:p>
        </w:tc>
        <w:tc>
          <w:tcPr>
            <w:tcW w:w="2041" w:type="dxa"/>
            <w:vAlign w:val="center"/>
          </w:tcPr>
          <w:p w14:paraId="353A4187"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黄龙联社</w:t>
            </w:r>
          </w:p>
        </w:tc>
        <w:tc>
          <w:tcPr>
            <w:tcW w:w="3640" w:type="dxa"/>
            <w:vAlign w:val="center"/>
          </w:tcPr>
          <w:p w14:paraId="16F0AD3D"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黄龙县石堡镇广场大街40号</w:t>
            </w:r>
          </w:p>
        </w:tc>
        <w:tc>
          <w:tcPr>
            <w:tcW w:w="946" w:type="dxa"/>
            <w:vAlign w:val="center"/>
          </w:tcPr>
          <w:p w14:paraId="2A32C4CB"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郑国强</w:t>
            </w:r>
          </w:p>
        </w:tc>
        <w:tc>
          <w:tcPr>
            <w:tcW w:w="1574" w:type="dxa"/>
            <w:vAlign w:val="center"/>
          </w:tcPr>
          <w:p w14:paraId="78B46C18" w14:textId="77777777" w:rsidR="00162432" w:rsidRDefault="00000000">
            <w:pPr>
              <w:spacing w:line="500" w:lineRule="exact"/>
              <w:jc w:val="center"/>
              <w:rPr>
                <w:rFonts w:ascii="仿宋" w:eastAsia="仿宋" w:hAnsi="仿宋" w:cs="仿宋" w:hint="eastAsia"/>
                <w:kern w:val="0"/>
                <w:sz w:val="18"/>
                <w:szCs w:val="18"/>
                <w:shd w:val="clear" w:color="auto" w:fill="FFFFFF"/>
              </w:rPr>
            </w:pPr>
            <w:r>
              <w:rPr>
                <w:rFonts w:ascii="仿宋" w:eastAsia="仿宋" w:hAnsi="仿宋" w:cs="仿宋" w:hint="eastAsia"/>
                <w:kern w:val="0"/>
                <w:sz w:val="18"/>
                <w:szCs w:val="18"/>
                <w:shd w:val="clear" w:color="auto" w:fill="FFFFFF"/>
              </w:rPr>
              <w:t>15991595662</w:t>
            </w:r>
          </w:p>
        </w:tc>
      </w:tr>
    </w:tbl>
    <w:p w14:paraId="74B34D7A"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br w:type="page"/>
      </w:r>
    </w:p>
    <w:p w14:paraId="1DB026C7" w14:textId="77777777" w:rsidR="00162432" w:rsidRDefault="00000000">
      <w:pPr>
        <w:pStyle w:val="aff9"/>
        <w:spacing w:line="360" w:lineRule="auto"/>
        <w:rPr>
          <w:rStyle w:val="1Char1"/>
          <w:rFonts w:ascii="仿宋" w:eastAsia="仿宋" w:hAnsi="仿宋" w:cs="仿宋" w:hint="eastAsia"/>
          <w:sz w:val="36"/>
          <w:szCs w:val="36"/>
        </w:rPr>
      </w:pPr>
      <w:bookmarkStart w:id="390" w:name="_Toc68590975"/>
      <w:bookmarkStart w:id="391" w:name="_Toc58504447"/>
      <w:bookmarkStart w:id="392" w:name="_Toc17469"/>
      <w:bookmarkEnd w:id="386"/>
      <w:bookmarkEnd w:id="387"/>
      <w:bookmarkEnd w:id="388"/>
      <w:bookmarkEnd w:id="389"/>
      <w:r>
        <w:rPr>
          <w:rStyle w:val="1Char1"/>
          <w:rFonts w:ascii="仿宋" w:eastAsia="仿宋" w:hAnsi="仿宋" w:cs="仿宋" w:hint="eastAsia"/>
          <w:sz w:val="36"/>
          <w:szCs w:val="36"/>
        </w:rPr>
        <w:lastRenderedPageBreak/>
        <w:t>第三章  评审办法和标准</w:t>
      </w:r>
      <w:bookmarkEnd w:id="390"/>
    </w:p>
    <w:p w14:paraId="09CC51AD" w14:textId="77777777" w:rsidR="00162432" w:rsidRDefault="00162432">
      <w:pPr>
        <w:tabs>
          <w:tab w:val="left" w:pos="360"/>
          <w:tab w:val="left" w:pos="588"/>
        </w:tabs>
        <w:spacing w:line="360" w:lineRule="auto"/>
        <w:ind w:left="840"/>
        <w:rPr>
          <w:rFonts w:ascii="仿宋" w:eastAsia="仿宋" w:hAnsi="仿宋" w:cs="仿宋" w:hint="eastAsia"/>
          <w:sz w:val="24"/>
        </w:rPr>
      </w:pPr>
    </w:p>
    <w:p w14:paraId="7E6601DB" w14:textId="77777777" w:rsidR="00162432" w:rsidRDefault="00000000">
      <w:pPr>
        <w:pStyle w:val="29"/>
        <w:spacing w:before="24" w:after="24"/>
        <w:outlineLvl w:val="9"/>
        <w:rPr>
          <w:rFonts w:ascii="仿宋" w:eastAsia="仿宋" w:hAnsi="仿宋" w:cs="仿宋" w:hint="eastAsia"/>
          <w:sz w:val="28"/>
          <w:szCs w:val="28"/>
        </w:rPr>
      </w:pPr>
      <w:bookmarkStart w:id="393" w:name="_Toc68590976"/>
      <w:bookmarkStart w:id="394" w:name="_Toc7005040"/>
      <w:r>
        <w:rPr>
          <w:rFonts w:ascii="仿宋" w:eastAsia="仿宋" w:hAnsi="仿宋" w:cs="仿宋" w:hint="eastAsia"/>
          <w:sz w:val="28"/>
          <w:szCs w:val="28"/>
        </w:rPr>
        <w:t>1. 评审方法</w:t>
      </w:r>
      <w:bookmarkEnd w:id="393"/>
      <w:bookmarkEnd w:id="394"/>
    </w:p>
    <w:p w14:paraId="2A622E9D" w14:textId="77777777" w:rsidR="00162432" w:rsidRDefault="00000000">
      <w:pPr>
        <w:pStyle w:val="a9"/>
        <w:ind w:firstLineChars="200" w:firstLine="480"/>
        <w:rPr>
          <w:rFonts w:ascii="仿宋" w:eastAsia="仿宋" w:hAnsi="仿宋" w:cs="仿宋" w:hint="eastAsia"/>
          <w:sz w:val="24"/>
        </w:rPr>
      </w:pPr>
      <w:r>
        <w:rPr>
          <w:rFonts w:ascii="仿宋" w:eastAsia="仿宋" w:hAnsi="仿宋" w:cs="仿宋" w:hint="eastAsia"/>
          <w:sz w:val="24"/>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13A300D9" w14:textId="77777777" w:rsidR="00162432" w:rsidRDefault="00000000">
      <w:pPr>
        <w:pStyle w:val="29"/>
        <w:spacing w:before="24" w:after="24"/>
        <w:outlineLvl w:val="9"/>
        <w:rPr>
          <w:rFonts w:ascii="仿宋" w:eastAsia="仿宋" w:hAnsi="仿宋" w:cs="仿宋" w:hint="eastAsia"/>
          <w:sz w:val="28"/>
          <w:szCs w:val="28"/>
        </w:rPr>
      </w:pPr>
      <w:bookmarkStart w:id="395" w:name="_Toc68590977"/>
      <w:bookmarkStart w:id="396" w:name="_Toc7005041"/>
      <w:r>
        <w:rPr>
          <w:rFonts w:ascii="仿宋" w:eastAsia="仿宋" w:hAnsi="仿宋" w:cs="仿宋" w:hint="eastAsia"/>
          <w:sz w:val="28"/>
          <w:szCs w:val="28"/>
        </w:rPr>
        <w:t>2. 评审标准</w:t>
      </w:r>
      <w:bookmarkEnd w:id="395"/>
      <w:bookmarkEnd w:id="396"/>
    </w:p>
    <w:p w14:paraId="6F644711" w14:textId="77777777" w:rsidR="00162432" w:rsidRDefault="00000000">
      <w:pPr>
        <w:pStyle w:val="a9"/>
        <w:rPr>
          <w:rFonts w:ascii="仿宋" w:eastAsia="仿宋" w:hAnsi="仿宋" w:cs="仿宋" w:hint="eastAsia"/>
          <w:sz w:val="24"/>
        </w:rPr>
      </w:pPr>
      <w:r>
        <w:rPr>
          <w:rFonts w:ascii="仿宋" w:eastAsia="仿宋" w:hAnsi="仿宋" w:cs="仿宋" w:hint="eastAsia"/>
          <w:sz w:val="24"/>
        </w:rPr>
        <w:t>2.1 资格审查和符合性评审标准：见附表一和附表二。</w:t>
      </w:r>
    </w:p>
    <w:p w14:paraId="750746E4" w14:textId="77777777" w:rsidR="00162432" w:rsidRDefault="00000000">
      <w:pPr>
        <w:pStyle w:val="a9"/>
        <w:rPr>
          <w:rFonts w:ascii="仿宋" w:eastAsia="仿宋" w:hAnsi="仿宋" w:cs="仿宋" w:hint="eastAsia"/>
          <w:sz w:val="24"/>
        </w:rPr>
      </w:pPr>
      <w:r>
        <w:rPr>
          <w:rFonts w:ascii="仿宋" w:eastAsia="仿宋" w:hAnsi="仿宋" w:cs="仿宋" w:hint="eastAsia"/>
          <w:sz w:val="24"/>
        </w:rPr>
        <w:t>2.2 分值构成：总分100分。</w:t>
      </w:r>
    </w:p>
    <w:p w14:paraId="33379270" w14:textId="77777777" w:rsidR="00162432" w:rsidRDefault="00000000">
      <w:pPr>
        <w:pStyle w:val="a9"/>
        <w:rPr>
          <w:rFonts w:ascii="仿宋" w:eastAsia="仿宋" w:hAnsi="仿宋" w:cs="仿宋" w:hint="eastAsia"/>
          <w:sz w:val="24"/>
        </w:rPr>
      </w:pPr>
      <w:bookmarkStart w:id="397" w:name="_Ref426362114"/>
      <w:r>
        <w:rPr>
          <w:rFonts w:ascii="仿宋" w:eastAsia="仿宋" w:hAnsi="仿宋" w:cs="仿宋" w:hint="eastAsia"/>
          <w:sz w:val="24"/>
        </w:rPr>
        <w:t>2.3 商务和技术评审标准</w:t>
      </w:r>
      <w:bookmarkEnd w:id="397"/>
    </w:p>
    <w:p w14:paraId="75F9A508" w14:textId="77777777" w:rsidR="00162432" w:rsidRDefault="00000000">
      <w:pPr>
        <w:pStyle w:val="a9"/>
        <w:rPr>
          <w:rFonts w:ascii="仿宋" w:eastAsia="仿宋" w:hAnsi="仿宋" w:cs="仿宋" w:hint="eastAsia"/>
          <w:sz w:val="24"/>
        </w:rPr>
      </w:pPr>
      <w:bookmarkStart w:id="398" w:name="_Ref426362140"/>
      <w:r>
        <w:rPr>
          <w:rFonts w:ascii="仿宋" w:eastAsia="仿宋" w:hAnsi="仿宋" w:cs="仿宋" w:hint="eastAsia"/>
          <w:sz w:val="24"/>
        </w:rPr>
        <w:t>2.3.1商务部分评分标准：见附表</w:t>
      </w:r>
      <w:bookmarkEnd w:id="398"/>
      <w:r>
        <w:rPr>
          <w:rFonts w:ascii="仿宋" w:eastAsia="仿宋" w:hAnsi="仿宋" w:cs="仿宋" w:hint="eastAsia"/>
          <w:sz w:val="24"/>
        </w:rPr>
        <w:t>三。</w:t>
      </w:r>
    </w:p>
    <w:p w14:paraId="053D15A7" w14:textId="77777777" w:rsidR="00162432" w:rsidRDefault="00000000">
      <w:pPr>
        <w:pStyle w:val="a9"/>
        <w:rPr>
          <w:rFonts w:ascii="仿宋" w:eastAsia="仿宋" w:hAnsi="仿宋" w:cs="仿宋" w:hint="eastAsia"/>
          <w:sz w:val="24"/>
        </w:rPr>
      </w:pPr>
      <w:bookmarkStart w:id="399" w:name="_Ref426362158"/>
      <w:r>
        <w:rPr>
          <w:rFonts w:ascii="仿宋" w:eastAsia="仿宋" w:hAnsi="仿宋" w:cs="仿宋" w:hint="eastAsia"/>
          <w:sz w:val="24"/>
        </w:rPr>
        <w:t>2.3.2技术部分评分标准：见附表</w:t>
      </w:r>
      <w:bookmarkEnd w:id="399"/>
      <w:r>
        <w:rPr>
          <w:rFonts w:ascii="仿宋" w:eastAsia="仿宋" w:hAnsi="仿宋" w:cs="仿宋" w:hint="eastAsia"/>
          <w:sz w:val="24"/>
        </w:rPr>
        <w:t>三。</w:t>
      </w:r>
    </w:p>
    <w:p w14:paraId="137450F5" w14:textId="77777777" w:rsidR="00162432" w:rsidRDefault="00000000">
      <w:pPr>
        <w:pStyle w:val="a9"/>
        <w:rPr>
          <w:rFonts w:ascii="仿宋" w:eastAsia="仿宋" w:hAnsi="仿宋" w:cs="仿宋" w:hint="eastAsia"/>
          <w:sz w:val="24"/>
        </w:rPr>
      </w:pPr>
      <w:bookmarkStart w:id="400" w:name="_Ref426362176"/>
      <w:r>
        <w:rPr>
          <w:rFonts w:ascii="仿宋" w:eastAsia="仿宋" w:hAnsi="仿宋" w:cs="仿宋" w:hint="eastAsia"/>
          <w:sz w:val="24"/>
        </w:rPr>
        <w:t>2.3.3报价评分标准：</w:t>
      </w:r>
      <w:bookmarkEnd w:id="400"/>
      <w:r>
        <w:rPr>
          <w:rFonts w:ascii="仿宋" w:eastAsia="仿宋" w:hAnsi="仿宋" w:cs="仿宋" w:hint="eastAsia"/>
          <w:sz w:val="24"/>
        </w:rPr>
        <w:t>见附表三。</w:t>
      </w:r>
    </w:p>
    <w:p w14:paraId="70527DB3"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（1）本项目为专门面向中小企业采购，不再进行价格扣除。</w:t>
      </w:r>
    </w:p>
    <w:p w14:paraId="27AD2CCC" w14:textId="77777777" w:rsidR="00162432" w:rsidRDefault="00000000">
      <w:pPr>
        <w:tabs>
          <w:tab w:val="left" w:pos="588"/>
        </w:tabs>
        <w:spacing w:line="360" w:lineRule="auto"/>
        <w:ind w:left="638" w:hangingChars="266" w:hanging="638"/>
        <w:rPr>
          <w:rFonts w:ascii="仿宋" w:eastAsia="仿宋" w:hAnsi="仿宋" w:cs="仿宋" w:hint="eastAsia"/>
          <w:sz w:val="24"/>
        </w:rPr>
      </w:pPr>
      <w:r>
        <w:rPr>
          <w:rFonts w:ascii="仿宋" w:eastAsia="仿宋" w:hAnsi="仿宋" w:cs="仿宋" w:hint="eastAsia"/>
          <w:sz w:val="24"/>
        </w:rPr>
        <w:t>（2）供应商提供服务所伴随产品为节能、环境标志产品，符合采购文件要求的，可优先采购。</w:t>
      </w:r>
    </w:p>
    <w:p w14:paraId="399C4FD2"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3CAF1098"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②以在有效期之内的，国家确定的认证机构出具的节能产品、环境标志产品认证证书为依据，复印件须加盖供应商公章，否则不予扣除。</w:t>
      </w:r>
    </w:p>
    <w:p w14:paraId="231C60E0"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③供应商在响应文件中对所响应产品为节能、环境标志品目清单中的产品，在谈判报价时必须对此类产品单独分项报价，未提供节能、环境标志产品计分明细表不予扣除。</w:t>
      </w:r>
    </w:p>
    <w:p w14:paraId="12BD3A0F"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④若节能、环境标志清单内的产品仅是构成响应产品的部件、组件或零件的，则该产品不享受鼓励优惠政策。</w:t>
      </w:r>
    </w:p>
    <w:p w14:paraId="00690C46"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lastRenderedPageBreak/>
        <w:t>⑤同一包内的节能、环境标志产品部分计分只对属于清单内的非强制类产品进行计分，强制类产品不给予扣除。</w:t>
      </w:r>
    </w:p>
    <w:p w14:paraId="59087D18" w14:textId="77777777" w:rsidR="00162432" w:rsidRDefault="00000000">
      <w:pPr>
        <w:tabs>
          <w:tab w:val="left" w:pos="588"/>
        </w:tabs>
        <w:spacing w:line="360" w:lineRule="auto"/>
        <w:ind w:leftChars="303" w:left="421"/>
        <w:rPr>
          <w:rFonts w:ascii="仿宋" w:eastAsia="仿宋" w:hAnsi="仿宋" w:cs="仿宋" w:hint="eastAsia"/>
          <w:sz w:val="24"/>
        </w:rPr>
      </w:pPr>
      <w:r>
        <w:rPr>
          <w:rFonts w:ascii="仿宋" w:eastAsia="仿宋" w:hAnsi="仿宋" w:cs="仿宋" w:hint="eastAsia"/>
          <w:sz w:val="24"/>
        </w:rPr>
        <w:t>⑥节能、环境标志产品不重复扣除。</w:t>
      </w:r>
    </w:p>
    <w:p w14:paraId="35B3ED3E" w14:textId="77777777" w:rsidR="00162432" w:rsidRDefault="00000000">
      <w:pPr>
        <w:tabs>
          <w:tab w:val="left" w:pos="588"/>
        </w:tabs>
        <w:spacing w:line="360" w:lineRule="auto"/>
        <w:ind w:left="636" w:hangingChars="265" w:hanging="636"/>
        <w:rPr>
          <w:rFonts w:ascii="仿宋" w:eastAsia="仿宋" w:hAnsi="仿宋" w:cs="仿宋" w:hint="eastAsia"/>
          <w:sz w:val="24"/>
        </w:rPr>
      </w:pPr>
      <w:r>
        <w:rPr>
          <w:rFonts w:ascii="仿宋" w:eastAsia="仿宋" w:hAnsi="仿宋" w:cs="仿宋" w:hint="eastAsia"/>
          <w:sz w:val="24"/>
        </w:rPr>
        <w:t>（3）政府采购货物项目和服务项目中涉及的货物，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52A13E7C" w14:textId="77777777" w:rsidR="00162432" w:rsidRDefault="00000000">
      <w:pPr>
        <w:tabs>
          <w:tab w:val="left" w:pos="588"/>
        </w:tabs>
        <w:spacing w:line="360" w:lineRule="auto"/>
        <w:ind w:left="636" w:hangingChars="265" w:hanging="636"/>
        <w:rPr>
          <w:rFonts w:ascii="仿宋" w:eastAsia="仿宋" w:hAnsi="仿宋" w:cs="仿宋" w:hint="eastAsia"/>
          <w:sz w:val="24"/>
        </w:rPr>
      </w:pPr>
      <w:r>
        <w:rPr>
          <w:rFonts w:ascii="仿宋" w:eastAsia="仿宋" w:hAnsi="仿宋" w:cs="仿宋" w:hint="eastAsia"/>
          <w:sz w:val="24"/>
        </w:rPr>
        <w:t>（4）评审基准价。有效响应文件中的最后报价并按本款（1）（2）（3）进行调整的最低报价为评审基准价。</w:t>
      </w:r>
    </w:p>
    <w:p w14:paraId="0EE70885" w14:textId="77777777" w:rsidR="00162432" w:rsidRDefault="00000000">
      <w:pPr>
        <w:pStyle w:val="a9"/>
        <w:ind w:left="636" w:hangingChars="265" w:hanging="636"/>
        <w:rPr>
          <w:rFonts w:ascii="仿宋" w:eastAsia="仿宋" w:hAnsi="仿宋" w:cs="仿宋" w:hint="eastAsia"/>
          <w:sz w:val="24"/>
        </w:rPr>
      </w:pPr>
      <w:r>
        <w:rPr>
          <w:rFonts w:ascii="仿宋" w:eastAsia="仿宋" w:hAnsi="仿宋" w:cs="仿宋" w:hint="eastAsia"/>
          <w:sz w:val="24"/>
        </w:rPr>
        <w:t>（5）供应商报价（按本款（1）（2）（3）进行调整后价格）得分=（评审基准价／最后报价）×价格分分值。</w:t>
      </w:r>
    </w:p>
    <w:p w14:paraId="503E9841" w14:textId="77777777" w:rsidR="00162432" w:rsidRDefault="00000000">
      <w:pPr>
        <w:pStyle w:val="a9"/>
        <w:ind w:left="636" w:hangingChars="265" w:hanging="636"/>
        <w:rPr>
          <w:rFonts w:ascii="仿宋" w:eastAsia="仿宋" w:hAnsi="仿宋" w:cs="仿宋" w:hint="eastAsia"/>
          <w:bCs/>
          <w:sz w:val="24"/>
        </w:rPr>
      </w:pPr>
      <w:r>
        <w:rPr>
          <w:rFonts w:ascii="仿宋" w:eastAsia="仿宋" w:hAnsi="仿宋" w:cs="仿宋" w:hint="eastAsia"/>
          <w:bCs/>
          <w:sz w:val="24"/>
        </w:rPr>
        <w:t xml:space="preserve">（6）最终报价异常低价审查 </w:t>
      </w:r>
    </w:p>
    <w:p w14:paraId="0C63C976"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评审中出现下列情形之一的，磋商小组应当启动异常低价响应审查程序： </w:t>
      </w:r>
    </w:p>
    <w:p w14:paraId="6B347128"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1）响应报价低于全部通过符合性审查供应商响应报价平均值50%的，即响应报价&lt;全部通过符合性审查供应商响应报价平均值×50%； </w:t>
      </w:r>
    </w:p>
    <w:p w14:paraId="55E5FBB3"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2）响应报价低于通过符合性审查的次低报价供应商响应报价50%的，即响应报价&lt;通过符合性审查的次低报价供应商响应报价×50%； </w:t>
      </w:r>
    </w:p>
    <w:p w14:paraId="72F5D8B7"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3）响应报价低于采购项目最高限价45%的，即响应报价&lt;采购项目最高限价×45%； </w:t>
      </w:r>
    </w:p>
    <w:p w14:paraId="5C87EAC0"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4）磋商小组基于专业判断，认为供应商报价过低，有可能影响产品质量或者不能诚信履约的其他情形。 </w:t>
      </w:r>
    </w:p>
    <w:p w14:paraId="6545B4C5"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相关法律法规对供应商报价有规定的，从其规定。 </w:t>
      </w:r>
    </w:p>
    <w:p w14:paraId="3E34CE6C"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磋商小组启动异常低价响应审查后，属于前述第1项至第4项情形的，应当要求相关供应商在评审现场合理的时间内对响应价格作出解释，提供项目具体成本测算等</w:t>
      </w:r>
      <w:r>
        <w:rPr>
          <w:rFonts w:ascii="仿宋" w:eastAsia="仿宋" w:hAnsi="仿宋" w:cs="仿宋" w:hint="eastAsia"/>
          <w:bCs/>
          <w:sz w:val="24"/>
        </w:rPr>
        <w:lastRenderedPageBreak/>
        <w:t xml:space="preserve">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0ADFCB72" w14:textId="77777777" w:rsidR="00162432" w:rsidRDefault="00000000">
      <w:pPr>
        <w:pStyle w:val="a9"/>
        <w:ind w:leftChars="300" w:left="417" w:firstLine="8"/>
        <w:rPr>
          <w:rFonts w:ascii="仿宋" w:eastAsia="仿宋" w:hAnsi="仿宋" w:cs="仿宋" w:hint="eastAsia"/>
          <w:bCs/>
          <w:sz w:val="24"/>
        </w:rPr>
      </w:pPr>
      <w:r>
        <w:rPr>
          <w:rFonts w:ascii="仿宋" w:eastAsia="仿宋" w:hAnsi="仿宋" w:cs="仿宋" w:hint="eastAsia"/>
          <w:bCs/>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468C8F75" w14:textId="77777777" w:rsidR="00162432" w:rsidRDefault="00000000">
      <w:pPr>
        <w:pStyle w:val="a9"/>
        <w:ind w:leftChars="300" w:left="417" w:firstLine="8"/>
        <w:rPr>
          <w:rFonts w:ascii="仿宋" w:eastAsia="仿宋" w:hAnsi="仿宋" w:cs="仿宋" w:hint="eastAsia"/>
          <w:bCs/>
        </w:rPr>
      </w:pPr>
      <w:r>
        <w:rPr>
          <w:rFonts w:ascii="仿宋" w:eastAsia="仿宋" w:hAnsi="仿宋" w:cs="仿宋" w:hint="eastAsia"/>
          <w:bCs/>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19685A71"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536259D8" w14:textId="77777777" w:rsidR="00162432" w:rsidRDefault="00000000">
      <w:pPr>
        <w:tabs>
          <w:tab w:val="left" w:pos="588"/>
        </w:tabs>
        <w:spacing w:line="360" w:lineRule="auto"/>
        <w:rPr>
          <w:rFonts w:ascii="仿宋" w:eastAsia="仿宋" w:hAnsi="仿宋" w:cs="仿宋" w:hint="eastAsia"/>
          <w:sz w:val="24"/>
        </w:rPr>
      </w:pPr>
      <w:r>
        <w:rPr>
          <w:rFonts w:ascii="仿宋" w:eastAsia="仿宋" w:hAnsi="仿宋" w:cs="仿宋" w:hint="eastAsia"/>
          <w:sz w:val="24"/>
        </w:rPr>
        <w:t>2.3.5 响应文件出现下列情况之一者，磋商小组在评审过程中按以下原则修正：</w:t>
      </w:r>
    </w:p>
    <w:p w14:paraId="7F1DA787"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（1）大写金额与小写金额不一致的，以大写金额为准；</w:t>
      </w:r>
    </w:p>
    <w:p w14:paraId="2FB0F41C"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（2）总价金额与按单价汇总金额不一致的，以单价金额计算结果为准；</w:t>
      </w:r>
    </w:p>
    <w:p w14:paraId="329198A2"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（3）单价金额小数点有明显错位的，应以总价为准，并修改单价；</w:t>
      </w:r>
    </w:p>
    <w:p w14:paraId="16995D1D"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（4）对不同文字文本响应文件的解释发生异议的，以中文文本为准；</w:t>
      </w:r>
    </w:p>
    <w:p w14:paraId="1495E858"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（5）文字与图表不一致的，以文字为准；</w:t>
      </w:r>
    </w:p>
    <w:p w14:paraId="55FF4465"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（6）正本与副本不一致的，以正本为准；</w:t>
      </w:r>
    </w:p>
    <w:p w14:paraId="3CEFBB05" w14:textId="77777777" w:rsidR="00162432" w:rsidRDefault="00000000">
      <w:pPr>
        <w:tabs>
          <w:tab w:val="left" w:pos="588"/>
        </w:tabs>
        <w:spacing w:line="360" w:lineRule="auto"/>
        <w:ind w:firstLineChars="200" w:firstLine="480"/>
        <w:rPr>
          <w:rFonts w:ascii="仿宋" w:eastAsia="仿宋" w:hAnsi="仿宋" w:cs="仿宋" w:hint="eastAsia"/>
          <w:sz w:val="24"/>
        </w:rPr>
      </w:pPr>
      <w:r>
        <w:rPr>
          <w:rFonts w:ascii="仿宋" w:eastAsia="仿宋" w:hAnsi="仿宋" w:cs="仿宋" w:hint="eastAsia"/>
          <w:sz w:val="24"/>
        </w:rPr>
        <w:t>（7）响应文件的文字叙述与制造厂商的产品样本/检测报告不符时，以产品样本/检测报告为准。</w:t>
      </w:r>
    </w:p>
    <w:p w14:paraId="53E690F9" w14:textId="77777777" w:rsidR="00162432" w:rsidRDefault="00000000">
      <w:pPr>
        <w:pStyle w:val="29"/>
        <w:spacing w:before="24" w:after="24"/>
        <w:outlineLvl w:val="9"/>
        <w:rPr>
          <w:rFonts w:ascii="仿宋" w:eastAsia="仿宋" w:hAnsi="仿宋" w:cs="仿宋" w:hint="eastAsia"/>
          <w:sz w:val="28"/>
          <w:szCs w:val="28"/>
        </w:rPr>
      </w:pPr>
      <w:bookmarkStart w:id="401" w:name="_Toc68590978"/>
      <w:bookmarkStart w:id="402" w:name="_Toc7005042"/>
      <w:r>
        <w:rPr>
          <w:rFonts w:ascii="仿宋" w:eastAsia="仿宋" w:hAnsi="仿宋" w:cs="仿宋" w:hint="eastAsia"/>
          <w:sz w:val="28"/>
          <w:szCs w:val="28"/>
        </w:rPr>
        <w:t>3. 评审程序</w:t>
      </w:r>
      <w:bookmarkEnd w:id="401"/>
      <w:bookmarkEnd w:id="402"/>
    </w:p>
    <w:p w14:paraId="4F547859" w14:textId="77777777" w:rsidR="00162432" w:rsidRDefault="00000000">
      <w:pPr>
        <w:pStyle w:val="a9"/>
        <w:rPr>
          <w:rFonts w:ascii="仿宋" w:eastAsia="仿宋" w:hAnsi="仿宋" w:cs="仿宋" w:hint="eastAsia"/>
          <w:b/>
          <w:sz w:val="24"/>
        </w:rPr>
      </w:pPr>
      <w:bookmarkStart w:id="403" w:name="_Toc7005043"/>
      <w:r>
        <w:rPr>
          <w:rFonts w:ascii="仿宋" w:eastAsia="仿宋" w:hAnsi="仿宋" w:cs="仿宋" w:hint="eastAsia"/>
          <w:b/>
          <w:sz w:val="24"/>
        </w:rPr>
        <w:lastRenderedPageBreak/>
        <w:t>3.1 资格审查及符合性审查</w:t>
      </w:r>
      <w:bookmarkEnd w:id="403"/>
    </w:p>
    <w:p w14:paraId="7699CAA4" w14:textId="77777777" w:rsidR="00162432" w:rsidRDefault="00000000">
      <w:pPr>
        <w:pStyle w:val="a9"/>
        <w:rPr>
          <w:rFonts w:ascii="仿宋" w:eastAsia="仿宋" w:hAnsi="仿宋" w:cs="仿宋" w:hint="eastAsia"/>
          <w:sz w:val="24"/>
        </w:rPr>
      </w:pPr>
      <w:r>
        <w:rPr>
          <w:rFonts w:ascii="仿宋" w:eastAsia="仿宋" w:hAnsi="仿宋" w:cs="仿宋" w:hint="eastAsia"/>
          <w:sz w:val="24"/>
        </w:rPr>
        <w:t xml:space="preserve">3.1.1 </w:t>
      </w:r>
      <w:r>
        <w:rPr>
          <w:rFonts w:ascii="仿宋" w:eastAsia="仿宋" w:hAnsi="仿宋" w:cs="仿宋" w:hint="eastAsia"/>
          <w:iCs/>
          <w:sz w:val="24"/>
          <w:u w:val="single"/>
        </w:rPr>
        <w:t xml:space="preserve">采购代理机构 </w:t>
      </w:r>
      <w:r>
        <w:rPr>
          <w:rFonts w:ascii="仿宋" w:eastAsia="仿宋" w:hAnsi="仿宋" w:cs="仿宋" w:hint="eastAsia"/>
          <w:sz w:val="24"/>
        </w:rPr>
        <w:t>按附表一所列审查标准对供应商资格进行审查，以确定供应商是否具备磋商资格。</w:t>
      </w:r>
    </w:p>
    <w:p w14:paraId="04FFED64" w14:textId="77777777" w:rsidR="00162432" w:rsidRDefault="00000000">
      <w:pPr>
        <w:pStyle w:val="a9"/>
        <w:rPr>
          <w:rFonts w:ascii="仿宋" w:eastAsia="仿宋" w:hAnsi="仿宋" w:cs="仿宋" w:hint="eastAsia"/>
          <w:sz w:val="24"/>
        </w:rPr>
      </w:pPr>
      <w:r>
        <w:rPr>
          <w:rFonts w:ascii="仿宋" w:eastAsia="仿宋" w:hAnsi="仿宋" w:cs="仿宋" w:hint="eastAsia"/>
          <w:sz w:val="24"/>
        </w:rPr>
        <w:t>3.1.2 磋商小组对符合资格要求的响应文件按附表二进行符合性审查，以确定其是否满足磋商文件的实质性要求（见本章内的符合性审查表）。</w:t>
      </w:r>
    </w:p>
    <w:p w14:paraId="6942D9E3" w14:textId="77777777" w:rsidR="00162432" w:rsidRDefault="00000000">
      <w:pPr>
        <w:pStyle w:val="a9"/>
        <w:rPr>
          <w:rFonts w:ascii="仿宋" w:eastAsia="仿宋" w:hAnsi="仿宋" w:cs="仿宋" w:hint="eastAsia"/>
          <w:sz w:val="24"/>
        </w:rPr>
      </w:pPr>
      <w:r>
        <w:rPr>
          <w:rFonts w:ascii="仿宋" w:eastAsia="仿宋" w:hAnsi="仿宋" w:cs="仿宋" w:hint="eastAsia"/>
          <w:sz w:val="24"/>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44ADBB06" w14:textId="77777777" w:rsidR="00162432" w:rsidRDefault="00000000">
      <w:pPr>
        <w:pStyle w:val="a9"/>
        <w:rPr>
          <w:rFonts w:ascii="仿宋" w:eastAsia="仿宋" w:hAnsi="仿宋" w:cs="仿宋" w:hint="eastAsia"/>
          <w:sz w:val="24"/>
        </w:rPr>
      </w:pPr>
      <w:r>
        <w:rPr>
          <w:rFonts w:ascii="仿宋" w:eastAsia="仿宋" w:hAnsi="仿宋" w:cs="仿宋" w:hint="eastAsia"/>
          <w:sz w:val="24"/>
        </w:rPr>
        <w:t>磋商小组不接受供应商主动提出的澄清、说明或补正。</w:t>
      </w:r>
    </w:p>
    <w:p w14:paraId="57EC9BB0" w14:textId="77777777" w:rsidR="00162432" w:rsidRDefault="00000000">
      <w:pPr>
        <w:pStyle w:val="a9"/>
        <w:rPr>
          <w:rFonts w:ascii="仿宋" w:eastAsia="仿宋" w:hAnsi="仿宋" w:cs="仿宋" w:hint="eastAsia"/>
          <w:sz w:val="24"/>
        </w:rPr>
      </w:pPr>
      <w:r>
        <w:rPr>
          <w:rFonts w:ascii="仿宋" w:eastAsia="仿宋" w:hAnsi="仿宋" w:cs="仿宋" w:hint="eastAsia"/>
          <w:sz w:val="24"/>
        </w:rPr>
        <w:t>供应商的书面澄清、说明和补正属于响应文件的组成部分。</w:t>
      </w:r>
    </w:p>
    <w:p w14:paraId="2B1D85DB" w14:textId="77777777" w:rsidR="00162432" w:rsidRDefault="00000000">
      <w:pPr>
        <w:pStyle w:val="a9"/>
        <w:rPr>
          <w:rFonts w:ascii="仿宋" w:eastAsia="仿宋" w:hAnsi="仿宋" w:cs="仿宋" w:hint="eastAsia"/>
          <w:sz w:val="24"/>
        </w:rPr>
      </w:pPr>
      <w:r>
        <w:rPr>
          <w:rFonts w:ascii="仿宋" w:eastAsia="仿宋" w:hAnsi="仿宋" w:cs="仿宋" w:hint="eastAsia"/>
          <w:sz w:val="24"/>
        </w:rPr>
        <w:t>磋商小组对供应商提交的澄清、说明或补正有疑问的，可以要求供应商进一步澄清、说明或补正，直至满足评审小组的要求。</w:t>
      </w:r>
    </w:p>
    <w:p w14:paraId="26A4F103" w14:textId="77777777" w:rsidR="00162432" w:rsidRDefault="00000000">
      <w:pPr>
        <w:pStyle w:val="a9"/>
        <w:rPr>
          <w:rFonts w:ascii="仿宋" w:eastAsia="仿宋" w:hAnsi="仿宋" w:cs="仿宋" w:hint="eastAsia"/>
          <w:sz w:val="24"/>
        </w:rPr>
      </w:pPr>
      <w:r>
        <w:rPr>
          <w:rFonts w:ascii="仿宋" w:eastAsia="仿宋" w:hAnsi="仿宋" w:cs="仿宋" w:hint="eastAsia"/>
          <w:sz w:val="24"/>
        </w:rPr>
        <w:t>3.1.4 不具备磋商文件要求的资格或未通过符合性审查的供应商，不参与磋商，由磋商小组告知该供应商。</w:t>
      </w:r>
    </w:p>
    <w:p w14:paraId="20BEBA63" w14:textId="77777777" w:rsidR="00162432" w:rsidRDefault="00000000">
      <w:pPr>
        <w:pStyle w:val="a9"/>
        <w:rPr>
          <w:rFonts w:ascii="仿宋" w:eastAsia="仿宋" w:hAnsi="仿宋" w:cs="仿宋" w:hint="eastAsia"/>
          <w:sz w:val="24"/>
        </w:rPr>
      </w:pPr>
      <w:r>
        <w:rPr>
          <w:rFonts w:ascii="仿宋" w:eastAsia="仿宋" w:hAnsi="仿宋" w:cs="仿宋" w:hint="eastAsia"/>
          <w:sz w:val="24"/>
        </w:rPr>
        <w:t>3.1.5 通过资格审查和符合性审查的合格供应商不足3家的，不再进行评审和磋商。</w:t>
      </w:r>
    </w:p>
    <w:p w14:paraId="50012794" w14:textId="77777777" w:rsidR="00162432" w:rsidRDefault="00000000">
      <w:pPr>
        <w:pStyle w:val="a9"/>
        <w:rPr>
          <w:rFonts w:ascii="仿宋" w:eastAsia="仿宋" w:hAnsi="仿宋" w:cs="仿宋" w:hint="eastAsia"/>
          <w:b/>
          <w:sz w:val="24"/>
        </w:rPr>
      </w:pPr>
      <w:bookmarkStart w:id="404" w:name="_Toc7005044"/>
      <w:r>
        <w:rPr>
          <w:rFonts w:ascii="仿宋" w:eastAsia="仿宋" w:hAnsi="仿宋" w:cs="仿宋" w:hint="eastAsia"/>
          <w:b/>
          <w:sz w:val="24"/>
        </w:rPr>
        <w:t>3.2 磋商</w:t>
      </w:r>
      <w:bookmarkEnd w:id="404"/>
    </w:p>
    <w:p w14:paraId="57583AC5" w14:textId="77777777" w:rsidR="00162432" w:rsidRDefault="00000000">
      <w:pPr>
        <w:pStyle w:val="a9"/>
        <w:rPr>
          <w:rFonts w:ascii="仿宋" w:eastAsia="仿宋" w:hAnsi="仿宋" w:cs="仿宋" w:hint="eastAsia"/>
          <w:sz w:val="24"/>
        </w:rPr>
      </w:pPr>
      <w:r>
        <w:rPr>
          <w:rFonts w:ascii="仿宋" w:eastAsia="仿宋" w:hAnsi="仿宋" w:cs="仿宋" w:hint="eastAsia"/>
          <w:sz w:val="24"/>
        </w:rPr>
        <w:t>3.2.1按“供应商须知”第五条规定，由磋商小组与供应商进行磋商。</w:t>
      </w:r>
    </w:p>
    <w:p w14:paraId="6ED387E2" w14:textId="77777777" w:rsidR="00162432" w:rsidRDefault="00000000">
      <w:pPr>
        <w:pStyle w:val="a9"/>
        <w:rPr>
          <w:rFonts w:ascii="仿宋" w:eastAsia="仿宋" w:hAnsi="仿宋" w:cs="仿宋" w:hint="eastAsia"/>
          <w:sz w:val="24"/>
        </w:rPr>
      </w:pPr>
      <w:r>
        <w:rPr>
          <w:rFonts w:ascii="仿宋" w:eastAsia="仿宋" w:hAnsi="仿宋" w:cs="仿宋" w:hint="eastAsia"/>
          <w:sz w:val="24"/>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4410CDA8" w14:textId="77777777" w:rsidR="00162432" w:rsidRDefault="00000000">
      <w:pPr>
        <w:pStyle w:val="a9"/>
        <w:rPr>
          <w:rFonts w:ascii="仿宋" w:eastAsia="仿宋" w:hAnsi="仿宋" w:cs="仿宋" w:hint="eastAsia"/>
          <w:sz w:val="24"/>
        </w:rPr>
      </w:pPr>
      <w:r>
        <w:rPr>
          <w:rFonts w:ascii="仿宋" w:eastAsia="仿宋" w:hAnsi="仿宋" w:cs="仿宋" w:hint="eastAsia"/>
          <w:sz w:val="24"/>
        </w:rPr>
        <w:t>3.2.3 磋商结束后，磋商小组可以要求所有继续参加磋商的供应商在规定时间内提交最后报价函，提交最后报价函的供应商不得少于3家。</w:t>
      </w:r>
    </w:p>
    <w:p w14:paraId="53AE76E1" w14:textId="77777777" w:rsidR="00162432" w:rsidRDefault="00000000">
      <w:pPr>
        <w:pStyle w:val="a9"/>
        <w:rPr>
          <w:rFonts w:ascii="仿宋" w:eastAsia="仿宋" w:hAnsi="仿宋" w:cs="仿宋" w:hint="eastAsia"/>
          <w:b/>
          <w:sz w:val="24"/>
        </w:rPr>
      </w:pPr>
      <w:bookmarkStart w:id="405" w:name="_Toc7005045"/>
      <w:r>
        <w:rPr>
          <w:rFonts w:ascii="仿宋" w:eastAsia="仿宋" w:hAnsi="仿宋" w:cs="仿宋" w:hint="eastAsia"/>
          <w:b/>
          <w:sz w:val="24"/>
        </w:rPr>
        <w:t>3.3 评审</w:t>
      </w:r>
      <w:bookmarkEnd w:id="405"/>
    </w:p>
    <w:p w14:paraId="67136F33" w14:textId="77777777" w:rsidR="00162432" w:rsidRDefault="00000000">
      <w:pPr>
        <w:pStyle w:val="a9"/>
        <w:rPr>
          <w:rFonts w:ascii="仿宋" w:eastAsia="仿宋" w:hAnsi="仿宋" w:cs="仿宋" w:hint="eastAsia"/>
          <w:sz w:val="24"/>
        </w:rPr>
      </w:pPr>
      <w:r>
        <w:rPr>
          <w:rFonts w:ascii="仿宋" w:eastAsia="仿宋" w:hAnsi="仿宋" w:cs="仿宋" w:hint="eastAsia"/>
          <w:sz w:val="24"/>
        </w:rPr>
        <w:t>3.3.1 比较与评价</w:t>
      </w:r>
    </w:p>
    <w:p w14:paraId="6F9DF315" w14:textId="77777777" w:rsidR="00162432" w:rsidRDefault="00000000">
      <w:pPr>
        <w:pStyle w:val="a9"/>
        <w:rPr>
          <w:rFonts w:ascii="仿宋" w:eastAsia="仿宋" w:hAnsi="仿宋" w:cs="仿宋" w:hint="eastAsia"/>
          <w:sz w:val="24"/>
        </w:rPr>
      </w:pPr>
      <w:r>
        <w:rPr>
          <w:rFonts w:ascii="仿宋" w:eastAsia="仿宋" w:hAnsi="仿宋" w:cs="仿宋" w:hint="eastAsia"/>
          <w:sz w:val="24"/>
        </w:rPr>
        <w:t>磋商小组按本章第2.3款[商务和技术评审标准]对供应商提交的响应文件（包括最后报价函）进行商务和技术评估，综合比较与评价。</w:t>
      </w:r>
    </w:p>
    <w:p w14:paraId="19835AA0" w14:textId="77777777" w:rsidR="00162432" w:rsidRDefault="00000000">
      <w:pPr>
        <w:pStyle w:val="a9"/>
        <w:rPr>
          <w:rFonts w:ascii="仿宋" w:eastAsia="仿宋" w:hAnsi="仿宋" w:cs="仿宋" w:hint="eastAsia"/>
          <w:sz w:val="24"/>
        </w:rPr>
      </w:pPr>
      <w:r>
        <w:rPr>
          <w:rFonts w:ascii="仿宋" w:eastAsia="仿宋" w:hAnsi="仿宋" w:cs="仿宋" w:hint="eastAsia"/>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w:t>
      </w:r>
      <w:r>
        <w:rPr>
          <w:rFonts w:ascii="仿宋" w:eastAsia="仿宋" w:hAnsi="仿宋" w:cs="仿宋" w:hint="eastAsia"/>
          <w:sz w:val="24"/>
        </w:rPr>
        <w:lastRenderedPageBreak/>
        <w:t>作为无效处理。</w:t>
      </w:r>
    </w:p>
    <w:p w14:paraId="5F38787A" w14:textId="77777777" w:rsidR="00162432" w:rsidRDefault="00000000">
      <w:pPr>
        <w:pStyle w:val="a9"/>
        <w:rPr>
          <w:rFonts w:ascii="仿宋" w:eastAsia="仿宋" w:hAnsi="仿宋" w:cs="仿宋" w:hint="eastAsia"/>
          <w:sz w:val="24"/>
        </w:rPr>
      </w:pPr>
      <w:r>
        <w:rPr>
          <w:rFonts w:ascii="仿宋" w:eastAsia="仿宋" w:hAnsi="仿宋" w:cs="仿宋" w:hint="eastAsia"/>
          <w:sz w:val="24"/>
        </w:rPr>
        <w:t>3.3.2 磋商小组按本章第2.3款规定的量化因素和分值进行打分，并计算出综合评估得分。</w:t>
      </w:r>
    </w:p>
    <w:p w14:paraId="1472BDAF" w14:textId="77777777" w:rsidR="00162432" w:rsidRDefault="00000000">
      <w:pPr>
        <w:pStyle w:val="a9"/>
        <w:rPr>
          <w:rFonts w:ascii="仿宋" w:eastAsia="仿宋" w:hAnsi="仿宋" w:cs="仿宋" w:hint="eastAsia"/>
          <w:sz w:val="24"/>
        </w:rPr>
      </w:pPr>
      <w:r>
        <w:rPr>
          <w:rFonts w:ascii="仿宋" w:eastAsia="仿宋" w:hAnsi="仿宋" w:cs="仿宋" w:hint="eastAsia"/>
          <w:sz w:val="24"/>
        </w:rPr>
        <w:t>（1）按本章第2.3.1项规定的评审因素和分值对商务部分计算出得分A；</w:t>
      </w:r>
    </w:p>
    <w:p w14:paraId="10E3A27E" w14:textId="77777777" w:rsidR="00162432" w:rsidRDefault="00000000">
      <w:pPr>
        <w:pStyle w:val="a9"/>
        <w:rPr>
          <w:rFonts w:ascii="仿宋" w:eastAsia="仿宋" w:hAnsi="仿宋" w:cs="仿宋" w:hint="eastAsia"/>
          <w:sz w:val="24"/>
        </w:rPr>
      </w:pPr>
      <w:r>
        <w:rPr>
          <w:rFonts w:ascii="仿宋" w:eastAsia="仿宋" w:hAnsi="仿宋" w:cs="仿宋" w:hint="eastAsia"/>
          <w:sz w:val="24"/>
        </w:rPr>
        <w:t>（2）按本章第2.3.2项规定的评审因素和分值对技术部分计算出得分B；</w:t>
      </w:r>
    </w:p>
    <w:p w14:paraId="07DD6CEE" w14:textId="77777777" w:rsidR="00162432" w:rsidRDefault="00000000">
      <w:pPr>
        <w:pStyle w:val="a9"/>
        <w:rPr>
          <w:rFonts w:ascii="仿宋" w:eastAsia="仿宋" w:hAnsi="仿宋" w:cs="仿宋" w:hint="eastAsia"/>
          <w:sz w:val="24"/>
        </w:rPr>
      </w:pPr>
      <w:r>
        <w:rPr>
          <w:rFonts w:ascii="仿宋" w:eastAsia="仿宋" w:hAnsi="仿宋" w:cs="仿宋" w:hint="eastAsia"/>
          <w:sz w:val="24"/>
        </w:rPr>
        <w:t>（3）按本章第2.3.3项规定的评审因素和分值对报价部分计算出得分C。</w:t>
      </w:r>
    </w:p>
    <w:p w14:paraId="54A89FEE" w14:textId="77777777" w:rsidR="00162432" w:rsidRDefault="00000000">
      <w:pPr>
        <w:pStyle w:val="a9"/>
        <w:rPr>
          <w:rFonts w:ascii="仿宋" w:eastAsia="仿宋" w:hAnsi="仿宋" w:cs="仿宋" w:hint="eastAsia"/>
          <w:sz w:val="24"/>
        </w:rPr>
      </w:pPr>
      <w:r>
        <w:rPr>
          <w:rFonts w:ascii="仿宋" w:eastAsia="仿宋" w:hAnsi="仿宋" w:cs="仿宋" w:hint="eastAsia"/>
          <w:sz w:val="24"/>
        </w:rPr>
        <w:t>3.3.3评分分值计算保留小数点后两位，小数点后第三位“四舍五入”。</w:t>
      </w:r>
    </w:p>
    <w:p w14:paraId="640C5383" w14:textId="77777777" w:rsidR="00162432" w:rsidRDefault="00000000">
      <w:pPr>
        <w:pStyle w:val="a9"/>
        <w:rPr>
          <w:rFonts w:ascii="仿宋" w:eastAsia="仿宋" w:hAnsi="仿宋" w:cs="仿宋" w:hint="eastAsia"/>
          <w:sz w:val="24"/>
        </w:rPr>
      </w:pPr>
      <w:r>
        <w:rPr>
          <w:rFonts w:ascii="仿宋" w:eastAsia="仿宋" w:hAnsi="仿宋" w:cs="仿宋" w:hint="eastAsia"/>
          <w:sz w:val="24"/>
        </w:rPr>
        <w:t>3.3.4供应商得分=A＋B＋C</w:t>
      </w:r>
    </w:p>
    <w:p w14:paraId="47ECB190" w14:textId="77777777" w:rsidR="00162432" w:rsidRDefault="00000000">
      <w:pPr>
        <w:pStyle w:val="a9"/>
        <w:rPr>
          <w:rFonts w:ascii="仿宋" w:eastAsia="仿宋" w:hAnsi="仿宋" w:cs="仿宋" w:hint="eastAsia"/>
          <w:b/>
          <w:sz w:val="24"/>
        </w:rPr>
      </w:pPr>
      <w:r>
        <w:rPr>
          <w:rFonts w:ascii="仿宋" w:eastAsia="仿宋" w:hAnsi="仿宋" w:cs="仿宋" w:hint="eastAsia"/>
          <w:b/>
          <w:sz w:val="24"/>
        </w:rPr>
        <w:t>3.4 评审结果</w:t>
      </w:r>
    </w:p>
    <w:p w14:paraId="5E64CD82" w14:textId="77777777" w:rsidR="00162432" w:rsidRDefault="00000000">
      <w:pPr>
        <w:pStyle w:val="a9"/>
        <w:rPr>
          <w:rFonts w:ascii="仿宋" w:eastAsia="仿宋" w:hAnsi="仿宋" w:cs="仿宋" w:hint="eastAsia"/>
          <w:sz w:val="24"/>
        </w:rPr>
      </w:pPr>
      <w:r>
        <w:rPr>
          <w:rFonts w:ascii="仿宋" w:eastAsia="仿宋" w:hAnsi="仿宋" w:cs="仿宋" w:hint="eastAsia"/>
          <w:sz w:val="24"/>
        </w:rPr>
        <w:t>3.4.1 除第二章“供应商须知”前附表授权直接确定成交供应商外，磋商小组按照得分由高到低的顺序推荐3名成交候选人。</w:t>
      </w:r>
    </w:p>
    <w:p w14:paraId="5C2CD927" w14:textId="77777777" w:rsidR="00162432" w:rsidRDefault="00000000">
      <w:pPr>
        <w:pStyle w:val="a9"/>
        <w:rPr>
          <w:rFonts w:ascii="仿宋" w:eastAsia="仿宋" w:hAnsi="仿宋" w:cs="仿宋" w:hint="eastAsia"/>
          <w:sz w:val="24"/>
        </w:rPr>
      </w:pPr>
      <w:r>
        <w:rPr>
          <w:rFonts w:ascii="仿宋" w:eastAsia="仿宋" w:hAnsi="仿宋" w:cs="仿宋" w:hint="eastAsia"/>
          <w:sz w:val="24"/>
        </w:rPr>
        <w:t>3.4.2 磋商小组完成评审后，应当向采购人提交书面评审报告。</w:t>
      </w:r>
    </w:p>
    <w:p w14:paraId="3F93A0B5" w14:textId="77777777" w:rsidR="00162432" w:rsidRDefault="00000000">
      <w:pPr>
        <w:pStyle w:val="a9"/>
        <w:rPr>
          <w:rFonts w:ascii="仿宋" w:eastAsia="仿宋" w:hAnsi="仿宋" w:cs="仿宋" w:hint="eastAsia"/>
          <w:sz w:val="24"/>
        </w:rPr>
      </w:pPr>
      <w:r>
        <w:rPr>
          <w:rFonts w:ascii="仿宋" w:eastAsia="仿宋" w:hAnsi="仿宋" w:cs="仿宋" w:hint="eastAsia"/>
          <w:sz w:val="24"/>
        </w:rPr>
        <w:br w:type="page"/>
      </w:r>
    </w:p>
    <w:p w14:paraId="1D891D0B" w14:textId="77777777" w:rsidR="00162432" w:rsidRDefault="00000000">
      <w:pPr>
        <w:spacing w:line="360" w:lineRule="auto"/>
        <w:jc w:val="center"/>
        <w:rPr>
          <w:rFonts w:ascii="仿宋" w:eastAsia="仿宋" w:hAnsi="仿宋" w:cs="仿宋" w:hint="eastAsia"/>
          <w:b/>
          <w:sz w:val="30"/>
          <w:szCs w:val="30"/>
        </w:rPr>
      </w:pPr>
      <w:r>
        <w:rPr>
          <w:rFonts w:ascii="仿宋" w:eastAsia="仿宋" w:hAnsi="仿宋" w:cs="仿宋" w:hint="eastAsia"/>
          <w:b/>
          <w:sz w:val="30"/>
          <w:szCs w:val="30"/>
        </w:rPr>
        <w:lastRenderedPageBreak/>
        <w:t>附表一 资格审查表</w:t>
      </w:r>
    </w:p>
    <w:tbl>
      <w:tblPr>
        <w:tblStyle w:val="TableNormal"/>
        <w:tblW w:w="90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228"/>
        <w:gridCol w:w="4966"/>
        <w:gridCol w:w="1122"/>
      </w:tblGrid>
      <w:tr w:rsidR="00162432" w14:paraId="63C44C6B" w14:textId="77777777">
        <w:trPr>
          <w:trHeight w:val="629"/>
          <w:tblHeader/>
        </w:trPr>
        <w:tc>
          <w:tcPr>
            <w:tcW w:w="708" w:type="dxa"/>
            <w:vAlign w:val="center"/>
          </w:tcPr>
          <w:p w14:paraId="302BE7F1" w14:textId="77777777" w:rsidR="00162432" w:rsidRDefault="00000000">
            <w:pPr>
              <w:pStyle w:val="TableText"/>
              <w:ind w:left="117" w:right="111" w:firstLine="17"/>
              <w:jc w:val="center"/>
              <w:rPr>
                <w:rFonts w:ascii="仿宋" w:eastAsia="仿宋" w:hAnsi="仿宋" w:cs="仿宋" w:hint="eastAsia"/>
                <w:sz w:val="21"/>
                <w:szCs w:val="21"/>
                <w:lang w:eastAsia="zh-CN"/>
              </w:rPr>
            </w:pPr>
            <w:r>
              <w:rPr>
                <w:rFonts w:ascii="仿宋" w:eastAsia="仿宋" w:hAnsi="仿宋" w:cs="仿宋" w:hint="eastAsia"/>
                <w:b/>
                <w:bCs/>
                <w:spacing w:val="-17"/>
                <w:sz w:val="21"/>
                <w:szCs w:val="21"/>
                <w:lang w:eastAsia="zh-CN"/>
              </w:rPr>
              <w:t>序号</w:t>
            </w:r>
          </w:p>
        </w:tc>
        <w:tc>
          <w:tcPr>
            <w:tcW w:w="2228" w:type="dxa"/>
            <w:vAlign w:val="center"/>
          </w:tcPr>
          <w:p w14:paraId="1F6DE431" w14:textId="77777777" w:rsidR="00162432"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b/>
                <w:bCs/>
                <w:spacing w:val="-5"/>
                <w:sz w:val="21"/>
                <w:szCs w:val="21"/>
                <w:lang w:eastAsia="zh-CN"/>
              </w:rPr>
              <w:t>审查要素</w:t>
            </w:r>
          </w:p>
        </w:tc>
        <w:tc>
          <w:tcPr>
            <w:tcW w:w="4966" w:type="dxa"/>
            <w:vAlign w:val="center"/>
          </w:tcPr>
          <w:p w14:paraId="55D7E4E5"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b/>
                <w:bCs/>
                <w:spacing w:val="-4"/>
                <w:sz w:val="21"/>
                <w:szCs w:val="21"/>
                <w:lang w:eastAsia="zh-CN"/>
              </w:rPr>
              <w:t>审查</w:t>
            </w:r>
            <w:r>
              <w:rPr>
                <w:rFonts w:ascii="仿宋" w:eastAsia="仿宋" w:hAnsi="仿宋" w:cs="仿宋" w:hint="eastAsia"/>
                <w:b/>
                <w:bCs/>
                <w:spacing w:val="-4"/>
                <w:sz w:val="21"/>
                <w:szCs w:val="21"/>
              </w:rPr>
              <w:t>标准</w:t>
            </w:r>
          </w:p>
        </w:tc>
        <w:tc>
          <w:tcPr>
            <w:tcW w:w="1122" w:type="dxa"/>
            <w:vAlign w:val="center"/>
          </w:tcPr>
          <w:p w14:paraId="56750EC4" w14:textId="77777777" w:rsidR="00162432" w:rsidRDefault="00000000">
            <w:pPr>
              <w:pStyle w:val="TableText"/>
              <w:jc w:val="center"/>
              <w:rPr>
                <w:rFonts w:ascii="仿宋" w:eastAsia="仿宋" w:hAnsi="仿宋" w:cs="仿宋" w:hint="eastAsia"/>
                <w:b/>
                <w:bCs/>
                <w:spacing w:val="-4"/>
                <w:sz w:val="21"/>
                <w:szCs w:val="21"/>
                <w:lang w:eastAsia="zh-CN"/>
              </w:rPr>
            </w:pPr>
            <w:r>
              <w:rPr>
                <w:rFonts w:ascii="仿宋" w:eastAsia="仿宋" w:hAnsi="仿宋" w:cs="仿宋" w:hint="eastAsia"/>
                <w:b/>
                <w:bCs/>
                <w:spacing w:val="-4"/>
                <w:sz w:val="21"/>
                <w:szCs w:val="21"/>
                <w:lang w:eastAsia="zh-CN"/>
              </w:rPr>
              <w:t>审查结论</w:t>
            </w:r>
          </w:p>
        </w:tc>
      </w:tr>
      <w:tr w:rsidR="00162432" w14:paraId="1317BFE0" w14:textId="77777777">
        <w:trPr>
          <w:trHeight w:val="3327"/>
        </w:trPr>
        <w:tc>
          <w:tcPr>
            <w:tcW w:w="708" w:type="dxa"/>
            <w:vAlign w:val="center"/>
          </w:tcPr>
          <w:p w14:paraId="7CB48F31" w14:textId="77777777" w:rsidR="00162432"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1</w:t>
            </w:r>
          </w:p>
        </w:tc>
        <w:tc>
          <w:tcPr>
            <w:tcW w:w="2228" w:type="dxa"/>
            <w:vAlign w:val="center"/>
          </w:tcPr>
          <w:p w14:paraId="35E64157" w14:textId="77777777" w:rsidR="00162432" w:rsidRDefault="00000000">
            <w:pPr>
              <w:pStyle w:val="TableText"/>
              <w:ind w:right="279"/>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法人或者其他组织、自然人的营业执照等证明</w:t>
            </w:r>
            <w:r>
              <w:rPr>
                <w:rFonts w:ascii="仿宋" w:eastAsia="仿宋" w:hAnsi="仿宋" w:cs="仿宋" w:hint="eastAsia"/>
                <w:spacing w:val="-3"/>
                <w:sz w:val="21"/>
                <w:szCs w:val="21"/>
                <w:lang w:eastAsia="zh-CN"/>
              </w:rPr>
              <w:t>文件</w:t>
            </w:r>
          </w:p>
        </w:tc>
        <w:tc>
          <w:tcPr>
            <w:tcW w:w="4966" w:type="dxa"/>
          </w:tcPr>
          <w:p w14:paraId="5D6567DE"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（1）供应商是企业（包括合伙企业）的，应提供其在市场监督管理部门注册的有效“营业执照”的复印件；</w:t>
            </w:r>
          </w:p>
          <w:p w14:paraId="164E9182"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（2）供应商是事业单位的，应提供其有效的“事业单位法人证书”复印件；</w:t>
            </w:r>
          </w:p>
          <w:p w14:paraId="5F30E43E"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（3）供应商是非企业专业服务机构的，应提供其有效的“执业许可证”复印件；</w:t>
            </w:r>
          </w:p>
          <w:p w14:paraId="71B10B51"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（4）供应商是民办非企业单位的，应提供其有效的登记证书复印件；</w:t>
            </w:r>
          </w:p>
          <w:p w14:paraId="300C18BD"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（5）供应商是个体工商户的，应提供其有效的“营 业执照”复印件；</w:t>
            </w:r>
          </w:p>
          <w:p w14:paraId="5B1DDD4E"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（6）供应商是自然人的，应提供其有效的自然人身份证明复印件。</w:t>
            </w:r>
          </w:p>
        </w:tc>
        <w:tc>
          <w:tcPr>
            <w:tcW w:w="1122" w:type="dxa"/>
          </w:tcPr>
          <w:p w14:paraId="23BFE097" w14:textId="77777777" w:rsidR="00162432" w:rsidRDefault="00162432">
            <w:pPr>
              <w:pStyle w:val="TableText"/>
              <w:ind w:left="531" w:right="239" w:hanging="409"/>
              <w:rPr>
                <w:rFonts w:ascii="仿宋" w:eastAsia="仿宋" w:hAnsi="仿宋" w:cs="仿宋" w:hint="eastAsia"/>
                <w:position w:val="-5"/>
                <w:sz w:val="21"/>
                <w:szCs w:val="21"/>
                <w:lang w:eastAsia="zh-CN"/>
              </w:rPr>
            </w:pPr>
          </w:p>
        </w:tc>
      </w:tr>
      <w:tr w:rsidR="00162432" w14:paraId="1BE47BA6" w14:textId="77777777">
        <w:trPr>
          <w:trHeight w:val="6154"/>
        </w:trPr>
        <w:tc>
          <w:tcPr>
            <w:tcW w:w="708" w:type="dxa"/>
            <w:vMerge w:val="restart"/>
            <w:vAlign w:val="center"/>
          </w:tcPr>
          <w:p w14:paraId="11289EA3" w14:textId="77777777" w:rsidR="00162432" w:rsidRDefault="00000000">
            <w:pPr>
              <w:pStyle w:val="TableText"/>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2</w:t>
            </w:r>
          </w:p>
        </w:tc>
        <w:tc>
          <w:tcPr>
            <w:tcW w:w="2228" w:type="dxa"/>
            <w:vMerge w:val="restart"/>
            <w:vAlign w:val="center"/>
          </w:tcPr>
          <w:p w14:paraId="5E5A97C6" w14:textId="77777777" w:rsidR="00162432" w:rsidRDefault="00000000">
            <w:pPr>
              <w:pStyle w:val="TableText"/>
              <w:jc w:val="left"/>
              <w:rPr>
                <w:rFonts w:ascii="仿宋" w:eastAsia="仿宋" w:hAnsi="仿宋" w:cs="仿宋" w:hint="eastAsia"/>
                <w:sz w:val="21"/>
                <w:szCs w:val="21"/>
                <w:lang w:eastAsia="zh-CN"/>
              </w:rPr>
            </w:pPr>
            <w:r>
              <w:rPr>
                <w:rFonts w:ascii="仿宋" w:eastAsia="仿宋" w:hAnsi="仿宋" w:cs="仿宋" w:hint="eastAsia"/>
                <w:spacing w:val="-2"/>
                <w:sz w:val="21"/>
                <w:szCs w:val="21"/>
                <w:lang w:eastAsia="zh-CN"/>
              </w:rPr>
              <w:t>财务状况报告：提供（1）或提供（2）</w:t>
            </w:r>
          </w:p>
        </w:tc>
        <w:tc>
          <w:tcPr>
            <w:tcW w:w="4966" w:type="dxa"/>
          </w:tcPr>
          <w:p w14:paraId="547D687C"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（1）提供</w:t>
            </w:r>
            <w:r>
              <w:rPr>
                <w:rFonts w:ascii="仿宋" w:eastAsia="仿宋" w:hAnsi="仿宋" w:cs="仿宋" w:hint="eastAsia"/>
                <w:b/>
                <w:bCs/>
                <w:sz w:val="21"/>
                <w:szCs w:val="21"/>
                <w:lang w:eastAsia="zh-CN"/>
              </w:rPr>
              <w:t>2024年或2025年</w:t>
            </w:r>
            <w:r>
              <w:rPr>
                <w:rFonts w:ascii="仿宋" w:eastAsia="仿宋" w:hAnsi="仿宋" w:cs="仿宋" w:hint="eastAsia"/>
                <w:sz w:val="21"/>
                <w:szCs w:val="21"/>
                <w:lang w:eastAsia="zh-CN"/>
              </w:rPr>
              <w:t>任意一个年度经审计的财务报告，应满足以下要求：</w:t>
            </w:r>
          </w:p>
          <w:p w14:paraId="6A1E49EA"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①供应商是企业的，财务报告是指经会计师事务所审计的上述指定年度整个会计年度财务报表</w:t>
            </w:r>
            <w:r>
              <w:rPr>
                <w:rFonts w:ascii="仿宋" w:eastAsia="仿宋" w:hAnsi="仿宋" w:cs="仿宋" w:hint="eastAsia"/>
                <w:b/>
                <w:bCs/>
                <w:sz w:val="21"/>
                <w:szCs w:val="21"/>
                <w:lang w:eastAsia="zh-CN"/>
              </w:rPr>
              <w:t>（须提供会计师事务所出具的审计报告复印件）,复印件至少须包括报告正文、资产负债表、现金流量表、利润表、附注和会计师事务所营业执照，报告正文应当有会计师事务所公章和2名注册会计师的签字及盖章</w:t>
            </w:r>
            <w:r>
              <w:rPr>
                <w:rFonts w:ascii="仿宋" w:eastAsia="仿宋" w:hAnsi="仿宋" w:cs="仿宋" w:hint="eastAsia"/>
                <w:sz w:val="21"/>
                <w:szCs w:val="21"/>
                <w:lang w:eastAsia="zh-CN"/>
              </w:rPr>
              <w:t>。</w:t>
            </w:r>
            <w:r>
              <w:rPr>
                <w:rFonts w:ascii="仿宋" w:eastAsia="仿宋" w:hAnsi="仿宋" w:cs="仿宋" w:hint="eastAsia"/>
                <w:b/>
                <w:bCs/>
                <w:sz w:val="21"/>
                <w:szCs w:val="21"/>
                <w:lang w:eastAsia="zh-CN"/>
              </w:rPr>
              <w:t>且2022年10月1日后出具的审计报告应当经过注册会计师行业统一监管平台备案赋码。</w:t>
            </w:r>
          </w:p>
          <w:p w14:paraId="2706934A"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② 供应商适用《事业单位会计准则》的，财务报告是指上述指定年度整个会计年度财务报表（不要求必须是经审计的），复印件至少须包括资产负债表、收入支出表（或收入费用表）、财政补助收入支出表。</w:t>
            </w:r>
          </w:p>
          <w:p w14:paraId="424D4C55"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③ 供应商适用《政府会计准则》的，财务报告是指上述指定年度整个会计年度财务报表（不要求必须是经审计的），复印件至少须包括资产负债表、收入费用表。</w:t>
            </w:r>
          </w:p>
          <w:p w14:paraId="2A76398A"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④ 供应商适用《民间非营利组织会计制度》的，财务报告是指上述指定年度整个会计年度财务报表（不要求必须是经审计的），复印件至少须包括资产负债表、业务活动表、现金流量表。</w:t>
            </w:r>
          </w:p>
          <w:p w14:paraId="148A22C0" w14:textId="77777777" w:rsidR="00162432" w:rsidRDefault="00000000">
            <w:pPr>
              <w:pStyle w:val="TableText"/>
              <w:ind w:left="131" w:right="239" w:hanging="9"/>
              <w:rPr>
                <w:rFonts w:ascii="仿宋" w:eastAsia="仿宋" w:hAnsi="仿宋" w:cs="仿宋" w:hint="eastAsia"/>
                <w:sz w:val="21"/>
                <w:szCs w:val="21"/>
                <w:lang w:eastAsia="zh-CN"/>
              </w:rPr>
            </w:pPr>
            <w:r>
              <w:rPr>
                <w:rFonts w:ascii="仿宋" w:eastAsia="仿宋" w:hAnsi="仿宋" w:cs="仿宋" w:hint="eastAsia"/>
                <w:sz w:val="21"/>
                <w:szCs w:val="21"/>
                <w:lang w:eastAsia="zh-CN"/>
              </w:rPr>
              <w:t>⑤ 供应商是上述四种情况以外情况的，按照其依法适用的会计制度、财务规则或会计准则提供 财务报表复印件（不要求必须是经审计的）。</w:t>
            </w:r>
          </w:p>
        </w:tc>
        <w:tc>
          <w:tcPr>
            <w:tcW w:w="1122" w:type="dxa"/>
          </w:tcPr>
          <w:p w14:paraId="1263DB65" w14:textId="77777777" w:rsidR="00162432" w:rsidRDefault="00162432">
            <w:pPr>
              <w:pStyle w:val="TableText"/>
              <w:ind w:left="533" w:right="238" w:hanging="408"/>
              <w:rPr>
                <w:rFonts w:ascii="仿宋" w:eastAsia="仿宋" w:hAnsi="仿宋" w:cs="仿宋" w:hint="eastAsia"/>
                <w:position w:val="-5"/>
                <w:sz w:val="21"/>
                <w:szCs w:val="21"/>
                <w:lang w:eastAsia="zh-CN"/>
              </w:rPr>
            </w:pPr>
          </w:p>
        </w:tc>
      </w:tr>
      <w:tr w:rsidR="00162432" w14:paraId="1BDDD7B0" w14:textId="77777777">
        <w:trPr>
          <w:trHeight w:val="320"/>
        </w:trPr>
        <w:tc>
          <w:tcPr>
            <w:tcW w:w="708" w:type="dxa"/>
            <w:vMerge/>
          </w:tcPr>
          <w:p w14:paraId="27684D7F" w14:textId="77777777" w:rsidR="00162432" w:rsidRDefault="00162432">
            <w:pPr>
              <w:rPr>
                <w:rFonts w:ascii="仿宋" w:eastAsia="仿宋" w:hAnsi="仿宋" w:cs="仿宋" w:hint="eastAsia"/>
                <w:szCs w:val="21"/>
              </w:rPr>
            </w:pPr>
          </w:p>
        </w:tc>
        <w:tc>
          <w:tcPr>
            <w:tcW w:w="2228" w:type="dxa"/>
            <w:vMerge/>
          </w:tcPr>
          <w:p w14:paraId="6771D1D5" w14:textId="77777777" w:rsidR="00162432" w:rsidRDefault="00162432">
            <w:pPr>
              <w:jc w:val="left"/>
              <w:rPr>
                <w:rFonts w:ascii="仿宋" w:eastAsia="仿宋" w:hAnsi="仿宋" w:cs="仿宋" w:hint="eastAsia"/>
                <w:szCs w:val="21"/>
              </w:rPr>
            </w:pPr>
          </w:p>
        </w:tc>
        <w:tc>
          <w:tcPr>
            <w:tcW w:w="4966" w:type="dxa"/>
          </w:tcPr>
          <w:p w14:paraId="148BCA46" w14:textId="77777777" w:rsidR="00162432" w:rsidRDefault="00000000">
            <w:pPr>
              <w:pStyle w:val="TableText"/>
              <w:ind w:left="113" w:right="311" w:firstLine="4"/>
              <w:rPr>
                <w:rFonts w:ascii="仿宋" w:eastAsia="仿宋" w:hAnsi="仿宋" w:cs="仿宋" w:hint="eastAsia"/>
                <w:spacing w:val="-2"/>
                <w:sz w:val="21"/>
                <w:szCs w:val="21"/>
                <w:lang w:eastAsia="zh-CN"/>
              </w:rPr>
            </w:pPr>
            <w:r>
              <w:rPr>
                <w:rFonts w:ascii="仿宋" w:eastAsia="仿宋" w:hAnsi="仿宋" w:cs="仿宋" w:hint="eastAsia"/>
                <w:spacing w:val="-2"/>
                <w:sz w:val="21"/>
                <w:szCs w:val="21"/>
                <w:lang w:eastAsia="zh-CN"/>
              </w:rPr>
              <w:t>（2）提供资信证明原件或复印件，应满足以下要</w:t>
            </w:r>
            <w:r>
              <w:rPr>
                <w:rFonts w:ascii="仿宋" w:eastAsia="仿宋" w:hAnsi="仿宋" w:cs="仿宋" w:hint="eastAsia"/>
                <w:spacing w:val="-17"/>
                <w:sz w:val="21"/>
                <w:szCs w:val="21"/>
                <w:lang w:eastAsia="zh-CN"/>
              </w:rPr>
              <w:t>求：</w:t>
            </w:r>
          </w:p>
          <w:p w14:paraId="51DB9680" w14:textId="77777777" w:rsidR="00162432" w:rsidRDefault="00000000">
            <w:pPr>
              <w:pStyle w:val="TableText"/>
              <w:ind w:left="131" w:right="239" w:hanging="9"/>
              <w:rPr>
                <w:rFonts w:ascii="仿宋" w:eastAsia="仿宋" w:hAnsi="仿宋" w:cs="仿宋" w:hint="eastAsia"/>
                <w:sz w:val="21"/>
                <w:szCs w:val="21"/>
              </w:rPr>
            </w:pPr>
            <w:r>
              <w:rPr>
                <w:rFonts w:ascii="仿宋" w:eastAsia="仿宋" w:hAnsi="仿宋" w:cs="仿宋" w:hint="eastAsia"/>
                <w:sz w:val="21"/>
                <w:szCs w:val="21"/>
              </w:rPr>
              <w:t>①</w:t>
            </w:r>
            <w:r>
              <w:rPr>
                <w:rFonts w:ascii="仿宋" w:eastAsia="仿宋" w:hAnsi="仿宋" w:cs="仿宋" w:hint="eastAsia"/>
                <w:sz w:val="21"/>
                <w:szCs w:val="21"/>
                <w:lang w:eastAsia="zh-CN"/>
              </w:rPr>
              <w:t xml:space="preserve"> </w:t>
            </w:r>
            <w:r>
              <w:rPr>
                <w:rFonts w:ascii="仿宋" w:eastAsia="仿宋" w:hAnsi="仿宋" w:cs="仿宋" w:hint="eastAsia"/>
                <w:sz w:val="21"/>
                <w:szCs w:val="21"/>
              </w:rPr>
              <w:t>资信证明须为</w:t>
            </w:r>
            <w:r>
              <w:rPr>
                <w:rFonts w:ascii="仿宋" w:eastAsia="仿宋" w:hAnsi="仿宋" w:cs="仿宋" w:hint="eastAsia"/>
                <w:sz w:val="21"/>
                <w:szCs w:val="21"/>
                <w:lang w:eastAsia="zh-CN"/>
              </w:rPr>
              <w:t>递交响应文件截止时间</w:t>
            </w:r>
            <w:r>
              <w:rPr>
                <w:rFonts w:ascii="仿宋" w:eastAsia="仿宋" w:hAnsi="仿宋" w:cs="仿宋" w:hint="eastAsia"/>
                <w:b/>
                <w:bCs/>
                <w:sz w:val="21"/>
                <w:szCs w:val="21"/>
              </w:rPr>
              <w:t>前三个月内</w:t>
            </w:r>
            <w:r>
              <w:rPr>
                <w:rFonts w:ascii="仿宋" w:eastAsia="仿宋" w:hAnsi="仿宋" w:cs="仿宋" w:hint="eastAsia"/>
                <w:sz w:val="21"/>
                <w:szCs w:val="21"/>
              </w:rPr>
              <w:t>由</w:t>
            </w:r>
            <w:r>
              <w:rPr>
                <w:rFonts w:ascii="仿宋" w:eastAsia="仿宋" w:hAnsi="仿宋" w:cs="仿宋" w:hint="eastAsia"/>
                <w:sz w:val="21"/>
                <w:szCs w:val="21"/>
                <w:lang w:eastAsia="zh-CN"/>
              </w:rPr>
              <w:t>供应商</w:t>
            </w:r>
            <w:r>
              <w:rPr>
                <w:rFonts w:ascii="仿宋" w:eastAsia="仿宋" w:hAnsi="仿宋" w:cs="仿宋" w:hint="eastAsia"/>
                <w:b/>
                <w:bCs/>
                <w:sz w:val="21"/>
                <w:szCs w:val="21"/>
                <w:lang w:eastAsia="zh-CN"/>
              </w:rPr>
              <w:t>基本账户</w:t>
            </w:r>
            <w:r>
              <w:rPr>
                <w:rFonts w:ascii="仿宋" w:eastAsia="仿宋" w:hAnsi="仿宋" w:cs="仿宋" w:hint="eastAsia"/>
                <w:sz w:val="21"/>
                <w:szCs w:val="21"/>
              </w:rPr>
              <w:t>开户银行出具</w:t>
            </w:r>
            <w:r>
              <w:rPr>
                <w:rFonts w:ascii="仿宋" w:eastAsia="仿宋" w:hAnsi="仿宋" w:cs="仿宋" w:hint="eastAsia"/>
                <w:b/>
                <w:bCs/>
                <w:sz w:val="21"/>
                <w:szCs w:val="21"/>
                <w:lang w:eastAsia="zh-CN"/>
              </w:rPr>
              <w:t>（提供基本开户信息）</w:t>
            </w:r>
            <w:r>
              <w:rPr>
                <w:rFonts w:ascii="仿宋" w:eastAsia="仿宋" w:hAnsi="仿宋" w:cs="仿宋" w:hint="eastAsia"/>
                <w:sz w:val="21"/>
                <w:szCs w:val="21"/>
              </w:rPr>
              <w:t>。</w:t>
            </w:r>
          </w:p>
          <w:p w14:paraId="702999BE" w14:textId="77777777" w:rsidR="00162432" w:rsidRDefault="00000000">
            <w:pPr>
              <w:pStyle w:val="TableText"/>
              <w:ind w:left="131" w:right="239" w:hanging="9"/>
              <w:rPr>
                <w:rFonts w:ascii="仿宋" w:eastAsia="仿宋" w:hAnsi="仿宋" w:cs="仿宋" w:hint="eastAsia"/>
                <w:sz w:val="21"/>
                <w:szCs w:val="21"/>
              </w:rPr>
            </w:pPr>
            <w:r>
              <w:rPr>
                <w:rFonts w:ascii="仿宋" w:eastAsia="仿宋" w:hAnsi="仿宋" w:cs="仿宋" w:hint="eastAsia"/>
                <w:sz w:val="21"/>
                <w:szCs w:val="21"/>
              </w:rPr>
              <w:t>②</w:t>
            </w:r>
            <w:r>
              <w:rPr>
                <w:rFonts w:ascii="仿宋" w:eastAsia="仿宋" w:hAnsi="仿宋" w:cs="仿宋" w:hint="eastAsia"/>
                <w:sz w:val="21"/>
                <w:szCs w:val="21"/>
                <w:lang w:eastAsia="zh-CN"/>
              </w:rPr>
              <w:t xml:space="preserve"> </w:t>
            </w:r>
            <w:r>
              <w:rPr>
                <w:rFonts w:ascii="仿宋" w:eastAsia="仿宋" w:hAnsi="仿宋" w:cs="仿宋" w:hint="eastAsia"/>
                <w:sz w:val="21"/>
                <w:szCs w:val="21"/>
              </w:rPr>
              <w:t>无论开具银行是否标明“复印无效”，</w:t>
            </w:r>
            <w:r>
              <w:rPr>
                <w:rFonts w:ascii="仿宋" w:eastAsia="仿宋" w:hAnsi="仿宋" w:cs="仿宋" w:hint="eastAsia"/>
                <w:sz w:val="21"/>
                <w:szCs w:val="21"/>
                <w:lang w:eastAsia="zh-CN"/>
              </w:rPr>
              <w:t>供应商</w:t>
            </w:r>
            <w:r>
              <w:rPr>
                <w:rFonts w:ascii="仿宋" w:eastAsia="仿宋" w:hAnsi="仿宋" w:cs="仿宋" w:hint="eastAsia"/>
                <w:sz w:val="21"/>
                <w:szCs w:val="21"/>
              </w:rPr>
              <w:t>提供的复印件在本次投标中予以认可（即不因“复</w:t>
            </w:r>
            <w:r>
              <w:rPr>
                <w:rFonts w:ascii="仿宋" w:eastAsia="仿宋" w:hAnsi="仿宋" w:cs="仿宋" w:hint="eastAsia"/>
                <w:sz w:val="21"/>
                <w:szCs w:val="21"/>
              </w:rPr>
              <w:lastRenderedPageBreak/>
              <w:t>印无效”字样而认定资信证明复印件无效）。</w:t>
            </w:r>
          </w:p>
          <w:p w14:paraId="06FC07C9" w14:textId="77777777" w:rsidR="00162432" w:rsidRDefault="00000000">
            <w:pPr>
              <w:pStyle w:val="TableText"/>
              <w:ind w:left="131" w:right="239" w:hanging="9"/>
              <w:rPr>
                <w:rFonts w:ascii="仿宋" w:eastAsia="仿宋" w:hAnsi="仿宋" w:cs="仿宋" w:hint="eastAsia"/>
                <w:sz w:val="21"/>
                <w:szCs w:val="21"/>
              </w:rPr>
            </w:pPr>
            <w:r>
              <w:rPr>
                <w:rFonts w:ascii="仿宋" w:eastAsia="仿宋" w:hAnsi="仿宋" w:cs="仿宋" w:hint="eastAsia"/>
                <w:sz w:val="21"/>
                <w:szCs w:val="21"/>
              </w:rPr>
              <w:t>③</w:t>
            </w:r>
            <w:r>
              <w:rPr>
                <w:rFonts w:ascii="仿宋" w:eastAsia="仿宋" w:hAnsi="仿宋" w:cs="仿宋" w:hint="eastAsia"/>
                <w:sz w:val="21"/>
                <w:szCs w:val="21"/>
                <w:lang w:eastAsia="zh-CN"/>
              </w:rPr>
              <w:t xml:space="preserve"> </w:t>
            </w:r>
            <w:r>
              <w:rPr>
                <w:rFonts w:ascii="仿宋" w:eastAsia="仿宋" w:hAnsi="仿宋" w:cs="仿宋" w:hint="eastAsia"/>
                <w:sz w:val="21"/>
                <w:szCs w:val="21"/>
              </w:rPr>
              <w:t>银行出具的存款证明不能替代银行资信证明。</w:t>
            </w:r>
          </w:p>
        </w:tc>
        <w:tc>
          <w:tcPr>
            <w:tcW w:w="1122" w:type="dxa"/>
          </w:tcPr>
          <w:p w14:paraId="0DC363F1" w14:textId="77777777" w:rsidR="00162432" w:rsidRDefault="00162432">
            <w:pPr>
              <w:pStyle w:val="TableText"/>
              <w:ind w:left="113" w:right="311" w:firstLine="4"/>
              <w:rPr>
                <w:rFonts w:ascii="仿宋" w:eastAsia="仿宋" w:hAnsi="仿宋" w:cs="仿宋" w:hint="eastAsia"/>
                <w:spacing w:val="-2"/>
                <w:sz w:val="21"/>
                <w:szCs w:val="21"/>
              </w:rPr>
            </w:pPr>
          </w:p>
        </w:tc>
      </w:tr>
      <w:tr w:rsidR="00162432" w14:paraId="5C921492" w14:textId="77777777">
        <w:trPr>
          <w:trHeight w:val="2177"/>
        </w:trPr>
        <w:tc>
          <w:tcPr>
            <w:tcW w:w="708" w:type="dxa"/>
            <w:vAlign w:val="center"/>
          </w:tcPr>
          <w:p w14:paraId="28A84B30"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3</w:t>
            </w:r>
          </w:p>
        </w:tc>
        <w:tc>
          <w:tcPr>
            <w:tcW w:w="2228" w:type="dxa"/>
            <w:vAlign w:val="center"/>
          </w:tcPr>
          <w:p w14:paraId="5B593884" w14:textId="77777777" w:rsidR="00162432" w:rsidRDefault="00000000">
            <w:pPr>
              <w:pStyle w:val="TableText"/>
              <w:ind w:right="279"/>
              <w:jc w:val="left"/>
              <w:rPr>
                <w:rFonts w:ascii="仿宋" w:eastAsia="仿宋" w:hAnsi="仿宋" w:cs="仿宋" w:hint="eastAsia"/>
                <w:sz w:val="21"/>
                <w:szCs w:val="21"/>
              </w:rPr>
            </w:pPr>
            <w:r>
              <w:rPr>
                <w:rFonts w:ascii="仿宋" w:eastAsia="仿宋" w:hAnsi="仿宋" w:cs="仿宋" w:hint="eastAsia"/>
                <w:spacing w:val="-2"/>
                <w:sz w:val="21"/>
                <w:szCs w:val="21"/>
              </w:rPr>
              <w:t>依法缴纳税收的相关材</w:t>
            </w:r>
            <w:r>
              <w:rPr>
                <w:rFonts w:ascii="仿宋" w:eastAsia="仿宋" w:hAnsi="仿宋" w:cs="仿宋" w:hint="eastAsia"/>
                <w:sz w:val="21"/>
                <w:szCs w:val="21"/>
              </w:rPr>
              <w:t>料</w:t>
            </w:r>
          </w:p>
        </w:tc>
        <w:tc>
          <w:tcPr>
            <w:tcW w:w="4966" w:type="dxa"/>
          </w:tcPr>
          <w:p w14:paraId="08DA161E" w14:textId="77777777" w:rsidR="00162432" w:rsidRDefault="00000000">
            <w:pPr>
              <w:pStyle w:val="TableText"/>
              <w:ind w:left="114" w:right="119" w:hanging="2"/>
              <w:rPr>
                <w:rFonts w:ascii="仿宋" w:eastAsia="仿宋" w:hAnsi="仿宋" w:cs="仿宋" w:hint="eastAsia"/>
                <w:sz w:val="21"/>
                <w:szCs w:val="21"/>
                <w:lang w:eastAsia="zh-CN"/>
              </w:rPr>
            </w:pPr>
            <w:r>
              <w:rPr>
                <w:rFonts w:ascii="仿宋" w:eastAsia="仿宋" w:hAnsi="仿宋" w:cs="仿宋" w:hint="eastAsia"/>
                <w:sz w:val="21"/>
                <w:szCs w:val="21"/>
                <w:lang w:eastAsia="zh-CN"/>
              </w:rPr>
              <w:t>（1）供应商</w:t>
            </w:r>
            <w:r>
              <w:rPr>
                <w:rFonts w:ascii="仿宋" w:eastAsia="仿宋" w:hAnsi="仿宋" w:cs="仿宋" w:hint="eastAsia"/>
                <w:sz w:val="21"/>
                <w:szCs w:val="21"/>
              </w:rPr>
              <w:t>应提供</w:t>
            </w:r>
            <w:r>
              <w:rPr>
                <w:rFonts w:ascii="仿宋" w:eastAsia="仿宋" w:hAnsi="仿宋" w:cs="仿宋" w:hint="eastAsia"/>
                <w:sz w:val="21"/>
                <w:szCs w:val="21"/>
                <w:lang w:eastAsia="zh-CN"/>
              </w:rPr>
              <w:t>递交响应文件</w:t>
            </w:r>
            <w:r>
              <w:rPr>
                <w:rFonts w:ascii="仿宋" w:eastAsia="仿宋" w:hAnsi="仿宋" w:cs="仿宋" w:hint="eastAsia"/>
                <w:sz w:val="21"/>
                <w:szCs w:val="21"/>
              </w:rPr>
              <w:t>截止时间前</w:t>
            </w:r>
            <w:r>
              <w:rPr>
                <w:rFonts w:ascii="仿宋" w:eastAsia="仿宋" w:hAnsi="仿宋" w:cs="仿宋" w:hint="eastAsia"/>
                <w:b/>
                <w:bCs/>
                <w:sz w:val="21"/>
                <w:szCs w:val="21"/>
              </w:rPr>
              <w:t>近六个月中任何一个月缴纳增值税</w:t>
            </w:r>
            <w:r>
              <w:rPr>
                <w:rFonts w:ascii="仿宋" w:eastAsia="仿宋" w:hAnsi="仿宋" w:cs="仿宋" w:hint="eastAsia"/>
                <w:b/>
                <w:bCs/>
                <w:sz w:val="21"/>
                <w:szCs w:val="21"/>
                <w:lang w:eastAsia="zh-CN"/>
              </w:rPr>
              <w:t>或</w:t>
            </w:r>
            <w:r>
              <w:rPr>
                <w:rFonts w:ascii="仿宋" w:eastAsia="仿宋" w:hAnsi="仿宋" w:cs="仿宋" w:hint="eastAsia"/>
                <w:b/>
                <w:bCs/>
                <w:sz w:val="21"/>
                <w:szCs w:val="21"/>
              </w:rPr>
              <w:t>企业所得税</w:t>
            </w:r>
            <w:r>
              <w:rPr>
                <w:rFonts w:ascii="仿宋" w:eastAsia="仿宋" w:hAnsi="仿宋" w:cs="仿宋" w:hint="eastAsia"/>
                <w:sz w:val="21"/>
                <w:szCs w:val="21"/>
              </w:rPr>
              <w:t>的凭证，时间以税款所属时期为准（银行出具的缴税凭证或税务机关出具的证明的复印件，并加盖本单位公章）</w:t>
            </w:r>
            <w:r>
              <w:rPr>
                <w:rFonts w:ascii="仿宋" w:eastAsia="仿宋" w:hAnsi="仿宋" w:cs="仿宋" w:hint="eastAsia"/>
                <w:sz w:val="21"/>
                <w:szCs w:val="21"/>
                <w:lang w:eastAsia="zh-CN"/>
              </w:rPr>
              <w:t>。</w:t>
            </w:r>
          </w:p>
          <w:p w14:paraId="318F4189" w14:textId="77777777" w:rsidR="00162432" w:rsidRDefault="00000000">
            <w:pPr>
              <w:pStyle w:val="TableText"/>
              <w:ind w:left="114" w:right="119" w:hanging="2"/>
              <w:rPr>
                <w:rFonts w:ascii="仿宋" w:eastAsia="仿宋" w:hAnsi="仿宋" w:cs="仿宋" w:hint="eastAsia"/>
                <w:sz w:val="21"/>
                <w:szCs w:val="21"/>
                <w:lang w:eastAsia="zh-CN"/>
              </w:rPr>
            </w:pPr>
            <w:r>
              <w:rPr>
                <w:rFonts w:ascii="仿宋" w:eastAsia="仿宋" w:hAnsi="仿宋" w:cs="仿宋" w:hint="eastAsia"/>
                <w:sz w:val="21"/>
                <w:szCs w:val="21"/>
                <w:lang w:eastAsia="zh-CN"/>
              </w:rPr>
              <w:t>（2）供应商</w:t>
            </w:r>
            <w:r>
              <w:rPr>
                <w:rFonts w:ascii="仿宋" w:eastAsia="仿宋" w:hAnsi="仿宋" w:cs="仿宋" w:hint="eastAsia"/>
                <w:sz w:val="21"/>
                <w:szCs w:val="21"/>
              </w:rPr>
              <w:t>采用汇算清缴方式缴纳企业所得税的，应提</w:t>
            </w:r>
            <w:r>
              <w:rPr>
                <w:rFonts w:ascii="仿宋" w:eastAsia="仿宋" w:hAnsi="仿宋" w:cs="仿宋" w:hint="eastAsia"/>
                <w:sz w:val="21"/>
                <w:szCs w:val="21"/>
                <w:lang w:eastAsia="zh-CN"/>
              </w:rPr>
              <w:t>供递交响应文件</w:t>
            </w:r>
            <w:r>
              <w:rPr>
                <w:rFonts w:ascii="仿宋" w:eastAsia="仿宋" w:hAnsi="仿宋" w:cs="仿宋" w:hint="eastAsia"/>
                <w:sz w:val="21"/>
                <w:szCs w:val="21"/>
              </w:rPr>
              <w:t>截止时间前</w:t>
            </w:r>
            <w:r>
              <w:rPr>
                <w:rFonts w:ascii="仿宋" w:eastAsia="仿宋" w:hAnsi="仿宋" w:cs="仿宋" w:hint="eastAsia"/>
                <w:b/>
                <w:bCs/>
                <w:sz w:val="21"/>
                <w:szCs w:val="21"/>
              </w:rPr>
              <w:t>近六个月中任何一个月缴纳增值税</w:t>
            </w:r>
            <w:r>
              <w:rPr>
                <w:rFonts w:ascii="仿宋" w:eastAsia="仿宋" w:hAnsi="仿宋" w:cs="仿宋" w:hint="eastAsia"/>
                <w:b/>
                <w:bCs/>
                <w:sz w:val="21"/>
                <w:szCs w:val="21"/>
                <w:lang w:eastAsia="zh-CN"/>
              </w:rPr>
              <w:t>或</w:t>
            </w:r>
            <w:r>
              <w:rPr>
                <w:rFonts w:ascii="仿宋" w:eastAsia="仿宋" w:hAnsi="仿宋" w:cs="仿宋" w:hint="eastAsia"/>
                <w:b/>
                <w:bCs/>
                <w:sz w:val="21"/>
                <w:szCs w:val="21"/>
              </w:rPr>
              <w:t>最近一期缴纳企业所得税</w:t>
            </w:r>
            <w:r>
              <w:rPr>
                <w:rFonts w:ascii="仿宋" w:eastAsia="仿宋" w:hAnsi="仿宋" w:cs="仿宋" w:hint="eastAsia"/>
                <w:sz w:val="21"/>
                <w:szCs w:val="21"/>
              </w:rPr>
              <w:t>的凭证，时间以税款所属时期为准（银行出具的缴税凭证或税务机关出具的证明的复印件，并加盖本单位公章）</w:t>
            </w:r>
            <w:r>
              <w:rPr>
                <w:rFonts w:ascii="仿宋" w:eastAsia="仿宋" w:hAnsi="仿宋" w:cs="仿宋" w:hint="eastAsia"/>
                <w:sz w:val="21"/>
                <w:szCs w:val="21"/>
                <w:lang w:eastAsia="zh-CN"/>
              </w:rPr>
              <w:t>。</w:t>
            </w:r>
          </w:p>
          <w:p w14:paraId="5FD1E6EE" w14:textId="77777777" w:rsidR="00162432" w:rsidRDefault="00000000">
            <w:pPr>
              <w:pStyle w:val="TableText"/>
              <w:ind w:left="109" w:right="179"/>
              <w:rPr>
                <w:rFonts w:ascii="仿宋" w:eastAsia="仿宋" w:hAnsi="仿宋" w:cs="仿宋" w:hint="eastAsia"/>
                <w:sz w:val="21"/>
                <w:szCs w:val="21"/>
                <w:lang w:eastAsia="zh-CN"/>
              </w:rPr>
            </w:pPr>
            <w:r>
              <w:rPr>
                <w:rFonts w:ascii="仿宋" w:eastAsia="仿宋" w:hAnsi="仿宋" w:cs="仿宋" w:hint="eastAsia"/>
                <w:sz w:val="21"/>
                <w:szCs w:val="21"/>
                <w:lang w:eastAsia="zh-CN"/>
              </w:rPr>
              <w:t>（3）</w:t>
            </w:r>
            <w:r>
              <w:rPr>
                <w:rFonts w:ascii="仿宋" w:eastAsia="仿宋" w:hAnsi="仿宋" w:cs="仿宋" w:hint="eastAsia"/>
                <w:sz w:val="21"/>
                <w:szCs w:val="21"/>
              </w:rPr>
              <w:t>缴纳凭证复印件须清晰可辨，并能显示出</w:t>
            </w:r>
            <w:r>
              <w:rPr>
                <w:rFonts w:ascii="仿宋" w:eastAsia="仿宋" w:hAnsi="仿宋" w:cs="仿宋" w:hint="eastAsia"/>
                <w:sz w:val="21"/>
                <w:szCs w:val="21"/>
                <w:lang w:eastAsia="zh-CN"/>
              </w:rPr>
              <w:t>供应商</w:t>
            </w:r>
            <w:r>
              <w:rPr>
                <w:rFonts w:ascii="仿宋" w:eastAsia="仿宋" w:hAnsi="仿宋" w:cs="仿宋" w:hint="eastAsia"/>
                <w:sz w:val="21"/>
                <w:szCs w:val="21"/>
              </w:rPr>
              <w:t>名称和所缴纳税种种类，单位代扣代缴的个人所得税不能作为单位纳税的凭证</w:t>
            </w:r>
            <w:r>
              <w:rPr>
                <w:rFonts w:ascii="仿宋" w:eastAsia="仿宋" w:hAnsi="仿宋" w:cs="仿宋" w:hint="eastAsia"/>
                <w:sz w:val="21"/>
                <w:szCs w:val="21"/>
                <w:lang w:eastAsia="zh-CN"/>
              </w:rPr>
              <w:t>。</w:t>
            </w:r>
          </w:p>
          <w:p w14:paraId="12952137" w14:textId="77777777" w:rsidR="00162432" w:rsidRDefault="00000000">
            <w:pPr>
              <w:pStyle w:val="TableText"/>
              <w:ind w:left="110" w:right="179" w:firstLine="2"/>
              <w:rPr>
                <w:rFonts w:ascii="仿宋" w:eastAsia="仿宋" w:hAnsi="仿宋" w:cs="仿宋" w:hint="eastAsia"/>
                <w:sz w:val="21"/>
                <w:szCs w:val="21"/>
              </w:rPr>
            </w:pPr>
            <w:r>
              <w:rPr>
                <w:rFonts w:ascii="仿宋" w:eastAsia="仿宋" w:hAnsi="仿宋" w:cs="仿宋" w:hint="eastAsia"/>
                <w:sz w:val="21"/>
                <w:szCs w:val="21"/>
                <w:lang w:eastAsia="zh-CN"/>
              </w:rPr>
              <w:t>（4）</w:t>
            </w:r>
            <w:r>
              <w:rPr>
                <w:rFonts w:ascii="仿宋" w:eastAsia="仿宋" w:hAnsi="仿宋" w:cs="仿宋" w:hint="eastAsia"/>
                <w:sz w:val="21"/>
                <w:szCs w:val="21"/>
              </w:rPr>
              <w:t>依法免税或无须缴纳税收的</w:t>
            </w:r>
            <w:r>
              <w:rPr>
                <w:rFonts w:ascii="仿宋" w:eastAsia="仿宋" w:hAnsi="仿宋" w:cs="仿宋" w:hint="eastAsia"/>
                <w:sz w:val="21"/>
                <w:szCs w:val="21"/>
                <w:lang w:eastAsia="zh-CN"/>
              </w:rPr>
              <w:t>供应商</w:t>
            </w:r>
            <w:r>
              <w:rPr>
                <w:rFonts w:ascii="仿宋" w:eastAsia="仿宋" w:hAnsi="仿宋" w:cs="仿宋" w:hint="eastAsia"/>
                <w:sz w:val="21"/>
                <w:szCs w:val="21"/>
              </w:rPr>
              <w:t>，应提供相应文件证明。</w:t>
            </w:r>
          </w:p>
        </w:tc>
        <w:tc>
          <w:tcPr>
            <w:tcW w:w="1122" w:type="dxa"/>
          </w:tcPr>
          <w:p w14:paraId="7E27EBE8" w14:textId="77777777" w:rsidR="00162432" w:rsidRDefault="00162432">
            <w:pPr>
              <w:pStyle w:val="TableText"/>
              <w:ind w:left="110" w:right="179" w:firstLine="2"/>
              <w:rPr>
                <w:rFonts w:ascii="仿宋" w:eastAsia="仿宋" w:hAnsi="仿宋" w:cs="仿宋" w:hint="eastAsia"/>
                <w:sz w:val="21"/>
                <w:szCs w:val="21"/>
              </w:rPr>
            </w:pPr>
          </w:p>
        </w:tc>
      </w:tr>
      <w:tr w:rsidR="00162432" w14:paraId="58F29D9E" w14:textId="77777777">
        <w:trPr>
          <w:trHeight w:val="2206"/>
        </w:trPr>
        <w:tc>
          <w:tcPr>
            <w:tcW w:w="708" w:type="dxa"/>
            <w:vAlign w:val="center"/>
          </w:tcPr>
          <w:p w14:paraId="6B2C1774"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4</w:t>
            </w:r>
          </w:p>
        </w:tc>
        <w:tc>
          <w:tcPr>
            <w:tcW w:w="2228" w:type="dxa"/>
            <w:vAlign w:val="center"/>
          </w:tcPr>
          <w:p w14:paraId="158CA4FF" w14:textId="77777777" w:rsidR="00162432" w:rsidRDefault="00000000">
            <w:pPr>
              <w:pStyle w:val="TableText"/>
              <w:ind w:right="279"/>
              <w:jc w:val="left"/>
              <w:rPr>
                <w:rFonts w:ascii="仿宋" w:eastAsia="仿宋" w:hAnsi="仿宋" w:cs="仿宋" w:hint="eastAsia"/>
                <w:sz w:val="21"/>
                <w:szCs w:val="21"/>
              </w:rPr>
            </w:pPr>
            <w:r>
              <w:rPr>
                <w:rFonts w:ascii="仿宋" w:eastAsia="仿宋" w:hAnsi="仿宋" w:cs="仿宋" w:hint="eastAsia"/>
                <w:spacing w:val="-2"/>
                <w:sz w:val="21"/>
                <w:szCs w:val="21"/>
              </w:rPr>
              <w:t>依法缴纳社会保障资金</w:t>
            </w:r>
            <w:r>
              <w:rPr>
                <w:rFonts w:ascii="仿宋" w:eastAsia="仿宋" w:hAnsi="仿宋" w:cs="仿宋" w:hint="eastAsia"/>
                <w:spacing w:val="-5"/>
                <w:sz w:val="21"/>
                <w:szCs w:val="21"/>
              </w:rPr>
              <w:t>的相关材料</w:t>
            </w:r>
          </w:p>
        </w:tc>
        <w:tc>
          <w:tcPr>
            <w:tcW w:w="4966" w:type="dxa"/>
          </w:tcPr>
          <w:p w14:paraId="4FA274D2" w14:textId="77777777" w:rsidR="00162432" w:rsidRDefault="00000000">
            <w:pPr>
              <w:pStyle w:val="TableText"/>
              <w:ind w:left="109" w:right="119" w:firstLine="2"/>
              <w:rPr>
                <w:rFonts w:ascii="仿宋" w:eastAsia="仿宋" w:hAnsi="仿宋" w:cs="仿宋" w:hint="eastAsia"/>
                <w:sz w:val="21"/>
                <w:szCs w:val="21"/>
                <w:lang w:eastAsia="zh-CN"/>
              </w:rPr>
            </w:pPr>
            <w:r>
              <w:rPr>
                <w:rFonts w:ascii="仿宋" w:eastAsia="仿宋" w:hAnsi="仿宋" w:cs="仿宋" w:hint="eastAsia"/>
                <w:sz w:val="21"/>
                <w:szCs w:val="21"/>
                <w:lang w:eastAsia="zh-CN"/>
              </w:rPr>
              <w:t>（1）供应商</w:t>
            </w:r>
            <w:r>
              <w:rPr>
                <w:rFonts w:ascii="仿宋" w:eastAsia="仿宋" w:hAnsi="仿宋" w:cs="仿宋" w:hint="eastAsia"/>
                <w:sz w:val="21"/>
                <w:szCs w:val="21"/>
              </w:rPr>
              <w:t>应提供</w:t>
            </w:r>
            <w:r>
              <w:rPr>
                <w:rFonts w:ascii="仿宋" w:eastAsia="仿宋" w:hAnsi="仿宋" w:cs="仿宋" w:hint="eastAsia"/>
                <w:sz w:val="21"/>
                <w:szCs w:val="21"/>
                <w:lang w:eastAsia="zh-CN"/>
              </w:rPr>
              <w:t>递交响应文件</w:t>
            </w:r>
            <w:r>
              <w:rPr>
                <w:rFonts w:ascii="仿宋" w:eastAsia="仿宋" w:hAnsi="仿宋" w:cs="仿宋" w:hint="eastAsia"/>
                <w:sz w:val="21"/>
                <w:szCs w:val="21"/>
              </w:rPr>
              <w:t>截止时间</w:t>
            </w:r>
            <w:r>
              <w:rPr>
                <w:rFonts w:ascii="仿宋" w:eastAsia="仿宋" w:hAnsi="仿宋" w:cs="仿宋" w:hint="eastAsia"/>
                <w:sz w:val="21"/>
                <w:szCs w:val="21"/>
                <w:lang w:eastAsia="zh-CN"/>
              </w:rPr>
              <w:t>前</w:t>
            </w:r>
            <w:r>
              <w:rPr>
                <w:rFonts w:ascii="仿宋" w:eastAsia="仿宋" w:hAnsi="仿宋" w:cs="仿宋" w:hint="eastAsia"/>
                <w:b/>
                <w:bCs/>
                <w:sz w:val="21"/>
                <w:szCs w:val="21"/>
              </w:rPr>
              <w:t>近六个月中至少一个月</w:t>
            </w:r>
            <w:r>
              <w:rPr>
                <w:rFonts w:ascii="仿宋" w:eastAsia="仿宋" w:hAnsi="仿宋" w:cs="仿宋" w:hint="eastAsia"/>
                <w:sz w:val="21"/>
                <w:szCs w:val="21"/>
              </w:rPr>
              <w:t>的缴纳社会保险的凭据（专用收据或社会保险缴纳清单），并加盖本单位公章</w:t>
            </w:r>
            <w:r>
              <w:rPr>
                <w:rFonts w:ascii="仿宋" w:eastAsia="仿宋" w:hAnsi="仿宋" w:cs="仿宋" w:hint="eastAsia"/>
                <w:sz w:val="21"/>
                <w:szCs w:val="21"/>
                <w:lang w:eastAsia="zh-CN"/>
              </w:rPr>
              <w:t>。</w:t>
            </w:r>
          </w:p>
          <w:p w14:paraId="2668803F" w14:textId="77777777" w:rsidR="00162432" w:rsidRDefault="00000000">
            <w:pPr>
              <w:pStyle w:val="TableText"/>
              <w:ind w:left="109" w:right="119" w:firstLine="2"/>
              <w:rPr>
                <w:rFonts w:ascii="仿宋" w:eastAsia="仿宋" w:hAnsi="仿宋" w:cs="仿宋" w:hint="eastAsia"/>
                <w:sz w:val="21"/>
                <w:szCs w:val="21"/>
                <w:lang w:eastAsia="zh-CN"/>
              </w:rPr>
            </w:pPr>
            <w:r>
              <w:rPr>
                <w:rFonts w:ascii="仿宋" w:eastAsia="仿宋" w:hAnsi="仿宋" w:cs="仿宋" w:hint="eastAsia"/>
                <w:sz w:val="21"/>
                <w:szCs w:val="21"/>
                <w:lang w:eastAsia="zh-CN"/>
              </w:rPr>
              <w:t>（2）</w:t>
            </w:r>
            <w:r>
              <w:rPr>
                <w:rFonts w:ascii="仿宋" w:eastAsia="仿宋" w:hAnsi="仿宋" w:cs="仿宋" w:hint="eastAsia"/>
                <w:sz w:val="21"/>
                <w:szCs w:val="21"/>
              </w:rPr>
              <w:t>凭证复印件须清晰可辨，并能显示出</w:t>
            </w:r>
            <w:r>
              <w:rPr>
                <w:rFonts w:ascii="仿宋" w:eastAsia="仿宋" w:hAnsi="仿宋" w:cs="仿宋" w:hint="eastAsia"/>
                <w:sz w:val="21"/>
                <w:szCs w:val="21"/>
                <w:lang w:eastAsia="zh-CN"/>
              </w:rPr>
              <w:t>供应商</w:t>
            </w:r>
            <w:r>
              <w:rPr>
                <w:rFonts w:ascii="仿宋" w:eastAsia="仿宋" w:hAnsi="仿宋" w:cs="仿宋" w:hint="eastAsia"/>
                <w:sz w:val="21"/>
                <w:szCs w:val="21"/>
              </w:rPr>
              <w:t>名称和所缴纳的社保的种类</w:t>
            </w:r>
            <w:r>
              <w:rPr>
                <w:rFonts w:ascii="仿宋" w:eastAsia="仿宋" w:hAnsi="仿宋" w:cs="仿宋" w:hint="eastAsia"/>
                <w:sz w:val="21"/>
                <w:szCs w:val="21"/>
                <w:lang w:eastAsia="zh-CN"/>
              </w:rPr>
              <w:t>。</w:t>
            </w:r>
          </w:p>
          <w:p w14:paraId="120CB034" w14:textId="77777777" w:rsidR="00162432" w:rsidRDefault="00000000">
            <w:pPr>
              <w:pStyle w:val="TableText"/>
              <w:ind w:left="113" w:right="179"/>
              <w:rPr>
                <w:rFonts w:ascii="仿宋" w:eastAsia="仿宋" w:hAnsi="仿宋" w:cs="仿宋" w:hint="eastAsia"/>
                <w:sz w:val="21"/>
                <w:szCs w:val="21"/>
              </w:rPr>
            </w:pPr>
            <w:r>
              <w:rPr>
                <w:rFonts w:ascii="仿宋" w:eastAsia="仿宋" w:hAnsi="仿宋" w:cs="仿宋" w:hint="eastAsia"/>
                <w:sz w:val="21"/>
                <w:szCs w:val="21"/>
                <w:lang w:eastAsia="zh-CN"/>
              </w:rPr>
              <w:t>（3）</w:t>
            </w:r>
            <w:r>
              <w:rPr>
                <w:rFonts w:ascii="仿宋" w:eastAsia="仿宋" w:hAnsi="仿宋" w:cs="仿宋" w:hint="eastAsia"/>
                <w:sz w:val="21"/>
                <w:szCs w:val="21"/>
              </w:rPr>
              <w:t>依法不需要缴纳社会保障资金的，应提供相应证明文件</w:t>
            </w:r>
            <w:r>
              <w:rPr>
                <w:rFonts w:ascii="仿宋" w:eastAsia="仿宋" w:hAnsi="仿宋" w:cs="仿宋" w:hint="eastAsia"/>
                <w:sz w:val="21"/>
                <w:szCs w:val="21"/>
                <w:lang w:eastAsia="zh-CN"/>
              </w:rPr>
              <w:t>，并加盖本单位公章。</w:t>
            </w:r>
          </w:p>
        </w:tc>
        <w:tc>
          <w:tcPr>
            <w:tcW w:w="1122" w:type="dxa"/>
          </w:tcPr>
          <w:p w14:paraId="0BD08107" w14:textId="77777777" w:rsidR="00162432" w:rsidRDefault="00162432">
            <w:pPr>
              <w:pStyle w:val="TableText"/>
              <w:ind w:left="113" w:right="179"/>
              <w:rPr>
                <w:rFonts w:ascii="仿宋" w:eastAsia="仿宋" w:hAnsi="仿宋" w:cs="仿宋" w:hint="eastAsia"/>
                <w:sz w:val="21"/>
                <w:szCs w:val="21"/>
              </w:rPr>
            </w:pPr>
          </w:p>
        </w:tc>
      </w:tr>
      <w:tr w:rsidR="00162432" w14:paraId="11285FA6" w14:textId="77777777">
        <w:trPr>
          <w:trHeight w:val="933"/>
        </w:trPr>
        <w:tc>
          <w:tcPr>
            <w:tcW w:w="708" w:type="dxa"/>
            <w:vAlign w:val="center"/>
          </w:tcPr>
          <w:p w14:paraId="6E959973"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5</w:t>
            </w:r>
          </w:p>
        </w:tc>
        <w:tc>
          <w:tcPr>
            <w:tcW w:w="2228" w:type="dxa"/>
            <w:vAlign w:val="center"/>
          </w:tcPr>
          <w:p w14:paraId="7C2CD5EC" w14:textId="77777777" w:rsidR="00162432" w:rsidRDefault="00000000">
            <w:pPr>
              <w:pStyle w:val="TableText"/>
              <w:ind w:left="108" w:right="279" w:firstLine="4"/>
              <w:jc w:val="left"/>
              <w:rPr>
                <w:rFonts w:ascii="仿宋" w:eastAsia="仿宋" w:hAnsi="仿宋" w:cs="仿宋" w:hint="eastAsia"/>
                <w:sz w:val="21"/>
                <w:szCs w:val="21"/>
              </w:rPr>
            </w:pPr>
            <w:r>
              <w:rPr>
                <w:rFonts w:ascii="仿宋" w:eastAsia="仿宋" w:hAnsi="仿宋" w:cs="仿宋" w:hint="eastAsia"/>
                <w:spacing w:val="-2"/>
                <w:sz w:val="21"/>
                <w:szCs w:val="21"/>
              </w:rPr>
              <w:t>具备履行合同所必需的</w:t>
            </w:r>
            <w:r>
              <w:rPr>
                <w:rFonts w:ascii="仿宋" w:eastAsia="仿宋" w:hAnsi="仿宋" w:cs="仿宋" w:hint="eastAsia"/>
                <w:spacing w:val="-1"/>
                <w:sz w:val="21"/>
                <w:szCs w:val="21"/>
              </w:rPr>
              <w:t>设备和专业技术能力的</w:t>
            </w:r>
            <w:r>
              <w:rPr>
                <w:rFonts w:ascii="仿宋" w:eastAsia="仿宋" w:hAnsi="仿宋" w:cs="仿宋" w:hint="eastAsia"/>
                <w:spacing w:val="-2"/>
                <w:sz w:val="21"/>
                <w:szCs w:val="21"/>
              </w:rPr>
              <w:t>证明材料</w:t>
            </w:r>
          </w:p>
        </w:tc>
        <w:tc>
          <w:tcPr>
            <w:tcW w:w="4966" w:type="dxa"/>
            <w:vAlign w:val="center"/>
          </w:tcPr>
          <w:p w14:paraId="5F17B665" w14:textId="77777777" w:rsidR="00162432" w:rsidRDefault="00000000">
            <w:pPr>
              <w:pStyle w:val="TableText"/>
              <w:ind w:right="179"/>
              <w:rPr>
                <w:rFonts w:ascii="仿宋" w:eastAsia="仿宋" w:hAnsi="仿宋" w:cs="仿宋" w:hint="eastAsia"/>
                <w:sz w:val="21"/>
                <w:szCs w:val="21"/>
                <w:lang w:eastAsia="zh-CN"/>
              </w:rPr>
            </w:pPr>
            <w:r>
              <w:rPr>
                <w:rFonts w:ascii="仿宋" w:eastAsia="仿宋" w:hAnsi="仿宋" w:cs="仿宋" w:hint="eastAsia"/>
                <w:sz w:val="21"/>
                <w:szCs w:val="21"/>
              </w:rPr>
              <w:t>按照</w:t>
            </w:r>
            <w:r>
              <w:rPr>
                <w:rFonts w:ascii="仿宋" w:eastAsia="仿宋" w:hAnsi="仿宋" w:cs="仿宋" w:hint="eastAsia"/>
                <w:sz w:val="21"/>
                <w:szCs w:val="21"/>
                <w:lang w:eastAsia="zh-CN"/>
              </w:rPr>
              <w:t>资格证明文件附件2-5</w:t>
            </w:r>
            <w:r>
              <w:rPr>
                <w:rFonts w:ascii="仿宋" w:eastAsia="仿宋" w:hAnsi="仿宋" w:cs="仿宋" w:hint="eastAsia"/>
                <w:sz w:val="21"/>
                <w:szCs w:val="21"/>
              </w:rPr>
              <w:t>格式作出相关承诺</w:t>
            </w:r>
            <w:r>
              <w:rPr>
                <w:rFonts w:ascii="仿宋" w:eastAsia="仿宋" w:hAnsi="仿宋" w:cs="仿宋" w:hint="eastAsia"/>
                <w:sz w:val="21"/>
                <w:szCs w:val="21"/>
                <w:lang w:eastAsia="zh-CN"/>
              </w:rPr>
              <w:t>。</w:t>
            </w:r>
          </w:p>
        </w:tc>
        <w:tc>
          <w:tcPr>
            <w:tcW w:w="1122" w:type="dxa"/>
            <w:vAlign w:val="center"/>
          </w:tcPr>
          <w:p w14:paraId="2BBD1DAE" w14:textId="77777777" w:rsidR="00162432" w:rsidRDefault="00162432">
            <w:pPr>
              <w:pStyle w:val="TableText"/>
              <w:ind w:right="179"/>
              <w:rPr>
                <w:rFonts w:ascii="仿宋" w:eastAsia="仿宋" w:hAnsi="仿宋" w:cs="仿宋" w:hint="eastAsia"/>
                <w:sz w:val="21"/>
                <w:szCs w:val="21"/>
              </w:rPr>
            </w:pPr>
          </w:p>
        </w:tc>
      </w:tr>
      <w:tr w:rsidR="00162432" w14:paraId="70E8A603" w14:textId="77777777">
        <w:trPr>
          <w:trHeight w:val="1244"/>
        </w:trPr>
        <w:tc>
          <w:tcPr>
            <w:tcW w:w="708" w:type="dxa"/>
            <w:vAlign w:val="center"/>
          </w:tcPr>
          <w:p w14:paraId="54EA2910"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6</w:t>
            </w:r>
          </w:p>
        </w:tc>
        <w:tc>
          <w:tcPr>
            <w:tcW w:w="2228" w:type="dxa"/>
            <w:vAlign w:val="center"/>
          </w:tcPr>
          <w:p w14:paraId="363628C6" w14:textId="77777777" w:rsidR="00162432" w:rsidRDefault="00000000">
            <w:pPr>
              <w:pStyle w:val="TableText"/>
              <w:jc w:val="left"/>
              <w:rPr>
                <w:rFonts w:ascii="仿宋" w:eastAsia="仿宋" w:hAnsi="仿宋" w:cs="仿宋" w:hint="eastAsia"/>
                <w:sz w:val="21"/>
                <w:szCs w:val="21"/>
              </w:rPr>
            </w:pPr>
            <w:r>
              <w:rPr>
                <w:rFonts w:ascii="仿宋" w:eastAsia="仿宋" w:hAnsi="仿宋" w:cs="仿宋" w:hint="eastAsia"/>
                <w:spacing w:val="-2"/>
                <w:sz w:val="21"/>
                <w:szCs w:val="21"/>
              </w:rPr>
              <w:t>参加政府采购活动前3年内在经营活动中没有重大违法记录的书面</w:t>
            </w:r>
            <w:r>
              <w:rPr>
                <w:rFonts w:ascii="仿宋" w:eastAsia="仿宋" w:hAnsi="仿宋" w:cs="仿宋" w:hint="eastAsia"/>
                <w:spacing w:val="-3"/>
                <w:sz w:val="21"/>
                <w:szCs w:val="21"/>
              </w:rPr>
              <w:t>声明</w:t>
            </w:r>
          </w:p>
        </w:tc>
        <w:tc>
          <w:tcPr>
            <w:tcW w:w="4966" w:type="dxa"/>
            <w:vAlign w:val="center"/>
          </w:tcPr>
          <w:p w14:paraId="56C7053A" w14:textId="77777777" w:rsidR="00162432" w:rsidRDefault="00000000">
            <w:pPr>
              <w:pStyle w:val="TableText"/>
              <w:ind w:right="179"/>
              <w:rPr>
                <w:rFonts w:ascii="仿宋" w:eastAsia="仿宋" w:hAnsi="仿宋" w:cs="仿宋" w:hint="eastAsia"/>
                <w:sz w:val="21"/>
                <w:szCs w:val="21"/>
              </w:rPr>
            </w:pPr>
            <w:r>
              <w:rPr>
                <w:rFonts w:ascii="仿宋" w:eastAsia="仿宋" w:hAnsi="仿宋" w:cs="仿宋" w:hint="eastAsia"/>
                <w:sz w:val="21"/>
                <w:szCs w:val="21"/>
              </w:rPr>
              <w:t>按照</w:t>
            </w:r>
            <w:r>
              <w:rPr>
                <w:rFonts w:ascii="仿宋" w:eastAsia="仿宋" w:hAnsi="仿宋" w:cs="仿宋" w:hint="eastAsia"/>
                <w:sz w:val="21"/>
                <w:szCs w:val="21"/>
                <w:lang w:eastAsia="zh-CN"/>
              </w:rPr>
              <w:t>资格证明文件附件2-6</w:t>
            </w:r>
            <w:r>
              <w:rPr>
                <w:rFonts w:ascii="仿宋" w:eastAsia="仿宋" w:hAnsi="仿宋" w:cs="仿宋" w:hint="eastAsia"/>
                <w:sz w:val="21"/>
                <w:szCs w:val="21"/>
              </w:rPr>
              <w:t>格式作出相关承诺。</w:t>
            </w:r>
          </w:p>
        </w:tc>
        <w:tc>
          <w:tcPr>
            <w:tcW w:w="1122" w:type="dxa"/>
            <w:vAlign w:val="center"/>
          </w:tcPr>
          <w:p w14:paraId="2C205EFC" w14:textId="77777777" w:rsidR="00162432" w:rsidRDefault="00162432">
            <w:pPr>
              <w:pStyle w:val="TableText"/>
              <w:ind w:right="179"/>
              <w:rPr>
                <w:rFonts w:ascii="仿宋" w:eastAsia="仿宋" w:hAnsi="仿宋" w:cs="仿宋" w:hint="eastAsia"/>
                <w:sz w:val="21"/>
                <w:szCs w:val="21"/>
              </w:rPr>
            </w:pPr>
          </w:p>
        </w:tc>
      </w:tr>
      <w:tr w:rsidR="00162432" w14:paraId="1E9F7D90" w14:textId="77777777">
        <w:trPr>
          <w:trHeight w:val="923"/>
        </w:trPr>
        <w:tc>
          <w:tcPr>
            <w:tcW w:w="708" w:type="dxa"/>
            <w:vAlign w:val="center"/>
          </w:tcPr>
          <w:p w14:paraId="2835B156" w14:textId="77777777" w:rsidR="00162432" w:rsidRDefault="00000000">
            <w:pPr>
              <w:pStyle w:val="TableText"/>
              <w:jc w:val="center"/>
              <w:rPr>
                <w:rFonts w:ascii="仿宋" w:eastAsia="仿宋" w:hAnsi="仿宋" w:cs="仿宋" w:hint="eastAsia"/>
                <w:sz w:val="21"/>
                <w:szCs w:val="21"/>
              </w:rPr>
            </w:pPr>
            <w:r>
              <w:rPr>
                <w:rFonts w:ascii="仿宋" w:eastAsia="仿宋" w:hAnsi="仿宋" w:cs="仿宋" w:hint="eastAsia"/>
                <w:spacing w:val="-4"/>
                <w:sz w:val="21"/>
                <w:szCs w:val="21"/>
              </w:rPr>
              <w:t>7</w:t>
            </w:r>
          </w:p>
        </w:tc>
        <w:tc>
          <w:tcPr>
            <w:tcW w:w="2228" w:type="dxa"/>
            <w:vAlign w:val="center"/>
          </w:tcPr>
          <w:p w14:paraId="2EE0E79E" w14:textId="77777777" w:rsidR="00162432" w:rsidRDefault="00000000">
            <w:pPr>
              <w:pStyle w:val="TableText"/>
              <w:ind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信用信息</w:t>
            </w:r>
          </w:p>
        </w:tc>
        <w:tc>
          <w:tcPr>
            <w:tcW w:w="4966" w:type="dxa"/>
          </w:tcPr>
          <w:p w14:paraId="052254CB" w14:textId="77777777" w:rsidR="00162432" w:rsidRDefault="00000000">
            <w:pPr>
              <w:pStyle w:val="TableText"/>
              <w:ind w:left="111" w:right="237"/>
              <w:rPr>
                <w:rFonts w:ascii="仿宋" w:eastAsia="仿宋" w:hAnsi="仿宋" w:cs="仿宋" w:hint="eastAsia"/>
                <w:sz w:val="21"/>
                <w:szCs w:val="21"/>
              </w:rPr>
            </w:pPr>
            <w:r>
              <w:rPr>
                <w:rFonts w:ascii="仿宋" w:eastAsia="仿宋" w:hAnsi="仿宋" w:cs="仿宋" w:hint="eastAsia"/>
                <w:sz w:val="21"/>
                <w:szCs w:val="21"/>
              </w:rPr>
              <w:t>供应商未被列入“信用中国”网站(www.creditchina.gov.cn)“失信被执行人或重大税收违法失信主体”记录名单；</w:t>
            </w:r>
          </w:p>
          <w:p w14:paraId="111BB2A9" w14:textId="77777777" w:rsidR="00162432" w:rsidRDefault="00000000">
            <w:pPr>
              <w:pStyle w:val="TableText"/>
              <w:ind w:left="111" w:right="237"/>
              <w:rPr>
                <w:rFonts w:ascii="仿宋" w:eastAsia="仿宋" w:hAnsi="仿宋" w:cs="仿宋" w:hint="eastAsia"/>
                <w:sz w:val="21"/>
                <w:szCs w:val="21"/>
              </w:rPr>
            </w:pPr>
            <w:r>
              <w:rPr>
                <w:rFonts w:ascii="仿宋" w:eastAsia="仿宋" w:hAnsi="仿宋" w:cs="仿宋" w:hint="eastAsia"/>
                <w:sz w:val="21"/>
                <w:szCs w:val="21"/>
              </w:rPr>
              <w:t>不处于中国政府采购网(www.ccgp.gov.cn)“政府采购严重违法失信行为信息记录”中。</w:t>
            </w:r>
          </w:p>
          <w:p w14:paraId="6EA1B8BC" w14:textId="77777777" w:rsidR="00162432" w:rsidRDefault="00000000">
            <w:pPr>
              <w:pStyle w:val="TableText"/>
              <w:ind w:left="111" w:right="237"/>
              <w:rPr>
                <w:rFonts w:ascii="仿宋" w:eastAsia="仿宋" w:hAnsi="仿宋" w:cs="仿宋" w:hint="eastAsia"/>
                <w:sz w:val="21"/>
                <w:szCs w:val="21"/>
              </w:rPr>
            </w:pPr>
            <w:r>
              <w:rPr>
                <w:rFonts w:ascii="仿宋" w:eastAsia="仿宋" w:hAnsi="仿宋" w:cs="仿宋" w:hint="eastAsia"/>
                <w:sz w:val="21"/>
                <w:szCs w:val="21"/>
              </w:rPr>
              <w:t>（以代理机构于</w:t>
            </w:r>
            <w:r>
              <w:rPr>
                <w:rFonts w:ascii="仿宋" w:eastAsia="仿宋" w:hAnsi="仿宋" w:cs="仿宋" w:hint="eastAsia"/>
                <w:sz w:val="21"/>
                <w:szCs w:val="21"/>
                <w:lang w:eastAsia="zh-CN"/>
              </w:rPr>
              <w:t>开启响应文件</w:t>
            </w:r>
            <w:r>
              <w:rPr>
                <w:rFonts w:ascii="仿宋" w:eastAsia="仿宋" w:hAnsi="仿宋" w:cs="仿宋" w:hint="eastAsia"/>
                <w:sz w:val="21"/>
                <w:szCs w:val="21"/>
              </w:rPr>
              <w:t>当天</w:t>
            </w:r>
            <w:r>
              <w:rPr>
                <w:rFonts w:ascii="仿宋" w:eastAsia="仿宋" w:hAnsi="仿宋" w:cs="仿宋" w:hint="eastAsia"/>
                <w:sz w:val="21"/>
                <w:szCs w:val="21"/>
                <w:lang w:eastAsia="zh-CN"/>
              </w:rPr>
              <w:t>进行资格审查时</w:t>
            </w:r>
            <w:r>
              <w:rPr>
                <w:rFonts w:ascii="仿宋" w:eastAsia="仿宋" w:hAnsi="仿宋" w:cs="仿宋" w:hint="eastAsia"/>
                <w:sz w:val="21"/>
                <w:szCs w:val="21"/>
              </w:rPr>
              <w:t>在“信用中国”网站（www.creditchina.gov.cn）及中国政府采购网(www.ccgp.gov.cn)查询结果为准）。</w:t>
            </w:r>
          </w:p>
        </w:tc>
        <w:tc>
          <w:tcPr>
            <w:tcW w:w="1122" w:type="dxa"/>
          </w:tcPr>
          <w:p w14:paraId="4D38FF1B" w14:textId="77777777" w:rsidR="00162432" w:rsidRDefault="00162432">
            <w:pPr>
              <w:pStyle w:val="TableText"/>
              <w:ind w:left="111" w:right="237"/>
              <w:rPr>
                <w:rFonts w:ascii="仿宋" w:eastAsia="仿宋" w:hAnsi="仿宋" w:cs="仿宋" w:hint="eastAsia"/>
                <w:sz w:val="21"/>
                <w:szCs w:val="21"/>
              </w:rPr>
            </w:pPr>
          </w:p>
        </w:tc>
      </w:tr>
      <w:tr w:rsidR="00162432" w14:paraId="0B1CB089" w14:textId="77777777">
        <w:trPr>
          <w:trHeight w:val="1480"/>
        </w:trPr>
        <w:tc>
          <w:tcPr>
            <w:tcW w:w="708" w:type="dxa"/>
            <w:vAlign w:val="center"/>
          </w:tcPr>
          <w:p w14:paraId="67A0AD1D"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8</w:t>
            </w:r>
          </w:p>
        </w:tc>
        <w:tc>
          <w:tcPr>
            <w:tcW w:w="2228" w:type="dxa"/>
            <w:vAlign w:val="center"/>
          </w:tcPr>
          <w:p w14:paraId="1A1E2D65"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单位负责人为同一人或者存在直接控股、管理关系的不同供应商，不得参加同一合同项下的</w:t>
            </w:r>
            <w:r>
              <w:rPr>
                <w:rFonts w:ascii="仿宋" w:eastAsia="仿宋" w:hAnsi="仿宋" w:cs="仿宋" w:hint="eastAsia"/>
                <w:sz w:val="21"/>
                <w:szCs w:val="21"/>
                <w:lang w:eastAsia="zh-CN"/>
              </w:rPr>
              <w:lastRenderedPageBreak/>
              <w:t>政府采购活动</w:t>
            </w:r>
          </w:p>
        </w:tc>
        <w:tc>
          <w:tcPr>
            <w:tcW w:w="4966" w:type="dxa"/>
            <w:vAlign w:val="center"/>
          </w:tcPr>
          <w:p w14:paraId="12C038D6"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rPr>
              <w:lastRenderedPageBreak/>
              <w:t>按照</w:t>
            </w:r>
            <w:r>
              <w:rPr>
                <w:rFonts w:ascii="仿宋" w:eastAsia="仿宋" w:hAnsi="仿宋" w:cs="仿宋" w:hint="eastAsia"/>
                <w:sz w:val="21"/>
                <w:szCs w:val="21"/>
                <w:lang w:eastAsia="zh-CN"/>
              </w:rPr>
              <w:t>资格证明文件附件2-7</w:t>
            </w:r>
            <w:r>
              <w:rPr>
                <w:rFonts w:ascii="仿宋" w:eastAsia="仿宋" w:hAnsi="仿宋" w:cs="仿宋" w:hint="eastAsia"/>
                <w:sz w:val="21"/>
                <w:szCs w:val="21"/>
              </w:rPr>
              <w:t>格式</w:t>
            </w:r>
            <w:r>
              <w:rPr>
                <w:rFonts w:ascii="仿宋" w:eastAsia="仿宋" w:hAnsi="仿宋" w:cs="仿宋" w:hint="eastAsia"/>
                <w:sz w:val="21"/>
                <w:szCs w:val="21"/>
                <w:lang w:eastAsia="zh-CN"/>
              </w:rPr>
              <w:t>做出说明</w:t>
            </w:r>
          </w:p>
        </w:tc>
        <w:tc>
          <w:tcPr>
            <w:tcW w:w="1122" w:type="dxa"/>
            <w:vAlign w:val="center"/>
          </w:tcPr>
          <w:p w14:paraId="7351259B" w14:textId="77777777" w:rsidR="00162432" w:rsidRDefault="00162432">
            <w:pPr>
              <w:pStyle w:val="TableText"/>
              <w:ind w:left="111" w:right="237"/>
              <w:rPr>
                <w:rFonts w:ascii="仿宋" w:eastAsia="仿宋" w:hAnsi="仿宋" w:cs="仿宋" w:hint="eastAsia"/>
                <w:sz w:val="21"/>
                <w:szCs w:val="21"/>
              </w:rPr>
            </w:pPr>
          </w:p>
        </w:tc>
      </w:tr>
      <w:tr w:rsidR="00162432" w14:paraId="0AEA22C1" w14:textId="77777777">
        <w:trPr>
          <w:trHeight w:val="1866"/>
        </w:trPr>
        <w:tc>
          <w:tcPr>
            <w:tcW w:w="708" w:type="dxa"/>
            <w:vAlign w:val="center"/>
          </w:tcPr>
          <w:p w14:paraId="66AD29BF"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9</w:t>
            </w:r>
          </w:p>
        </w:tc>
        <w:tc>
          <w:tcPr>
            <w:tcW w:w="2228" w:type="dxa"/>
            <w:vAlign w:val="center"/>
          </w:tcPr>
          <w:p w14:paraId="1C276426"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为本项目提供整体设计、规范编制或者项目管理、监理、检测等服务的供应商，不得再参加该采购项目的其他采购活动</w:t>
            </w:r>
          </w:p>
        </w:tc>
        <w:tc>
          <w:tcPr>
            <w:tcW w:w="4966" w:type="dxa"/>
            <w:vAlign w:val="center"/>
          </w:tcPr>
          <w:p w14:paraId="2E39BE87" w14:textId="77777777" w:rsidR="00162432" w:rsidRDefault="00000000">
            <w:pPr>
              <w:pStyle w:val="TableText"/>
              <w:ind w:left="111" w:right="237"/>
              <w:rPr>
                <w:rFonts w:ascii="仿宋" w:eastAsia="仿宋" w:hAnsi="仿宋" w:cs="仿宋" w:hint="eastAsia"/>
                <w:sz w:val="21"/>
                <w:szCs w:val="21"/>
              </w:rPr>
            </w:pPr>
            <w:r>
              <w:rPr>
                <w:rFonts w:ascii="仿宋" w:eastAsia="仿宋" w:hAnsi="仿宋" w:cs="仿宋" w:hint="eastAsia"/>
                <w:sz w:val="21"/>
                <w:szCs w:val="21"/>
              </w:rPr>
              <w:t>按照</w:t>
            </w:r>
            <w:r>
              <w:rPr>
                <w:rFonts w:ascii="仿宋" w:eastAsia="仿宋" w:hAnsi="仿宋" w:cs="仿宋" w:hint="eastAsia"/>
                <w:sz w:val="21"/>
                <w:szCs w:val="21"/>
                <w:lang w:eastAsia="zh-CN"/>
              </w:rPr>
              <w:t>资格证明文件附件2-8</w:t>
            </w:r>
            <w:r>
              <w:rPr>
                <w:rFonts w:ascii="仿宋" w:eastAsia="仿宋" w:hAnsi="仿宋" w:cs="仿宋" w:hint="eastAsia"/>
                <w:sz w:val="21"/>
                <w:szCs w:val="21"/>
              </w:rPr>
              <w:t>格式</w:t>
            </w:r>
            <w:r>
              <w:rPr>
                <w:rFonts w:ascii="仿宋" w:eastAsia="仿宋" w:hAnsi="仿宋" w:cs="仿宋" w:hint="eastAsia"/>
                <w:sz w:val="21"/>
                <w:szCs w:val="21"/>
                <w:lang w:eastAsia="zh-CN"/>
              </w:rPr>
              <w:t>做出声明。供应商不属于为本项目提供整体设计、规范编制或者项目管理、监理、检测等服务的供应商。</w:t>
            </w:r>
          </w:p>
        </w:tc>
        <w:tc>
          <w:tcPr>
            <w:tcW w:w="1122" w:type="dxa"/>
            <w:vAlign w:val="center"/>
          </w:tcPr>
          <w:p w14:paraId="784F07C6" w14:textId="77777777" w:rsidR="00162432" w:rsidRDefault="00162432">
            <w:pPr>
              <w:pStyle w:val="TableText"/>
              <w:ind w:left="111" w:right="237"/>
              <w:rPr>
                <w:rFonts w:ascii="仿宋" w:eastAsia="仿宋" w:hAnsi="仿宋" w:cs="仿宋" w:hint="eastAsia"/>
                <w:sz w:val="21"/>
                <w:szCs w:val="21"/>
              </w:rPr>
            </w:pPr>
          </w:p>
        </w:tc>
      </w:tr>
      <w:tr w:rsidR="00162432" w14:paraId="36CB6D39" w14:textId="77777777">
        <w:trPr>
          <w:trHeight w:val="873"/>
        </w:trPr>
        <w:tc>
          <w:tcPr>
            <w:tcW w:w="708" w:type="dxa"/>
            <w:vAlign w:val="center"/>
          </w:tcPr>
          <w:p w14:paraId="53440846"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10</w:t>
            </w:r>
          </w:p>
        </w:tc>
        <w:tc>
          <w:tcPr>
            <w:tcW w:w="2228" w:type="dxa"/>
            <w:vAlign w:val="center"/>
          </w:tcPr>
          <w:p w14:paraId="73FE4E2D"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法定代表人/单位负责人身份证明书、授权委托书及授权代表在本单位缴纳养老保险证明</w:t>
            </w:r>
          </w:p>
        </w:tc>
        <w:tc>
          <w:tcPr>
            <w:tcW w:w="4966" w:type="dxa"/>
            <w:vAlign w:val="center"/>
          </w:tcPr>
          <w:p w14:paraId="7E0A1200"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（1）法定代表人或单位负责人参加磋商的，应提供法定代表人或单位负责人身份证明；</w:t>
            </w:r>
          </w:p>
          <w:p w14:paraId="63617B5D"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（2）授权代表参加磋商的，应提供法定代表人或单位负责人身份证明、授权委托书及授权代表在本单位缴纳养老保险证明。</w:t>
            </w:r>
          </w:p>
        </w:tc>
        <w:tc>
          <w:tcPr>
            <w:tcW w:w="1122" w:type="dxa"/>
            <w:vAlign w:val="center"/>
          </w:tcPr>
          <w:p w14:paraId="2DC6983F" w14:textId="77777777" w:rsidR="00162432" w:rsidRDefault="00162432">
            <w:pPr>
              <w:pStyle w:val="TableText"/>
              <w:ind w:left="111" w:right="237"/>
              <w:rPr>
                <w:rFonts w:ascii="仿宋" w:eastAsia="仿宋" w:hAnsi="仿宋" w:cs="仿宋" w:hint="eastAsia"/>
                <w:sz w:val="21"/>
                <w:szCs w:val="21"/>
                <w:lang w:eastAsia="zh-CN"/>
              </w:rPr>
            </w:pPr>
          </w:p>
        </w:tc>
      </w:tr>
      <w:tr w:rsidR="00162432" w14:paraId="758B910C" w14:textId="77777777">
        <w:trPr>
          <w:trHeight w:val="873"/>
        </w:trPr>
        <w:tc>
          <w:tcPr>
            <w:tcW w:w="708" w:type="dxa"/>
            <w:vAlign w:val="center"/>
          </w:tcPr>
          <w:p w14:paraId="3529F05C"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11</w:t>
            </w:r>
          </w:p>
        </w:tc>
        <w:tc>
          <w:tcPr>
            <w:tcW w:w="2228" w:type="dxa"/>
            <w:vAlign w:val="center"/>
          </w:tcPr>
          <w:p w14:paraId="24F6CC4B"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企业资质</w:t>
            </w:r>
          </w:p>
        </w:tc>
        <w:tc>
          <w:tcPr>
            <w:tcW w:w="4966" w:type="dxa"/>
            <w:vAlign w:val="center"/>
          </w:tcPr>
          <w:p w14:paraId="2B082F0A"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供应商具有建设行政主管部门颁发的建筑工程施工总承包三级及以上资质或建筑装修装饰工程专业承包二级及以上资质，同时具有有效的安全生产许可证；</w:t>
            </w:r>
          </w:p>
        </w:tc>
        <w:tc>
          <w:tcPr>
            <w:tcW w:w="1122" w:type="dxa"/>
            <w:vAlign w:val="center"/>
          </w:tcPr>
          <w:p w14:paraId="74016BA5" w14:textId="77777777" w:rsidR="00162432" w:rsidRDefault="00162432">
            <w:pPr>
              <w:pStyle w:val="TableText"/>
              <w:ind w:left="111" w:right="237"/>
              <w:rPr>
                <w:rFonts w:ascii="仿宋" w:eastAsia="仿宋" w:hAnsi="仿宋" w:cs="仿宋" w:hint="eastAsia"/>
                <w:sz w:val="21"/>
                <w:szCs w:val="21"/>
                <w:lang w:eastAsia="zh-CN"/>
              </w:rPr>
            </w:pPr>
          </w:p>
        </w:tc>
      </w:tr>
      <w:tr w:rsidR="00162432" w14:paraId="2EFED5F0" w14:textId="77777777">
        <w:trPr>
          <w:trHeight w:val="873"/>
        </w:trPr>
        <w:tc>
          <w:tcPr>
            <w:tcW w:w="708" w:type="dxa"/>
            <w:vAlign w:val="center"/>
          </w:tcPr>
          <w:p w14:paraId="06488029"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12</w:t>
            </w:r>
          </w:p>
        </w:tc>
        <w:tc>
          <w:tcPr>
            <w:tcW w:w="2228" w:type="dxa"/>
            <w:vAlign w:val="center"/>
          </w:tcPr>
          <w:p w14:paraId="26694FAE"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拟派项目经理</w:t>
            </w:r>
          </w:p>
        </w:tc>
        <w:tc>
          <w:tcPr>
            <w:tcW w:w="4966" w:type="dxa"/>
            <w:vAlign w:val="center"/>
          </w:tcPr>
          <w:p w14:paraId="31229530"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供应商拟派项目经理具备建筑工程专业二级及以上注册建造师执业资格及有效的安全生产考核合格证书（B证）且在本单位注册，同时提供无在建工程承诺书。</w:t>
            </w:r>
          </w:p>
        </w:tc>
        <w:tc>
          <w:tcPr>
            <w:tcW w:w="1122" w:type="dxa"/>
            <w:vAlign w:val="center"/>
          </w:tcPr>
          <w:p w14:paraId="16C21726" w14:textId="77777777" w:rsidR="00162432" w:rsidRDefault="00162432">
            <w:pPr>
              <w:pStyle w:val="TableText"/>
              <w:ind w:left="111" w:right="237"/>
              <w:rPr>
                <w:rFonts w:ascii="仿宋" w:eastAsia="仿宋" w:hAnsi="仿宋" w:cs="仿宋" w:hint="eastAsia"/>
                <w:sz w:val="21"/>
                <w:szCs w:val="21"/>
                <w:lang w:eastAsia="zh-CN"/>
              </w:rPr>
            </w:pPr>
          </w:p>
        </w:tc>
      </w:tr>
      <w:tr w:rsidR="00162432" w14:paraId="2A839BBC" w14:textId="77777777">
        <w:trPr>
          <w:trHeight w:val="873"/>
        </w:trPr>
        <w:tc>
          <w:tcPr>
            <w:tcW w:w="708" w:type="dxa"/>
            <w:vAlign w:val="center"/>
          </w:tcPr>
          <w:p w14:paraId="01621675"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13</w:t>
            </w:r>
          </w:p>
        </w:tc>
        <w:tc>
          <w:tcPr>
            <w:tcW w:w="2228" w:type="dxa"/>
            <w:vAlign w:val="center"/>
          </w:tcPr>
          <w:p w14:paraId="2B0437CF"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中小企业声明函（本项目专门面向中小企业）</w:t>
            </w:r>
          </w:p>
        </w:tc>
        <w:tc>
          <w:tcPr>
            <w:tcW w:w="4966" w:type="dxa"/>
            <w:vAlign w:val="center"/>
          </w:tcPr>
          <w:p w14:paraId="5BDDC79B"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供应商提供《中小企业声明函》、《残疾人福利性单位声明函》或由省级以上监狱管理局、戒毒管理局（含新疆生产建设兵团）出具的属于监狱企业的证明文件。格式及内容符合采购文件要求。</w:t>
            </w:r>
          </w:p>
        </w:tc>
        <w:tc>
          <w:tcPr>
            <w:tcW w:w="1122" w:type="dxa"/>
            <w:vAlign w:val="center"/>
          </w:tcPr>
          <w:p w14:paraId="663F6E9E" w14:textId="77777777" w:rsidR="00162432" w:rsidRDefault="00162432">
            <w:pPr>
              <w:pStyle w:val="TableText"/>
              <w:ind w:left="111" w:right="237"/>
              <w:rPr>
                <w:rFonts w:ascii="仿宋" w:eastAsia="仿宋" w:hAnsi="仿宋" w:cs="仿宋" w:hint="eastAsia"/>
                <w:sz w:val="21"/>
                <w:szCs w:val="21"/>
                <w:lang w:eastAsia="zh-CN"/>
              </w:rPr>
            </w:pPr>
          </w:p>
        </w:tc>
      </w:tr>
      <w:tr w:rsidR="00162432" w14:paraId="001A1167" w14:textId="77777777">
        <w:trPr>
          <w:trHeight w:val="873"/>
        </w:trPr>
        <w:tc>
          <w:tcPr>
            <w:tcW w:w="708" w:type="dxa"/>
            <w:vAlign w:val="center"/>
          </w:tcPr>
          <w:p w14:paraId="15FA4A33" w14:textId="77777777" w:rsidR="00162432" w:rsidRDefault="00000000">
            <w:pPr>
              <w:pStyle w:val="TableText"/>
              <w:jc w:val="center"/>
              <w:rPr>
                <w:rFonts w:ascii="仿宋" w:eastAsia="仿宋" w:hAnsi="仿宋" w:cs="仿宋" w:hint="eastAsia"/>
                <w:spacing w:val="-4"/>
                <w:sz w:val="21"/>
                <w:szCs w:val="21"/>
                <w:lang w:eastAsia="zh-CN"/>
              </w:rPr>
            </w:pPr>
            <w:r>
              <w:rPr>
                <w:rFonts w:ascii="仿宋" w:eastAsia="仿宋" w:hAnsi="仿宋" w:cs="仿宋" w:hint="eastAsia"/>
                <w:spacing w:val="-4"/>
                <w:sz w:val="21"/>
                <w:szCs w:val="21"/>
                <w:lang w:eastAsia="zh-CN"/>
              </w:rPr>
              <w:t>14</w:t>
            </w:r>
          </w:p>
        </w:tc>
        <w:tc>
          <w:tcPr>
            <w:tcW w:w="2228" w:type="dxa"/>
            <w:vAlign w:val="center"/>
          </w:tcPr>
          <w:p w14:paraId="3DFD4445" w14:textId="77777777" w:rsidR="00162432" w:rsidRDefault="00000000">
            <w:pPr>
              <w:pStyle w:val="TableText"/>
              <w:ind w:left="111" w:right="237"/>
              <w:jc w:val="left"/>
              <w:rPr>
                <w:rFonts w:ascii="仿宋" w:eastAsia="仿宋" w:hAnsi="仿宋" w:cs="仿宋" w:hint="eastAsia"/>
                <w:sz w:val="21"/>
                <w:szCs w:val="21"/>
                <w:lang w:eastAsia="zh-CN"/>
              </w:rPr>
            </w:pPr>
            <w:r>
              <w:rPr>
                <w:rFonts w:ascii="仿宋" w:eastAsia="仿宋" w:hAnsi="仿宋" w:cs="仿宋" w:hint="eastAsia"/>
                <w:sz w:val="21"/>
                <w:szCs w:val="21"/>
                <w:lang w:eastAsia="zh-CN"/>
              </w:rPr>
              <w:t>法律、行政法规规定的其他条件</w:t>
            </w:r>
          </w:p>
        </w:tc>
        <w:tc>
          <w:tcPr>
            <w:tcW w:w="4966" w:type="dxa"/>
            <w:vAlign w:val="center"/>
          </w:tcPr>
          <w:p w14:paraId="3830D851"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不存在违反法律法规的情况</w:t>
            </w:r>
          </w:p>
        </w:tc>
        <w:tc>
          <w:tcPr>
            <w:tcW w:w="1122" w:type="dxa"/>
            <w:vAlign w:val="center"/>
          </w:tcPr>
          <w:p w14:paraId="44E77FAE" w14:textId="77777777" w:rsidR="00162432" w:rsidRDefault="00162432">
            <w:pPr>
              <w:pStyle w:val="TableText"/>
              <w:ind w:left="111" w:right="237"/>
              <w:rPr>
                <w:rFonts w:ascii="仿宋" w:eastAsia="仿宋" w:hAnsi="仿宋" w:cs="仿宋" w:hint="eastAsia"/>
                <w:sz w:val="21"/>
                <w:szCs w:val="21"/>
                <w:lang w:eastAsia="zh-CN"/>
              </w:rPr>
            </w:pPr>
          </w:p>
        </w:tc>
      </w:tr>
      <w:tr w:rsidR="00162432" w14:paraId="454E65E1" w14:textId="77777777">
        <w:trPr>
          <w:trHeight w:val="873"/>
        </w:trPr>
        <w:tc>
          <w:tcPr>
            <w:tcW w:w="2936" w:type="dxa"/>
            <w:gridSpan w:val="2"/>
            <w:vAlign w:val="center"/>
          </w:tcPr>
          <w:p w14:paraId="031A5212" w14:textId="77777777" w:rsidR="00162432" w:rsidRDefault="00000000">
            <w:pPr>
              <w:pStyle w:val="TableText"/>
              <w:ind w:left="111" w:right="237"/>
              <w:jc w:val="center"/>
              <w:rPr>
                <w:rFonts w:ascii="仿宋" w:eastAsia="仿宋" w:hAnsi="仿宋" w:cs="仿宋" w:hint="eastAsia"/>
                <w:sz w:val="21"/>
                <w:szCs w:val="21"/>
                <w:lang w:eastAsia="zh-CN"/>
              </w:rPr>
            </w:pPr>
            <w:r>
              <w:rPr>
                <w:rFonts w:ascii="仿宋" w:eastAsia="仿宋" w:hAnsi="仿宋" w:cs="仿宋" w:hint="eastAsia"/>
                <w:b/>
                <w:bCs/>
                <w:sz w:val="21"/>
                <w:szCs w:val="21"/>
                <w:lang w:eastAsia="zh-CN"/>
              </w:rPr>
              <w:t>审查结论</w:t>
            </w:r>
          </w:p>
        </w:tc>
        <w:tc>
          <w:tcPr>
            <w:tcW w:w="6088" w:type="dxa"/>
            <w:gridSpan w:val="2"/>
            <w:vAlign w:val="center"/>
          </w:tcPr>
          <w:p w14:paraId="23CB321E" w14:textId="77777777" w:rsidR="00162432" w:rsidRDefault="00000000">
            <w:pPr>
              <w:pStyle w:val="TableText"/>
              <w:ind w:left="111" w:right="237"/>
              <w:rPr>
                <w:rFonts w:ascii="仿宋" w:eastAsia="仿宋" w:hAnsi="仿宋" w:cs="仿宋" w:hint="eastAsia"/>
                <w:sz w:val="21"/>
                <w:szCs w:val="21"/>
                <w:lang w:eastAsia="zh-CN"/>
              </w:rPr>
            </w:pPr>
            <w:r>
              <w:rPr>
                <w:rFonts w:ascii="仿宋" w:eastAsia="仿宋" w:hAnsi="仿宋" w:cs="仿宋" w:hint="eastAsia"/>
                <w:sz w:val="21"/>
                <w:szCs w:val="21"/>
                <w:lang w:eastAsia="zh-CN"/>
              </w:rPr>
              <w:t>通过/不通过</w:t>
            </w:r>
          </w:p>
        </w:tc>
      </w:tr>
      <w:tr w:rsidR="00162432" w14:paraId="2DCB89F1" w14:textId="77777777">
        <w:trPr>
          <w:trHeight w:val="873"/>
        </w:trPr>
        <w:tc>
          <w:tcPr>
            <w:tcW w:w="2936" w:type="dxa"/>
            <w:gridSpan w:val="2"/>
            <w:vAlign w:val="center"/>
          </w:tcPr>
          <w:p w14:paraId="6BA73D25" w14:textId="77777777" w:rsidR="00162432" w:rsidRDefault="00000000">
            <w:pPr>
              <w:pStyle w:val="TableText"/>
              <w:ind w:left="111" w:right="23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不通过原因说明</w:t>
            </w:r>
          </w:p>
        </w:tc>
        <w:tc>
          <w:tcPr>
            <w:tcW w:w="6088" w:type="dxa"/>
            <w:gridSpan w:val="2"/>
            <w:vAlign w:val="center"/>
          </w:tcPr>
          <w:p w14:paraId="09E192DB" w14:textId="77777777" w:rsidR="00162432" w:rsidRDefault="00162432">
            <w:pPr>
              <w:pStyle w:val="TableText"/>
              <w:ind w:left="111" w:right="237"/>
              <w:rPr>
                <w:rFonts w:ascii="仿宋" w:eastAsia="仿宋" w:hAnsi="仿宋" w:cs="仿宋" w:hint="eastAsia"/>
                <w:sz w:val="21"/>
                <w:szCs w:val="21"/>
                <w:lang w:eastAsia="zh-CN"/>
              </w:rPr>
            </w:pPr>
          </w:p>
        </w:tc>
      </w:tr>
    </w:tbl>
    <w:p w14:paraId="7477A6BC" w14:textId="77777777" w:rsidR="00162432" w:rsidRDefault="00000000">
      <w:pPr>
        <w:rPr>
          <w:rFonts w:ascii="仿宋" w:eastAsia="仿宋" w:hAnsi="仿宋" w:cs="仿宋" w:hint="eastAsia"/>
        </w:rPr>
      </w:pPr>
      <w:r>
        <w:rPr>
          <w:rFonts w:ascii="仿宋" w:eastAsia="仿宋" w:hAnsi="仿宋" w:cs="仿宋" w:hint="eastAsia"/>
        </w:rPr>
        <w:t>注：</w:t>
      </w:r>
    </w:p>
    <w:p w14:paraId="2D445F60" w14:textId="77777777" w:rsidR="00162432" w:rsidRDefault="00000000">
      <w:pPr>
        <w:rPr>
          <w:rFonts w:ascii="仿宋" w:eastAsia="仿宋" w:hAnsi="仿宋" w:cs="仿宋" w:hint="eastAsia"/>
        </w:rPr>
      </w:pPr>
      <w:r>
        <w:rPr>
          <w:rFonts w:ascii="仿宋" w:eastAsia="仿宋" w:hAnsi="仿宋" w:cs="仿宋" w:hint="eastAsia"/>
        </w:rPr>
        <w:t>1．采购人或采购代理机构对供应商的响应文件是否满足要求逐条标注评审意见，符合的标记为“√”，不符合的标记为“×”；</w:t>
      </w:r>
    </w:p>
    <w:p w14:paraId="330BC110" w14:textId="77777777" w:rsidR="00162432" w:rsidRDefault="00000000">
      <w:pPr>
        <w:rPr>
          <w:rFonts w:ascii="仿宋" w:eastAsia="仿宋" w:hAnsi="仿宋" w:cs="仿宋" w:hint="eastAsia"/>
        </w:rPr>
      </w:pPr>
      <w:r>
        <w:rPr>
          <w:rFonts w:ascii="仿宋" w:eastAsia="仿宋" w:hAnsi="仿宋" w:cs="仿宋" w:hint="eastAsia"/>
        </w:rPr>
        <w:t>2．审查结论栏统一填写为“通过”或“不通过” ，出现一个“×”为“不通过”，不进入后续评审；</w:t>
      </w:r>
    </w:p>
    <w:p w14:paraId="64FA5ED3" w14:textId="77777777" w:rsidR="00162432" w:rsidRDefault="00000000">
      <w:pPr>
        <w:rPr>
          <w:rFonts w:ascii="仿宋" w:eastAsia="仿宋" w:hAnsi="仿宋" w:cs="仿宋" w:hint="eastAsia"/>
          <w:b/>
          <w:szCs w:val="30"/>
        </w:rPr>
      </w:pPr>
      <w:r>
        <w:rPr>
          <w:rFonts w:ascii="仿宋" w:eastAsia="仿宋" w:hAnsi="仿宋" w:cs="仿宋" w:hint="eastAsia"/>
        </w:rPr>
        <w:t>3．对审查结论为“不通过”的，要说明原因。</w:t>
      </w:r>
      <w:r>
        <w:rPr>
          <w:rFonts w:ascii="仿宋" w:eastAsia="仿宋" w:hAnsi="仿宋" w:cs="仿宋" w:hint="eastAsia"/>
          <w:bCs/>
        </w:rPr>
        <w:br w:type="page"/>
      </w:r>
    </w:p>
    <w:p w14:paraId="7414A096" w14:textId="77777777" w:rsidR="00162432" w:rsidRDefault="00000000">
      <w:pPr>
        <w:spacing w:line="360" w:lineRule="auto"/>
        <w:jc w:val="center"/>
        <w:rPr>
          <w:rFonts w:ascii="仿宋" w:eastAsia="仿宋" w:hAnsi="仿宋" w:cs="仿宋" w:hint="eastAsia"/>
          <w:b/>
          <w:sz w:val="28"/>
          <w:szCs w:val="28"/>
        </w:rPr>
      </w:pPr>
      <w:r>
        <w:rPr>
          <w:rFonts w:ascii="仿宋" w:eastAsia="仿宋" w:hAnsi="仿宋" w:cs="仿宋" w:hint="eastAsia"/>
          <w:b/>
          <w:sz w:val="30"/>
          <w:szCs w:val="30"/>
        </w:rPr>
        <w:lastRenderedPageBreak/>
        <w:t>附表二 符合性审查表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484"/>
        <w:gridCol w:w="5221"/>
        <w:gridCol w:w="1585"/>
      </w:tblGrid>
      <w:tr w:rsidR="00162432" w14:paraId="2248E92F" w14:textId="77777777">
        <w:trPr>
          <w:trHeight w:val="567"/>
        </w:trPr>
        <w:tc>
          <w:tcPr>
            <w:tcW w:w="780" w:type="dxa"/>
            <w:vAlign w:val="center"/>
          </w:tcPr>
          <w:p w14:paraId="566195D3" w14:textId="77777777" w:rsidR="00162432" w:rsidRDefault="00000000">
            <w:pPr>
              <w:pStyle w:val="a9"/>
              <w:tabs>
                <w:tab w:val="left" w:pos="567"/>
              </w:tabs>
              <w:spacing w:line="240" w:lineRule="auto"/>
              <w:jc w:val="center"/>
              <w:rPr>
                <w:rFonts w:ascii="仿宋" w:eastAsia="仿宋" w:hAnsi="仿宋" w:cs="仿宋" w:hint="eastAsia"/>
                <w:b/>
                <w:bCs/>
              </w:rPr>
            </w:pPr>
            <w:r>
              <w:rPr>
                <w:rFonts w:ascii="仿宋" w:eastAsia="仿宋" w:hAnsi="仿宋" w:cs="仿宋" w:hint="eastAsia"/>
                <w:b/>
                <w:bCs/>
              </w:rPr>
              <w:t>序号</w:t>
            </w:r>
          </w:p>
        </w:tc>
        <w:tc>
          <w:tcPr>
            <w:tcW w:w="1512" w:type="dxa"/>
            <w:vAlign w:val="center"/>
          </w:tcPr>
          <w:p w14:paraId="78BD98E4" w14:textId="77777777" w:rsidR="00162432" w:rsidRDefault="00000000">
            <w:pPr>
              <w:pStyle w:val="a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审查要素</w:t>
            </w:r>
          </w:p>
        </w:tc>
        <w:tc>
          <w:tcPr>
            <w:tcW w:w="5370" w:type="dxa"/>
            <w:vAlign w:val="center"/>
          </w:tcPr>
          <w:p w14:paraId="1C9F497B" w14:textId="77777777" w:rsidR="00162432" w:rsidRDefault="00000000">
            <w:pPr>
              <w:pStyle w:val="a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审查标准</w:t>
            </w:r>
          </w:p>
        </w:tc>
        <w:tc>
          <w:tcPr>
            <w:tcW w:w="1623" w:type="dxa"/>
            <w:vAlign w:val="center"/>
          </w:tcPr>
          <w:p w14:paraId="25D2C7D4" w14:textId="77777777" w:rsidR="00162432" w:rsidRDefault="00000000">
            <w:pPr>
              <w:pStyle w:val="a9"/>
              <w:tabs>
                <w:tab w:val="left" w:pos="567"/>
              </w:tabs>
              <w:spacing w:line="240" w:lineRule="auto"/>
              <w:jc w:val="center"/>
              <w:rPr>
                <w:rFonts w:ascii="仿宋" w:eastAsia="仿宋" w:hAnsi="仿宋" w:cs="仿宋" w:hint="eastAsia"/>
                <w:b/>
                <w:bCs/>
              </w:rPr>
            </w:pPr>
            <w:r>
              <w:rPr>
                <w:rFonts w:ascii="仿宋" w:eastAsia="仿宋" w:hAnsi="仿宋" w:cs="仿宋" w:hint="eastAsia"/>
                <w:b/>
                <w:bCs/>
              </w:rPr>
              <w:t>审查结果</w:t>
            </w:r>
          </w:p>
        </w:tc>
      </w:tr>
      <w:tr w:rsidR="00162432" w14:paraId="28DDCE77" w14:textId="77777777">
        <w:trPr>
          <w:trHeight w:val="567"/>
        </w:trPr>
        <w:tc>
          <w:tcPr>
            <w:tcW w:w="780" w:type="dxa"/>
            <w:vAlign w:val="center"/>
          </w:tcPr>
          <w:p w14:paraId="62266965"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1</w:t>
            </w:r>
          </w:p>
        </w:tc>
        <w:tc>
          <w:tcPr>
            <w:tcW w:w="1512" w:type="dxa"/>
            <w:vAlign w:val="center"/>
          </w:tcPr>
          <w:p w14:paraId="76A61FCE"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响应文件签字、盖章</w:t>
            </w:r>
          </w:p>
        </w:tc>
        <w:tc>
          <w:tcPr>
            <w:tcW w:w="5370" w:type="dxa"/>
            <w:vAlign w:val="center"/>
          </w:tcPr>
          <w:p w14:paraId="5E1F130D"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响应文件按采购文件要求签字、盖章。</w:t>
            </w:r>
          </w:p>
        </w:tc>
        <w:tc>
          <w:tcPr>
            <w:tcW w:w="1623" w:type="dxa"/>
            <w:vAlign w:val="center"/>
          </w:tcPr>
          <w:p w14:paraId="692AC53E" w14:textId="77777777" w:rsidR="00162432" w:rsidRDefault="00162432">
            <w:pPr>
              <w:pStyle w:val="a9"/>
              <w:tabs>
                <w:tab w:val="left" w:pos="567"/>
              </w:tabs>
              <w:spacing w:line="240" w:lineRule="auto"/>
              <w:rPr>
                <w:rFonts w:ascii="仿宋" w:eastAsia="仿宋" w:hAnsi="仿宋" w:cs="仿宋" w:hint="eastAsia"/>
              </w:rPr>
            </w:pPr>
          </w:p>
        </w:tc>
      </w:tr>
      <w:tr w:rsidR="00162432" w14:paraId="23D4B5C3" w14:textId="77777777">
        <w:trPr>
          <w:trHeight w:val="567"/>
        </w:trPr>
        <w:tc>
          <w:tcPr>
            <w:tcW w:w="780" w:type="dxa"/>
            <w:vAlign w:val="center"/>
          </w:tcPr>
          <w:p w14:paraId="60467722" w14:textId="77777777" w:rsidR="00162432" w:rsidRDefault="00000000">
            <w:pPr>
              <w:pStyle w:val="a9"/>
              <w:tabs>
                <w:tab w:val="left" w:pos="567"/>
              </w:tabs>
              <w:spacing w:line="240" w:lineRule="auto"/>
              <w:jc w:val="center"/>
              <w:rPr>
                <w:rFonts w:ascii="仿宋" w:eastAsia="仿宋" w:hAnsi="仿宋" w:cs="仿宋" w:hint="eastAsia"/>
                <w:sz w:val="24"/>
              </w:rPr>
            </w:pPr>
            <w:r>
              <w:rPr>
                <w:rFonts w:ascii="仿宋" w:eastAsia="仿宋" w:hAnsi="仿宋" w:cs="仿宋" w:hint="eastAsia"/>
              </w:rPr>
              <w:t>2</w:t>
            </w:r>
          </w:p>
        </w:tc>
        <w:tc>
          <w:tcPr>
            <w:tcW w:w="1512" w:type="dxa"/>
            <w:vAlign w:val="center"/>
          </w:tcPr>
          <w:p w14:paraId="0A552D45"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响应文件有效期</w:t>
            </w:r>
          </w:p>
        </w:tc>
        <w:tc>
          <w:tcPr>
            <w:tcW w:w="5370" w:type="dxa"/>
            <w:vAlign w:val="center"/>
          </w:tcPr>
          <w:p w14:paraId="00B66259"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响应文件具有效期，有效期满足采购文件要求。</w:t>
            </w:r>
          </w:p>
        </w:tc>
        <w:tc>
          <w:tcPr>
            <w:tcW w:w="1623" w:type="dxa"/>
            <w:vAlign w:val="center"/>
          </w:tcPr>
          <w:p w14:paraId="6FE79F3C" w14:textId="77777777" w:rsidR="00162432" w:rsidRDefault="00162432">
            <w:pPr>
              <w:pStyle w:val="a9"/>
              <w:tabs>
                <w:tab w:val="left" w:pos="567"/>
              </w:tabs>
              <w:spacing w:line="240" w:lineRule="auto"/>
              <w:rPr>
                <w:rFonts w:ascii="仿宋" w:eastAsia="仿宋" w:hAnsi="仿宋" w:cs="仿宋" w:hint="eastAsia"/>
              </w:rPr>
            </w:pPr>
          </w:p>
        </w:tc>
      </w:tr>
      <w:tr w:rsidR="00162432" w14:paraId="0C88B41B" w14:textId="77777777">
        <w:trPr>
          <w:trHeight w:val="567"/>
        </w:trPr>
        <w:tc>
          <w:tcPr>
            <w:tcW w:w="780" w:type="dxa"/>
            <w:vAlign w:val="center"/>
          </w:tcPr>
          <w:p w14:paraId="324DCDB0" w14:textId="77777777" w:rsidR="00162432" w:rsidRDefault="00000000">
            <w:pPr>
              <w:pStyle w:val="a9"/>
              <w:tabs>
                <w:tab w:val="left" w:pos="567"/>
              </w:tabs>
              <w:spacing w:line="240" w:lineRule="auto"/>
              <w:jc w:val="center"/>
              <w:rPr>
                <w:rFonts w:ascii="仿宋" w:eastAsia="仿宋" w:hAnsi="仿宋" w:cs="仿宋" w:hint="eastAsia"/>
                <w:sz w:val="24"/>
              </w:rPr>
            </w:pPr>
            <w:r>
              <w:rPr>
                <w:rFonts w:ascii="仿宋" w:eastAsia="仿宋" w:hAnsi="仿宋" w:cs="仿宋" w:hint="eastAsia"/>
              </w:rPr>
              <w:t>3</w:t>
            </w:r>
          </w:p>
        </w:tc>
        <w:tc>
          <w:tcPr>
            <w:tcW w:w="1512" w:type="dxa"/>
            <w:vAlign w:val="center"/>
          </w:tcPr>
          <w:p w14:paraId="6DD8963A"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首次磋商报价</w:t>
            </w:r>
          </w:p>
        </w:tc>
        <w:tc>
          <w:tcPr>
            <w:tcW w:w="5370" w:type="dxa"/>
            <w:vAlign w:val="center"/>
          </w:tcPr>
          <w:p w14:paraId="29081F3D"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供应商首次磋商报价未出现选择性报价，没有超出采购预算和最高限价。</w:t>
            </w:r>
          </w:p>
        </w:tc>
        <w:tc>
          <w:tcPr>
            <w:tcW w:w="1623" w:type="dxa"/>
            <w:vAlign w:val="center"/>
          </w:tcPr>
          <w:p w14:paraId="37A33DDA" w14:textId="77777777" w:rsidR="00162432" w:rsidRDefault="00162432">
            <w:pPr>
              <w:pStyle w:val="a9"/>
              <w:tabs>
                <w:tab w:val="left" w:pos="567"/>
              </w:tabs>
              <w:spacing w:line="240" w:lineRule="auto"/>
              <w:rPr>
                <w:rFonts w:ascii="仿宋" w:eastAsia="仿宋" w:hAnsi="仿宋" w:cs="仿宋" w:hint="eastAsia"/>
              </w:rPr>
            </w:pPr>
          </w:p>
        </w:tc>
      </w:tr>
      <w:tr w:rsidR="00162432" w14:paraId="2FBC8E69" w14:textId="77777777">
        <w:trPr>
          <w:trHeight w:val="567"/>
        </w:trPr>
        <w:tc>
          <w:tcPr>
            <w:tcW w:w="780" w:type="dxa"/>
            <w:vAlign w:val="center"/>
          </w:tcPr>
          <w:p w14:paraId="73723677" w14:textId="77777777" w:rsidR="00162432" w:rsidRDefault="00000000">
            <w:pPr>
              <w:pStyle w:val="a9"/>
              <w:tabs>
                <w:tab w:val="left" w:pos="567"/>
              </w:tabs>
              <w:spacing w:line="240" w:lineRule="auto"/>
              <w:jc w:val="center"/>
              <w:rPr>
                <w:rFonts w:ascii="仿宋" w:eastAsia="仿宋" w:hAnsi="仿宋" w:cs="仿宋" w:hint="eastAsia"/>
                <w:sz w:val="24"/>
              </w:rPr>
            </w:pPr>
            <w:r>
              <w:rPr>
                <w:rFonts w:ascii="仿宋" w:eastAsia="仿宋" w:hAnsi="仿宋" w:cs="仿宋" w:hint="eastAsia"/>
              </w:rPr>
              <w:t>4</w:t>
            </w:r>
          </w:p>
        </w:tc>
        <w:tc>
          <w:tcPr>
            <w:tcW w:w="1512" w:type="dxa"/>
            <w:vAlign w:val="center"/>
          </w:tcPr>
          <w:p w14:paraId="7FA05815"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响应内容</w:t>
            </w:r>
          </w:p>
        </w:tc>
        <w:tc>
          <w:tcPr>
            <w:tcW w:w="5370" w:type="dxa"/>
            <w:vAlign w:val="center"/>
          </w:tcPr>
          <w:p w14:paraId="45600A5A"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响应内容不存在漏项或数量与要求不符合采购文件规定情形。</w:t>
            </w:r>
          </w:p>
        </w:tc>
        <w:tc>
          <w:tcPr>
            <w:tcW w:w="1623" w:type="dxa"/>
            <w:vAlign w:val="center"/>
          </w:tcPr>
          <w:p w14:paraId="1079E7C1" w14:textId="77777777" w:rsidR="00162432" w:rsidRDefault="00162432">
            <w:pPr>
              <w:pStyle w:val="a9"/>
              <w:tabs>
                <w:tab w:val="left" w:pos="567"/>
              </w:tabs>
              <w:spacing w:line="240" w:lineRule="auto"/>
              <w:rPr>
                <w:rFonts w:ascii="仿宋" w:eastAsia="仿宋" w:hAnsi="仿宋" w:cs="仿宋" w:hint="eastAsia"/>
              </w:rPr>
            </w:pPr>
          </w:p>
        </w:tc>
      </w:tr>
      <w:tr w:rsidR="00162432" w14:paraId="7AB07B06" w14:textId="77777777">
        <w:trPr>
          <w:trHeight w:val="567"/>
        </w:trPr>
        <w:tc>
          <w:tcPr>
            <w:tcW w:w="780" w:type="dxa"/>
            <w:vAlign w:val="center"/>
          </w:tcPr>
          <w:p w14:paraId="6FB02DEE" w14:textId="77777777" w:rsidR="00162432" w:rsidRDefault="00000000">
            <w:pPr>
              <w:pStyle w:val="a9"/>
              <w:tabs>
                <w:tab w:val="left" w:pos="567"/>
              </w:tabs>
              <w:spacing w:line="240" w:lineRule="auto"/>
              <w:jc w:val="center"/>
              <w:rPr>
                <w:rFonts w:ascii="仿宋" w:eastAsia="仿宋" w:hAnsi="仿宋" w:cs="仿宋" w:hint="eastAsia"/>
                <w:sz w:val="24"/>
              </w:rPr>
            </w:pPr>
            <w:r>
              <w:rPr>
                <w:rFonts w:ascii="仿宋" w:eastAsia="仿宋" w:hAnsi="仿宋" w:cs="仿宋" w:hint="eastAsia"/>
              </w:rPr>
              <w:t>5</w:t>
            </w:r>
          </w:p>
        </w:tc>
        <w:tc>
          <w:tcPr>
            <w:tcW w:w="1512" w:type="dxa"/>
            <w:vAlign w:val="center"/>
          </w:tcPr>
          <w:p w14:paraId="54DEF0DB"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工期</w:t>
            </w:r>
          </w:p>
        </w:tc>
        <w:tc>
          <w:tcPr>
            <w:tcW w:w="5370" w:type="dxa"/>
            <w:vAlign w:val="center"/>
          </w:tcPr>
          <w:p w14:paraId="07CAE2E5"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满足磋商文件要求。</w:t>
            </w:r>
          </w:p>
        </w:tc>
        <w:tc>
          <w:tcPr>
            <w:tcW w:w="1623" w:type="dxa"/>
            <w:vAlign w:val="center"/>
          </w:tcPr>
          <w:p w14:paraId="0D6F1CCC" w14:textId="77777777" w:rsidR="00162432" w:rsidRDefault="00162432">
            <w:pPr>
              <w:pStyle w:val="a9"/>
              <w:tabs>
                <w:tab w:val="left" w:pos="567"/>
              </w:tabs>
              <w:spacing w:line="240" w:lineRule="auto"/>
              <w:rPr>
                <w:rFonts w:ascii="仿宋" w:eastAsia="仿宋" w:hAnsi="仿宋" w:cs="仿宋" w:hint="eastAsia"/>
              </w:rPr>
            </w:pPr>
          </w:p>
        </w:tc>
      </w:tr>
      <w:tr w:rsidR="00162432" w14:paraId="72683315" w14:textId="77777777">
        <w:trPr>
          <w:trHeight w:val="567"/>
        </w:trPr>
        <w:tc>
          <w:tcPr>
            <w:tcW w:w="780" w:type="dxa"/>
            <w:vAlign w:val="center"/>
          </w:tcPr>
          <w:p w14:paraId="5F6C88DE"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6</w:t>
            </w:r>
          </w:p>
        </w:tc>
        <w:tc>
          <w:tcPr>
            <w:tcW w:w="1512" w:type="dxa"/>
            <w:vAlign w:val="center"/>
          </w:tcPr>
          <w:p w14:paraId="61CB97DE"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合同条款及付款方式</w:t>
            </w:r>
          </w:p>
        </w:tc>
        <w:tc>
          <w:tcPr>
            <w:tcW w:w="5370" w:type="dxa"/>
            <w:vAlign w:val="center"/>
          </w:tcPr>
          <w:p w14:paraId="5A8E1D14"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满足磋商文件要求。</w:t>
            </w:r>
          </w:p>
        </w:tc>
        <w:tc>
          <w:tcPr>
            <w:tcW w:w="1623" w:type="dxa"/>
            <w:vAlign w:val="center"/>
          </w:tcPr>
          <w:p w14:paraId="18FE64A8" w14:textId="77777777" w:rsidR="00162432" w:rsidRDefault="00162432">
            <w:pPr>
              <w:pStyle w:val="a9"/>
              <w:tabs>
                <w:tab w:val="left" w:pos="567"/>
              </w:tabs>
              <w:spacing w:line="240" w:lineRule="auto"/>
              <w:rPr>
                <w:rFonts w:ascii="仿宋" w:eastAsia="仿宋" w:hAnsi="仿宋" w:cs="仿宋" w:hint="eastAsia"/>
              </w:rPr>
            </w:pPr>
          </w:p>
        </w:tc>
      </w:tr>
      <w:tr w:rsidR="00162432" w14:paraId="24756257" w14:textId="77777777">
        <w:trPr>
          <w:trHeight w:val="567"/>
        </w:trPr>
        <w:tc>
          <w:tcPr>
            <w:tcW w:w="780" w:type="dxa"/>
            <w:vAlign w:val="center"/>
          </w:tcPr>
          <w:p w14:paraId="227C935C"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7</w:t>
            </w:r>
          </w:p>
        </w:tc>
        <w:tc>
          <w:tcPr>
            <w:tcW w:w="1512" w:type="dxa"/>
            <w:vAlign w:val="center"/>
          </w:tcPr>
          <w:p w14:paraId="202DE519"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附加条件</w:t>
            </w:r>
          </w:p>
        </w:tc>
        <w:tc>
          <w:tcPr>
            <w:tcW w:w="5370" w:type="dxa"/>
            <w:vAlign w:val="center"/>
          </w:tcPr>
          <w:p w14:paraId="1BBABE29"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响应文件不含有采购人不能接受的附加条件。</w:t>
            </w:r>
          </w:p>
        </w:tc>
        <w:tc>
          <w:tcPr>
            <w:tcW w:w="1623" w:type="dxa"/>
            <w:vAlign w:val="center"/>
          </w:tcPr>
          <w:p w14:paraId="661DE8B5" w14:textId="77777777" w:rsidR="00162432" w:rsidRDefault="00162432">
            <w:pPr>
              <w:pStyle w:val="a9"/>
              <w:tabs>
                <w:tab w:val="left" w:pos="567"/>
              </w:tabs>
              <w:spacing w:line="240" w:lineRule="auto"/>
              <w:rPr>
                <w:rFonts w:ascii="仿宋" w:eastAsia="仿宋" w:hAnsi="仿宋" w:cs="仿宋" w:hint="eastAsia"/>
              </w:rPr>
            </w:pPr>
          </w:p>
        </w:tc>
      </w:tr>
      <w:tr w:rsidR="00162432" w14:paraId="4EF5F396" w14:textId="77777777">
        <w:trPr>
          <w:trHeight w:val="567"/>
        </w:trPr>
        <w:tc>
          <w:tcPr>
            <w:tcW w:w="780" w:type="dxa"/>
            <w:vAlign w:val="center"/>
          </w:tcPr>
          <w:p w14:paraId="464A5D60" w14:textId="77777777" w:rsidR="00162432" w:rsidRDefault="00000000">
            <w:pPr>
              <w:pStyle w:val="a9"/>
              <w:tabs>
                <w:tab w:val="left" w:pos="567"/>
              </w:tabs>
              <w:spacing w:line="240" w:lineRule="auto"/>
              <w:jc w:val="center"/>
              <w:rPr>
                <w:rFonts w:ascii="仿宋" w:eastAsia="仿宋" w:hAnsi="仿宋" w:cs="仿宋" w:hint="eastAsia"/>
                <w:sz w:val="24"/>
              </w:rPr>
            </w:pPr>
            <w:r>
              <w:rPr>
                <w:rFonts w:ascii="仿宋" w:eastAsia="仿宋" w:hAnsi="仿宋" w:cs="仿宋" w:hint="eastAsia"/>
              </w:rPr>
              <w:t>8</w:t>
            </w:r>
          </w:p>
        </w:tc>
        <w:tc>
          <w:tcPr>
            <w:tcW w:w="1512" w:type="dxa"/>
            <w:vAlign w:val="center"/>
          </w:tcPr>
          <w:p w14:paraId="2DED0770"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公平竞争</w:t>
            </w:r>
          </w:p>
        </w:tc>
        <w:tc>
          <w:tcPr>
            <w:tcW w:w="5370" w:type="dxa"/>
            <w:vAlign w:val="center"/>
          </w:tcPr>
          <w:p w14:paraId="79432C2D"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遵循公平竞争的原则，没有弄虚作假、恶意串通或妨碍其他投标人的竞争行为，损害采购人或者其他投标人的合法权益。</w:t>
            </w:r>
          </w:p>
          <w:p w14:paraId="2102A80B"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（弄虚作假、串通投标的情形见附注）</w:t>
            </w:r>
          </w:p>
        </w:tc>
        <w:tc>
          <w:tcPr>
            <w:tcW w:w="1623" w:type="dxa"/>
            <w:vAlign w:val="center"/>
          </w:tcPr>
          <w:p w14:paraId="7DF584D6" w14:textId="77777777" w:rsidR="00162432" w:rsidRDefault="00162432">
            <w:pPr>
              <w:pStyle w:val="a9"/>
              <w:tabs>
                <w:tab w:val="left" w:pos="567"/>
              </w:tabs>
              <w:spacing w:line="240" w:lineRule="auto"/>
              <w:rPr>
                <w:rFonts w:ascii="仿宋" w:eastAsia="仿宋" w:hAnsi="仿宋" w:cs="仿宋" w:hint="eastAsia"/>
              </w:rPr>
            </w:pPr>
          </w:p>
        </w:tc>
      </w:tr>
      <w:tr w:rsidR="00162432" w14:paraId="635CD4B4" w14:textId="77777777">
        <w:trPr>
          <w:trHeight w:val="567"/>
        </w:trPr>
        <w:tc>
          <w:tcPr>
            <w:tcW w:w="780" w:type="dxa"/>
            <w:vAlign w:val="center"/>
          </w:tcPr>
          <w:p w14:paraId="4C8EA66C"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9</w:t>
            </w:r>
          </w:p>
        </w:tc>
        <w:tc>
          <w:tcPr>
            <w:tcW w:w="1512" w:type="dxa"/>
            <w:vAlign w:val="center"/>
          </w:tcPr>
          <w:p w14:paraId="17934A6A"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rPr>
              <w:t>其它</w:t>
            </w:r>
          </w:p>
        </w:tc>
        <w:tc>
          <w:tcPr>
            <w:tcW w:w="5370" w:type="dxa"/>
            <w:vAlign w:val="center"/>
          </w:tcPr>
          <w:p w14:paraId="089A7B6F"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不存在其它不符合法律法规或采购文件规定的响应无效条款的情形</w:t>
            </w:r>
          </w:p>
        </w:tc>
        <w:tc>
          <w:tcPr>
            <w:tcW w:w="1623" w:type="dxa"/>
            <w:vAlign w:val="center"/>
          </w:tcPr>
          <w:p w14:paraId="297E0A45" w14:textId="77777777" w:rsidR="00162432" w:rsidRDefault="00162432">
            <w:pPr>
              <w:pStyle w:val="a9"/>
              <w:tabs>
                <w:tab w:val="left" w:pos="567"/>
              </w:tabs>
              <w:spacing w:line="240" w:lineRule="auto"/>
              <w:rPr>
                <w:rFonts w:ascii="仿宋" w:eastAsia="仿宋" w:hAnsi="仿宋" w:cs="仿宋" w:hint="eastAsia"/>
              </w:rPr>
            </w:pPr>
          </w:p>
        </w:tc>
      </w:tr>
      <w:tr w:rsidR="00162432" w14:paraId="50221F12" w14:textId="77777777">
        <w:trPr>
          <w:trHeight w:val="567"/>
        </w:trPr>
        <w:tc>
          <w:tcPr>
            <w:tcW w:w="2292" w:type="dxa"/>
            <w:gridSpan w:val="2"/>
            <w:vAlign w:val="center"/>
          </w:tcPr>
          <w:p w14:paraId="7B58DCD9"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b/>
                <w:bCs/>
              </w:rPr>
              <w:t>审查结论</w:t>
            </w:r>
          </w:p>
        </w:tc>
        <w:tc>
          <w:tcPr>
            <w:tcW w:w="6993" w:type="dxa"/>
            <w:gridSpan w:val="2"/>
            <w:vAlign w:val="center"/>
          </w:tcPr>
          <w:p w14:paraId="1B1D5A69" w14:textId="77777777" w:rsidR="00162432" w:rsidRDefault="00000000">
            <w:pPr>
              <w:pStyle w:val="a9"/>
              <w:tabs>
                <w:tab w:val="left" w:pos="567"/>
              </w:tabs>
              <w:spacing w:line="240" w:lineRule="auto"/>
              <w:rPr>
                <w:rFonts w:ascii="仿宋" w:eastAsia="仿宋" w:hAnsi="仿宋" w:cs="仿宋" w:hint="eastAsia"/>
              </w:rPr>
            </w:pPr>
            <w:r>
              <w:rPr>
                <w:rFonts w:ascii="仿宋" w:eastAsia="仿宋" w:hAnsi="仿宋" w:cs="仿宋" w:hint="eastAsia"/>
              </w:rPr>
              <w:t>通过/不通过</w:t>
            </w:r>
          </w:p>
        </w:tc>
      </w:tr>
      <w:tr w:rsidR="00162432" w14:paraId="4B0674D0" w14:textId="77777777">
        <w:trPr>
          <w:trHeight w:val="567"/>
        </w:trPr>
        <w:tc>
          <w:tcPr>
            <w:tcW w:w="2292" w:type="dxa"/>
            <w:gridSpan w:val="2"/>
            <w:vAlign w:val="center"/>
          </w:tcPr>
          <w:p w14:paraId="480EE6D5" w14:textId="77777777" w:rsidR="00162432" w:rsidRDefault="00000000">
            <w:pPr>
              <w:pStyle w:val="a9"/>
              <w:tabs>
                <w:tab w:val="left" w:pos="567"/>
              </w:tabs>
              <w:spacing w:line="240" w:lineRule="auto"/>
              <w:jc w:val="center"/>
              <w:rPr>
                <w:rFonts w:ascii="仿宋" w:eastAsia="仿宋" w:hAnsi="仿宋" w:cs="仿宋" w:hint="eastAsia"/>
              </w:rPr>
            </w:pPr>
            <w:r>
              <w:rPr>
                <w:rFonts w:ascii="仿宋" w:eastAsia="仿宋" w:hAnsi="仿宋" w:cs="仿宋" w:hint="eastAsia"/>
                <w:sz w:val="24"/>
              </w:rPr>
              <w:t>不通过原因说明</w:t>
            </w:r>
          </w:p>
        </w:tc>
        <w:tc>
          <w:tcPr>
            <w:tcW w:w="6993" w:type="dxa"/>
            <w:gridSpan w:val="2"/>
            <w:vAlign w:val="center"/>
          </w:tcPr>
          <w:p w14:paraId="7EBA456D" w14:textId="77777777" w:rsidR="00162432" w:rsidRDefault="00162432">
            <w:pPr>
              <w:pStyle w:val="a9"/>
              <w:tabs>
                <w:tab w:val="left" w:pos="567"/>
              </w:tabs>
              <w:spacing w:line="240" w:lineRule="auto"/>
              <w:rPr>
                <w:rFonts w:ascii="仿宋" w:eastAsia="仿宋" w:hAnsi="仿宋" w:cs="仿宋" w:hint="eastAsia"/>
              </w:rPr>
            </w:pPr>
          </w:p>
        </w:tc>
      </w:tr>
    </w:tbl>
    <w:p w14:paraId="51BC201C" w14:textId="77777777" w:rsidR="00162432" w:rsidRDefault="00162432">
      <w:pPr>
        <w:tabs>
          <w:tab w:val="left" w:pos="1260"/>
          <w:tab w:val="left" w:pos="1620"/>
        </w:tabs>
        <w:adjustRightInd w:val="0"/>
        <w:spacing w:line="360" w:lineRule="auto"/>
        <w:jc w:val="left"/>
        <w:textAlignment w:val="baseline"/>
        <w:rPr>
          <w:rFonts w:ascii="仿宋" w:eastAsia="仿宋" w:hAnsi="仿宋" w:cs="仿宋" w:hint="eastAsia"/>
          <w:bCs/>
          <w:szCs w:val="21"/>
        </w:rPr>
      </w:pPr>
    </w:p>
    <w:p w14:paraId="3928B621" w14:textId="77777777" w:rsidR="00162432" w:rsidRDefault="00000000">
      <w:pPr>
        <w:pStyle w:val="a9"/>
        <w:tabs>
          <w:tab w:val="left" w:pos="567"/>
        </w:tabs>
        <w:rPr>
          <w:rFonts w:ascii="仿宋" w:eastAsia="仿宋" w:hAnsi="仿宋" w:cs="仿宋" w:hint="eastAsia"/>
          <w:bCs/>
          <w:szCs w:val="21"/>
        </w:rPr>
      </w:pPr>
      <w:r>
        <w:rPr>
          <w:rFonts w:ascii="仿宋" w:eastAsia="仿宋" w:hAnsi="仿宋" w:cs="仿宋" w:hint="eastAsia"/>
          <w:bCs/>
          <w:szCs w:val="21"/>
        </w:rPr>
        <w:t>注：</w:t>
      </w:r>
    </w:p>
    <w:p w14:paraId="69DFCF4D" w14:textId="77777777" w:rsidR="00162432" w:rsidRDefault="00000000">
      <w:pPr>
        <w:pStyle w:val="a9"/>
        <w:tabs>
          <w:tab w:val="left" w:pos="567"/>
        </w:tabs>
        <w:rPr>
          <w:rFonts w:ascii="仿宋" w:eastAsia="仿宋" w:hAnsi="仿宋" w:cs="仿宋" w:hint="eastAsia"/>
          <w:bCs/>
          <w:szCs w:val="21"/>
        </w:rPr>
      </w:pPr>
      <w:r>
        <w:rPr>
          <w:rFonts w:ascii="仿宋" w:eastAsia="仿宋" w:hAnsi="仿宋" w:cs="仿宋" w:hint="eastAsia"/>
          <w:bCs/>
          <w:szCs w:val="21"/>
        </w:rPr>
        <w:t>1、</w:t>
      </w:r>
      <w:r>
        <w:rPr>
          <w:rFonts w:ascii="仿宋" w:eastAsia="仿宋" w:hAnsi="仿宋" w:cs="仿宋" w:hint="eastAsia"/>
        </w:rPr>
        <w:t>对投标文件是否满足要求逐条标注审查意见，符合的标记为“√”，不符合的标记为“×”；审查结论栏统一填写为“通过”或“不通过” ，出现一个“×”为“不通过”，不进入后续评审；对审查结论为“不通过”的，要说明原因。</w:t>
      </w:r>
    </w:p>
    <w:p w14:paraId="4A20A978"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2、有下列情形之一的，视为供应商相互串通：</w:t>
      </w:r>
    </w:p>
    <w:p w14:paraId="62123B08"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（1）不同供应商的响应文件由同一单位或者个人编制；</w:t>
      </w:r>
    </w:p>
    <w:p w14:paraId="706F84F5"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（2）不同供应商委托同一单位或者个人办理参与磋商事宜；</w:t>
      </w:r>
    </w:p>
    <w:p w14:paraId="014CB028"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（3）不同供应商的响应文件载明的项目管理成员或者联系人员为同一人；</w:t>
      </w:r>
    </w:p>
    <w:p w14:paraId="760E9976"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（4）不同供应商的响应文件异常一致或者报价呈规律性差异；</w:t>
      </w:r>
    </w:p>
    <w:p w14:paraId="29224725"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（5）不同供应商的响应文件相互混装。</w:t>
      </w:r>
    </w:p>
    <w:p w14:paraId="23101E73"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3、有下列情形之一的，属于提供虚假材料谋取成交的行为：</w:t>
      </w:r>
    </w:p>
    <w:p w14:paraId="3C6CEA9C"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（1）使用伪造、变造的许可证件；</w:t>
      </w:r>
    </w:p>
    <w:p w14:paraId="39712B6E"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（2）提供虚假的财务状况或者业绩；</w:t>
      </w:r>
    </w:p>
    <w:p w14:paraId="459BDCBF"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lastRenderedPageBreak/>
        <w:t>（3）提供虚假的项目负责人或者主要技术人员简历、劳动关系证明；</w:t>
      </w:r>
    </w:p>
    <w:p w14:paraId="077077A9"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（4）提供虚假的信用状况；</w:t>
      </w:r>
    </w:p>
    <w:p w14:paraId="00AB53EF"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（5）其他弄虚作假的行为。</w:t>
      </w:r>
    </w:p>
    <w:p w14:paraId="47BF9A84"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4、如供应商为提供服务所伴随的货物为政府强制采购的产品，供应商所投产品应属于品目清单的强制采购部分。供应商应提供有效期内的认证证书或相关证明，否则其响应文件将被认定为无效。</w:t>
      </w:r>
    </w:p>
    <w:p w14:paraId="1C97979E"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Cs/>
          <w:szCs w:val="21"/>
        </w:rPr>
      </w:pPr>
      <w:r>
        <w:rPr>
          <w:rFonts w:ascii="仿宋" w:eastAsia="仿宋" w:hAnsi="仿宋" w:cs="仿宋" w:hint="eastAsia"/>
          <w:bCs/>
          <w:szCs w:val="21"/>
        </w:rPr>
        <w:t>5、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7EA04948" w14:textId="77777777" w:rsidR="00162432" w:rsidRDefault="00162432">
      <w:pPr>
        <w:tabs>
          <w:tab w:val="left" w:pos="1260"/>
          <w:tab w:val="left" w:pos="1620"/>
        </w:tabs>
        <w:adjustRightInd w:val="0"/>
        <w:spacing w:line="360" w:lineRule="auto"/>
        <w:jc w:val="left"/>
        <w:textAlignment w:val="baseline"/>
        <w:rPr>
          <w:rFonts w:ascii="仿宋" w:eastAsia="仿宋" w:hAnsi="仿宋" w:cs="仿宋" w:hint="eastAsia"/>
          <w:b/>
          <w:szCs w:val="21"/>
        </w:rPr>
      </w:pPr>
    </w:p>
    <w:p w14:paraId="66285AE5" w14:textId="77777777" w:rsidR="00162432" w:rsidRDefault="00000000">
      <w:pPr>
        <w:tabs>
          <w:tab w:val="left" w:pos="1260"/>
          <w:tab w:val="left" w:pos="1620"/>
        </w:tabs>
        <w:adjustRightInd w:val="0"/>
        <w:spacing w:line="360" w:lineRule="auto"/>
        <w:jc w:val="left"/>
        <w:textAlignment w:val="baseline"/>
        <w:rPr>
          <w:rFonts w:ascii="仿宋" w:eastAsia="仿宋" w:hAnsi="仿宋" w:cs="仿宋" w:hint="eastAsia"/>
          <w:b/>
          <w:szCs w:val="21"/>
        </w:rPr>
      </w:pPr>
      <w:r>
        <w:rPr>
          <w:rFonts w:ascii="仿宋" w:eastAsia="仿宋" w:hAnsi="仿宋" w:cs="仿宋" w:hint="eastAsia"/>
          <w:b/>
          <w:szCs w:val="21"/>
        </w:rPr>
        <w:br w:type="page"/>
      </w:r>
    </w:p>
    <w:p w14:paraId="3533FA41" w14:textId="77777777" w:rsidR="00162432" w:rsidRDefault="00000000">
      <w:pPr>
        <w:jc w:val="center"/>
        <w:rPr>
          <w:rFonts w:ascii="仿宋" w:eastAsia="仿宋" w:hAnsi="仿宋" w:cs="仿宋" w:hint="eastAsia"/>
          <w:b/>
          <w:sz w:val="30"/>
          <w:szCs w:val="30"/>
        </w:rPr>
      </w:pPr>
      <w:bookmarkStart w:id="406" w:name="_Toc7005048"/>
      <w:bookmarkStart w:id="407" w:name="_Toc414446034"/>
      <w:bookmarkStart w:id="408" w:name="_Toc410631198"/>
      <w:r>
        <w:rPr>
          <w:rFonts w:ascii="仿宋" w:eastAsia="仿宋" w:hAnsi="仿宋" w:cs="仿宋" w:hint="eastAsia"/>
          <w:b/>
          <w:sz w:val="30"/>
          <w:szCs w:val="30"/>
        </w:rPr>
        <w:lastRenderedPageBreak/>
        <w:t>附表三 评审</w:t>
      </w:r>
      <w:bookmarkEnd w:id="406"/>
      <w:bookmarkEnd w:id="407"/>
      <w:bookmarkEnd w:id="408"/>
      <w:r>
        <w:rPr>
          <w:rFonts w:ascii="仿宋" w:eastAsia="仿宋" w:hAnsi="仿宋" w:cs="仿宋" w:hint="eastAsia"/>
          <w:b/>
          <w:sz w:val="30"/>
          <w:szCs w:val="30"/>
        </w:rPr>
        <w:t>标准</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1550"/>
        <w:gridCol w:w="983"/>
        <w:gridCol w:w="5874"/>
      </w:tblGrid>
      <w:tr w:rsidR="00162432" w14:paraId="6BA21449" w14:textId="77777777">
        <w:trPr>
          <w:trHeight w:val="796"/>
          <w:jc w:val="center"/>
        </w:trPr>
        <w:tc>
          <w:tcPr>
            <w:tcW w:w="2343" w:type="dxa"/>
            <w:gridSpan w:val="2"/>
            <w:tcBorders>
              <w:top w:val="single" w:sz="4" w:space="0" w:color="auto"/>
              <w:left w:val="single" w:sz="4" w:space="0" w:color="auto"/>
              <w:bottom w:val="single" w:sz="4" w:space="0" w:color="auto"/>
              <w:right w:val="single" w:sz="4" w:space="0" w:color="auto"/>
            </w:tcBorders>
            <w:vAlign w:val="center"/>
          </w:tcPr>
          <w:p w14:paraId="26145B25" w14:textId="77777777" w:rsidR="00162432"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评标要素</w:t>
            </w:r>
          </w:p>
        </w:tc>
        <w:tc>
          <w:tcPr>
            <w:tcW w:w="983" w:type="dxa"/>
            <w:tcBorders>
              <w:top w:val="single" w:sz="4" w:space="0" w:color="auto"/>
              <w:left w:val="single" w:sz="4" w:space="0" w:color="auto"/>
              <w:right w:val="single" w:sz="4" w:space="0" w:color="auto"/>
            </w:tcBorders>
            <w:vAlign w:val="center"/>
          </w:tcPr>
          <w:p w14:paraId="75F95183" w14:textId="77777777" w:rsidR="00162432"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分值</w:t>
            </w:r>
          </w:p>
        </w:tc>
        <w:tc>
          <w:tcPr>
            <w:tcW w:w="5874" w:type="dxa"/>
            <w:tcBorders>
              <w:top w:val="single" w:sz="4" w:space="0" w:color="auto"/>
              <w:left w:val="single" w:sz="4" w:space="0" w:color="auto"/>
              <w:bottom w:val="single" w:sz="4" w:space="0" w:color="auto"/>
              <w:right w:val="single" w:sz="4" w:space="0" w:color="auto"/>
            </w:tcBorders>
            <w:vAlign w:val="center"/>
          </w:tcPr>
          <w:p w14:paraId="78B8FBD5" w14:textId="77777777" w:rsidR="00162432" w:rsidRDefault="00000000">
            <w:pPr>
              <w:adjustRightInd w:val="0"/>
              <w:snapToGrid w:val="0"/>
              <w:jc w:val="center"/>
              <w:rPr>
                <w:rFonts w:ascii="仿宋" w:eastAsia="仿宋" w:hAnsi="仿宋" w:cs="仿宋" w:hint="eastAsia"/>
                <w:szCs w:val="21"/>
              </w:rPr>
            </w:pPr>
            <w:r>
              <w:rPr>
                <w:rFonts w:ascii="仿宋" w:eastAsia="仿宋" w:hAnsi="仿宋" w:cs="仿宋" w:hint="eastAsia"/>
                <w:szCs w:val="21"/>
              </w:rPr>
              <w:t>评标标准</w:t>
            </w:r>
          </w:p>
        </w:tc>
      </w:tr>
      <w:tr w:rsidR="00162432" w14:paraId="124A0471" w14:textId="77777777">
        <w:trPr>
          <w:trHeight w:val="621"/>
          <w:jc w:val="center"/>
        </w:trPr>
        <w:tc>
          <w:tcPr>
            <w:tcW w:w="2343" w:type="dxa"/>
            <w:gridSpan w:val="2"/>
            <w:tcBorders>
              <w:top w:val="single" w:sz="4" w:space="0" w:color="auto"/>
              <w:left w:val="single" w:sz="4" w:space="0" w:color="auto"/>
              <w:bottom w:val="single" w:sz="4" w:space="0" w:color="auto"/>
              <w:right w:val="single" w:sz="4" w:space="0" w:color="auto"/>
            </w:tcBorders>
            <w:vAlign w:val="center"/>
          </w:tcPr>
          <w:p w14:paraId="43F122BD" w14:textId="77777777" w:rsidR="00162432"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价格</w:t>
            </w:r>
          </w:p>
        </w:tc>
        <w:tc>
          <w:tcPr>
            <w:tcW w:w="983" w:type="dxa"/>
            <w:tcBorders>
              <w:top w:val="single" w:sz="4" w:space="0" w:color="auto"/>
              <w:left w:val="single" w:sz="4" w:space="0" w:color="auto"/>
              <w:bottom w:val="single" w:sz="4" w:space="0" w:color="auto"/>
              <w:right w:val="single" w:sz="4" w:space="0" w:color="auto"/>
            </w:tcBorders>
            <w:vAlign w:val="center"/>
          </w:tcPr>
          <w:p w14:paraId="14CE8DFF" w14:textId="77777777" w:rsidR="00162432"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40</w:t>
            </w:r>
          </w:p>
        </w:tc>
        <w:tc>
          <w:tcPr>
            <w:tcW w:w="5874" w:type="dxa"/>
            <w:tcBorders>
              <w:top w:val="single" w:sz="4" w:space="0" w:color="auto"/>
              <w:left w:val="single" w:sz="4" w:space="0" w:color="auto"/>
              <w:bottom w:val="single" w:sz="4" w:space="0" w:color="auto"/>
              <w:right w:val="single" w:sz="4" w:space="0" w:color="auto"/>
            </w:tcBorders>
            <w:vAlign w:val="center"/>
          </w:tcPr>
          <w:p w14:paraId="532A213D" w14:textId="77777777" w:rsidR="00162432"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满足磋商文件要求且最终磋商报价最低的为基准价，其价格分为满分。其他磋商供应商的价格分统一按照下列公式计算：最终磋商报价得分=（基准价/最终磋商报价）×40</w:t>
            </w:r>
          </w:p>
        </w:tc>
      </w:tr>
      <w:tr w:rsidR="00162432" w14:paraId="0C35FEA8" w14:textId="77777777">
        <w:trPr>
          <w:trHeight w:val="948"/>
          <w:jc w:val="center"/>
        </w:trPr>
        <w:tc>
          <w:tcPr>
            <w:tcW w:w="793" w:type="dxa"/>
            <w:vMerge w:val="restart"/>
            <w:tcBorders>
              <w:left w:val="single" w:sz="4" w:space="0" w:color="auto"/>
              <w:right w:val="single" w:sz="4" w:space="0" w:color="auto"/>
            </w:tcBorders>
            <w:vAlign w:val="center"/>
          </w:tcPr>
          <w:p w14:paraId="3C993061" w14:textId="77777777" w:rsidR="00162432"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技术评审</w:t>
            </w:r>
          </w:p>
        </w:tc>
        <w:tc>
          <w:tcPr>
            <w:tcW w:w="1550" w:type="dxa"/>
            <w:tcBorders>
              <w:top w:val="single" w:sz="4" w:space="0" w:color="auto"/>
              <w:left w:val="single" w:sz="4" w:space="0" w:color="auto"/>
              <w:bottom w:val="single" w:sz="4" w:space="0" w:color="auto"/>
              <w:right w:val="single" w:sz="4" w:space="0" w:color="auto"/>
            </w:tcBorders>
            <w:vAlign w:val="center"/>
          </w:tcPr>
          <w:p w14:paraId="5BE1BE19"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施工方案</w:t>
            </w:r>
          </w:p>
        </w:tc>
        <w:tc>
          <w:tcPr>
            <w:tcW w:w="983" w:type="dxa"/>
            <w:tcBorders>
              <w:top w:val="single" w:sz="4" w:space="0" w:color="auto"/>
              <w:left w:val="single" w:sz="4" w:space="0" w:color="auto"/>
              <w:bottom w:val="single" w:sz="4" w:space="0" w:color="auto"/>
              <w:right w:val="single" w:sz="4" w:space="0" w:color="auto"/>
            </w:tcBorders>
            <w:vAlign w:val="center"/>
          </w:tcPr>
          <w:p w14:paraId="7E469C25"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12</w:t>
            </w:r>
          </w:p>
        </w:tc>
        <w:tc>
          <w:tcPr>
            <w:tcW w:w="5874" w:type="dxa"/>
            <w:tcBorders>
              <w:top w:val="single" w:sz="4" w:space="0" w:color="auto"/>
              <w:left w:val="single" w:sz="4" w:space="0" w:color="auto"/>
              <w:bottom w:val="single" w:sz="4" w:space="0" w:color="auto"/>
              <w:right w:val="single" w:sz="4" w:space="0" w:color="auto"/>
            </w:tcBorders>
          </w:tcPr>
          <w:p w14:paraId="75E13A30" w14:textId="77777777" w:rsidR="00162432"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供应商针对本项目提供具体的施工方案，方案内容包括但不限于：①具有针对本项目的施工技术方案，施工顺序安排合理、可行；②对本项目特点、难点有充分的认识及对策；③各专业工程衔接合理，组织有序；④针对本项目施工方式合理先进，考虑周全。每项方案内容无缺陷得3分，满分为12分。方案内容每存在1处缺陷：扣0.5分，扣完为止。</w:t>
            </w:r>
          </w:p>
          <w:p w14:paraId="5C82424A" w14:textId="77777777" w:rsidR="00162432" w:rsidRDefault="00000000">
            <w:pPr>
              <w:adjustRightInd w:val="0"/>
              <w:snapToGrid w:val="0"/>
              <w:spacing w:line="276" w:lineRule="auto"/>
              <w:jc w:val="left"/>
            </w:pPr>
            <w:r>
              <w:rPr>
                <w:rFonts w:ascii="仿宋" w:eastAsia="仿宋" w:hAnsi="仿宋" w:cs="仿宋" w:hint="eastAsia"/>
                <w:szCs w:val="21"/>
              </w:rPr>
              <w:t>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r>
      <w:tr w:rsidR="00162432" w14:paraId="6D79ED65" w14:textId="77777777">
        <w:trPr>
          <w:trHeight w:val="948"/>
          <w:jc w:val="center"/>
        </w:trPr>
        <w:tc>
          <w:tcPr>
            <w:tcW w:w="793" w:type="dxa"/>
            <w:vMerge/>
            <w:tcBorders>
              <w:left w:val="single" w:sz="4" w:space="0" w:color="auto"/>
              <w:right w:val="single" w:sz="4" w:space="0" w:color="auto"/>
            </w:tcBorders>
            <w:vAlign w:val="center"/>
          </w:tcPr>
          <w:p w14:paraId="0E772A7B"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0CA5740C"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确保工程质量的技术组织措施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4261AF26"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7</w:t>
            </w:r>
          </w:p>
        </w:tc>
        <w:tc>
          <w:tcPr>
            <w:tcW w:w="5874" w:type="dxa"/>
            <w:tcBorders>
              <w:top w:val="single" w:sz="4" w:space="0" w:color="auto"/>
              <w:left w:val="single" w:sz="4" w:space="0" w:color="auto"/>
              <w:bottom w:val="single" w:sz="4" w:space="0" w:color="auto"/>
              <w:right w:val="single" w:sz="4" w:space="0" w:color="auto"/>
            </w:tcBorders>
          </w:tcPr>
          <w:p w14:paraId="388926E3" w14:textId="77777777" w:rsidR="00162432"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①工程质量技术管理机构和制度完善，具有健全的质量管理体系，主要工序有完善的质量技术保证措施和方法的，得7分； ②工程质量技术管理机构和制度较完善，质量管理体系不健全的，主要工序有较完善的质量技术保证措施和方法的，得5分； ③确保工程质量的技术组织措施符合项目实际但提供内容不全或内容简单有欠缺的，得3分；</w:t>
            </w:r>
          </w:p>
          <w:p w14:paraId="00A5A364" w14:textId="77777777" w:rsidR="00162432" w:rsidRDefault="00000000">
            <w:pPr>
              <w:adjustRightInd w:val="0"/>
              <w:snapToGrid w:val="0"/>
              <w:spacing w:line="276" w:lineRule="auto"/>
              <w:jc w:val="left"/>
              <w:rPr>
                <w:rFonts w:ascii="仿宋" w:eastAsia="仿宋" w:hAnsi="仿宋" w:cs="仿宋" w:hint="eastAsia"/>
                <w:szCs w:val="21"/>
              </w:rPr>
            </w:pPr>
            <w:r>
              <w:rPr>
                <w:rFonts w:ascii="仿宋" w:eastAsia="仿宋" w:hAnsi="仿宋" w:cs="仿宋" w:hint="eastAsia"/>
                <w:szCs w:val="21"/>
              </w:rPr>
              <w:t>④工程质量管理制度差，缺乏技术保证措施和方法的，得1分。未提供不得分。</w:t>
            </w:r>
          </w:p>
        </w:tc>
      </w:tr>
      <w:tr w:rsidR="00162432" w14:paraId="38127278" w14:textId="77777777">
        <w:trPr>
          <w:trHeight w:val="253"/>
          <w:jc w:val="center"/>
        </w:trPr>
        <w:tc>
          <w:tcPr>
            <w:tcW w:w="793" w:type="dxa"/>
            <w:vMerge/>
            <w:tcBorders>
              <w:left w:val="single" w:sz="4" w:space="0" w:color="auto"/>
              <w:right w:val="single" w:sz="4" w:space="0" w:color="auto"/>
            </w:tcBorders>
            <w:vAlign w:val="center"/>
          </w:tcPr>
          <w:p w14:paraId="79953320"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BD74C88"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确保安全生产的技术组织措施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3D9FEBA0"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3B1F3A75" w14:textId="77777777" w:rsidR="00162432" w:rsidRDefault="00000000">
            <w:pPr>
              <w:snapToGrid w:val="0"/>
              <w:spacing w:line="300" w:lineRule="exact"/>
              <w:rPr>
                <w:rFonts w:ascii="仿宋" w:eastAsia="仿宋" w:hAnsi="仿宋" w:cs="仿宋" w:hint="eastAsia"/>
                <w:szCs w:val="21"/>
              </w:rPr>
            </w:pPr>
            <w:r>
              <w:rPr>
                <w:rFonts w:ascii="仿宋" w:eastAsia="仿宋" w:hAnsi="仿宋" w:cs="仿宋" w:hint="eastAsia"/>
                <w:szCs w:val="21"/>
              </w:rPr>
              <w:t>①措施完整全面，能够从多方面保证安全生产，且合理性、可行性强的得5分； ②措施基本完整全面，能从多个方面确保安全生产，基本合理、可行的得3分； ③措施不完整、全面，但有一定的可行性的得1分； 未提供的不得分。</w:t>
            </w:r>
          </w:p>
        </w:tc>
      </w:tr>
      <w:tr w:rsidR="00162432" w14:paraId="2DB5C1D0" w14:textId="77777777">
        <w:trPr>
          <w:trHeight w:val="948"/>
          <w:jc w:val="center"/>
        </w:trPr>
        <w:tc>
          <w:tcPr>
            <w:tcW w:w="793" w:type="dxa"/>
            <w:vMerge/>
            <w:tcBorders>
              <w:left w:val="single" w:sz="4" w:space="0" w:color="auto"/>
              <w:right w:val="single" w:sz="4" w:space="0" w:color="auto"/>
            </w:tcBorders>
            <w:vAlign w:val="center"/>
          </w:tcPr>
          <w:p w14:paraId="36BE48E0"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3CFE86B4"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确保文明施工及环境保护措施</w:t>
            </w:r>
          </w:p>
        </w:tc>
        <w:tc>
          <w:tcPr>
            <w:tcW w:w="983" w:type="dxa"/>
            <w:tcBorders>
              <w:top w:val="single" w:sz="4" w:space="0" w:color="auto"/>
              <w:left w:val="single" w:sz="4" w:space="0" w:color="auto"/>
              <w:bottom w:val="single" w:sz="4" w:space="0" w:color="auto"/>
              <w:right w:val="single" w:sz="4" w:space="0" w:color="auto"/>
            </w:tcBorders>
            <w:vAlign w:val="center"/>
          </w:tcPr>
          <w:p w14:paraId="0B826C41"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257FAA52" w14:textId="77777777" w:rsidR="00162432" w:rsidRDefault="00000000">
            <w:pPr>
              <w:pStyle w:val="Char0"/>
              <w:spacing w:line="300" w:lineRule="exact"/>
              <w:rPr>
                <w:rFonts w:ascii="仿宋" w:eastAsia="仿宋" w:hAnsi="仿宋" w:cs="仿宋" w:hint="eastAsia"/>
                <w:sz w:val="21"/>
                <w:szCs w:val="21"/>
              </w:rPr>
            </w:pPr>
            <w:r>
              <w:rPr>
                <w:rFonts w:ascii="仿宋" w:eastAsia="仿宋" w:hAnsi="仿宋" w:cs="仿宋"/>
                <w:b w:val="0"/>
                <w:sz w:val="21"/>
                <w:szCs w:val="21"/>
              </w:rPr>
              <w:t>①措施全面、完整，能从多方面确保文明施工、考虑影响环境得因素，并提出相关解决和防治措施，实施度高、可落地性强，可确保达到环境保护的要求得5分； ②措施基本全面、完整，基本有一定的可行性，能基本满足文明施工、环境保护要求的得3分； ③措施存在较大不合理性、内容简单的得1分； 未提供的不得分。</w:t>
            </w:r>
          </w:p>
        </w:tc>
      </w:tr>
      <w:tr w:rsidR="00162432" w14:paraId="08E0D9DB" w14:textId="77777777">
        <w:trPr>
          <w:trHeight w:val="948"/>
          <w:jc w:val="center"/>
        </w:trPr>
        <w:tc>
          <w:tcPr>
            <w:tcW w:w="793" w:type="dxa"/>
            <w:vMerge/>
            <w:tcBorders>
              <w:left w:val="single" w:sz="4" w:space="0" w:color="auto"/>
              <w:right w:val="single" w:sz="4" w:space="0" w:color="auto"/>
            </w:tcBorders>
            <w:vAlign w:val="center"/>
          </w:tcPr>
          <w:p w14:paraId="30D920FB"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14D2FD8D"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确保工期的技术组织措施</w:t>
            </w:r>
          </w:p>
        </w:tc>
        <w:tc>
          <w:tcPr>
            <w:tcW w:w="983" w:type="dxa"/>
            <w:tcBorders>
              <w:top w:val="single" w:sz="4" w:space="0" w:color="auto"/>
              <w:left w:val="single" w:sz="4" w:space="0" w:color="auto"/>
              <w:bottom w:val="single" w:sz="4" w:space="0" w:color="auto"/>
              <w:right w:val="single" w:sz="4" w:space="0" w:color="auto"/>
            </w:tcBorders>
            <w:vAlign w:val="center"/>
          </w:tcPr>
          <w:p w14:paraId="7D55BED2"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5D866BC2"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sz w:val="21"/>
                <w:szCs w:val="21"/>
                <w:lang w:eastAsia="zh-CN"/>
              </w:rPr>
              <w:t>①有清晰合理的工期计划措施，实施进度安排合理，可行性强，能够确保工程如期保质完成的得5分； ②进度安排合理，有一定的可行性，实施进度计划基本明确，能够基本保证项目如期完成的得3分； ③进度安排合理性、可行性均较差的得1分； 未提供的不得分。</w:t>
            </w:r>
          </w:p>
        </w:tc>
      </w:tr>
      <w:tr w:rsidR="00162432" w14:paraId="4A545ED8" w14:textId="77777777">
        <w:trPr>
          <w:trHeight w:val="948"/>
          <w:jc w:val="center"/>
        </w:trPr>
        <w:tc>
          <w:tcPr>
            <w:tcW w:w="793" w:type="dxa"/>
            <w:vMerge/>
            <w:tcBorders>
              <w:left w:val="single" w:sz="4" w:space="0" w:color="auto"/>
              <w:right w:val="single" w:sz="4" w:space="0" w:color="auto"/>
            </w:tcBorders>
            <w:vAlign w:val="center"/>
          </w:tcPr>
          <w:p w14:paraId="35125B02"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1C3A3B43"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施工机械设备和劳动力安排计划</w:t>
            </w:r>
          </w:p>
        </w:tc>
        <w:tc>
          <w:tcPr>
            <w:tcW w:w="983" w:type="dxa"/>
            <w:tcBorders>
              <w:top w:val="single" w:sz="4" w:space="0" w:color="auto"/>
              <w:left w:val="single" w:sz="4" w:space="0" w:color="auto"/>
              <w:bottom w:val="single" w:sz="4" w:space="0" w:color="auto"/>
              <w:right w:val="single" w:sz="4" w:space="0" w:color="auto"/>
            </w:tcBorders>
            <w:vAlign w:val="center"/>
          </w:tcPr>
          <w:p w14:paraId="01004386"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022B186A"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①机械配备投入合且数量充足、投入计划紧贴项目进度，劳动力安排合理，可操作性强，能够确保项目如期保质完成的得5分； ②机械配备投入计划基本合理，基本与项目进度匹配，劳动力数量基本合理，计划表基本清晰、可行，能保证项目建设</w:t>
            </w:r>
            <w:r>
              <w:rPr>
                <w:rFonts w:ascii="仿宋" w:eastAsia="仿宋" w:hAnsi="仿宋" w:cs="仿宋" w:hint="eastAsia"/>
                <w:sz w:val="21"/>
                <w:szCs w:val="21"/>
                <w:lang w:eastAsia="zh-CN"/>
              </w:rPr>
              <w:lastRenderedPageBreak/>
              <w:t>进度的得3分； ③机械配备投入数量存在部分不合理，与项目建设进度匹配度较差，劳动力数量存在部分不合理，计划表不清晰、可行性较差的得1分； 未提供的不得分。</w:t>
            </w:r>
          </w:p>
        </w:tc>
      </w:tr>
      <w:tr w:rsidR="00162432" w14:paraId="7C6EE1FB" w14:textId="77777777">
        <w:trPr>
          <w:trHeight w:val="698"/>
          <w:jc w:val="center"/>
        </w:trPr>
        <w:tc>
          <w:tcPr>
            <w:tcW w:w="793" w:type="dxa"/>
            <w:vMerge/>
            <w:tcBorders>
              <w:left w:val="single" w:sz="4" w:space="0" w:color="auto"/>
              <w:right w:val="single" w:sz="4" w:space="0" w:color="auto"/>
            </w:tcBorders>
            <w:vAlign w:val="center"/>
          </w:tcPr>
          <w:p w14:paraId="21C75C9F"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78390A50"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施工进度表或施工网络图</w:t>
            </w:r>
          </w:p>
        </w:tc>
        <w:tc>
          <w:tcPr>
            <w:tcW w:w="983" w:type="dxa"/>
            <w:tcBorders>
              <w:top w:val="single" w:sz="4" w:space="0" w:color="auto"/>
              <w:left w:val="single" w:sz="4" w:space="0" w:color="auto"/>
              <w:bottom w:val="single" w:sz="4" w:space="0" w:color="auto"/>
              <w:right w:val="single" w:sz="4" w:space="0" w:color="auto"/>
            </w:tcBorders>
            <w:vAlign w:val="center"/>
          </w:tcPr>
          <w:p w14:paraId="3F4D9500"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1E59F73F"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①进度安排合理、可行、科学、符合项目实施需求，施工进度表或网络图表达清晰、合理的得5分； ②进度安排较合理、较可行、较符合项目实施需求，施工进度表或网络图表达较不明确、较不清晰的得3分； ③进度安排合理和可行较差的，施工进度表或网络图表达不明确、不清晰、较混乱的得1分； 未提供的不得分。</w:t>
            </w:r>
          </w:p>
        </w:tc>
      </w:tr>
      <w:tr w:rsidR="00162432" w14:paraId="53868008" w14:textId="77777777">
        <w:trPr>
          <w:trHeight w:val="948"/>
          <w:jc w:val="center"/>
        </w:trPr>
        <w:tc>
          <w:tcPr>
            <w:tcW w:w="793" w:type="dxa"/>
            <w:vMerge/>
            <w:tcBorders>
              <w:left w:val="single" w:sz="4" w:space="0" w:color="auto"/>
              <w:right w:val="single" w:sz="4" w:space="0" w:color="auto"/>
            </w:tcBorders>
            <w:vAlign w:val="center"/>
          </w:tcPr>
          <w:p w14:paraId="44E05FEE"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ECD1024"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拟派施工组织和项目管理机构成员</w:t>
            </w:r>
          </w:p>
        </w:tc>
        <w:tc>
          <w:tcPr>
            <w:tcW w:w="983" w:type="dxa"/>
            <w:tcBorders>
              <w:top w:val="single" w:sz="4" w:space="0" w:color="auto"/>
              <w:left w:val="single" w:sz="4" w:space="0" w:color="auto"/>
              <w:bottom w:val="single" w:sz="4" w:space="0" w:color="auto"/>
              <w:right w:val="single" w:sz="4" w:space="0" w:color="auto"/>
            </w:tcBorders>
            <w:vAlign w:val="center"/>
          </w:tcPr>
          <w:p w14:paraId="4BF11762"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7B1AF06D"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①项目部组织结构、项目下设部门岗位职责合理，专业作业队配置齐全；合理、齐全得5分； ②项目部组织结构、项目下设部门岗位职责较为合理，专业作业队配置较为完善；部分合理得3分； ③项目部组织结构、项目下设部门岗位职责不合理，人员配置不完善得1分； 未提供的不得分。 备注：拟派施工项目管理机构成员：提供有效的身份证复印件、毕业证、供应商近半年内任意一个月社保缴纳证明以及其他能证明项目管理机构成员执业资格和能力的证书。</w:t>
            </w:r>
          </w:p>
        </w:tc>
      </w:tr>
      <w:tr w:rsidR="00162432" w14:paraId="0BBC6330" w14:textId="77777777">
        <w:trPr>
          <w:trHeight w:val="948"/>
          <w:jc w:val="center"/>
        </w:trPr>
        <w:tc>
          <w:tcPr>
            <w:tcW w:w="793" w:type="dxa"/>
            <w:vMerge/>
            <w:tcBorders>
              <w:left w:val="single" w:sz="4" w:space="0" w:color="auto"/>
              <w:right w:val="single" w:sz="4" w:space="0" w:color="auto"/>
            </w:tcBorders>
            <w:vAlign w:val="center"/>
          </w:tcPr>
          <w:p w14:paraId="69EA8540" w14:textId="77777777" w:rsidR="00162432" w:rsidRDefault="00162432">
            <w:pPr>
              <w:adjustRightInd w:val="0"/>
              <w:snapToGrid w:val="0"/>
              <w:spacing w:line="360" w:lineRule="auto"/>
              <w:jc w:val="center"/>
              <w:rPr>
                <w:rFonts w:ascii="仿宋" w:eastAsia="仿宋" w:hAnsi="仿宋" w:cs="仿宋" w:hint="eastAsia"/>
                <w:szCs w:val="21"/>
              </w:rPr>
            </w:pPr>
          </w:p>
        </w:tc>
        <w:tc>
          <w:tcPr>
            <w:tcW w:w="1550" w:type="dxa"/>
            <w:tcBorders>
              <w:top w:val="single" w:sz="4" w:space="0" w:color="auto"/>
              <w:left w:val="single" w:sz="4" w:space="0" w:color="auto"/>
              <w:bottom w:val="single" w:sz="4" w:space="0" w:color="auto"/>
              <w:right w:val="single" w:sz="4" w:space="0" w:color="auto"/>
            </w:tcBorders>
            <w:vAlign w:val="center"/>
          </w:tcPr>
          <w:p w14:paraId="6506D9FD" w14:textId="77777777" w:rsidR="00162432" w:rsidRDefault="00000000">
            <w:pPr>
              <w:pStyle w:val="TableText"/>
              <w:spacing w:before="78" w:line="219"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项目负责人</w:t>
            </w:r>
          </w:p>
        </w:tc>
        <w:tc>
          <w:tcPr>
            <w:tcW w:w="983" w:type="dxa"/>
            <w:tcBorders>
              <w:top w:val="single" w:sz="4" w:space="0" w:color="auto"/>
              <w:left w:val="single" w:sz="4" w:space="0" w:color="auto"/>
              <w:bottom w:val="single" w:sz="4" w:space="0" w:color="auto"/>
              <w:right w:val="single" w:sz="4" w:space="0" w:color="auto"/>
            </w:tcBorders>
            <w:vAlign w:val="center"/>
          </w:tcPr>
          <w:p w14:paraId="52E5B4C6" w14:textId="77777777" w:rsidR="00162432" w:rsidRDefault="00000000">
            <w:pPr>
              <w:pStyle w:val="TableText"/>
              <w:spacing w:before="78" w:line="221" w:lineRule="auto"/>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5</w:t>
            </w:r>
          </w:p>
        </w:tc>
        <w:tc>
          <w:tcPr>
            <w:tcW w:w="5874" w:type="dxa"/>
            <w:tcBorders>
              <w:top w:val="single" w:sz="4" w:space="0" w:color="auto"/>
              <w:left w:val="single" w:sz="4" w:space="0" w:color="auto"/>
              <w:bottom w:val="single" w:sz="4" w:space="0" w:color="auto"/>
              <w:right w:val="single" w:sz="4" w:space="0" w:color="auto"/>
            </w:tcBorders>
          </w:tcPr>
          <w:p w14:paraId="5154DF0E"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①针对本项目拟派的项目负责人具备建筑工程相关专业高级及以上职称得2分，中级职称得1分。 注：须提供合格有效的相关证书及供应商近半年内任意一个月为其缴纳社保的证明材料复印件并加盖公章，未提供不得分。</w:t>
            </w:r>
          </w:p>
          <w:p w14:paraId="3FFDEEBB" w14:textId="77777777" w:rsidR="00162432" w:rsidRDefault="00000000">
            <w:pPr>
              <w:pStyle w:val="TableText"/>
              <w:spacing w:line="300" w:lineRule="exact"/>
              <w:rPr>
                <w:rFonts w:ascii="仿宋" w:eastAsia="仿宋" w:hAnsi="仿宋" w:cs="仿宋" w:hint="eastAsia"/>
                <w:sz w:val="21"/>
                <w:szCs w:val="21"/>
                <w:lang w:eastAsia="zh-CN"/>
              </w:rPr>
            </w:pPr>
            <w:r>
              <w:rPr>
                <w:rFonts w:ascii="仿宋" w:eastAsia="仿宋" w:hAnsi="仿宋" w:cs="仿宋" w:hint="eastAsia"/>
                <w:sz w:val="21"/>
                <w:szCs w:val="21"/>
                <w:lang w:eastAsia="zh-CN"/>
              </w:rPr>
              <w:t>②项目负责人具有丰富的工作经验，提供近三年（2023年7月至今，以合同签订时间为准）的类似业绩，每提供一份得1.5分，最高3分。 注：以供应商加盖公章的合同复印件为准，合同中须体现项目负责人的姓名。项目负责人业绩与企业业绩可重复计算。</w:t>
            </w:r>
          </w:p>
        </w:tc>
      </w:tr>
      <w:tr w:rsidR="00162432" w14:paraId="3BC98DB6" w14:textId="77777777">
        <w:trPr>
          <w:trHeight w:val="585"/>
          <w:jc w:val="center"/>
        </w:trPr>
        <w:tc>
          <w:tcPr>
            <w:tcW w:w="793" w:type="dxa"/>
            <w:tcBorders>
              <w:top w:val="single" w:sz="4" w:space="0" w:color="auto"/>
              <w:left w:val="single" w:sz="4" w:space="0" w:color="auto"/>
              <w:right w:val="single" w:sz="4" w:space="0" w:color="auto"/>
            </w:tcBorders>
            <w:vAlign w:val="center"/>
          </w:tcPr>
          <w:p w14:paraId="5535E774" w14:textId="77777777" w:rsidR="00162432"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商务评审</w:t>
            </w:r>
          </w:p>
        </w:tc>
        <w:tc>
          <w:tcPr>
            <w:tcW w:w="1550" w:type="dxa"/>
            <w:tcBorders>
              <w:top w:val="single" w:sz="4" w:space="0" w:color="auto"/>
              <w:left w:val="single" w:sz="4" w:space="0" w:color="auto"/>
              <w:bottom w:val="single" w:sz="4" w:space="0" w:color="auto"/>
              <w:right w:val="single" w:sz="4" w:space="0" w:color="auto"/>
            </w:tcBorders>
            <w:vAlign w:val="center"/>
          </w:tcPr>
          <w:p w14:paraId="0FFD1DC4" w14:textId="77777777" w:rsidR="00162432" w:rsidRDefault="00000000">
            <w:pPr>
              <w:pStyle w:val="TableText"/>
              <w:spacing w:before="38" w:line="348" w:lineRule="auto"/>
              <w:ind w:right="10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企业业绩</w:t>
            </w:r>
          </w:p>
        </w:tc>
        <w:tc>
          <w:tcPr>
            <w:tcW w:w="983" w:type="dxa"/>
            <w:tcBorders>
              <w:top w:val="single" w:sz="4" w:space="0" w:color="auto"/>
              <w:left w:val="single" w:sz="4" w:space="0" w:color="auto"/>
              <w:bottom w:val="single" w:sz="4" w:space="0" w:color="auto"/>
              <w:right w:val="single" w:sz="4" w:space="0" w:color="auto"/>
            </w:tcBorders>
            <w:vAlign w:val="center"/>
          </w:tcPr>
          <w:p w14:paraId="7C6BACC2" w14:textId="77777777" w:rsidR="00162432" w:rsidRDefault="00000000">
            <w:pPr>
              <w:pStyle w:val="TableText"/>
              <w:spacing w:before="38" w:line="348" w:lineRule="auto"/>
              <w:ind w:right="107"/>
              <w:jc w:val="center"/>
              <w:rPr>
                <w:rFonts w:ascii="仿宋" w:eastAsia="仿宋" w:hAnsi="仿宋" w:cs="仿宋" w:hint="eastAsia"/>
                <w:sz w:val="21"/>
                <w:szCs w:val="21"/>
                <w:lang w:eastAsia="zh-CN"/>
              </w:rPr>
            </w:pPr>
            <w:r>
              <w:rPr>
                <w:rFonts w:ascii="仿宋" w:eastAsia="仿宋" w:hAnsi="仿宋" w:cs="仿宋" w:hint="eastAsia"/>
                <w:sz w:val="21"/>
                <w:szCs w:val="21"/>
                <w:lang w:eastAsia="zh-CN"/>
              </w:rPr>
              <w:t>6</w:t>
            </w:r>
          </w:p>
        </w:tc>
        <w:tc>
          <w:tcPr>
            <w:tcW w:w="5874" w:type="dxa"/>
            <w:tcBorders>
              <w:top w:val="single" w:sz="4" w:space="0" w:color="auto"/>
              <w:left w:val="single" w:sz="4" w:space="0" w:color="auto"/>
              <w:bottom w:val="single" w:sz="4" w:space="0" w:color="auto"/>
              <w:right w:val="single" w:sz="4" w:space="0" w:color="auto"/>
            </w:tcBorders>
          </w:tcPr>
          <w:p w14:paraId="49CF9665" w14:textId="77777777" w:rsidR="00162432" w:rsidRDefault="00000000">
            <w:pPr>
              <w:pStyle w:val="TableText"/>
              <w:spacing w:line="300" w:lineRule="exact"/>
              <w:rPr>
                <w:rFonts w:ascii="仿宋" w:eastAsia="仿宋" w:hAnsi="仿宋" w:cs="仿宋" w:hint="eastAsia"/>
                <w:sz w:val="21"/>
                <w:szCs w:val="21"/>
                <w:lang w:val="zh-CN" w:eastAsia="zh-CN"/>
              </w:rPr>
            </w:pPr>
            <w:r>
              <w:rPr>
                <w:rFonts w:ascii="仿宋" w:eastAsia="仿宋" w:hAnsi="仿宋" w:cs="仿宋" w:hint="eastAsia"/>
                <w:sz w:val="21"/>
                <w:szCs w:val="21"/>
                <w:lang w:val="zh-CN" w:eastAsia="zh-CN"/>
              </w:rPr>
              <w:t>供应商提供202</w:t>
            </w:r>
            <w:r>
              <w:rPr>
                <w:rFonts w:ascii="仿宋" w:eastAsia="仿宋" w:hAnsi="仿宋" w:cs="仿宋" w:hint="eastAsia"/>
                <w:sz w:val="21"/>
                <w:szCs w:val="21"/>
                <w:lang w:eastAsia="zh-CN"/>
              </w:rPr>
              <w:t>3</w:t>
            </w:r>
            <w:r>
              <w:rPr>
                <w:rFonts w:ascii="仿宋" w:eastAsia="仿宋" w:hAnsi="仿宋" w:cs="仿宋" w:hint="eastAsia"/>
                <w:sz w:val="21"/>
                <w:szCs w:val="21"/>
                <w:lang w:val="zh-CN" w:eastAsia="zh-CN"/>
              </w:rPr>
              <w:t>年</w:t>
            </w:r>
            <w:r>
              <w:rPr>
                <w:rFonts w:ascii="仿宋" w:eastAsia="仿宋" w:hAnsi="仿宋" w:cs="仿宋" w:hint="eastAsia"/>
                <w:sz w:val="21"/>
                <w:szCs w:val="21"/>
                <w:lang w:eastAsia="zh-CN"/>
              </w:rPr>
              <w:t>7</w:t>
            </w:r>
            <w:r>
              <w:rPr>
                <w:rFonts w:ascii="仿宋" w:eastAsia="仿宋" w:hAnsi="仿宋" w:cs="仿宋" w:hint="eastAsia"/>
                <w:sz w:val="21"/>
                <w:szCs w:val="21"/>
                <w:lang w:val="zh-CN" w:eastAsia="zh-CN"/>
              </w:rPr>
              <w:t>月至今类似项目业绩，每提供一个有效业绩得</w:t>
            </w:r>
            <w:r>
              <w:rPr>
                <w:rFonts w:ascii="仿宋" w:eastAsia="仿宋" w:hAnsi="仿宋" w:cs="仿宋" w:hint="eastAsia"/>
                <w:sz w:val="21"/>
                <w:szCs w:val="21"/>
                <w:lang w:eastAsia="zh-CN"/>
              </w:rPr>
              <w:t>2</w:t>
            </w:r>
            <w:r>
              <w:rPr>
                <w:rFonts w:ascii="仿宋" w:eastAsia="仿宋" w:hAnsi="仿宋" w:cs="仿宋" w:hint="eastAsia"/>
                <w:sz w:val="21"/>
                <w:szCs w:val="21"/>
                <w:lang w:val="zh-CN" w:eastAsia="zh-CN"/>
              </w:rPr>
              <w:t>分，最高得</w:t>
            </w:r>
            <w:r>
              <w:rPr>
                <w:rFonts w:ascii="仿宋" w:eastAsia="仿宋" w:hAnsi="仿宋" w:cs="仿宋" w:hint="eastAsia"/>
                <w:sz w:val="21"/>
                <w:szCs w:val="21"/>
                <w:lang w:eastAsia="zh-CN"/>
              </w:rPr>
              <w:t>6</w:t>
            </w:r>
            <w:r>
              <w:rPr>
                <w:rFonts w:ascii="仿宋" w:eastAsia="仿宋" w:hAnsi="仿宋" w:cs="仿宋" w:hint="eastAsia"/>
                <w:sz w:val="21"/>
                <w:szCs w:val="21"/>
                <w:lang w:val="zh-CN" w:eastAsia="zh-CN"/>
              </w:rPr>
              <w:t>分。（业绩以合同或中标通知书为准，时间以合同签订时间或中标通知书时间为准）</w:t>
            </w:r>
          </w:p>
        </w:tc>
      </w:tr>
      <w:tr w:rsidR="00162432" w14:paraId="133F142B" w14:textId="77777777">
        <w:trPr>
          <w:trHeight w:val="948"/>
          <w:jc w:val="center"/>
        </w:trPr>
        <w:tc>
          <w:tcPr>
            <w:tcW w:w="3326" w:type="dxa"/>
            <w:gridSpan w:val="3"/>
            <w:tcBorders>
              <w:top w:val="single" w:sz="4" w:space="0" w:color="auto"/>
              <w:left w:val="single" w:sz="4" w:space="0" w:color="auto"/>
              <w:bottom w:val="single" w:sz="4" w:space="0" w:color="auto"/>
              <w:right w:val="single" w:sz="4" w:space="0" w:color="auto"/>
            </w:tcBorders>
            <w:vAlign w:val="center"/>
          </w:tcPr>
          <w:p w14:paraId="3E4E63F9" w14:textId="77777777" w:rsidR="00162432" w:rsidRDefault="00000000">
            <w:pPr>
              <w:adjustRightInd w:val="0"/>
              <w:snapToGrid w:val="0"/>
              <w:spacing w:line="360" w:lineRule="auto"/>
              <w:jc w:val="center"/>
              <w:rPr>
                <w:rFonts w:ascii="仿宋" w:eastAsia="仿宋" w:hAnsi="仿宋" w:cs="仿宋" w:hint="eastAsia"/>
                <w:szCs w:val="21"/>
              </w:rPr>
            </w:pPr>
            <w:r>
              <w:rPr>
                <w:rFonts w:ascii="仿宋" w:eastAsia="仿宋" w:hAnsi="仿宋" w:cs="仿宋" w:hint="eastAsia"/>
                <w:szCs w:val="21"/>
              </w:rPr>
              <w:t>满分</w:t>
            </w:r>
          </w:p>
        </w:tc>
        <w:tc>
          <w:tcPr>
            <w:tcW w:w="5874" w:type="dxa"/>
            <w:tcBorders>
              <w:top w:val="single" w:sz="4" w:space="0" w:color="auto"/>
              <w:left w:val="single" w:sz="4" w:space="0" w:color="auto"/>
              <w:bottom w:val="single" w:sz="4" w:space="0" w:color="auto"/>
              <w:right w:val="single" w:sz="4" w:space="0" w:color="auto"/>
            </w:tcBorders>
            <w:vAlign w:val="center"/>
          </w:tcPr>
          <w:p w14:paraId="605E0DAA" w14:textId="77777777" w:rsidR="00162432" w:rsidRDefault="00000000">
            <w:pPr>
              <w:adjustRightInd w:val="0"/>
              <w:snapToGrid w:val="0"/>
              <w:spacing w:line="276" w:lineRule="auto"/>
              <w:jc w:val="center"/>
              <w:rPr>
                <w:rFonts w:ascii="仿宋" w:eastAsia="仿宋" w:hAnsi="仿宋" w:cs="仿宋" w:hint="eastAsia"/>
                <w:szCs w:val="21"/>
                <w:lang w:val="zh-CN"/>
              </w:rPr>
            </w:pPr>
            <w:r>
              <w:rPr>
                <w:rFonts w:ascii="仿宋" w:eastAsia="仿宋" w:hAnsi="仿宋" w:cs="仿宋" w:hint="eastAsia"/>
                <w:szCs w:val="21"/>
                <w:lang w:val="zh-CN"/>
              </w:rPr>
              <w:t>100分</w:t>
            </w:r>
          </w:p>
        </w:tc>
      </w:tr>
    </w:tbl>
    <w:p w14:paraId="75F56E30" w14:textId="77777777" w:rsidR="00162432" w:rsidRDefault="00000000">
      <w:pPr>
        <w:rPr>
          <w:rFonts w:ascii="仿宋" w:eastAsia="仿宋" w:hAnsi="仿宋" w:cs="仿宋" w:hint="eastAsia"/>
          <w:b/>
          <w:kern w:val="0"/>
          <w:sz w:val="30"/>
          <w:szCs w:val="30"/>
        </w:rPr>
      </w:pPr>
      <w:r>
        <w:rPr>
          <w:rFonts w:ascii="仿宋" w:eastAsia="仿宋" w:hAnsi="仿宋" w:cs="仿宋" w:hint="eastAsia"/>
          <w:szCs w:val="21"/>
        </w:rPr>
        <w:br w:type="page"/>
      </w:r>
    </w:p>
    <w:p w14:paraId="63912CF5" w14:textId="77777777" w:rsidR="00162432" w:rsidRDefault="00000000">
      <w:pPr>
        <w:pStyle w:val="aff9"/>
        <w:spacing w:line="360" w:lineRule="auto"/>
        <w:rPr>
          <w:rStyle w:val="1Char1"/>
          <w:rFonts w:ascii="仿宋" w:eastAsia="仿宋" w:hAnsi="仿宋" w:cs="仿宋" w:hint="eastAsia"/>
          <w:sz w:val="36"/>
          <w:szCs w:val="36"/>
        </w:rPr>
      </w:pPr>
      <w:bookmarkStart w:id="409" w:name="_Toc68590979"/>
      <w:r>
        <w:rPr>
          <w:rStyle w:val="1Char1"/>
          <w:rFonts w:ascii="仿宋" w:eastAsia="仿宋" w:hAnsi="仿宋" w:cs="仿宋" w:hint="eastAsia"/>
          <w:sz w:val="36"/>
          <w:szCs w:val="36"/>
        </w:rPr>
        <w:lastRenderedPageBreak/>
        <w:t xml:space="preserve">第四章  </w:t>
      </w:r>
      <w:bookmarkStart w:id="410" w:name="_Toc70687202"/>
      <w:bookmarkStart w:id="411" w:name="_Toc500747010"/>
      <w:bookmarkStart w:id="412" w:name="_Toc500747233"/>
      <w:bookmarkStart w:id="413" w:name="_Toc177189245"/>
      <w:bookmarkStart w:id="414" w:name="_Toc256342152"/>
      <w:bookmarkStart w:id="415" w:name="_Toc53722865"/>
      <w:bookmarkStart w:id="416" w:name="_Toc184043058"/>
      <w:bookmarkStart w:id="417" w:name="_Toc230099803"/>
      <w:bookmarkStart w:id="418" w:name="_Toc499711087"/>
      <w:bookmarkStart w:id="419" w:name="_Toc503063458"/>
      <w:bookmarkStart w:id="420" w:name="_Toc230013638"/>
      <w:bookmarkStart w:id="421" w:name="_Toc249525250"/>
      <w:bookmarkStart w:id="422" w:name="_Toc232176282"/>
      <w:bookmarkStart w:id="423" w:name="_Toc415499897"/>
      <w:bookmarkStart w:id="424" w:name="_Toc28450"/>
      <w:bookmarkStart w:id="425" w:name="_Toc176882552"/>
      <w:bookmarkStart w:id="426" w:name="_Toc249515369"/>
      <w:bookmarkStart w:id="427" w:name="_Toc496324623"/>
      <w:bookmarkStart w:id="428" w:name="_Toc492955459"/>
      <w:bookmarkStart w:id="429" w:name="_Toc500747106"/>
      <w:bookmarkStart w:id="430" w:name="_Toc230583552"/>
      <w:bookmarkStart w:id="431" w:name="_Toc232395222"/>
      <w:bookmarkStart w:id="432" w:name="_Toc177817344"/>
      <w:bookmarkStart w:id="433" w:name="_Toc177995483"/>
      <w:bookmarkStart w:id="434" w:name="_Toc499711928"/>
      <w:bookmarkStart w:id="435" w:name="_Toc249515482"/>
      <w:bookmarkEnd w:id="19"/>
      <w:bookmarkEnd w:id="391"/>
      <w:bookmarkEnd w:id="392"/>
      <w:bookmarkEnd w:id="409"/>
      <w:r>
        <w:rPr>
          <w:rStyle w:val="1Char1"/>
          <w:rFonts w:ascii="仿宋" w:eastAsia="仿宋" w:hAnsi="仿宋" w:cs="仿宋" w:hint="eastAsia"/>
          <w:sz w:val="36"/>
          <w:szCs w:val="36"/>
        </w:rPr>
        <w:t>拟签订的合同文本</w:t>
      </w:r>
    </w:p>
    <w:p w14:paraId="5376A738" w14:textId="77777777" w:rsidR="00162432" w:rsidRDefault="00162432">
      <w:pPr>
        <w:kinsoku w:val="0"/>
        <w:spacing w:line="360" w:lineRule="auto"/>
        <w:ind w:firstLine="482"/>
        <w:rPr>
          <w:rFonts w:ascii="仿宋" w:eastAsia="仿宋" w:hAnsi="仿宋" w:cs="仿宋" w:hint="eastAsia"/>
          <w:b/>
          <w:bCs/>
          <w:color w:val="000000"/>
          <w:sz w:val="24"/>
        </w:rPr>
      </w:pPr>
    </w:p>
    <w:p w14:paraId="09F9DE9F" w14:textId="77777777" w:rsidR="00162432" w:rsidRDefault="00000000">
      <w:pPr>
        <w:kinsoku w:val="0"/>
        <w:spacing w:line="360" w:lineRule="auto"/>
        <w:ind w:firstLine="482"/>
        <w:rPr>
          <w:rFonts w:ascii="仿宋" w:eastAsia="仿宋" w:hAnsi="仿宋" w:cs="仿宋" w:hint="eastAsia"/>
          <w:b/>
          <w:bCs/>
          <w:color w:val="000000"/>
          <w:sz w:val="24"/>
        </w:rPr>
      </w:pPr>
      <w:r>
        <w:rPr>
          <w:rFonts w:ascii="仿宋" w:eastAsia="仿宋" w:hAnsi="仿宋" w:cs="仿宋" w:hint="eastAsia"/>
          <w:b/>
          <w:bCs/>
          <w:color w:val="000000"/>
          <w:sz w:val="24"/>
        </w:rPr>
        <w:t xml:space="preserve">                             </w:t>
      </w:r>
    </w:p>
    <w:p w14:paraId="51DE33FB" w14:textId="77777777" w:rsidR="00162432" w:rsidRDefault="00000000">
      <w:pPr>
        <w:shd w:val="clear" w:color="auto" w:fill="FFFFFF"/>
        <w:spacing w:line="360" w:lineRule="auto"/>
        <w:ind w:firstLineChars="2600" w:firstLine="7308"/>
        <w:jc w:val="left"/>
        <w:rPr>
          <w:rFonts w:ascii="仿宋" w:eastAsia="仿宋" w:hAnsi="仿宋" w:cs="宋体" w:hint="eastAsia"/>
          <w:b/>
          <w:sz w:val="28"/>
          <w:szCs w:val="28"/>
          <w:shd w:val="clear" w:color="auto" w:fill="FFFFFF"/>
        </w:rPr>
      </w:pPr>
      <w:r>
        <w:rPr>
          <w:rFonts w:ascii="仿宋" w:eastAsia="仿宋" w:hAnsi="仿宋" w:hint="eastAsia"/>
          <w:b/>
          <w:sz w:val="28"/>
          <w:szCs w:val="28"/>
        </w:rPr>
        <w:t>合同编号：</w:t>
      </w:r>
      <w:r>
        <w:rPr>
          <w:rFonts w:ascii="仿宋" w:eastAsia="仿宋" w:hAnsi="仿宋" w:hint="eastAsia"/>
          <w:b/>
          <w:sz w:val="28"/>
          <w:szCs w:val="28"/>
          <w:u w:val="single"/>
        </w:rPr>
        <w:t xml:space="preserve"> </w:t>
      </w:r>
      <w:r>
        <w:rPr>
          <w:rFonts w:ascii="仿宋" w:eastAsia="仿宋" w:hAnsi="仿宋"/>
          <w:b/>
          <w:sz w:val="28"/>
          <w:szCs w:val="28"/>
          <w:u w:val="single"/>
        </w:rPr>
        <w:t xml:space="preserve">                  </w:t>
      </w:r>
      <w:r>
        <w:rPr>
          <w:rFonts w:ascii="仿宋" w:eastAsia="仿宋" w:hAnsi="仿宋" w:cs="宋体" w:hint="eastAsia"/>
          <w:b/>
          <w:sz w:val="28"/>
          <w:szCs w:val="28"/>
          <w:u w:val="single"/>
          <w:shd w:val="clear" w:color="auto" w:fill="FFFFFF"/>
        </w:rPr>
        <w:t xml:space="preserve"> </w:t>
      </w:r>
      <w:r>
        <w:rPr>
          <w:rFonts w:ascii="仿宋" w:eastAsia="仿宋" w:hAnsi="仿宋" w:cs="宋体" w:hint="eastAsia"/>
          <w:b/>
          <w:sz w:val="28"/>
          <w:szCs w:val="28"/>
          <w:shd w:val="clear" w:color="auto" w:fill="FFFFFF"/>
        </w:rPr>
        <w:t xml:space="preserve">        </w:t>
      </w:r>
    </w:p>
    <w:p w14:paraId="547D0331" w14:textId="77777777" w:rsidR="00162432" w:rsidRDefault="00162432">
      <w:pPr>
        <w:shd w:val="clear" w:color="auto" w:fill="FFFFFF"/>
        <w:spacing w:line="360" w:lineRule="auto"/>
        <w:jc w:val="center"/>
        <w:rPr>
          <w:rFonts w:ascii="仿宋" w:eastAsia="仿宋" w:hAnsi="仿宋" w:cs="宋体" w:hint="eastAsia"/>
          <w:b/>
          <w:sz w:val="48"/>
          <w:szCs w:val="48"/>
          <w:shd w:val="clear" w:color="auto" w:fill="FFFFFF"/>
        </w:rPr>
      </w:pPr>
    </w:p>
    <w:p w14:paraId="5AF054ED" w14:textId="77777777" w:rsidR="00162432" w:rsidRDefault="00000000">
      <w:pPr>
        <w:shd w:val="clear" w:color="auto" w:fill="FFFFFF"/>
        <w:spacing w:line="360" w:lineRule="auto"/>
        <w:jc w:val="center"/>
        <w:rPr>
          <w:rFonts w:ascii="仿宋" w:eastAsia="仿宋" w:hAnsi="仿宋" w:cs="宋体" w:hint="eastAsia"/>
          <w:b/>
          <w:sz w:val="48"/>
          <w:szCs w:val="48"/>
          <w:shd w:val="clear" w:color="auto" w:fill="FFFFFF"/>
        </w:rPr>
      </w:pPr>
      <w:r>
        <w:rPr>
          <w:rFonts w:ascii="仿宋" w:eastAsia="仿宋" w:hAnsi="仿宋" w:cs="宋体" w:hint="eastAsia"/>
          <w:b/>
          <w:sz w:val="48"/>
          <w:szCs w:val="48"/>
          <w:shd w:val="clear" w:color="auto" w:fill="FFFFFF"/>
        </w:rPr>
        <w:t>走廊吊顶改造施工合同</w:t>
      </w:r>
    </w:p>
    <w:p w14:paraId="50F6F80A" w14:textId="77777777" w:rsidR="00162432" w:rsidRDefault="00000000">
      <w:pPr>
        <w:shd w:val="clear" w:color="auto" w:fill="FFFFFF"/>
        <w:spacing w:line="360" w:lineRule="auto"/>
        <w:jc w:val="center"/>
        <w:rPr>
          <w:rFonts w:ascii="仿宋" w:eastAsia="仿宋" w:hAnsi="仿宋" w:cs="宋体" w:hint="eastAsia"/>
          <w:b/>
          <w:shd w:val="clear" w:color="auto" w:fill="FFFFFF"/>
        </w:rPr>
      </w:pPr>
      <w:r>
        <w:rPr>
          <w:rFonts w:ascii="宋体" w:hAnsi="宋体" w:cs="宋体" w:hint="eastAsia"/>
          <w:b/>
          <w:sz w:val="48"/>
          <w:szCs w:val="48"/>
          <w:shd w:val="clear" w:color="auto" w:fill="FFFFFF"/>
        </w:rPr>
        <w:t> </w:t>
      </w:r>
    </w:p>
    <w:p w14:paraId="2D967FB6" w14:textId="77777777" w:rsidR="00162432" w:rsidRDefault="00162432">
      <w:pPr>
        <w:shd w:val="clear" w:color="auto" w:fill="FFFFFF"/>
        <w:spacing w:line="360" w:lineRule="auto"/>
        <w:jc w:val="center"/>
        <w:rPr>
          <w:rFonts w:ascii="仿宋" w:eastAsia="仿宋" w:hAnsi="仿宋" w:cs="宋体" w:hint="eastAsia"/>
          <w:b/>
        </w:rPr>
      </w:pPr>
    </w:p>
    <w:p w14:paraId="01AE2810" w14:textId="77777777" w:rsidR="00162432" w:rsidRDefault="00162432">
      <w:pPr>
        <w:shd w:val="clear" w:color="auto" w:fill="FFFFFF"/>
        <w:spacing w:line="360" w:lineRule="auto"/>
        <w:jc w:val="center"/>
        <w:rPr>
          <w:rFonts w:ascii="仿宋" w:eastAsia="仿宋" w:hAnsi="仿宋" w:cs="宋体" w:hint="eastAsia"/>
          <w:b/>
        </w:rPr>
      </w:pPr>
    </w:p>
    <w:p w14:paraId="1143911B" w14:textId="77777777" w:rsidR="00162432" w:rsidRDefault="00162432">
      <w:pPr>
        <w:shd w:val="clear" w:color="auto" w:fill="FFFFFF"/>
        <w:spacing w:line="360" w:lineRule="auto"/>
        <w:jc w:val="center"/>
        <w:rPr>
          <w:rFonts w:ascii="仿宋" w:eastAsia="仿宋" w:hAnsi="仿宋" w:cs="宋体" w:hint="eastAsia"/>
          <w:b/>
          <w:bCs/>
          <w:shd w:val="clear" w:color="auto" w:fill="FFFFFF"/>
        </w:rPr>
      </w:pPr>
    </w:p>
    <w:p w14:paraId="6822817D" w14:textId="77777777" w:rsidR="00162432" w:rsidRDefault="00162432">
      <w:pPr>
        <w:pStyle w:val="aa"/>
        <w:ind w:firstLine="480"/>
        <w:rPr>
          <w:rFonts w:ascii="仿宋" w:eastAsia="仿宋" w:hAnsi="仿宋" w:hint="eastAsia"/>
        </w:rPr>
      </w:pPr>
    </w:p>
    <w:p w14:paraId="0ECE9099" w14:textId="77777777" w:rsidR="00162432" w:rsidRDefault="00162432">
      <w:pPr>
        <w:pStyle w:val="aa"/>
        <w:ind w:firstLine="480"/>
        <w:rPr>
          <w:rFonts w:ascii="仿宋" w:eastAsia="仿宋" w:hAnsi="仿宋" w:hint="eastAsia"/>
        </w:rPr>
      </w:pPr>
    </w:p>
    <w:p w14:paraId="258DFE8C" w14:textId="77777777" w:rsidR="00162432" w:rsidRDefault="00162432">
      <w:pPr>
        <w:pStyle w:val="aa"/>
        <w:ind w:firstLine="482"/>
        <w:rPr>
          <w:rFonts w:ascii="仿宋" w:eastAsia="仿宋" w:hAnsi="仿宋" w:cs="宋体" w:hint="eastAsia"/>
          <w:b/>
          <w:bCs/>
          <w:shd w:val="clear" w:color="auto" w:fill="FFFFFF"/>
        </w:rPr>
      </w:pPr>
    </w:p>
    <w:p w14:paraId="536B06D7" w14:textId="77777777" w:rsidR="00162432" w:rsidRDefault="00162432">
      <w:pPr>
        <w:ind w:firstLineChars="650" w:firstLine="2080"/>
        <w:rPr>
          <w:rFonts w:ascii="仿宋" w:eastAsia="仿宋" w:hAnsi="仿宋" w:hint="eastAsia"/>
          <w:sz w:val="32"/>
          <w:szCs w:val="32"/>
        </w:rPr>
      </w:pPr>
    </w:p>
    <w:p w14:paraId="4BF258F8" w14:textId="77777777" w:rsidR="00162432" w:rsidRDefault="00000000">
      <w:pPr>
        <w:ind w:firstLineChars="700" w:firstLine="2249"/>
        <w:rPr>
          <w:rFonts w:ascii="仿宋" w:eastAsia="仿宋" w:hAnsi="仿宋" w:hint="eastAsia"/>
          <w:b/>
          <w:bCs/>
          <w:sz w:val="32"/>
          <w:szCs w:val="32"/>
        </w:rPr>
      </w:pPr>
      <w:r>
        <w:rPr>
          <w:rFonts w:ascii="仿宋" w:eastAsia="仿宋" w:hAnsi="仿宋" w:hint="eastAsia"/>
          <w:b/>
          <w:bCs/>
          <w:sz w:val="32"/>
          <w:szCs w:val="32"/>
        </w:rPr>
        <w:t>甲</w:t>
      </w:r>
      <w:r>
        <w:rPr>
          <w:rFonts w:ascii="仿宋" w:eastAsia="仿宋" w:hAnsi="仿宋"/>
          <w:b/>
          <w:bCs/>
          <w:sz w:val="32"/>
          <w:szCs w:val="32"/>
        </w:rPr>
        <w:t xml:space="preserve">  </w:t>
      </w:r>
      <w:r>
        <w:rPr>
          <w:rFonts w:ascii="仿宋" w:eastAsia="仿宋" w:hAnsi="仿宋" w:hint="eastAsia"/>
          <w:b/>
          <w:bCs/>
          <w:sz w:val="32"/>
          <w:szCs w:val="32"/>
        </w:rPr>
        <w:t>方：</w:t>
      </w:r>
      <w:r>
        <w:rPr>
          <w:rFonts w:ascii="仿宋" w:eastAsia="仿宋" w:hAnsi="仿宋" w:hint="eastAsia"/>
          <w:b/>
          <w:bCs/>
          <w:sz w:val="32"/>
          <w:szCs w:val="32"/>
          <w:u w:val="single"/>
        </w:rPr>
        <w:t>西安高新区第二十九小学</w:t>
      </w:r>
    </w:p>
    <w:p w14:paraId="2B4C0D65" w14:textId="77777777" w:rsidR="00162432" w:rsidRDefault="00000000">
      <w:pPr>
        <w:tabs>
          <w:tab w:val="left" w:pos="480"/>
        </w:tabs>
        <w:ind w:firstLineChars="200" w:firstLine="643"/>
        <w:rPr>
          <w:rFonts w:ascii="仿宋" w:eastAsia="仿宋" w:hAnsi="仿宋" w:hint="eastAsia"/>
          <w:b/>
          <w:bCs/>
          <w:sz w:val="32"/>
          <w:szCs w:val="32"/>
        </w:rPr>
      </w:pPr>
      <w:r>
        <w:rPr>
          <w:rFonts w:ascii="仿宋" w:eastAsia="仿宋" w:hAnsi="仿宋"/>
          <w:b/>
          <w:bCs/>
          <w:sz w:val="32"/>
          <w:szCs w:val="32"/>
        </w:rPr>
        <w:t xml:space="preserve">           </w:t>
      </w:r>
    </w:p>
    <w:p w14:paraId="1FAA935E" w14:textId="77777777" w:rsidR="00162432" w:rsidRDefault="00000000">
      <w:pPr>
        <w:tabs>
          <w:tab w:val="left" w:pos="480"/>
        </w:tabs>
        <w:ind w:firstLineChars="700" w:firstLine="2249"/>
        <w:rPr>
          <w:rFonts w:ascii="仿宋" w:eastAsia="仿宋" w:hAnsi="仿宋" w:hint="eastAsia"/>
          <w:b/>
          <w:bCs/>
          <w:sz w:val="32"/>
          <w:szCs w:val="32"/>
          <w:u w:val="single"/>
        </w:rPr>
      </w:pPr>
      <w:r>
        <w:rPr>
          <w:rFonts w:ascii="仿宋" w:eastAsia="仿宋" w:hAnsi="仿宋" w:hint="eastAsia"/>
          <w:b/>
          <w:bCs/>
          <w:sz w:val="32"/>
          <w:szCs w:val="32"/>
        </w:rPr>
        <w:t>乙</w:t>
      </w:r>
      <w:r>
        <w:rPr>
          <w:rFonts w:ascii="仿宋" w:eastAsia="仿宋" w:hAnsi="仿宋"/>
          <w:b/>
          <w:bCs/>
          <w:sz w:val="32"/>
          <w:szCs w:val="32"/>
        </w:rPr>
        <w:t xml:space="preserve">  </w:t>
      </w:r>
      <w:r>
        <w:rPr>
          <w:rFonts w:ascii="仿宋" w:eastAsia="仿宋" w:hAnsi="仿宋" w:hint="eastAsia"/>
          <w:b/>
          <w:bCs/>
          <w:sz w:val="32"/>
          <w:szCs w:val="32"/>
        </w:rPr>
        <w:t>方：</w:t>
      </w:r>
      <w:r>
        <w:rPr>
          <w:rFonts w:ascii="仿宋" w:eastAsia="仿宋" w:hAnsi="仿宋" w:hint="eastAsia"/>
          <w:b/>
          <w:bCs/>
          <w:sz w:val="32"/>
          <w:szCs w:val="32"/>
          <w:u w:val="single"/>
        </w:rPr>
        <w:t xml:space="preserve"> </w:t>
      </w:r>
      <w:r>
        <w:rPr>
          <w:rFonts w:ascii="仿宋" w:eastAsia="仿宋" w:hAnsi="仿宋"/>
          <w:b/>
          <w:bCs/>
          <w:sz w:val="32"/>
          <w:szCs w:val="32"/>
          <w:u w:val="single"/>
        </w:rPr>
        <w:t xml:space="preserve">                    </w:t>
      </w:r>
      <w:r>
        <w:rPr>
          <w:rFonts w:ascii="仿宋" w:eastAsia="仿宋" w:hAnsi="仿宋" w:hint="eastAsia"/>
          <w:b/>
          <w:bCs/>
          <w:sz w:val="32"/>
          <w:szCs w:val="32"/>
          <w:u w:val="single"/>
        </w:rPr>
        <w:t xml:space="preserve"> </w:t>
      </w:r>
    </w:p>
    <w:p w14:paraId="6DE42F0C" w14:textId="77777777" w:rsidR="00162432" w:rsidRDefault="00162432">
      <w:pPr>
        <w:pStyle w:val="aa"/>
        <w:ind w:firstLine="480"/>
        <w:rPr>
          <w:rFonts w:ascii="仿宋" w:eastAsia="仿宋" w:hAnsi="仿宋" w:hint="eastAsia"/>
        </w:rPr>
      </w:pPr>
    </w:p>
    <w:p w14:paraId="65EDDE83" w14:textId="77777777" w:rsidR="00162432" w:rsidRDefault="00162432">
      <w:pPr>
        <w:pStyle w:val="aa"/>
        <w:ind w:firstLine="480"/>
        <w:rPr>
          <w:rFonts w:ascii="仿宋" w:eastAsia="仿宋" w:hAnsi="仿宋" w:hint="eastAsia"/>
        </w:rPr>
      </w:pPr>
    </w:p>
    <w:p w14:paraId="717E2ADE" w14:textId="77777777" w:rsidR="00162432" w:rsidRDefault="00162432">
      <w:pPr>
        <w:pStyle w:val="aa"/>
        <w:ind w:firstLine="480"/>
        <w:rPr>
          <w:rFonts w:ascii="仿宋" w:eastAsia="仿宋" w:hAnsi="仿宋" w:hint="eastAsia"/>
        </w:rPr>
      </w:pPr>
    </w:p>
    <w:p w14:paraId="103F7A57" w14:textId="77777777" w:rsidR="00162432" w:rsidRDefault="00162432">
      <w:pPr>
        <w:pStyle w:val="aa"/>
        <w:ind w:firstLine="480"/>
        <w:rPr>
          <w:rFonts w:ascii="仿宋" w:eastAsia="仿宋" w:hAnsi="仿宋" w:hint="eastAsia"/>
        </w:rPr>
      </w:pPr>
    </w:p>
    <w:p w14:paraId="6E452076" w14:textId="77777777" w:rsidR="00162432" w:rsidRDefault="00000000">
      <w:pPr>
        <w:jc w:val="center"/>
        <w:rPr>
          <w:rFonts w:ascii="仿宋" w:eastAsia="仿宋" w:hAnsi="仿宋" w:hint="eastAsia"/>
          <w:b/>
          <w:bCs/>
          <w:sz w:val="32"/>
          <w:szCs w:val="32"/>
        </w:rPr>
      </w:pPr>
      <w:bookmarkStart w:id="436" w:name="_Toc15790"/>
      <w:bookmarkStart w:id="437" w:name="_Toc14444"/>
      <w:bookmarkStart w:id="438" w:name="_Toc13740"/>
      <w:bookmarkStart w:id="439" w:name="_Toc22798"/>
      <w:bookmarkStart w:id="440" w:name="_Toc1075"/>
      <w:bookmarkStart w:id="441" w:name="_Toc29335"/>
      <w:bookmarkStart w:id="442" w:name="_Toc21769"/>
      <w:bookmarkStart w:id="443" w:name="_Toc30907"/>
      <w:bookmarkStart w:id="444" w:name="_Toc21875"/>
      <w:bookmarkStart w:id="445" w:name="_Toc25053"/>
      <w:bookmarkStart w:id="446" w:name="_Toc9188814"/>
      <w:bookmarkStart w:id="447" w:name="_Toc4189"/>
      <w:bookmarkStart w:id="448" w:name="_Toc27214"/>
      <w:bookmarkStart w:id="449" w:name="_Toc7714"/>
      <w:bookmarkStart w:id="450" w:name="_Toc16696"/>
      <w:r>
        <w:rPr>
          <w:rFonts w:ascii="仿宋" w:eastAsia="仿宋" w:hAnsi="仿宋"/>
          <w:b/>
          <w:bCs/>
          <w:sz w:val="32"/>
          <w:szCs w:val="32"/>
        </w:rPr>
        <w:t>202</w:t>
      </w:r>
      <w:r>
        <w:rPr>
          <w:rFonts w:ascii="仿宋" w:eastAsia="仿宋" w:hAnsi="仿宋" w:hint="eastAsia"/>
          <w:b/>
          <w:bCs/>
          <w:sz w:val="32"/>
          <w:szCs w:val="32"/>
        </w:rPr>
        <w:t>6年</w:t>
      </w:r>
      <w:r>
        <w:rPr>
          <w:rFonts w:ascii="仿宋" w:eastAsia="仿宋" w:hAnsi="仿宋"/>
          <w:b/>
          <w:bCs/>
          <w:sz w:val="32"/>
          <w:szCs w:val="32"/>
        </w:rPr>
        <w:t xml:space="preserve">  </w:t>
      </w:r>
      <w:r>
        <w:rPr>
          <w:rFonts w:ascii="仿宋" w:eastAsia="仿宋" w:hAnsi="仿宋" w:hint="eastAsia"/>
          <w:b/>
          <w:bCs/>
          <w:sz w:val="32"/>
          <w:szCs w:val="32"/>
        </w:rPr>
        <w:t>月</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6CFB4C4B" w14:textId="77777777" w:rsidR="00162432" w:rsidRDefault="00000000">
      <w:pPr>
        <w:jc w:val="center"/>
        <w:rPr>
          <w:rFonts w:ascii="仿宋" w:eastAsia="仿宋" w:hAnsi="仿宋" w:hint="eastAsia"/>
          <w:b/>
          <w:bCs/>
          <w:sz w:val="32"/>
          <w:szCs w:val="32"/>
        </w:rPr>
      </w:pPr>
      <w:r>
        <w:rPr>
          <w:rFonts w:ascii="仿宋" w:eastAsia="仿宋" w:hAnsi="仿宋" w:hint="eastAsia"/>
          <w:b/>
          <w:bCs/>
          <w:sz w:val="32"/>
          <w:szCs w:val="32"/>
        </w:rPr>
        <w:t>中国</w:t>
      </w:r>
      <w:r>
        <w:rPr>
          <w:rFonts w:ascii="仿宋" w:eastAsia="仿宋" w:hAnsi="仿宋"/>
          <w:b/>
          <w:bCs/>
          <w:sz w:val="32"/>
          <w:szCs w:val="32"/>
        </w:rPr>
        <w:t xml:space="preserve">  </w:t>
      </w:r>
      <w:r>
        <w:rPr>
          <w:rFonts w:ascii="仿宋" w:eastAsia="仿宋" w:hAnsi="仿宋" w:hint="eastAsia"/>
          <w:b/>
          <w:bCs/>
          <w:sz w:val="32"/>
          <w:szCs w:val="32"/>
        </w:rPr>
        <w:t>西安</w:t>
      </w:r>
    </w:p>
    <w:p w14:paraId="7FAADC24" w14:textId="77777777" w:rsidR="00162432" w:rsidRDefault="00000000">
      <w:pPr>
        <w:pStyle w:val="aa"/>
        <w:ind w:firstLineChars="0" w:firstLine="0"/>
        <w:jc w:val="center"/>
        <w:rPr>
          <w:rFonts w:ascii="仿宋" w:eastAsia="仿宋" w:hAnsi="仿宋" w:cs="宋体" w:hint="eastAsia"/>
          <w:b/>
          <w:bCs/>
          <w:kern w:val="0"/>
          <w:sz w:val="32"/>
          <w:szCs w:val="32"/>
          <w:shd w:val="clear" w:color="auto" w:fill="FFFFFF"/>
        </w:rPr>
      </w:pPr>
      <w:r>
        <w:rPr>
          <w:rFonts w:ascii="仿宋" w:eastAsia="仿宋" w:hAnsi="仿宋"/>
          <w:shd w:val="clear" w:color="auto" w:fill="FFFFFF"/>
        </w:rPr>
        <w:br w:type="page"/>
      </w:r>
      <w:r>
        <w:rPr>
          <w:rFonts w:ascii="仿宋" w:eastAsia="仿宋" w:hAnsi="仿宋" w:cs="宋体" w:hint="eastAsia"/>
          <w:b/>
          <w:bCs/>
          <w:kern w:val="0"/>
          <w:sz w:val="32"/>
          <w:szCs w:val="32"/>
          <w:shd w:val="clear" w:color="auto" w:fill="FFFFFF"/>
        </w:rPr>
        <w:lastRenderedPageBreak/>
        <w:t>走廊吊顶改造</w:t>
      </w:r>
    </w:p>
    <w:p w14:paraId="58CC5DDE" w14:textId="77777777" w:rsidR="00162432" w:rsidRDefault="00000000">
      <w:pPr>
        <w:pStyle w:val="aa"/>
        <w:ind w:firstLineChars="0" w:firstLine="0"/>
        <w:jc w:val="center"/>
        <w:rPr>
          <w:rFonts w:ascii="仿宋" w:eastAsia="仿宋" w:hAnsi="仿宋" w:hint="eastAsia"/>
          <w:sz w:val="32"/>
          <w:szCs w:val="32"/>
        </w:rPr>
      </w:pPr>
      <w:r>
        <w:rPr>
          <w:rFonts w:ascii="仿宋" w:eastAsia="仿宋" w:hAnsi="仿宋" w:cs="宋体" w:hint="eastAsia"/>
          <w:b/>
          <w:bCs/>
          <w:kern w:val="0"/>
          <w:sz w:val="32"/>
          <w:szCs w:val="32"/>
          <w:shd w:val="clear" w:color="auto" w:fill="FFFFFF"/>
        </w:rPr>
        <w:t>施工合同</w:t>
      </w:r>
    </w:p>
    <w:p w14:paraId="3339F32D" w14:textId="77777777" w:rsidR="00162432" w:rsidRDefault="00162432">
      <w:pPr>
        <w:spacing w:line="360" w:lineRule="auto"/>
        <w:rPr>
          <w:rFonts w:ascii="仿宋" w:eastAsia="仿宋" w:hAnsi="仿宋" w:cs="宋体" w:hint="eastAsia"/>
        </w:rPr>
      </w:pPr>
    </w:p>
    <w:p w14:paraId="5132E3E8" w14:textId="77777777" w:rsidR="00162432" w:rsidRDefault="00000000">
      <w:pPr>
        <w:spacing w:line="360" w:lineRule="auto"/>
        <w:rPr>
          <w:rFonts w:ascii="仿宋" w:eastAsia="仿宋" w:hAnsi="仿宋" w:cs="宋体" w:hint="eastAsia"/>
          <w:b/>
          <w:bCs/>
          <w:sz w:val="24"/>
          <w:u w:val="single"/>
        </w:rPr>
      </w:pPr>
      <w:r>
        <w:rPr>
          <w:rFonts w:ascii="仿宋" w:eastAsia="仿宋" w:hAnsi="仿宋" w:cs="宋体" w:hint="eastAsia"/>
          <w:b/>
          <w:bCs/>
          <w:sz w:val="24"/>
        </w:rPr>
        <w:t>发包方（甲方）：</w:t>
      </w:r>
      <w:r>
        <w:rPr>
          <w:rFonts w:ascii="仿宋" w:eastAsia="仿宋" w:hAnsi="仿宋" w:cs="宋体" w:hint="eastAsia"/>
          <w:b/>
          <w:bCs/>
          <w:sz w:val="24"/>
          <w:u w:val="single"/>
        </w:rPr>
        <w:t>西安高新区第二十九小学</w:t>
      </w:r>
    </w:p>
    <w:p w14:paraId="285E1DF7" w14:textId="77777777" w:rsidR="00162432" w:rsidRDefault="00000000">
      <w:pPr>
        <w:spacing w:line="360" w:lineRule="auto"/>
        <w:rPr>
          <w:rFonts w:ascii="仿宋" w:eastAsia="仿宋" w:hAnsi="仿宋" w:cs="宋体" w:hint="eastAsia"/>
          <w:b/>
          <w:bCs/>
          <w:sz w:val="24"/>
          <w:u w:val="single"/>
        </w:rPr>
      </w:pPr>
      <w:r>
        <w:rPr>
          <w:rFonts w:ascii="仿宋" w:eastAsia="仿宋" w:hAnsi="仿宋" w:cs="宋体" w:hint="eastAsia"/>
          <w:b/>
          <w:bCs/>
          <w:sz w:val="24"/>
        </w:rPr>
        <w:t>承包方（乙方）：</w:t>
      </w:r>
      <w:r>
        <w:rPr>
          <w:rFonts w:ascii="仿宋" w:eastAsia="仿宋" w:hAnsi="仿宋" w:cs="宋体"/>
          <w:b/>
          <w:bCs/>
          <w:sz w:val="24"/>
          <w:u w:val="single"/>
        </w:rPr>
        <w:t xml:space="preserve">           </w:t>
      </w:r>
      <w:r>
        <w:rPr>
          <w:rFonts w:ascii="仿宋" w:eastAsia="仿宋" w:hAnsi="仿宋" w:cs="宋体" w:hint="eastAsia"/>
          <w:b/>
          <w:bCs/>
          <w:sz w:val="24"/>
          <w:u w:val="single"/>
        </w:rPr>
        <w:t xml:space="preserve">        </w:t>
      </w:r>
      <w:r>
        <w:rPr>
          <w:rFonts w:ascii="仿宋" w:eastAsia="仿宋" w:hAnsi="仿宋" w:cs="宋体"/>
          <w:b/>
          <w:bCs/>
          <w:sz w:val="24"/>
          <w:u w:val="single"/>
        </w:rPr>
        <w:t xml:space="preserve">  </w:t>
      </w:r>
    </w:p>
    <w:p w14:paraId="3DB048AC" w14:textId="77777777" w:rsidR="00162432" w:rsidRDefault="00000000">
      <w:pPr>
        <w:spacing w:line="360" w:lineRule="auto"/>
        <w:ind w:firstLineChars="200" w:firstLine="480"/>
        <w:rPr>
          <w:rFonts w:ascii="仿宋" w:eastAsia="仿宋" w:hAnsi="仿宋" w:cs="宋体" w:hint="eastAsia"/>
          <w:sz w:val="24"/>
        </w:rPr>
      </w:pPr>
      <w:r>
        <w:rPr>
          <w:rFonts w:ascii="仿宋" w:eastAsia="仿宋" w:hAnsi="仿宋" w:cs="宋体" w:hint="eastAsia"/>
          <w:sz w:val="24"/>
        </w:rPr>
        <w:t>按照《中华人民共和国民法典》及相关法律法规，结合本工程具体情况，经甲、乙双方平等友好协商，双方自愿达成如下协议：</w:t>
      </w:r>
    </w:p>
    <w:p w14:paraId="2EE0D450" w14:textId="77777777" w:rsidR="00162432"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一、工程概况</w:t>
      </w:r>
    </w:p>
    <w:p w14:paraId="023DD523" w14:textId="77777777" w:rsidR="00162432" w:rsidRDefault="00000000">
      <w:pPr>
        <w:widowControl/>
        <w:numPr>
          <w:ilvl w:val="0"/>
          <w:numId w:val="9"/>
        </w:numPr>
        <w:tabs>
          <w:tab w:val="left" w:pos="855"/>
          <w:tab w:val="left" w:pos="1800"/>
        </w:tabs>
        <w:spacing w:line="360" w:lineRule="auto"/>
        <w:ind w:firstLineChars="200" w:firstLine="480"/>
        <w:jc w:val="left"/>
        <w:rPr>
          <w:rFonts w:ascii="仿宋" w:eastAsia="仿宋" w:hAnsi="仿宋" w:cs="宋体" w:hint="eastAsia"/>
          <w:sz w:val="24"/>
        </w:rPr>
      </w:pPr>
      <w:r>
        <w:rPr>
          <w:rFonts w:ascii="仿宋" w:eastAsia="仿宋" w:hAnsi="仿宋" w:cs="宋体" w:hint="eastAsia"/>
          <w:sz w:val="24"/>
        </w:rPr>
        <w:t>工程名称：</w:t>
      </w:r>
      <w:r>
        <w:rPr>
          <w:rFonts w:ascii="仿宋" w:eastAsia="仿宋" w:hAnsi="仿宋" w:cs="宋体" w:hint="eastAsia"/>
          <w:sz w:val="24"/>
          <w:u w:val="single"/>
        </w:rPr>
        <w:t>走廊吊顶改造</w:t>
      </w:r>
    </w:p>
    <w:p w14:paraId="19264B8D" w14:textId="77777777" w:rsidR="00162432" w:rsidRDefault="00000000">
      <w:pPr>
        <w:widowControl/>
        <w:tabs>
          <w:tab w:val="left" w:pos="855"/>
          <w:tab w:val="left" w:pos="1800"/>
        </w:tabs>
        <w:spacing w:line="360" w:lineRule="auto"/>
        <w:ind w:left="480"/>
        <w:jc w:val="left"/>
        <w:rPr>
          <w:rFonts w:ascii="仿宋" w:eastAsia="仿宋" w:hAnsi="仿宋" w:cs="宋体" w:hint="eastAsia"/>
          <w:sz w:val="24"/>
          <w:u w:val="single"/>
        </w:rPr>
      </w:pPr>
      <w:r>
        <w:rPr>
          <w:rFonts w:ascii="仿宋" w:eastAsia="仿宋" w:hAnsi="仿宋" w:cs="宋体"/>
          <w:sz w:val="24"/>
        </w:rPr>
        <w:t>2.</w:t>
      </w:r>
      <w:r>
        <w:rPr>
          <w:rFonts w:ascii="仿宋" w:eastAsia="仿宋" w:hAnsi="仿宋" w:cs="宋体" w:hint="eastAsia"/>
          <w:sz w:val="24"/>
        </w:rPr>
        <w:t>工程地点：</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6D2D1DAA"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承包范围：</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76D7F18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承包方式：</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5558A752"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工　　期：合同签订生效后20个日历日，</w:t>
      </w:r>
      <w:r>
        <w:rPr>
          <w:rFonts w:ascii="仿宋" w:eastAsia="仿宋" w:hAnsi="仿宋" w:cs="宋体"/>
          <w:sz w:val="24"/>
          <w:u w:val="single"/>
        </w:rPr>
        <w:t xml:space="preserve">   </w:t>
      </w:r>
      <w:r>
        <w:rPr>
          <w:rFonts w:ascii="仿宋" w:eastAsia="仿宋" w:hAnsi="仿宋" w:cs="宋体" w:hint="eastAsia"/>
          <w:sz w:val="24"/>
        </w:rPr>
        <w:t>年</w:t>
      </w:r>
      <w:r>
        <w:rPr>
          <w:rFonts w:ascii="仿宋" w:eastAsia="仿宋" w:hAnsi="仿宋" w:cs="宋体"/>
          <w:sz w:val="24"/>
          <w:u w:val="single"/>
        </w:rPr>
        <w:t xml:space="preserve">   </w:t>
      </w:r>
      <w:r>
        <w:rPr>
          <w:rFonts w:ascii="仿宋" w:eastAsia="仿宋" w:hAnsi="仿宋" w:cs="宋体" w:hint="eastAsia"/>
          <w:sz w:val="24"/>
        </w:rPr>
        <w:t>月</w:t>
      </w:r>
      <w:r>
        <w:rPr>
          <w:rFonts w:ascii="仿宋" w:eastAsia="仿宋" w:hAnsi="仿宋" w:cs="宋体"/>
          <w:sz w:val="24"/>
          <w:u w:val="single"/>
        </w:rPr>
        <w:t xml:space="preserve">   </w:t>
      </w:r>
      <w:r>
        <w:rPr>
          <w:rFonts w:ascii="仿宋" w:eastAsia="仿宋" w:hAnsi="仿宋" w:cs="宋体" w:hint="eastAsia"/>
          <w:sz w:val="24"/>
        </w:rPr>
        <w:t>日</w:t>
      </w:r>
      <w:r>
        <w:rPr>
          <w:rFonts w:ascii="仿宋" w:eastAsia="仿宋" w:hAnsi="仿宋" w:cs="宋体"/>
          <w:sz w:val="24"/>
        </w:rPr>
        <w:t>—</w:t>
      </w:r>
      <w:r>
        <w:rPr>
          <w:rFonts w:ascii="仿宋" w:eastAsia="仿宋" w:hAnsi="仿宋" w:cs="宋体"/>
          <w:sz w:val="24"/>
          <w:u w:val="single"/>
        </w:rPr>
        <w:t xml:space="preserve">   </w:t>
      </w:r>
      <w:r>
        <w:rPr>
          <w:rFonts w:ascii="仿宋" w:eastAsia="仿宋" w:hAnsi="仿宋" w:cs="宋体" w:hint="eastAsia"/>
          <w:sz w:val="24"/>
        </w:rPr>
        <w:t>年</w:t>
      </w:r>
      <w:r>
        <w:rPr>
          <w:rFonts w:ascii="仿宋" w:eastAsia="仿宋" w:hAnsi="仿宋" w:cs="宋体"/>
          <w:sz w:val="24"/>
          <w:u w:val="single"/>
        </w:rPr>
        <w:t xml:space="preserve">   </w:t>
      </w:r>
      <w:r>
        <w:rPr>
          <w:rFonts w:ascii="仿宋" w:eastAsia="仿宋" w:hAnsi="仿宋" w:cs="宋体" w:hint="eastAsia"/>
          <w:sz w:val="24"/>
        </w:rPr>
        <w:t>月</w:t>
      </w:r>
      <w:r>
        <w:rPr>
          <w:rFonts w:ascii="仿宋" w:eastAsia="仿宋" w:hAnsi="仿宋" w:cs="宋体"/>
          <w:sz w:val="24"/>
          <w:u w:val="single"/>
        </w:rPr>
        <w:t xml:space="preserve">   </w:t>
      </w:r>
      <w:r>
        <w:rPr>
          <w:rFonts w:ascii="仿宋" w:eastAsia="仿宋" w:hAnsi="仿宋" w:cs="宋体" w:hint="eastAsia"/>
          <w:sz w:val="24"/>
        </w:rPr>
        <w:t>日</w:t>
      </w:r>
    </w:p>
    <w:p w14:paraId="4517DD5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工程质量：</w:t>
      </w:r>
      <w:r>
        <w:rPr>
          <w:rFonts w:ascii="仿宋" w:eastAsia="仿宋" w:hAnsi="仿宋" w:cs="宋体" w:hint="eastAsia"/>
          <w:sz w:val="24"/>
          <w:u w:val="single"/>
        </w:rPr>
        <w:t>合格</w:t>
      </w:r>
    </w:p>
    <w:p w14:paraId="3F922ED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7.</w:t>
      </w:r>
      <w:r>
        <w:rPr>
          <w:rFonts w:ascii="仿宋" w:eastAsia="仿宋" w:hAnsi="仿宋" w:cs="宋体" w:hint="eastAsia"/>
          <w:sz w:val="24"/>
        </w:rPr>
        <w:t>合同价款：</w:t>
      </w:r>
      <w:r>
        <w:rPr>
          <w:rFonts w:ascii="仿宋" w:eastAsia="仿宋" w:hAnsi="仿宋" w:cs="宋体"/>
          <w:sz w:val="24"/>
          <w:u w:val="single"/>
        </w:rPr>
        <w:t xml:space="preserve">          </w:t>
      </w:r>
      <w:r>
        <w:rPr>
          <w:rFonts w:ascii="仿宋" w:eastAsia="仿宋" w:hAnsi="仿宋" w:cs="宋体" w:hint="eastAsia"/>
          <w:sz w:val="24"/>
        </w:rPr>
        <w:t>元；人民币大写：</w:t>
      </w:r>
      <w:r>
        <w:rPr>
          <w:rFonts w:ascii="仿宋" w:eastAsia="仿宋" w:hAnsi="仿宋" w:cs="宋体"/>
          <w:sz w:val="24"/>
        </w:rPr>
        <w:t xml:space="preserve"> </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p>
    <w:p w14:paraId="661AB8DA" w14:textId="77777777" w:rsidR="00162432"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二、甲方工作</w:t>
      </w:r>
    </w:p>
    <w:p w14:paraId="2A32747D"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开工前三天，向乙方提供经确认的施工图纸和作法说明，并向乙方进行现场交底</w:t>
      </w:r>
      <w:r>
        <w:rPr>
          <w:rFonts w:ascii="仿宋" w:eastAsia="仿宋" w:hAnsi="仿宋" w:cs="宋体"/>
          <w:sz w:val="24"/>
        </w:rPr>
        <w:t>,</w:t>
      </w:r>
      <w:r>
        <w:rPr>
          <w:rFonts w:ascii="仿宋" w:eastAsia="仿宋" w:hAnsi="仿宋" w:cs="宋体" w:hint="eastAsia"/>
          <w:sz w:val="24"/>
        </w:rPr>
        <w:t>向乙方有偿提供施工所需的水、电。</w:t>
      </w:r>
    </w:p>
    <w:p w14:paraId="6CABAB7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如确实需要拆改原建筑物结构或设备管线，应依据设计部门提供的图纸或方案。</w:t>
      </w:r>
    </w:p>
    <w:p w14:paraId="10DDB5B9" w14:textId="77777777" w:rsidR="00162432"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三、乙方工作</w:t>
      </w:r>
    </w:p>
    <w:p w14:paraId="24912465"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参加甲方组织的施工图纸或作法说明的现场交底，拟定施工方案和进度计划，于</w:t>
      </w:r>
      <w:r>
        <w:rPr>
          <w:rFonts w:ascii="仿宋" w:eastAsia="仿宋" w:hAnsi="仿宋" w:cs="宋体"/>
          <w:sz w:val="24"/>
          <w:u w:val="single"/>
        </w:rPr>
        <w:t xml:space="preserve">    </w:t>
      </w:r>
      <w:r>
        <w:rPr>
          <w:rFonts w:ascii="仿宋" w:eastAsia="仿宋" w:hAnsi="仿宋" w:cs="宋体" w:hint="eastAsia"/>
          <w:sz w:val="24"/>
        </w:rPr>
        <w:t>前交甲方审定，通过后方可实施。</w:t>
      </w:r>
    </w:p>
    <w:p w14:paraId="6F2DF448"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指派</w:t>
      </w:r>
      <w:r>
        <w:rPr>
          <w:rFonts w:ascii="仿宋" w:eastAsia="仿宋" w:hAnsi="仿宋" w:cs="宋体" w:hint="eastAsia"/>
          <w:sz w:val="24"/>
          <w:u w:val="single"/>
        </w:rPr>
        <w:t xml:space="preserve">         </w:t>
      </w:r>
      <w:r>
        <w:rPr>
          <w:rFonts w:ascii="仿宋" w:eastAsia="仿宋" w:hAnsi="仿宋" w:cs="宋体" w:hint="eastAsia"/>
          <w:sz w:val="24"/>
        </w:rPr>
        <w:t>为乙方项目经理，负责合同履行。乙方应按要求组织施工，保质、保量、按期完成施工任务，解决由乙方负责的各项事宜。</w:t>
      </w:r>
    </w:p>
    <w:p w14:paraId="510153D5"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严格执行施工规范、安全操作规程、防火安全规定、环境保护规定。严格按照图纸或作法说明进行施工，做好各项质量检查记录。参加竣工验收，编制工程结算。</w:t>
      </w:r>
    </w:p>
    <w:p w14:paraId="3AF9FEF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遵守国家或地方政府及有关部门对施工现场管理的规定，妥善保护好施工现场周围建筑物、设备管线等不受损坏。做好施工现场保卫和垃圾消纳等工作。</w:t>
      </w:r>
    </w:p>
    <w:p w14:paraId="23B691B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施工中未经甲方书面同意或有关部门批准，不得随意拆改原建筑物结构及各种设</w:t>
      </w:r>
      <w:r>
        <w:rPr>
          <w:rFonts w:ascii="仿宋" w:eastAsia="仿宋" w:hAnsi="仿宋" w:cs="宋体" w:hint="eastAsia"/>
          <w:sz w:val="24"/>
        </w:rPr>
        <w:lastRenderedPageBreak/>
        <w:t>备管线。</w:t>
      </w:r>
    </w:p>
    <w:p w14:paraId="2DFFC58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工程竣工未移交甲方之前，负责对现场的一切设施和工程成品进行保护；工程竣工移交前，应彻底完成现场的清理工作。</w:t>
      </w:r>
    </w:p>
    <w:p w14:paraId="4848EB6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7.</w:t>
      </w:r>
      <w:r>
        <w:rPr>
          <w:rFonts w:ascii="仿宋" w:eastAsia="仿宋" w:hAnsi="仿宋" w:cs="宋体" w:hint="eastAsia"/>
          <w:sz w:val="24"/>
        </w:rPr>
        <w:t>施工过程中不得影响甲方的正常办公，不得违反甲方的相关管理制度。</w:t>
      </w:r>
    </w:p>
    <w:p w14:paraId="307B02AB"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8.</w:t>
      </w:r>
      <w:r>
        <w:rPr>
          <w:rFonts w:ascii="仿宋" w:eastAsia="仿宋" w:hAnsi="仿宋" w:cs="宋体" w:hint="eastAsia"/>
          <w:sz w:val="24"/>
        </w:rPr>
        <w:t>施工过程中如发生人身伤亡、财产毁损等安全事故的，乙方负责解决并独自承担全部责任。由此给甲方造成损失的，乙方应负责赔偿，赔偿款由甲方直接从应付合同价款中扣除。</w:t>
      </w:r>
    </w:p>
    <w:p w14:paraId="7A221B75"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hint="eastAsia"/>
          <w:sz w:val="24"/>
        </w:rPr>
        <w:t>9</w:t>
      </w:r>
      <w:r>
        <w:rPr>
          <w:rFonts w:ascii="仿宋" w:eastAsia="仿宋" w:hAnsi="仿宋" w:cs="宋体"/>
          <w:sz w:val="24"/>
        </w:rPr>
        <w:t>.</w:t>
      </w:r>
      <w:r>
        <w:rPr>
          <w:rFonts w:ascii="仿宋" w:eastAsia="仿宋" w:hAnsi="仿宋" w:cs="宋体" w:hint="eastAsia"/>
          <w:sz w:val="24"/>
        </w:rPr>
        <w:t>乙方自行解决与周边单位的关系协调问题。乙方在施工过程中发生的任何纠纷，与甲方一概无关，因协调周边关系产生的一切费用由乙方自行承担。</w:t>
      </w:r>
    </w:p>
    <w:p w14:paraId="09844055" w14:textId="77777777" w:rsidR="00162432" w:rsidRDefault="00000000">
      <w:pPr>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0</w:t>
      </w:r>
      <w:r>
        <w:rPr>
          <w:rFonts w:ascii="仿宋" w:eastAsia="仿宋" w:hAnsi="仿宋" w:cs="宋体"/>
          <w:sz w:val="24"/>
        </w:rPr>
        <w:t>.</w:t>
      </w:r>
      <w:r>
        <w:rPr>
          <w:rFonts w:ascii="仿宋" w:eastAsia="仿宋" w:hAnsi="仿宋" w:cs="宋体" w:hint="eastAsia"/>
          <w:sz w:val="24"/>
        </w:rPr>
        <w:t>未经甲方同意，乙方不得擅自更换甲方在磋商时认定的本工程施工项目经理及施工队伍的其他人员，若出现此类情况，甲方有权终止合同。</w:t>
      </w:r>
    </w:p>
    <w:p w14:paraId="31A4B4DA"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1</w:t>
      </w:r>
      <w:r>
        <w:rPr>
          <w:rFonts w:ascii="仿宋" w:eastAsia="仿宋" w:hAnsi="仿宋" w:cs="宋体"/>
          <w:sz w:val="24"/>
        </w:rPr>
        <w:t>.</w:t>
      </w:r>
      <w:r>
        <w:rPr>
          <w:rFonts w:ascii="仿宋" w:eastAsia="仿宋" w:hAnsi="仿宋" w:cs="宋体" w:hint="eastAsia"/>
          <w:sz w:val="24"/>
        </w:rPr>
        <w:t>乙方未能按响应文件中所列的施工方式、项目经理人选及其他承诺执行时，视为违约，甲方有权指正更正，直至终止合同。项目经理未经批准，擅自离开施工现场的违约责任：按200元/天·人标准向甲方支付违约金。乙方擅自更换项目经理的违约责任：按1000元/人·次的标准向发包人支付违约金。乙方无正当理由拒绝更换项目经理的违约责任：按1000元/人·次的标准向甲方支付违约金。</w:t>
      </w:r>
    </w:p>
    <w:p w14:paraId="16BADCF9"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2</w:t>
      </w:r>
      <w:r>
        <w:rPr>
          <w:rFonts w:ascii="仿宋" w:eastAsia="仿宋" w:hAnsi="仿宋" w:cs="宋体"/>
          <w:sz w:val="24"/>
        </w:rPr>
        <w:t>.</w:t>
      </w:r>
      <w:r>
        <w:rPr>
          <w:rFonts w:ascii="仿宋" w:eastAsia="仿宋" w:hAnsi="仿宋" w:cs="宋体" w:hint="eastAsia"/>
          <w:sz w:val="24"/>
        </w:rPr>
        <w:t>施工中或竣工后，如发生因乙方在本项目施工中拖欠工人工资、劳务分包商款项，而向甲方追讨欠款的情况时，均视为乙方违约，甲方有权采取终止合同，向乙方索赔的措施。</w:t>
      </w:r>
    </w:p>
    <w:p w14:paraId="19BC04C4" w14:textId="77777777" w:rsidR="00162432"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四、关于工期的约定</w:t>
      </w:r>
    </w:p>
    <w:p w14:paraId="5D0F918B"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甲方要求比合同约定的工期提前竣工时，应征得乙方同意，并支付乙方因赶工采取的措施费用。</w:t>
      </w:r>
    </w:p>
    <w:p w14:paraId="394F6022"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因甲方原因现场不具备施工条件的或其他甲方原因影响工期的，工期相应顺延。</w:t>
      </w:r>
    </w:p>
    <w:p w14:paraId="3527BBA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因乙方责任，不能按期开工或中途无故停工，影响工期，工期不顺延，由乙方承担逾期完工的违约责任。</w:t>
      </w:r>
    </w:p>
    <w:p w14:paraId="50563A6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因设计变更或非乙方原因造成的停电、停水、停气及不可抗力因素影响，导致停工</w:t>
      </w:r>
      <w:r>
        <w:rPr>
          <w:rFonts w:ascii="仿宋" w:eastAsia="仿宋" w:hAnsi="仿宋" w:cs="宋体"/>
          <w:sz w:val="24"/>
        </w:rPr>
        <w:t>8</w:t>
      </w:r>
      <w:r>
        <w:rPr>
          <w:rFonts w:ascii="仿宋" w:eastAsia="仿宋" w:hAnsi="仿宋" w:cs="宋体" w:hint="eastAsia"/>
          <w:sz w:val="24"/>
        </w:rPr>
        <w:t>小时以上（一周内累计计算），工期相应顺延。</w:t>
      </w:r>
    </w:p>
    <w:p w14:paraId="170B4142" w14:textId="77777777" w:rsidR="00162432" w:rsidRDefault="00000000">
      <w:pPr>
        <w:widowControl/>
        <w:spacing w:line="360" w:lineRule="auto"/>
        <w:ind w:firstLineChars="200" w:firstLine="482"/>
        <w:jc w:val="left"/>
        <w:rPr>
          <w:rFonts w:ascii="仿宋" w:eastAsia="仿宋" w:hAnsi="仿宋" w:cs="宋体" w:hint="eastAsia"/>
          <w:b/>
          <w:sz w:val="24"/>
        </w:rPr>
      </w:pPr>
      <w:r>
        <w:rPr>
          <w:rFonts w:ascii="仿宋" w:eastAsia="仿宋" w:hAnsi="仿宋" w:cs="宋体" w:hint="eastAsia"/>
          <w:b/>
          <w:sz w:val="24"/>
        </w:rPr>
        <w:t>五、关于工程质量及验收的约定</w:t>
      </w:r>
    </w:p>
    <w:p w14:paraId="25D35187" w14:textId="77777777" w:rsidR="00162432" w:rsidRDefault="00000000">
      <w:pPr>
        <w:pStyle w:val="HTML"/>
        <w:shd w:val="clear" w:color="auto" w:fill="FFFFFF"/>
        <w:spacing w:before="150" w:after="150" w:line="360" w:lineRule="auto"/>
        <w:ind w:firstLineChars="200" w:firstLine="480"/>
        <w:rPr>
          <w:rFonts w:ascii="仿宋" w:eastAsia="仿宋" w:hAnsi="仿宋" w:cs="宋体" w:hint="eastAsia"/>
          <w:sz w:val="24"/>
          <w:szCs w:val="24"/>
        </w:rPr>
      </w:pPr>
      <w:r>
        <w:rPr>
          <w:rFonts w:ascii="仿宋" w:eastAsia="仿宋" w:hAnsi="仿宋" w:cs="宋体"/>
          <w:sz w:val="24"/>
          <w:szCs w:val="24"/>
        </w:rPr>
        <w:t>1.</w:t>
      </w:r>
      <w:r>
        <w:rPr>
          <w:rFonts w:ascii="仿宋" w:eastAsia="仿宋" w:hAnsi="仿宋" w:cs="宋体" w:hint="eastAsia"/>
          <w:sz w:val="24"/>
          <w:szCs w:val="24"/>
        </w:rPr>
        <w:t>本工程以施工图纸、作法说明、设计变更等国家制订的施工及验收规范为质量评定验收标准。</w:t>
      </w:r>
    </w:p>
    <w:p w14:paraId="36EB65A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lastRenderedPageBreak/>
        <w:t>2.</w:t>
      </w:r>
      <w:r>
        <w:rPr>
          <w:rFonts w:ascii="仿宋" w:eastAsia="仿宋" w:hAnsi="仿宋" w:cs="宋体" w:hint="eastAsia"/>
          <w:sz w:val="24"/>
        </w:rPr>
        <w:t>本工程质量应至少达到国家质量评定合格标准。甲方要求部分或全部工程项目达到优良标准时，应按乙方的实际支出向乙方支付由此增加费用。</w:t>
      </w:r>
    </w:p>
    <w:p w14:paraId="7FA6DD87"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甲、乙双方应及时办理隐蔽工程和中间工程的检查与验收手续。甲方因自身原因不按时参加隐蔽工程的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3F8D708A"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由于乙方提供的材料、设备质量不合格而影响工程质量，其返工费用由乙方承担，工期顺延。</w:t>
      </w:r>
    </w:p>
    <w:p w14:paraId="3023389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由于乙方原因造成质量事故，其返工费用由乙方承担，工期不顺延。工程施工或交付甲方使用过程中，因工程材料质量或施工质量造成甲方或第三方人身损伤、财产损失的，由乙方负责解决并承担全部赔偿责任。</w:t>
      </w:r>
    </w:p>
    <w:p w14:paraId="523E1C18"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6.</w:t>
      </w:r>
      <w:r>
        <w:rPr>
          <w:rFonts w:ascii="仿宋" w:eastAsia="仿宋" w:hAnsi="仿宋" w:cs="宋体" w:hint="eastAsia"/>
          <w:sz w:val="24"/>
        </w:rPr>
        <w:t>工程竣工后，乙方应通知甲方验收，甲方自接到验收通知</w:t>
      </w:r>
      <w:r>
        <w:rPr>
          <w:rFonts w:ascii="仿宋" w:eastAsia="仿宋" w:hAnsi="仿宋" w:cs="宋体"/>
          <w:sz w:val="24"/>
        </w:rPr>
        <w:t>15</w:t>
      </w:r>
      <w:r>
        <w:rPr>
          <w:rFonts w:ascii="仿宋" w:eastAsia="仿宋" w:hAnsi="仿宋" w:cs="宋体" w:hint="eastAsia"/>
          <w:sz w:val="24"/>
        </w:rPr>
        <w:t>日内组织验收，验收通过的办理验收、移交手续；验收不通过的，由乙方负责整改，工期不顺延。如甲方因自身原因在规定时间内未能组织验收，需及时通知乙方，另定验收日期，但甲方应承认竣工日期，并承担乙方的看管费用和相关费用。</w:t>
      </w:r>
    </w:p>
    <w:p w14:paraId="33C8A381"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六、关于工程价款及结算的约定</w:t>
      </w:r>
    </w:p>
    <w:p w14:paraId="33355D1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工程预付款支付：无。</w:t>
      </w:r>
    </w:p>
    <w:p w14:paraId="2140EAF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工程进度款支付：项目完工经甲方验收合格，10个工作日内支付合同总金额的95%，质保期满支付剩余合同金额。</w:t>
      </w:r>
    </w:p>
    <w:p w14:paraId="5281B9C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工程竣工结算，应按合同约定和实际履约事项，出具的竣工结算报告经甲方、乙方双方签字后生效。</w:t>
      </w:r>
    </w:p>
    <w:p w14:paraId="55C0D0CC"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七、关于材料供应的约定</w:t>
      </w:r>
    </w:p>
    <w:p w14:paraId="61170337"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本工程图纸设计范围的材料由乙方按照招标文件要求的品牌规格负责采购供应。</w:t>
      </w:r>
    </w:p>
    <w:p w14:paraId="4AE33E67"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凡由乙方采购的材料、设备，如不符合质量或规格有差异，应禁止使用。若已使用，由乙方负责更换，由此造成的返工，工期不予顺延，费用由乙方承担。</w:t>
      </w:r>
    </w:p>
    <w:p w14:paraId="0ADDE511"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八、有关安全生产及防火事宜</w:t>
      </w:r>
    </w:p>
    <w:p w14:paraId="7DA96303"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甲方提供的施工图纸和作法说明，应符合《中华人民共和国消防条例》和有关防火设计规范。</w:t>
      </w:r>
    </w:p>
    <w:p w14:paraId="66485FE0"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乙方在施工期间应严格遵守相关行业施工规范和其它相关的法规、规范。在路面洗刨、摊铺、碾压等施工过程中注意机械和施工人员安全，施工车辆应服从安全管理员</w:t>
      </w:r>
      <w:r>
        <w:rPr>
          <w:rFonts w:ascii="仿宋" w:eastAsia="仿宋" w:hAnsi="仿宋" w:cs="宋体" w:hint="eastAsia"/>
          <w:sz w:val="24"/>
        </w:rPr>
        <w:lastRenderedPageBreak/>
        <w:t>和甲方管理人员的协调和指挥，在道沿石装卸、运输及安装过程中，严防人员磕碰、砸伤等事故的发生。</w:t>
      </w:r>
    </w:p>
    <w:p w14:paraId="019302E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由于乙方在施工生产过程中违反有关安全操作规程、消防条例，导致发生安全或火灾事故，乙方应承担由此引发的一切经济损失。</w:t>
      </w:r>
    </w:p>
    <w:p w14:paraId="7FE2E1F4"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九、质保期</w:t>
      </w:r>
    </w:p>
    <w:p w14:paraId="3E035AE2"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hint="eastAsia"/>
          <w:sz w:val="24"/>
        </w:rPr>
        <w:t>2年，须</w:t>
      </w:r>
      <w:r>
        <w:rPr>
          <w:rFonts w:ascii="仿宋" w:eastAsia="仿宋" w:hAnsi="仿宋" w:cs="宋体"/>
          <w:sz w:val="24"/>
        </w:rPr>
        <w:t>30</w:t>
      </w:r>
      <w:r>
        <w:rPr>
          <w:rFonts w:ascii="仿宋" w:eastAsia="仿宋" w:hAnsi="仿宋" w:cs="宋体" w:hint="eastAsia"/>
          <w:sz w:val="24"/>
        </w:rPr>
        <w:t>分钟内响应，</w:t>
      </w:r>
      <w:r>
        <w:rPr>
          <w:rFonts w:ascii="仿宋" w:eastAsia="仿宋" w:hAnsi="仿宋" w:cs="宋体"/>
          <w:sz w:val="24"/>
        </w:rPr>
        <w:t>24</w:t>
      </w:r>
      <w:r>
        <w:rPr>
          <w:rFonts w:ascii="仿宋" w:eastAsia="仿宋" w:hAnsi="仿宋" w:cs="宋体" w:hint="eastAsia"/>
          <w:sz w:val="24"/>
        </w:rPr>
        <w:t>小时内维修人员到场。质量保修期自工程竣工验收合格之日起计算。</w:t>
      </w:r>
    </w:p>
    <w:p w14:paraId="21C25E41"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十、奖励和违约责任</w:t>
      </w:r>
    </w:p>
    <w:p w14:paraId="38A6A866"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由于乙方原因，逾期竣工，每逾期一天，乙方按合同总价的万分之五向甲方支付违约金；逾期超过</w:t>
      </w:r>
      <w:r>
        <w:rPr>
          <w:rFonts w:ascii="仿宋" w:eastAsia="仿宋" w:hAnsi="仿宋" w:cs="宋体"/>
          <w:sz w:val="24"/>
        </w:rPr>
        <w:t>20</w:t>
      </w:r>
      <w:r>
        <w:rPr>
          <w:rFonts w:ascii="仿宋" w:eastAsia="仿宋" w:hAnsi="仿宋" w:cs="宋体" w:hint="eastAsia"/>
          <w:sz w:val="24"/>
        </w:rPr>
        <w:t>天，乙方除承担前述违约责任外，甲方享有单方解除合同的权利，且合同解除时，乙方应按合同总价的1</w:t>
      </w:r>
      <w:r>
        <w:rPr>
          <w:rFonts w:ascii="仿宋" w:eastAsia="仿宋" w:hAnsi="仿宋" w:cs="宋体"/>
          <w:sz w:val="24"/>
        </w:rPr>
        <w:t>0%</w:t>
      </w:r>
      <w:r>
        <w:rPr>
          <w:rFonts w:ascii="仿宋" w:eastAsia="仿宋" w:hAnsi="仿宋" w:cs="宋体" w:hint="eastAsia"/>
          <w:sz w:val="24"/>
        </w:rPr>
        <w:t>向甲方支付违约金。</w:t>
      </w:r>
    </w:p>
    <w:p w14:paraId="6C972127"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乙方应妥善保护甲方交付的</w:t>
      </w:r>
      <w:r>
        <w:rPr>
          <w:rFonts w:ascii="仿宋" w:eastAsia="仿宋" w:hAnsi="仿宋" w:cs="宋体"/>
          <w:sz w:val="24"/>
          <w:u w:val="single"/>
        </w:rPr>
        <w:t xml:space="preserve"> </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hint="eastAsia"/>
          <w:sz w:val="24"/>
        </w:rPr>
        <w:t>等设施，如造成损失，应照价赔偿。</w:t>
      </w:r>
    </w:p>
    <w:p w14:paraId="7CDFB5AC"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3.</w:t>
      </w:r>
      <w:r>
        <w:rPr>
          <w:rFonts w:ascii="仿宋" w:eastAsia="仿宋" w:hAnsi="仿宋" w:cs="宋体" w:hint="eastAsia"/>
          <w:sz w:val="24"/>
        </w:rPr>
        <w:t>未办理验收手续，甲方因自身原因提前使用或擅自动用，造成损失由甲方负责。</w:t>
      </w:r>
    </w:p>
    <w:p w14:paraId="2D4985E4"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未经甲方同意，乙方擅自拆改原有建筑物的结构或设备管线，由此发生的损失或事故（包括罚款），由乙方负责并承担损失。</w:t>
      </w:r>
    </w:p>
    <w:p w14:paraId="78A23FC9"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5.</w:t>
      </w:r>
      <w:r>
        <w:rPr>
          <w:rFonts w:ascii="仿宋" w:eastAsia="仿宋" w:hAnsi="仿宋" w:cs="宋体" w:hint="eastAsia"/>
          <w:sz w:val="24"/>
        </w:rPr>
        <w:t>除本合同约定外，因一方原因造成合同无法继续履行时，任何一方有权书面通知对方，办理合同终止协议，责任一方按合同总价1</w:t>
      </w:r>
      <w:r>
        <w:rPr>
          <w:rFonts w:ascii="仿宋" w:eastAsia="仿宋" w:hAnsi="仿宋" w:cs="宋体"/>
          <w:sz w:val="24"/>
        </w:rPr>
        <w:t>0%</w:t>
      </w:r>
      <w:r>
        <w:rPr>
          <w:rFonts w:ascii="仿宋" w:eastAsia="仿宋" w:hAnsi="仿宋" w:cs="宋体" w:hint="eastAsia"/>
          <w:sz w:val="24"/>
        </w:rPr>
        <w:t>向对方支付违约金，并由责任方赔偿对方由此造成的经济损失。</w:t>
      </w:r>
    </w:p>
    <w:p w14:paraId="0375F88F"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4.</w:t>
      </w:r>
      <w:r>
        <w:rPr>
          <w:rFonts w:ascii="仿宋" w:eastAsia="仿宋" w:hAnsi="仿宋" w:cs="宋体" w:hint="eastAsia"/>
          <w:sz w:val="24"/>
        </w:rPr>
        <w:t>施工中或竣工后，如因乙方拖欠工人工资、劳务分包商款项等致第三人向甲方追讨欠款的，均属于乙方违约，甲方有权从应付乙方的合同款中代乙方向第三方支付，且甲方有权采取终止合同，向乙方索赔的措施。</w:t>
      </w:r>
    </w:p>
    <w:p w14:paraId="5FCD4736"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十一、争议或纠纷处理</w:t>
      </w:r>
    </w:p>
    <w:p w14:paraId="6131C479"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本合同在履行期间，双方发生争议时，在不影响工程进度的前提下，双方采取协商解决或请有关部门进行调解。</w:t>
      </w:r>
    </w:p>
    <w:p w14:paraId="4D4B3856" w14:textId="77777777" w:rsidR="00162432" w:rsidRDefault="00000000">
      <w:pPr>
        <w:spacing w:line="360" w:lineRule="auto"/>
        <w:ind w:firstLineChars="175" w:firstLine="42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当事人不愿通过协商、调解解决或者协商、调解不成时，协商不成的，按下列</w:t>
      </w:r>
      <w:r>
        <w:rPr>
          <w:rFonts w:ascii="仿宋" w:eastAsia="仿宋" w:hAnsi="仿宋" w:cs="宋体"/>
          <w:sz w:val="24"/>
          <w:u w:val="single"/>
        </w:rPr>
        <w:t xml:space="preserve">     </w:t>
      </w:r>
      <w:r>
        <w:rPr>
          <w:rFonts w:ascii="仿宋" w:eastAsia="仿宋" w:hAnsi="仿宋" w:cs="宋体" w:hint="eastAsia"/>
          <w:sz w:val="24"/>
        </w:rPr>
        <w:t>种方式解决；</w:t>
      </w:r>
    </w:p>
    <w:p w14:paraId="59BD2809" w14:textId="77777777" w:rsidR="00162432" w:rsidRDefault="00000000">
      <w:pPr>
        <w:spacing w:line="360" w:lineRule="auto"/>
        <w:ind w:firstLineChars="175" w:firstLine="420"/>
        <w:rPr>
          <w:rFonts w:ascii="仿宋" w:eastAsia="仿宋" w:hAnsi="仿宋" w:cs="宋体" w:hint="eastAsia"/>
          <w:sz w:val="24"/>
        </w:rPr>
      </w:pPr>
      <w:r>
        <w:rPr>
          <w:rFonts w:ascii="仿宋" w:eastAsia="仿宋" w:hAnsi="仿宋" w:cs="宋体" w:hint="eastAsia"/>
          <w:sz w:val="24"/>
        </w:rPr>
        <w:t>（一）向甲方注册地所在人民法院提起诉讼；</w:t>
      </w:r>
    </w:p>
    <w:p w14:paraId="48B5D795" w14:textId="77777777" w:rsidR="00162432" w:rsidRDefault="00000000">
      <w:pPr>
        <w:spacing w:line="360" w:lineRule="auto"/>
        <w:ind w:firstLineChars="175" w:firstLine="420"/>
        <w:rPr>
          <w:rFonts w:ascii="仿宋" w:eastAsia="仿宋" w:hAnsi="仿宋" w:cs="宋体" w:hint="eastAsia"/>
          <w:sz w:val="24"/>
        </w:rPr>
      </w:pPr>
      <w:r>
        <w:rPr>
          <w:rFonts w:ascii="仿宋" w:eastAsia="仿宋" w:hAnsi="仿宋" w:cs="宋体" w:hint="eastAsia"/>
          <w:sz w:val="24"/>
        </w:rPr>
        <w:t>（二）提交西安仲裁委员会仲裁。</w:t>
      </w:r>
    </w:p>
    <w:p w14:paraId="031C41B4" w14:textId="77777777" w:rsidR="00162432" w:rsidRDefault="00000000">
      <w:pPr>
        <w:spacing w:line="360" w:lineRule="auto"/>
        <w:ind w:firstLineChars="200" w:firstLine="482"/>
        <w:rPr>
          <w:rFonts w:ascii="仿宋" w:eastAsia="仿宋" w:hAnsi="仿宋" w:cs="宋体" w:hint="eastAsia"/>
          <w:b/>
          <w:sz w:val="24"/>
        </w:rPr>
      </w:pPr>
      <w:r>
        <w:rPr>
          <w:rFonts w:ascii="仿宋" w:eastAsia="仿宋" w:hAnsi="仿宋" w:cs="宋体" w:hint="eastAsia"/>
          <w:b/>
          <w:sz w:val="24"/>
        </w:rPr>
        <w:t>十二、其它约定</w:t>
      </w:r>
    </w:p>
    <w:p w14:paraId="6E11504F"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1.</w:t>
      </w:r>
      <w:r>
        <w:rPr>
          <w:rFonts w:ascii="仿宋" w:eastAsia="仿宋" w:hAnsi="仿宋" w:cs="宋体" w:hint="eastAsia"/>
          <w:sz w:val="24"/>
        </w:rPr>
        <w:t>乙方在磋商响应文件中关于最终报价、质量等级、合同主要条款的承诺及补充意</w:t>
      </w:r>
      <w:r>
        <w:rPr>
          <w:rFonts w:ascii="仿宋" w:eastAsia="仿宋" w:hAnsi="仿宋" w:cs="宋体" w:hint="eastAsia"/>
          <w:sz w:val="24"/>
        </w:rPr>
        <w:lastRenderedPageBreak/>
        <w:t>见等内容，将作为成交条件列入合同，磋商响应文件及答疑纪要作为合同附件，具有同等法律效力。</w:t>
      </w:r>
    </w:p>
    <w:p w14:paraId="2942D034" w14:textId="77777777" w:rsidR="00162432" w:rsidRDefault="00000000">
      <w:pPr>
        <w:tabs>
          <w:tab w:val="left" w:pos="855"/>
          <w:tab w:val="left" w:pos="1800"/>
        </w:tabs>
        <w:spacing w:line="360" w:lineRule="auto"/>
        <w:ind w:firstLineChars="200" w:firstLine="480"/>
        <w:rPr>
          <w:rFonts w:ascii="仿宋" w:eastAsia="仿宋" w:hAnsi="仿宋" w:cs="宋体" w:hint="eastAsia"/>
          <w:sz w:val="24"/>
        </w:rPr>
      </w:pPr>
      <w:r>
        <w:rPr>
          <w:rFonts w:ascii="仿宋" w:eastAsia="仿宋" w:hAnsi="仿宋" w:cs="宋体"/>
          <w:sz w:val="24"/>
        </w:rPr>
        <w:t>2.</w:t>
      </w:r>
      <w:r>
        <w:rPr>
          <w:rFonts w:ascii="仿宋" w:eastAsia="仿宋" w:hAnsi="仿宋" w:cs="宋体" w:hint="eastAsia"/>
          <w:sz w:val="24"/>
        </w:rPr>
        <w:t>本合同自双方签字盖章之日起生效，本合同一式八份，甲方持五份，乙方持三份。</w:t>
      </w:r>
    </w:p>
    <w:p w14:paraId="033A1BDC" w14:textId="77777777" w:rsidR="00162432" w:rsidRDefault="00162432">
      <w:pPr>
        <w:pStyle w:val="aa"/>
        <w:ind w:firstLine="480"/>
        <w:rPr>
          <w:rFonts w:ascii="仿宋" w:eastAsia="仿宋" w:hAnsi="仿宋" w:hint="eastAsia"/>
          <w:szCs w:val="24"/>
        </w:rPr>
      </w:pPr>
    </w:p>
    <w:p w14:paraId="674B668A" w14:textId="77777777" w:rsidR="00162432" w:rsidRDefault="00162432">
      <w:pPr>
        <w:pStyle w:val="aa"/>
        <w:ind w:firstLine="480"/>
        <w:rPr>
          <w:rFonts w:ascii="仿宋" w:eastAsia="仿宋" w:hAnsi="仿宋" w:hint="eastAsia"/>
          <w:szCs w:val="24"/>
        </w:rPr>
      </w:pPr>
    </w:p>
    <w:tbl>
      <w:tblPr>
        <w:tblW w:w="8521" w:type="dxa"/>
        <w:jc w:val="center"/>
        <w:tblLayout w:type="fixed"/>
        <w:tblCellMar>
          <w:left w:w="0" w:type="dxa"/>
          <w:right w:w="0" w:type="dxa"/>
        </w:tblCellMar>
        <w:tblLook w:val="04A0" w:firstRow="1" w:lastRow="0" w:firstColumn="1" w:lastColumn="0" w:noHBand="0" w:noVBand="1"/>
      </w:tblPr>
      <w:tblGrid>
        <w:gridCol w:w="4211"/>
        <w:gridCol w:w="4310"/>
      </w:tblGrid>
      <w:tr w:rsidR="00162432" w14:paraId="253DEEA6" w14:textId="77777777">
        <w:trPr>
          <w:jc w:val="center"/>
        </w:trPr>
        <w:tc>
          <w:tcPr>
            <w:tcW w:w="4211" w:type="dxa"/>
            <w:tcMar>
              <w:left w:w="108" w:type="dxa"/>
              <w:right w:w="108" w:type="dxa"/>
            </w:tcMar>
          </w:tcPr>
          <w:p w14:paraId="52A9AF00" w14:textId="77777777" w:rsidR="00162432" w:rsidRDefault="00000000">
            <w:pPr>
              <w:autoSpaceDE w:val="0"/>
              <w:autoSpaceDN w:val="0"/>
              <w:adjustRightInd w:val="0"/>
              <w:snapToGrid w:val="0"/>
              <w:spacing w:line="360" w:lineRule="auto"/>
              <w:jc w:val="left"/>
              <w:rPr>
                <w:rFonts w:ascii="仿宋" w:eastAsia="仿宋" w:hAnsi="仿宋" w:hint="eastAsia"/>
                <w:sz w:val="24"/>
              </w:rPr>
            </w:pPr>
            <w:r>
              <w:rPr>
                <w:rFonts w:ascii="仿宋" w:eastAsia="仿宋" w:hAnsi="仿宋" w:hint="eastAsia"/>
                <w:sz w:val="24"/>
              </w:rPr>
              <w:t>甲方单位名称（盖章）</w:t>
            </w:r>
            <w:r>
              <w:rPr>
                <w:rFonts w:ascii="仿宋" w:eastAsia="仿宋" w:hAnsi="仿宋"/>
                <w:sz w:val="24"/>
              </w:rPr>
              <w:t>:</w:t>
            </w:r>
          </w:p>
          <w:p w14:paraId="52AB6EF0" w14:textId="77777777" w:rsidR="00162432" w:rsidRDefault="00162432">
            <w:pPr>
              <w:autoSpaceDE w:val="0"/>
              <w:autoSpaceDN w:val="0"/>
              <w:adjustRightInd w:val="0"/>
              <w:snapToGrid w:val="0"/>
              <w:spacing w:line="360" w:lineRule="auto"/>
              <w:ind w:leftChars="112" w:left="156"/>
              <w:rPr>
                <w:rFonts w:ascii="仿宋" w:eastAsia="仿宋" w:hAnsi="仿宋" w:hint="eastAsia"/>
                <w:sz w:val="24"/>
              </w:rPr>
            </w:pPr>
          </w:p>
          <w:p w14:paraId="15CBC229" w14:textId="77777777" w:rsidR="00162432" w:rsidRDefault="00162432">
            <w:pPr>
              <w:autoSpaceDE w:val="0"/>
              <w:autoSpaceDN w:val="0"/>
              <w:adjustRightInd w:val="0"/>
              <w:snapToGrid w:val="0"/>
              <w:spacing w:line="360" w:lineRule="auto"/>
              <w:ind w:leftChars="112" w:left="156"/>
              <w:rPr>
                <w:rFonts w:ascii="仿宋" w:eastAsia="仿宋" w:hAnsi="仿宋" w:hint="eastAsia"/>
                <w:sz w:val="24"/>
              </w:rPr>
            </w:pPr>
          </w:p>
          <w:p w14:paraId="44E4519F" w14:textId="77777777" w:rsidR="00162432" w:rsidRDefault="00000000">
            <w:pPr>
              <w:autoSpaceDE w:val="0"/>
              <w:autoSpaceDN w:val="0"/>
              <w:adjustRightInd w:val="0"/>
              <w:snapToGrid w:val="0"/>
              <w:spacing w:line="360" w:lineRule="auto"/>
              <w:rPr>
                <w:rFonts w:ascii="仿宋" w:eastAsia="仿宋" w:hAnsi="仿宋" w:hint="eastAsia"/>
                <w:sz w:val="24"/>
              </w:rPr>
            </w:pPr>
            <w:r>
              <w:rPr>
                <w:rFonts w:ascii="仿宋" w:eastAsia="仿宋" w:hAnsi="仿宋" w:hint="eastAsia"/>
                <w:sz w:val="24"/>
              </w:rPr>
              <w:t>法定代表人或授权委托人</w:t>
            </w:r>
          </w:p>
          <w:p w14:paraId="061C197B" w14:textId="77777777" w:rsidR="00162432" w:rsidRDefault="00000000">
            <w:pPr>
              <w:autoSpaceDE w:val="0"/>
              <w:autoSpaceDN w:val="0"/>
              <w:adjustRightInd w:val="0"/>
              <w:snapToGrid w:val="0"/>
              <w:spacing w:line="360" w:lineRule="auto"/>
              <w:rPr>
                <w:rFonts w:ascii="仿宋" w:eastAsia="仿宋" w:hAnsi="仿宋" w:hint="eastAsia"/>
                <w:sz w:val="24"/>
              </w:rPr>
            </w:pPr>
            <w:r>
              <w:rPr>
                <w:rFonts w:ascii="仿宋" w:eastAsia="仿宋" w:hAnsi="仿宋" w:hint="eastAsia"/>
                <w:sz w:val="24"/>
              </w:rPr>
              <w:t>（签字或盖章）：</w:t>
            </w:r>
            <w:r>
              <w:rPr>
                <w:rFonts w:ascii="仿宋" w:eastAsia="仿宋" w:hAnsi="仿宋"/>
                <w:sz w:val="24"/>
              </w:rPr>
              <w:t xml:space="preserve">                        </w:t>
            </w:r>
          </w:p>
          <w:p w14:paraId="7F0A398E" w14:textId="77777777" w:rsidR="00162432" w:rsidRDefault="00162432">
            <w:pPr>
              <w:autoSpaceDE w:val="0"/>
              <w:autoSpaceDN w:val="0"/>
              <w:adjustRightInd w:val="0"/>
              <w:snapToGrid w:val="0"/>
              <w:spacing w:line="360" w:lineRule="auto"/>
              <w:ind w:leftChars="112" w:left="156"/>
              <w:rPr>
                <w:rFonts w:ascii="仿宋" w:eastAsia="仿宋" w:hAnsi="仿宋" w:hint="eastAsia"/>
                <w:sz w:val="24"/>
              </w:rPr>
            </w:pPr>
          </w:p>
          <w:p w14:paraId="464EED6E" w14:textId="77777777" w:rsidR="00162432" w:rsidRDefault="00000000">
            <w:pPr>
              <w:autoSpaceDE w:val="0"/>
              <w:autoSpaceDN w:val="0"/>
              <w:adjustRightInd w:val="0"/>
              <w:snapToGrid w:val="0"/>
              <w:spacing w:line="360" w:lineRule="auto"/>
              <w:ind w:leftChars="112" w:left="156"/>
              <w:rPr>
                <w:rFonts w:ascii="仿宋" w:eastAsia="仿宋" w:hAnsi="仿宋" w:hint="eastAsia"/>
                <w:sz w:val="24"/>
              </w:rPr>
            </w:pPr>
            <w:r>
              <w:rPr>
                <w:rFonts w:ascii="仿宋" w:eastAsia="仿宋" w:hAnsi="仿宋"/>
                <w:sz w:val="24"/>
              </w:rPr>
              <w:t xml:space="preserve">  </w:t>
            </w:r>
            <w:r>
              <w:rPr>
                <w:rFonts w:ascii="仿宋" w:eastAsia="仿宋" w:hAnsi="仿宋" w:hint="eastAsia"/>
                <w:sz w:val="24"/>
              </w:rPr>
              <w:t>年</w:t>
            </w:r>
            <w:r>
              <w:rPr>
                <w:rFonts w:ascii="仿宋" w:eastAsia="仿宋" w:hAnsi="仿宋"/>
                <w:sz w:val="24"/>
              </w:rPr>
              <w:t xml:space="preserve">   </w:t>
            </w:r>
            <w:r>
              <w:rPr>
                <w:rFonts w:ascii="仿宋" w:eastAsia="仿宋" w:hAnsi="仿宋" w:hint="eastAsia"/>
                <w:sz w:val="24"/>
              </w:rPr>
              <w:t>月</w:t>
            </w:r>
            <w:r>
              <w:rPr>
                <w:rFonts w:ascii="仿宋" w:eastAsia="仿宋" w:hAnsi="仿宋"/>
                <w:sz w:val="24"/>
              </w:rPr>
              <w:t xml:space="preserve">   </w:t>
            </w:r>
            <w:r>
              <w:rPr>
                <w:rFonts w:ascii="仿宋" w:eastAsia="仿宋" w:hAnsi="仿宋" w:hint="eastAsia"/>
                <w:sz w:val="24"/>
              </w:rPr>
              <w:t>日</w:t>
            </w:r>
          </w:p>
        </w:tc>
        <w:tc>
          <w:tcPr>
            <w:tcW w:w="4310" w:type="dxa"/>
            <w:tcMar>
              <w:left w:w="108" w:type="dxa"/>
              <w:right w:w="108" w:type="dxa"/>
            </w:tcMar>
          </w:tcPr>
          <w:p w14:paraId="5CF75DB7" w14:textId="77777777" w:rsidR="00162432"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乙方单位名称（盖章）</w:t>
            </w:r>
            <w:r>
              <w:rPr>
                <w:rFonts w:ascii="仿宋" w:eastAsia="仿宋" w:hAnsi="仿宋"/>
                <w:sz w:val="24"/>
              </w:rPr>
              <w:t>:</w:t>
            </w:r>
          </w:p>
          <w:p w14:paraId="18D31DA2" w14:textId="77777777" w:rsidR="00162432" w:rsidRDefault="00162432">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p>
          <w:p w14:paraId="762495C2" w14:textId="77777777" w:rsidR="00162432" w:rsidRDefault="00162432">
            <w:pPr>
              <w:autoSpaceDE w:val="0"/>
              <w:autoSpaceDN w:val="0"/>
              <w:adjustRightInd w:val="0"/>
              <w:snapToGrid w:val="0"/>
              <w:spacing w:line="360" w:lineRule="auto"/>
              <w:ind w:rightChars="56" w:right="78"/>
              <w:rPr>
                <w:rFonts w:ascii="仿宋" w:eastAsia="仿宋" w:hAnsi="仿宋" w:hint="eastAsia"/>
                <w:sz w:val="24"/>
              </w:rPr>
            </w:pPr>
          </w:p>
          <w:p w14:paraId="74921F5F" w14:textId="77777777" w:rsidR="00162432"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法定代表人或授权委托人</w:t>
            </w:r>
          </w:p>
          <w:p w14:paraId="24CA6EEF" w14:textId="77777777" w:rsidR="00162432" w:rsidRDefault="00000000">
            <w:pPr>
              <w:autoSpaceDE w:val="0"/>
              <w:autoSpaceDN w:val="0"/>
              <w:adjustRightInd w:val="0"/>
              <w:snapToGrid w:val="0"/>
              <w:spacing w:line="360" w:lineRule="auto"/>
              <w:ind w:rightChars="56" w:right="78"/>
              <w:rPr>
                <w:rFonts w:ascii="仿宋" w:eastAsia="仿宋" w:hAnsi="仿宋" w:hint="eastAsia"/>
                <w:sz w:val="24"/>
              </w:rPr>
            </w:pPr>
            <w:r>
              <w:rPr>
                <w:rFonts w:ascii="仿宋" w:eastAsia="仿宋" w:hAnsi="仿宋" w:hint="eastAsia"/>
                <w:sz w:val="24"/>
              </w:rPr>
              <w:t>（签字或盖章）：</w:t>
            </w:r>
            <w:r>
              <w:rPr>
                <w:rFonts w:ascii="仿宋" w:eastAsia="仿宋" w:hAnsi="仿宋"/>
                <w:sz w:val="24"/>
              </w:rPr>
              <w:t xml:space="preserve">          </w:t>
            </w:r>
          </w:p>
          <w:p w14:paraId="050E7E33" w14:textId="77777777" w:rsidR="00162432" w:rsidRDefault="00162432">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p>
          <w:p w14:paraId="180C26EC" w14:textId="77777777" w:rsidR="00162432" w:rsidRDefault="00000000">
            <w:pPr>
              <w:autoSpaceDE w:val="0"/>
              <w:autoSpaceDN w:val="0"/>
              <w:adjustRightInd w:val="0"/>
              <w:snapToGrid w:val="0"/>
              <w:spacing w:line="360" w:lineRule="auto"/>
              <w:ind w:leftChars="112" w:left="156" w:rightChars="56" w:right="78" w:firstLineChars="50" w:firstLine="120"/>
              <w:rPr>
                <w:rFonts w:ascii="仿宋" w:eastAsia="仿宋" w:hAnsi="仿宋" w:hint="eastAsia"/>
                <w:sz w:val="24"/>
              </w:rPr>
            </w:pPr>
            <w:r>
              <w:rPr>
                <w:rFonts w:ascii="仿宋" w:eastAsia="仿宋" w:hAnsi="仿宋"/>
                <w:sz w:val="24"/>
              </w:rPr>
              <w:t xml:space="preserve">    </w:t>
            </w:r>
            <w:r>
              <w:rPr>
                <w:rFonts w:ascii="仿宋" w:eastAsia="仿宋" w:hAnsi="仿宋" w:hint="eastAsia"/>
                <w:sz w:val="24"/>
              </w:rPr>
              <w:t>年</w:t>
            </w:r>
            <w:r>
              <w:rPr>
                <w:rFonts w:ascii="仿宋" w:eastAsia="仿宋" w:hAnsi="仿宋"/>
                <w:sz w:val="24"/>
              </w:rPr>
              <w:t xml:space="preserve">   </w:t>
            </w:r>
            <w:r>
              <w:rPr>
                <w:rFonts w:ascii="仿宋" w:eastAsia="仿宋" w:hAnsi="仿宋" w:hint="eastAsia"/>
                <w:sz w:val="24"/>
              </w:rPr>
              <w:t>月</w:t>
            </w:r>
            <w:r>
              <w:rPr>
                <w:rFonts w:ascii="仿宋" w:eastAsia="仿宋" w:hAnsi="仿宋"/>
                <w:sz w:val="24"/>
              </w:rPr>
              <w:t xml:space="preserve">   </w:t>
            </w:r>
            <w:r>
              <w:rPr>
                <w:rFonts w:ascii="仿宋" w:eastAsia="仿宋" w:hAnsi="仿宋" w:hint="eastAsia"/>
                <w:sz w:val="24"/>
              </w:rPr>
              <w:t>日</w:t>
            </w:r>
          </w:p>
        </w:tc>
      </w:tr>
    </w:tbl>
    <w:p w14:paraId="53F911A6" w14:textId="77777777" w:rsidR="00162432" w:rsidRDefault="00000000">
      <w:pPr>
        <w:pStyle w:val="a9"/>
        <w:rPr>
          <w:rFonts w:ascii="仿宋" w:eastAsia="仿宋" w:hAnsi="仿宋" w:cs="仿宋" w:hint="eastAsia"/>
          <w:sz w:val="24"/>
        </w:rPr>
      </w:pPr>
      <w:r>
        <w:rPr>
          <w:rFonts w:ascii="仿宋" w:eastAsia="仿宋" w:hAnsi="仿宋" w:cs="仿宋" w:hint="eastAsia"/>
          <w:sz w:val="24"/>
        </w:rPr>
        <w:br w:type="page"/>
      </w:r>
    </w:p>
    <w:p w14:paraId="1526E1C0" w14:textId="77777777" w:rsidR="00162432" w:rsidRDefault="00162432">
      <w:pPr>
        <w:rPr>
          <w:rFonts w:ascii="仿宋" w:eastAsia="仿宋" w:hAnsi="仿宋" w:cs="仿宋" w:hint="eastAsia"/>
        </w:rPr>
      </w:pPr>
    </w:p>
    <w:p w14:paraId="0FAF516E" w14:textId="77777777" w:rsidR="00162432" w:rsidRDefault="00000000">
      <w:pPr>
        <w:pStyle w:val="aff9"/>
        <w:spacing w:line="360" w:lineRule="auto"/>
        <w:rPr>
          <w:rStyle w:val="1Char1"/>
          <w:rFonts w:ascii="仿宋" w:eastAsia="仿宋" w:hAnsi="仿宋" w:cs="仿宋" w:hint="eastAsia"/>
          <w:sz w:val="36"/>
          <w:szCs w:val="36"/>
        </w:rPr>
      </w:pPr>
      <w:bookmarkStart w:id="451" w:name="_Toc58504448"/>
      <w:bookmarkStart w:id="452" w:name="_Toc68590980"/>
      <w:r>
        <w:rPr>
          <w:rStyle w:val="1Char1"/>
          <w:rFonts w:ascii="仿宋" w:eastAsia="仿宋" w:hAnsi="仿宋" w:cs="仿宋" w:hint="eastAsia"/>
          <w:sz w:val="36"/>
          <w:szCs w:val="36"/>
        </w:rPr>
        <w:t>第五章  采购内容及要求</w:t>
      </w:r>
      <w:bookmarkEnd w:id="451"/>
      <w:bookmarkEnd w:id="452"/>
    </w:p>
    <w:p w14:paraId="53D391CC"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一、工程概况：</w:t>
      </w:r>
    </w:p>
    <w:p w14:paraId="768D18B8"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走廊吊顶改造工程，主要改造内容为：A楼四至五层原有吊顶系统拆除、新做吊顶安装、灯具安装调试等。</w:t>
      </w:r>
    </w:p>
    <w:p w14:paraId="1DFA5457"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二、工程量编制依据：</w:t>
      </w:r>
    </w:p>
    <w:p w14:paraId="27824D12"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陕西省《建设工程工程量清单计价标准》DB 61/T 5126-2025；</w:t>
      </w:r>
    </w:p>
    <w:p w14:paraId="4CD37F9C"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陕西省通用安装工程工程量计算标准DB 61/T 5130-2025；</w:t>
      </w:r>
    </w:p>
    <w:p w14:paraId="68D355DE"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建设工程设计文件及相关资料；</w:t>
      </w:r>
    </w:p>
    <w:p w14:paraId="0E920975"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与建设工程有关的标准、规范及技术资料；</w:t>
      </w:r>
    </w:p>
    <w:p w14:paraId="13817EE2"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施工现场情况、地勘水文资料、工程特点及施工方案；</w:t>
      </w:r>
    </w:p>
    <w:p w14:paraId="69ED7279"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采购文件、拟定的合同条款及其他相关资料。</w:t>
      </w:r>
    </w:p>
    <w:p w14:paraId="554D8C02"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三、工程量清单编制范围：</w:t>
      </w:r>
    </w:p>
    <w:p w14:paraId="1B0112D4"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1.包含：原有吊顶系统保护性拆除；墙地面防护、新做吊顶安装、灯具安装调试、辅料及人工等全部内容。</w:t>
      </w:r>
    </w:p>
    <w:p w14:paraId="133C0A49"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2.不含：未列入清单的其他维修项目、专业分包工程、招标人另行委托项目。</w:t>
      </w:r>
    </w:p>
    <w:p w14:paraId="01636000"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四、工程量清单：</w:t>
      </w:r>
    </w:p>
    <w:p w14:paraId="5C668C6E"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另册</w:t>
      </w:r>
    </w:p>
    <w:p w14:paraId="65264D26"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五、其他说明：</w:t>
      </w:r>
    </w:p>
    <w:p w14:paraId="096A9369"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工程量清单所提供的项目特征表达了主要的做法、要求，报价时应与设计图纸、采购文件、技术标准和要求等一起阅读和理解，结合答疑纪要及现场实际情况等资料综合考虑报价；</w:t>
      </w:r>
    </w:p>
    <w:p w14:paraId="58A5C623"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工程量清单计价软件使用“广联达云计价平台GCCP7.0-7.5000.23.3”。</w:t>
      </w:r>
    </w:p>
    <w:p w14:paraId="6AAEFFE2"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六、质量要求</w:t>
      </w:r>
    </w:p>
    <w:p w14:paraId="569B72C4"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达到国家现行施工验收规范“合格”标准，符合国家、行业、地方规定以及文件规定的质量和安全标准要求，达到竣工验收合格标准（符合国家现行的法律、法规及相关行业规范要求）在合同实施过程中国家颁布了新的标准或规范时，乙方应向甲方提交有关新标准、新规范的建议书。对其中的强制性标准、规范，承包人应严格遵守，甲方作为变更处理；对于非强制性的标准、规范，甲方可决定采用或不采用，决定采用时，作</w:t>
      </w:r>
      <w:r>
        <w:rPr>
          <w:rFonts w:ascii="仿宋" w:eastAsia="仿宋" w:hAnsi="仿宋" w:cs="仿宋" w:hint="eastAsia"/>
          <w:bCs/>
          <w:sz w:val="24"/>
        </w:rPr>
        <w:lastRenderedPageBreak/>
        <w:t>为变更处理。</w:t>
      </w:r>
    </w:p>
    <w:p w14:paraId="248EB819"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七、验收标准</w:t>
      </w:r>
    </w:p>
    <w:p w14:paraId="12396A55"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1、本工程应按要求完成工程全部内容。</w:t>
      </w:r>
    </w:p>
    <w:p w14:paraId="3FB0EACA"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2、本工程验收标准应符合国家相关工程管理规定及行业标准以及图纸要求。</w:t>
      </w:r>
    </w:p>
    <w:p w14:paraId="012C0BCC"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3、依据竞争性磋商文件、磋商响应文件、成交通知书、合同文件及国家相关规范及标准进行验收。</w:t>
      </w:r>
    </w:p>
    <w:p w14:paraId="11CD3E5F"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4、完工后必须通过相关行政管理部门验收、报备，并出具相应检测报告（费用由中标方承担）</w:t>
      </w:r>
    </w:p>
    <w:p w14:paraId="09DE6AE7" w14:textId="77777777" w:rsidR="00162432" w:rsidRDefault="00000000">
      <w:pPr>
        <w:spacing w:line="360" w:lineRule="auto"/>
        <w:ind w:firstLineChars="200" w:firstLine="482"/>
        <w:rPr>
          <w:rFonts w:ascii="仿宋" w:eastAsia="仿宋" w:hAnsi="仿宋" w:cs="仿宋" w:hint="eastAsia"/>
          <w:b/>
          <w:sz w:val="24"/>
        </w:rPr>
      </w:pPr>
      <w:r>
        <w:rPr>
          <w:rFonts w:ascii="仿宋" w:eastAsia="仿宋" w:hAnsi="仿宋" w:cs="仿宋" w:hint="eastAsia"/>
          <w:b/>
          <w:sz w:val="24"/>
        </w:rPr>
        <w:t>八、商务要求</w:t>
      </w:r>
    </w:p>
    <w:p w14:paraId="34B7DB3A"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1.工期：</w:t>
      </w:r>
      <w:r>
        <w:rPr>
          <w:rFonts w:ascii="仿宋" w:eastAsia="仿宋" w:hAnsi="仿宋" w:cs="仿宋" w:hint="eastAsia"/>
          <w:sz w:val="24"/>
        </w:rPr>
        <w:t>合同签订生效后20个日历日</w:t>
      </w:r>
      <w:r>
        <w:rPr>
          <w:rFonts w:ascii="仿宋" w:eastAsia="仿宋" w:hAnsi="仿宋" w:cs="仿宋" w:hint="eastAsia"/>
          <w:bCs/>
          <w:sz w:val="24"/>
        </w:rPr>
        <w:t>。</w:t>
      </w:r>
    </w:p>
    <w:p w14:paraId="0C61FDDA"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2.项目实施地点：西安市长安区灵沼街道南正庄村。</w:t>
      </w:r>
    </w:p>
    <w:p w14:paraId="265451C0"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3.质保期：2年</w:t>
      </w:r>
    </w:p>
    <w:p w14:paraId="0BD101C4" w14:textId="77777777" w:rsidR="00162432" w:rsidRDefault="00000000">
      <w:pPr>
        <w:spacing w:line="360" w:lineRule="auto"/>
        <w:ind w:firstLineChars="200" w:firstLine="480"/>
        <w:rPr>
          <w:rFonts w:ascii="仿宋" w:eastAsia="仿宋" w:hAnsi="仿宋" w:cs="仿宋" w:hint="eastAsia"/>
          <w:bCs/>
          <w:sz w:val="24"/>
        </w:rPr>
      </w:pPr>
      <w:r>
        <w:rPr>
          <w:rFonts w:ascii="仿宋" w:eastAsia="仿宋" w:hAnsi="仿宋" w:cs="仿宋" w:hint="eastAsia"/>
          <w:bCs/>
          <w:sz w:val="24"/>
        </w:rPr>
        <w:t>3.付款方式：</w:t>
      </w:r>
    </w:p>
    <w:p w14:paraId="6C3D7136" w14:textId="77777777" w:rsidR="00162432" w:rsidRDefault="00000000">
      <w:pPr>
        <w:spacing w:line="360" w:lineRule="auto"/>
        <w:ind w:firstLineChars="200" w:firstLine="480"/>
        <w:rPr>
          <w:rFonts w:ascii="仿宋" w:eastAsia="仿宋" w:hAnsi="仿宋" w:cs="仿宋" w:hint="eastAsia"/>
          <w:bCs/>
        </w:rPr>
      </w:pPr>
      <w:r>
        <w:rPr>
          <w:rFonts w:ascii="仿宋" w:eastAsia="仿宋" w:hAnsi="仿宋" w:cs="仿宋" w:hint="eastAsia"/>
          <w:bCs/>
          <w:sz w:val="24"/>
        </w:rPr>
        <w:t>项目完工经甲方验收合格，10个工作日内支付合同总金额的95%，质保期满支付剩余合同金额。</w:t>
      </w:r>
    </w:p>
    <w:p w14:paraId="0C2D253C" w14:textId="77777777" w:rsidR="00162432" w:rsidRDefault="00000000">
      <w:pPr>
        <w:spacing w:line="360" w:lineRule="auto"/>
        <w:ind w:firstLineChars="200" w:firstLine="420"/>
        <w:rPr>
          <w:rFonts w:ascii="仿宋" w:eastAsia="仿宋" w:hAnsi="仿宋" w:cs="仿宋" w:hint="eastAsia"/>
          <w:bCs/>
        </w:rPr>
      </w:pPr>
      <w:r>
        <w:rPr>
          <w:rFonts w:ascii="仿宋" w:eastAsia="仿宋" w:hAnsi="仿宋" w:cs="仿宋" w:hint="eastAsia"/>
          <w:bCs/>
        </w:rPr>
        <w:br w:type="page"/>
      </w:r>
    </w:p>
    <w:p w14:paraId="3AFA2D5D" w14:textId="77777777" w:rsidR="00162432" w:rsidRDefault="00162432">
      <w:pPr>
        <w:rPr>
          <w:rFonts w:ascii="仿宋" w:eastAsia="仿宋" w:hAnsi="仿宋" w:cs="仿宋" w:hint="eastAsia"/>
          <w:bCs/>
        </w:rPr>
      </w:pPr>
    </w:p>
    <w:p w14:paraId="2AAB15F7" w14:textId="77777777" w:rsidR="00162432" w:rsidRDefault="00000000">
      <w:pPr>
        <w:pStyle w:val="aff9"/>
        <w:spacing w:line="360" w:lineRule="auto"/>
        <w:rPr>
          <w:rFonts w:ascii="仿宋" w:eastAsia="仿宋" w:hAnsi="仿宋" w:cs="仿宋" w:hint="eastAsia"/>
        </w:rPr>
      </w:pPr>
      <w:bookmarkStart w:id="453" w:name="_Toc415499899"/>
      <w:bookmarkStart w:id="454" w:name="_Toc68590981"/>
      <w:bookmarkStart w:id="455" w:name="_Toc31008"/>
      <w:bookmarkStart w:id="456" w:name="_Toc58504449"/>
      <w:bookmarkStart w:id="457" w:name="_Toc389620241"/>
      <w:bookmarkStart w:id="458" w:name="_Toc385992401"/>
      <w:r>
        <w:rPr>
          <w:rStyle w:val="1Char1"/>
          <w:rFonts w:ascii="仿宋" w:eastAsia="仿宋" w:hAnsi="仿宋" w:cs="仿宋" w:hint="eastAsia"/>
          <w:sz w:val="36"/>
          <w:szCs w:val="36"/>
        </w:rPr>
        <w:t>第六章  磋商响应文件格式</w:t>
      </w:r>
      <w:bookmarkEnd w:id="453"/>
      <w:bookmarkEnd w:id="454"/>
      <w:bookmarkEnd w:id="455"/>
      <w:bookmarkEnd w:id="456"/>
      <w:bookmarkEnd w:id="457"/>
      <w:bookmarkEnd w:id="458"/>
      <w:r>
        <w:rPr>
          <w:rFonts w:ascii="仿宋" w:eastAsia="仿宋" w:hAnsi="仿宋" w:cs="仿宋" w:hint="eastAsia"/>
        </w:rPr>
        <w:br w:type="page"/>
      </w:r>
      <w:r>
        <w:rPr>
          <w:rFonts w:ascii="仿宋" w:eastAsia="仿宋" w:hAnsi="仿宋" w:cs="仿宋" w:hint="eastAsia"/>
        </w:rPr>
        <w:lastRenderedPageBreak/>
        <w:t xml:space="preserve">                                 </w:t>
      </w:r>
    </w:p>
    <w:p w14:paraId="00765BA8" w14:textId="77777777" w:rsidR="00162432" w:rsidRDefault="00000000">
      <w:pPr>
        <w:pStyle w:val="Char0"/>
        <w:ind w:firstLineChars="2050" w:firstLine="6586"/>
        <w:rPr>
          <w:rFonts w:ascii="仿宋" w:eastAsia="仿宋" w:hAnsi="仿宋" w:cs="仿宋" w:hint="eastAsia"/>
          <w:bCs/>
          <w:lang w:val="zh-CN"/>
        </w:rPr>
      </w:pPr>
      <w:bookmarkStart w:id="459" w:name="_Toc62196433"/>
      <w:r>
        <w:rPr>
          <w:rFonts w:ascii="仿宋" w:eastAsia="仿宋" w:hAnsi="仿宋" w:cs="仿宋" w:hint="eastAsia"/>
          <w:lang w:val="zh-CN"/>
        </w:rPr>
        <w:t>正本/副本</w:t>
      </w:r>
      <w:bookmarkEnd w:id="459"/>
    </w:p>
    <w:p w14:paraId="57A6F4FA"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政府采购项目</w:t>
      </w:r>
    </w:p>
    <w:p w14:paraId="3B10F676"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采购项目编号：</w:t>
      </w:r>
      <w:r>
        <w:rPr>
          <w:rFonts w:ascii="仿宋" w:eastAsia="仿宋" w:hAnsi="仿宋" w:cs="仿宋" w:hint="eastAsia"/>
          <w:b/>
          <w:bCs/>
          <w:sz w:val="30"/>
          <w:szCs w:val="30"/>
          <w:lang w:val="zh-CN"/>
        </w:rPr>
        <w:t>SCZB2026-CS-2206-001</w:t>
      </w:r>
    </w:p>
    <w:p w14:paraId="14CBD16E"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6A2E2427"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072DD90B"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04EC2B8E"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60"/>
          <w:szCs w:val="60"/>
          <w:lang w:val="zh-CN"/>
        </w:rPr>
      </w:pPr>
      <w:r>
        <w:rPr>
          <w:rFonts w:ascii="仿宋" w:eastAsia="仿宋" w:hAnsi="仿宋" w:cs="仿宋" w:hint="eastAsia"/>
          <w:b/>
          <w:bCs/>
          <w:sz w:val="60"/>
          <w:szCs w:val="60"/>
          <w:lang w:val="zh-CN"/>
        </w:rPr>
        <w:t>走廊吊顶改造</w:t>
      </w:r>
    </w:p>
    <w:p w14:paraId="734F8EAB"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b/>
          <w:bCs/>
          <w:sz w:val="36"/>
          <w:szCs w:val="36"/>
          <w:lang w:val="zh-CN"/>
        </w:rPr>
      </w:pPr>
    </w:p>
    <w:p w14:paraId="4E213D24"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磋商响应文件</w:t>
      </w:r>
    </w:p>
    <w:p w14:paraId="6C337434"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sz w:val="30"/>
          <w:szCs w:val="30"/>
        </w:rPr>
      </w:pPr>
      <w:r>
        <w:rPr>
          <w:rFonts w:ascii="仿宋" w:eastAsia="仿宋" w:hAnsi="仿宋" w:cs="仿宋" w:hint="eastAsia"/>
          <w:b/>
          <w:sz w:val="30"/>
          <w:szCs w:val="30"/>
        </w:rPr>
        <w:t>（资格证明文件）</w:t>
      </w:r>
    </w:p>
    <w:p w14:paraId="0CFDDED6" w14:textId="77777777" w:rsidR="00162432" w:rsidRDefault="00162432">
      <w:pPr>
        <w:rPr>
          <w:rFonts w:ascii="仿宋" w:eastAsia="仿宋" w:hAnsi="仿宋" w:cs="仿宋" w:hint="eastAsia"/>
        </w:rPr>
      </w:pPr>
    </w:p>
    <w:p w14:paraId="025A799C" w14:textId="77777777" w:rsidR="00162432" w:rsidRDefault="00162432">
      <w:pPr>
        <w:pStyle w:val="a9"/>
        <w:rPr>
          <w:rFonts w:ascii="仿宋" w:eastAsia="仿宋" w:hAnsi="仿宋" w:cs="仿宋" w:hint="eastAsia"/>
        </w:rPr>
      </w:pPr>
    </w:p>
    <w:p w14:paraId="63F7FC2F" w14:textId="77777777" w:rsidR="00162432" w:rsidRDefault="00162432">
      <w:pPr>
        <w:pStyle w:val="a9"/>
        <w:rPr>
          <w:rFonts w:ascii="仿宋" w:eastAsia="仿宋" w:hAnsi="仿宋" w:cs="仿宋" w:hint="eastAsia"/>
        </w:rPr>
      </w:pPr>
    </w:p>
    <w:p w14:paraId="3B927EDA" w14:textId="77777777" w:rsidR="00162432" w:rsidRDefault="00162432">
      <w:pPr>
        <w:pStyle w:val="a9"/>
        <w:rPr>
          <w:rFonts w:ascii="仿宋" w:eastAsia="仿宋" w:hAnsi="仿宋" w:cs="仿宋" w:hint="eastAsia"/>
        </w:rPr>
      </w:pPr>
    </w:p>
    <w:p w14:paraId="7E1951A0"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lang w:val="zh-CN"/>
        </w:rPr>
      </w:pPr>
    </w:p>
    <w:p w14:paraId="2C5D5E90" w14:textId="77777777" w:rsidR="00162432" w:rsidRDefault="00162432">
      <w:pPr>
        <w:autoSpaceDE w:val="0"/>
        <w:autoSpaceDN w:val="0"/>
        <w:adjustRightInd w:val="0"/>
        <w:snapToGrid w:val="0"/>
        <w:spacing w:line="360" w:lineRule="auto"/>
        <w:rPr>
          <w:rFonts w:ascii="仿宋" w:eastAsia="仿宋" w:hAnsi="仿宋" w:cs="仿宋" w:hint="eastAsia"/>
          <w:sz w:val="30"/>
          <w:szCs w:val="30"/>
        </w:rPr>
      </w:pPr>
    </w:p>
    <w:p w14:paraId="15018279" w14:textId="77777777" w:rsidR="00162432" w:rsidRDefault="00000000">
      <w:pPr>
        <w:autoSpaceDE w:val="0"/>
        <w:autoSpaceDN w:val="0"/>
        <w:adjustRightInd w:val="0"/>
        <w:snapToGrid w:val="0"/>
        <w:spacing w:line="360" w:lineRule="auto"/>
        <w:rPr>
          <w:rFonts w:ascii="仿宋" w:eastAsia="仿宋" w:hAnsi="仿宋" w:cs="仿宋" w:hint="eastAsia"/>
          <w:b/>
          <w:bCs/>
          <w:sz w:val="32"/>
          <w:szCs w:val="32"/>
          <w:u w:val="single"/>
        </w:rPr>
      </w:pPr>
      <w:r>
        <w:rPr>
          <w:rFonts w:ascii="仿宋" w:eastAsia="仿宋" w:hAnsi="仿宋" w:cs="仿宋" w:hint="eastAsia"/>
          <w:sz w:val="30"/>
          <w:szCs w:val="30"/>
        </w:rPr>
        <w:t xml:space="preserve">           </w:t>
      </w:r>
      <w:r>
        <w:rPr>
          <w:rFonts w:ascii="仿宋" w:eastAsia="仿宋" w:hAnsi="仿宋" w:cs="仿宋" w:hint="eastAsia"/>
          <w:b/>
          <w:bCs/>
          <w:sz w:val="32"/>
          <w:szCs w:val="32"/>
          <w:lang w:val="zh-CN"/>
        </w:rPr>
        <w:t>供应商：</w:t>
      </w:r>
      <w:r>
        <w:rPr>
          <w:rFonts w:ascii="仿宋" w:eastAsia="仿宋" w:hAnsi="仿宋" w:cs="仿宋" w:hint="eastAsia"/>
          <w:b/>
          <w:bCs/>
          <w:sz w:val="32"/>
          <w:szCs w:val="32"/>
          <w:u w:val="single"/>
        </w:rPr>
        <w:t xml:space="preserve">                   </w:t>
      </w:r>
    </w:p>
    <w:p w14:paraId="75F70C5C"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rPr>
      </w:pPr>
    </w:p>
    <w:p w14:paraId="21A20C4D" w14:textId="77777777" w:rsidR="00162432" w:rsidRDefault="00000000">
      <w:pPr>
        <w:autoSpaceDE w:val="0"/>
        <w:autoSpaceDN w:val="0"/>
        <w:adjustRightInd w:val="0"/>
        <w:snapToGrid w:val="0"/>
        <w:spacing w:line="360" w:lineRule="auto"/>
        <w:ind w:firstLineChars="500" w:firstLine="1606"/>
        <w:rPr>
          <w:rFonts w:ascii="仿宋" w:eastAsia="仿宋" w:hAnsi="仿宋" w:cs="仿宋" w:hint="eastAsia"/>
          <w:b/>
          <w:bCs/>
          <w:sz w:val="32"/>
          <w:szCs w:val="32"/>
        </w:rPr>
      </w:pPr>
      <w:r>
        <w:rPr>
          <w:rFonts w:ascii="仿宋" w:eastAsia="仿宋" w:hAnsi="仿宋" w:cs="仿宋" w:hint="eastAsia"/>
          <w:b/>
          <w:bCs/>
          <w:sz w:val="32"/>
          <w:szCs w:val="32"/>
          <w:lang w:val="zh-CN"/>
        </w:rPr>
        <w:t>时</w:t>
      </w:r>
      <w:r>
        <w:rPr>
          <w:rFonts w:ascii="仿宋" w:eastAsia="仿宋" w:hAnsi="仿宋" w:cs="仿宋" w:hint="eastAsia"/>
          <w:b/>
          <w:bCs/>
          <w:sz w:val="32"/>
          <w:szCs w:val="32"/>
        </w:rPr>
        <w:t xml:space="preserve">  </w:t>
      </w:r>
      <w:r>
        <w:rPr>
          <w:rFonts w:ascii="仿宋" w:eastAsia="仿宋" w:hAnsi="仿宋" w:cs="仿宋" w:hint="eastAsia"/>
          <w:b/>
          <w:bCs/>
          <w:sz w:val="32"/>
          <w:szCs w:val="32"/>
          <w:lang w:val="zh-CN"/>
        </w:rPr>
        <w:t>间：</w:t>
      </w:r>
      <w:r>
        <w:rPr>
          <w:rFonts w:ascii="仿宋" w:eastAsia="仿宋" w:hAnsi="仿宋" w:cs="仿宋" w:hint="eastAsia"/>
          <w:b/>
          <w:bCs/>
          <w:sz w:val="32"/>
          <w:szCs w:val="32"/>
          <w:u w:val="single"/>
        </w:rPr>
        <w:t xml:space="preserve">                   </w:t>
      </w:r>
      <w:r>
        <w:rPr>
          <w:rFonts w:ascii="仿宋" w:eastAsia="仿宋" w:hAnsi="仿宋" w:cs="仿宋" w:hint="eastAsia"/>
          <w:b/>
          <w:bCs/>
          <w:sz w:val="32"/>
          <w:szCs w:val="32"/>
        </w:rPr>
        <w:t xml:space="preserve">   </w:t>
      </w:r>
    </w:p>
    <w:p w14:paraId="60BEA895" w14:textId="77777777" w:rsidR="00162432" w:rsidRDefault="00162432">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p>
    <w:p w14:paraId="0D564854" w14:textId="77777777" w:rsidR="00162432" w:rsidRDefault="00000000">
      <w:pPr>
        <w:pStyle w:val="a9"/>
        <w:rPr>
          <w:rFonts w:ascii="仿宋" w:eastAsia="仿宋" w:hAnsi="仿宋" w:cs="仿宋" w:hint="eastAsia"/>
        </w:rPr>
      </w:pPr>
      <w:r>
        <w:rPr>
          <w:rFonts w:ascii="仿宋" w:eastAsia="仿宋" w:hAnsi="仿宋" w:cs="仿宋" w:hint="eastAsia"/>
        </w:rPr>
        <w:br w:type="page"/>
      </w:r>
    </w:p>
    <w:p w14:paraId="42217D15" w14:textId="77777777" w:rsidR="00162432"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第一部分  身份证明文件</w:t>
      </w:r>
    </w:p>
    <w:p w14:paraId="19C85BCF" w14:textId="77777777" w:rsidR="00162432" w:rsidRDefault="00000000">
      <w:pPr>
        <w:widowControl/>
        <w:jc w:val="center"/>
        <w:rPr>
          <w:rFonts w:ascii="仿宋" w:eastAsia="仿宋" w:hAnsi="仿宋" w:cs="仿宋" w:hint="eastAsia"/>
          <w:b/>
          <w:bCs/>
          <w:sz w:val="28"/>
          <w:szCs w:val="28"/>
        </w:rPr>
      </w:pPr>
      <w:r>
        <w:rPr>
          <w:rFonts w:ascii="仿宋" w:eastAsia="仿宋" w:hAnsi="仿宋" w:cs="仿宋" w:hint="eastAsia"/>
          <w:b/>
          <w:bCs/>
          <w:sz w:val="28"/>
          <w:szCs w:val="28"/>
          <w:lang w:val="zh-CN"/>
        </w:rPr>
        <w:t>1、法定代表人（或单位负责人）授权</w:t>
      </w:r>
      <w:r>
        <w:rPr>
          <w:rFonts w:ascii="仿宋" w:eastAsia="仿宋" w:hAnsi="仿宋" w:cs="仿宋" w:hint="eastAsia"/>
          <w:b/>
          <w:bCs/>
          <w:sz w:val="28"/>
          <w:szCs w:val="28"/>
        </w:rPr>
        <w:t>委托</w:t>
      </w:r>
      <w:r>
        <w:rPr>
          <w:rFonts w:ascii="仿宋" w:eastAsia="仿宋" w:hAnsi="仿宋" w:cs="仿宋" w:hint="eastAsia"/>
          <w:b/>
          <w:bCs/>
          <w:sz w:val="28"/>
          <w:szCs w:val="28"/>
          <w:lang w:val="zh-CN"/>
        </w:rPr>
        <w:t>书</w:t>
      </w:r>
    </w:p>
    <w:p w14:paraId="3676CB1F" w14:textId="77777777" w:rsidR="00162432" w:rsidRDefault="00162432">
      <w:pPr>
        <w:autoSpaceDE w:val="0"/>
        <w:autoSpaceDN w:val="0"/>
        <w:adjustRightInd w:val="0"/>
        <w:spacing w:line="348" w:lineRule="auto"/>
        <w:ind w:firstLine="400"/>
        <w:rPr>
          <w:rFonts w:ascii="仿宋" w:eastAsia="仿宋" w:hAnsi="仿宋" w:cs="仿宋" w:hint="eastAsia"/>
          <w:b/>
          <w:bCs/>
          <w:sz w:val="20"/>
        </w:rPr>
      </w:pPr>
    </w:p>
    <w:p w14:paraId="065B4393" w14:textId="77777777" w:rsidR="00162432" w:rsidRDefault="00000000">
      <w:pPr>
        <w:autoSpaceDE w:val="0"/>
        <w:autoSpaceDN w:val="0"/>
        <w:adjustRightInd w:val="0"/>
        <w:spacing w:line="348" w:lineRule="auto"/>
        <w:rPr>
          <w:rFonts w:ascii="仿宋" w:eastAsia="仿宋" w:hAnsi="仿宋" w:cs="仿宋" w:hint="eastAsia"/>
          <w:sz w:val="24"/>
        </w:rPr>
      </w:pPr>
      <w:r>
        <w:rPr>
          <w:rFonts w:ascii="仿宋" w:eastAsia="仿宋" w:hAnsi="仿宋" w:cs="仿宋" w:hint="eastAsia"/>
          <w:sz w:val="24"/>
          <w:lang w:val="zh-CN"/>
        </w:rPr>
        <w:t>陕西省采购招标有限责任公司：</w:t>
      </w:r>
    </w:p>
    <w:p w14:paraId="763C13AC" w14:textId="77777777" w:rsidR="00162432" w:rsidRDefault="00000000">
      <w:pPr>
        <w:autoSpaceDE w:val="0"/>
        <w:autoSpaceDN w:val="0"/>
        <w:adjustRightInd w:val="0"/>
        <w:spacing w:line="348" w:lineRule="auto"/>
        <w:ind w:firstLine="640"/>
        <w:rPr>
          <w:rFonts w:ascii="仿宋" w:eastAsia="仿宋" w:hAnsi="仿宋" w:cs="仿宋" w:hint="eastAsia"/>
          <w:sz w:val="24"/>
        </w:rPr>
      </w:pPr>
      <w:r>
        <w:rPr>
          <w:rFonts w:ascii="仿宋" w:eastAsia="仿宋" w:hAnsi="仿宋" w:cs="仿宋" w:hint="eastAsia"/>
          <w:sz w:val="24"/>
          <w:lang w:val="zh-CN"/>
        </w:rPr>
        <w:t>注册于</w:t>
      </w:r>
      <w:r>
        <w:rPr>
          <w:rFonts w:ascii="仿宋" w:eastAsia="仿宋" w:hAnsi="仿宋" w:cs="仿宋" w:hint="eastAsia"/>
          <w:sz w:val="24"/>
          <w:u w:val="single"/>
          <w:lang w:val="zh-CN"/>
        </w:rPr>
        <w:t>（工商行政管理局名称）</w:t>
      </w:r>
      <w:r>
        <w:rPr>
          <w:rFonts w:ascii="仿宋" w:eastAsia="仿宋" w:hAnsi="仿宋" w:cs="仿宋" w:hint="eastAsia"/>
          <w:sz w:val="24"/>
          <w:lang w:val="zh-CN"/>
        </w:rPr>
        <w:t>之</w:t>
      </w:r>
      <w:r>
        <w:rPr>
          <w:rFonts w:ascii="仿宋" w:eastAsia="仿宋" w:hAnsi="仿宋" w:cs="仿宋" w:hint="eastAsia"/>
          <w:sz w:val="24"/>
          <w:u w:val="single"/>
          <w:lang w:val="zh-CN"/>
        </w:rPr>
        <w:t>（供应商全称）</w:t>
      </w:r>
      <w:r>
        <w:rPr>
          <w:rFonts w:ascii="仿宋" w:eastAsia="仿宋" w:hAnsi="仿宋" w:cs="仿宋" w:hint="eastAsia"/>
          <w:sz w:val="24"/>
          <w:lang w:val="zh-CN"/>
        </w:rPr>
        <w:t>法人代表</w:t>
      </w:r>
      <w:r>
        <w:rPr>
          <w:rFonts w:ascii="仿宋" w:eastAsia="仿宋" w:hAnsi="仿宋" w:cs="仿宋" w:hint="eastAsia"/>
          <w:sz w:val="24"/>
          <w:u w:val="single"/>
          <w:lang w:val="zh-CN"/>
        </w:rPr>
        <w:t>（姓名、职务）</w:t>
      </w:r>
      <w:r>
        <w:rPr>
          <w:rFonts w:ascii="仿宋" w:eastAsia="仿宋" w:hAnsi="仿宋" w:cs="仿宋" w:hint="eastAsia"/>
          <w:sz w:val="24"/>
          <w:lang w:val="zh-CN"/>
        </w:rPr>
        <w:t>授权</w:t>
      </w:r>
      <w:r>
        <w:rPr>
          <w:rFonts w:ascii="仿宋" w:eastAsia="仿宋" w:hAnsi="仿宋" w:cs="仿宋" w:hint="eastAsia"/>
          <w:sz w:val="24"/>
          <w:u w:val="single"/>
          <w:lang w:val="zh-CN"/>
        </w:rPr>
        <w:t>（被授权人姓名、职务）</w:t>
      </w:r>
      <w:r>
        <w:rPr>
          <w:rFonts w:ascii="仿宋" w:eastAsia="仿宋" w:hAnsi="仿宋" w:cs="仿宋" w:hint="eastAsia"/>
          <w:sz w:val="24"/>
          <w:lang w:val="zh-CN"/>
        </w:rPr>
        <w:t>为本公司的合法代理人，就</w:t>
      </w:r>
      <w:r>
        <w:rPr>
          <w:rFonts w:ascii="仿宋" w:eastAsia="仿宋" w:hAnsi="仿宋" w:cs="仿宋" w:hint="eastAsia"/>
          <w:sz w:val="24"/>
          <w:u w:val="single"/>
          <w:lang w:val="zh-CN"/>
        </w:rPr>
        <w:t>（项目名称）</w:t>
      </w:r>
      <w:r>
        <w:rPr>
          <w:rFonts w:ascii="仿宋" w:eastAsia="仿宋" w:hAnsi="仿宋" w:cs="仿宋" w:hint="eastAsia"/>
          <w:sz w:val="24"/>
          <w:lang w:val="zh-CN"/>
        </w:rPr>
        <w:t>的磋商及合同的执行和完成，以本公司的名义处理一切与之有关的事宜。</w:t>
      </w:r>
    </w:p>
    <w:p w14:paraId="79CBB34E" w14:textId="77777777" w:rsidR="00162432" w:rsidRDefault="00000000">
      <w:pPr>
        <w:snapToGrid w:val="0"/>
        <w:spacing w:line="360" w:lineRule="auto"/>
        <w:ind w:firstLineChars="200" w:firstLine="480"/>
        <w:rPr>
          <w:rFonts w:ascii="仿宋" w:eastAsia="仿宋" w:hAnsi="仿宋" w:cs="仿宋" w:hint="eastAsia"/>
          <w:b/>
          <w:bCs/>
          <w:sz w:val="24"/>
          <w:lang w:val="zh-CN"/>
        </w:rPr>
      </w:pPr>
      <w:r>
        <w:rPr>
          <w:rFonts w:ascii="仿宋" w:eastAsia="仿宋" w:hAnsi="仿宋" w:cs="仿宋" w:hint="eastAsia"/>
          <w:sz w:val="24"/>
          <w:lang w:val="zh-CN"/>
        </w:rPr>
        <w:t>本授权自</w:t>
      </w:r>
      <w:r>
        <w:rPr>
          <w:rFonts w:ascii="仿宋" w:eastAsia="仿宋" w:hAnsi="仿宋" w:cs="仿宋" w:hint="eastAsia"/>
          <w:sz w:val="24"/>
          <w:u w:val="single"/>
          <w:lang w:val="zh-CN"/>
        </w:rPr>
        <w:t xml:space="preserve">    </w:t>
      </w:r>
      <w:r>
        <w:rPr>
          <w:rFonts w:ascii="仿宋" w:eastAsia="仿宋" w:hAnsi="仿宋" w:cs="仿宋" w:hint="eastAsia"/>
          <w:sz w:val="24"/>
          <w:lang w:val="zh-CN"/>
        </w:rPr>
        <w:t>年</w:t>
      </w:r>
      <w:r>
        <w:rPr>
          <w:rFonts w:ascii="仿宋" w:eastAsia="仿宋" w:hAnsi="仿宋" w:cs="仿宋" w:hint="eastAsia"/>
          <w:sz w:val="24"/>
          <w:u w:val="single"/>
          <w:lang w:val="zh-CN"/>
        </w:rPr>
        <w:t xml:space="preserve">   </w:t>
      </w:r>
      <w:r>
        <w:rPr>
          <w:rFonts w:ascii="仿宋" w:eastAsia="仿宋" w:hAnsi="仿宋" w:cs="仿宋" w:hint="eastAsia"/>
          <w:sz w:val="24"/>
          <w:lang w:val="zh-CN"/>
        </w:rPr>
        <w:t>月</w:t>
      </w:r>
      <w:r>
        <w:rPr>
          <w:rFonts w:ascii="仿宋" w:eastAsia="仿宋" w:hAnsi="仿宋" w:cs="仿宋" w:hint="eastAsia"/>
          <w:sz w:val="24"/>
          <w:u w:val="single"/>
          <w:lang w:val="zh-CN"/>
        </w:rPr>
        <w:t xml:space="preserve"> </w:t>
      </w:r>
      <w:r>
        <w:rPr>
          <w:rFonts w:ascii="仿宋" w:eastAsia="仿宋" w:hAnsi="仿宋" w:cs="仿宋" w:hint="eastAsia"/>
          <w:sz w:val="24"/>
          <w:u w:val="single"/>
        </w:rPr>
        <w:t xml:space="preserve"> </w:t>
      </w:r>
      <w:r>
        <w:rPr>
          <w:rFonts w:ascii="仿宋" w:eastAsia="仿宋" w:hAnsi="仿宋" w:cs="仿宋" w:hint="eastAsia"/>
          <w:sz w:val="24"/>
          <w:u w:val="single"/>
          <w:lang w:val="zh-CN"/>
        </w:rPr>
        <w:t xml:space="preserve"> </w:t>
      </w:r>
      <w:r>
        <w:rPr>
          <w:rFonts w:ascii="仿宋" w:eastAsia="仿宋" w:hAnsi="仿宋" w:cs="仿宋" w:hint="eastAsia"/>
          <w:sz w:val="24"/>
          <w:lang w:val="zh-CN"/>
        </w:rPr>
        <w:t>日起生效。</w:t>
      </w:r>
    </w:p>
    <w:p w14:paraId="16AAA110" w14:textId="77777777" w:rsidR="00162432" w:rsidRDefault="00162432">
      <w:pPr>
        <w:autoSpaceDE w:val="0"/>
        <w:autoSpaceDN w:val="0"/>
        <w:adjustRightInd w:val="0"/>
        <w:spacing w:line="348" w:lineRule="auto"/>
        <w:rPr>
          <w:rFonts w:ascii="仿宋" w:eastAsia="仿宋" w:hAnsi="仿宋" w:cs="仿宋" w:hint="eastAsia"/>
          <w:sz w:val="24"/>
        </w:rPr>
      </w:pPr>
    </w:p>
    <w:p w14:paraId="2AF1A1AE" w14:textId="77777777" w:rsidR="00162432" w:rsidRDefault="00000000">
      <w:pPr>
        <w:autoSpaceDE w:val="0"/>
        <w:autoSpaceDN w:val="0"/>
        <w:adjustRightInd w:val="0"/>
        <w:spacing w:line="348" w:lineRule="auto"/>
        <w:rPr>
          <w:rFonts w:ascii="仿宋" w:eastAsia="仿宋" w:hAnsi="仿宋" w:cs="仿宋" w:hint="eastAsia"/>
          <w:b/>
          <w:bCs/>
          <w:sz w:val="24"/>
        </w:rPr>
      </w:pPr>
      <w:r>
        <w:rPr>
          <w:rFonts w:ascii="仿宋" w:eastAsia="仿宋" w:hAnsi="仿宋" w:cs="仿宋" w:hint="eastAsia"/>
          <w:sz w:val="24"/>
          <w:lang w:val="zh-CN"/>
        </w:rPr>
        <w:t>附：被授权人姓名：</w:t>
      </w:r>
      <w:r>
        <w:rPr>
          <w:rFonts w:ascii="仿宋" w:eastAsia="仿宋" w:hAnsi="仿宋" w:cs="仿宋" w:hint="eastAsia"/>
          <w:sz w:val="24"/>
          <w:u w:val="single"/>
        </w:rPr>
        <w:t xml:space="preserve">      </w:t>
      </w:r>
    </w:p>
    <w:p w14:paraId="12D452E6"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性别：</w:t>
      </w:r>
      <w:r>
        <w:rPr>
          <w:rFonts w:ascii="仿宋" w:eastAsia="仿宋" w:hAnsi="仿宋" w:cs="仿宋" w:hint="eastAsia"/>
          <w:sz w:val="24"/>
          <w:u w:val="single"/>
        </w:rPr>
        <w:t xml:space="preserve">    </w:t>
      </w:r>
      <w:r>
        <w:rPr>
          <w:rFonts w:ascii="仿宋" w:eastAsia="仿宋" w:hAnsi="仿宋" w:cs="仿宋" w:hint="eastAsia"/>
          <w:sz w:val="24"/>
        </w:rPr>
        <w:t xml:space="preserve"> </w:t>
      </w:r>
      <w:r>
        <w:rPr>
          <w:rFonts w:ascii="仿宋" w:eastAsia="仿宋" w:hAnsi="仿宋" w:cs="仿宋" w:hint="eastAsia"/>
          <w:sz w:val="24"/>
          <w:lang w:val="zh-CN"/>
        </w:rPr>
        <w:t>年龄：</w:t>
      </w:r>
      <w:r>
        <w:rPr>
          <w:rFonts w:ascii="仿宋" w:eastAsia="仿宋" w:hAnsi="仿宋" w:cs="仿宋" w:hint="eastAsia"/>
          <w:sz w:val="24"/>
          <w:u w:val="single"/>
        </w:rPr>
        <w:t xml:space="preserve">       </w:t>
      </w:r>
    </w:p>
    <w:p w14:paraId="767D0E5A"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职</w:t>
      </w:r>
      <w:r>
        <w:rPr>
          <w:rFonts w:ascii="仿宋" w:eastAsia="仿宋" w:hAnsi="仿宋" w:cs="仿宋" w:hint="eastAsia"/>
          <w:sz w:val="24"/>
        </w:rPr>
        <w:t xml:space="preserve">    </w:t>
      </w:r>
      <w:r>
        <w:rPr>
          <w:rFonts w:ascii="仿宋" w:eastAsia="仿宋" w:hAnsi="仿宋" w:cs="仿宋" w:hint="eastAsia"/>
          <w:sz w:val="24"/>
          <w:lang w:val="zh-CN"/>
        </w:rPr>
        <w:t>务：</w:t>
      </w:r>
      <w:r>
        <w:rPr>
          <w:rFonts w:ascii="仿宋" w:eastAsia="仿宋" w:hAnsi="仿宋" w:cs="仿宋" w:hint="eastAsia"/>
          <w:sz w:val="24"/>
          <w:u w:val="single"/>
        </w:rPr>
        <w:t xml:space="preserve">             </w:t>
      </w:r>
      <w:r>
        <w:rPr>
          <w:rFonts w:ascii="仿宋" w:eastAsia="仿宋" w:hAnsi="仿宋" w:cs="仿宋" w:hint="eastAsia"/>
          <w:sz w:val="24"/>
          <w:lang w:val="zh-CN"/>
        </w:rPr>
        <w:t>身份证号码：</w:t>
      </w:r>
      <w:r>
        <w:rPr>
          <w:rFonts w:ascii="仿宋" w:eastAsia="仿宋" w:hAnsi="仿宋" w:cs="仿宋" w:hint="eastAsia"/>
          <w:sz w:val="24"/>
          <w:u w:val="single"/>
        </w:rPr>
        <w:t xml:space="preserve">              </w:t>
      </w:r>
    </w:p>
    <w:p w14:paraId="369C99DE"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通讯地址：</w:t>
      </w:r>
      <w:r>
        <w:rPr>
          <w:rFonts w:ascii="仿宋" w:eastAsia="仿宋" w:hAnsi="仿宋" w:cs="仿宋" w:hint="eastAsia"/>
          <w:sz w:val="24"/>
          <w:u w:val="single"/>
        </w:rPr>
        <w:t xml:space="preserve">              </w:t>
      </w:r>
    </w:p>
    <w:p w14:paraId="30C7A733"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lang w:val="zh-CN"/>
        </w:rPr>
      </w:pPr>
      <w:r>
        <w:rPr>
          <w:rFonts w:ascii="仿宋" w:eastAsia="仿宋" w:hAnsi="仿宋" w:cs="仿宋" w:hint="eastAsia"/>
          <w:sz w:val="24"/>
          <w:lang w:val="zh-CN"/>
        </w:rPr>
        <w:t>邮政编码：</w:t>
      </w:r>
      <w:r>
        <w:rPr>
          <w:rFonts w:ascii="仿宋" w:eastAsia="仿宋" w:hAnsi="仿宋" w:cs="仿宋" w:hint="eastAsia"/>
          <w:sz w:val="24"/>
          <w:u w:val="single"/>
        </w:rPr>
        <w:t xml:space="preserve">              </w:t>
      </w:r>
    </w:p>
    <w:p w14:paraId="7666294A"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u w:val="single"/>
        </w:rPr>
      </w:pPr>
      <w:r>
        <w:rPr>
          <w:rFonts w:ascii="仿宋" w:eastAsia="仿宋" w:hAnsi="仿宋" w:cs="仿宋" w:hint="eastAsia"/>
          <w:sz w:val="24"/>
          <w:lang w:val="zh-CN"/>
        </w:rPr>
        <w:t>电</w:t>
      </w:r>
      <w:r>
        <w:rPr>
          <w:rFonts w:ascii="仿宋" w:eastAsia="仿宋" w:hAnsi="仿宋" w:cs="仿宋" w:hint="eastAsia"/>
          <w:sz w:val="24"/>
        </w:rPr>
        <w:t xml:space="preserve">    </w:t>
      </w:r>
      <w:r>
        <w:rPr>
          <w:rFonts w:ascii="仿宋" w:eastAsia="仿宋" w:hAnsi="仿宋" w:cs="仿宋" w:hint="eastAsia"/>
          <w:sz w:val="24"/>
          <w:lang w:val="zh-CN"/>
        </w:rPr>
        <w:t>话：</w:t>
      </w:r>
      <w:r>
        <w:rPr>
          <w:rFonts w:ascii="仿宋" w:eastAsia="仿宋" w:hAnsi="仿宋" w:cs="仿宋" w:hint="eastAsia"/>
          <w:sz w:val="24"/>
          <w:u w:val="single"/>
        </w:rPr>
        <w:t xml:space="preserve">                    </w:t>
      </w:r>
      <w:r>
        <w:rPr>
          <w:rFonts w:ascii="仿宋" w:eastAsia="仿宋" w:hAnsi="仿宋" w:cs="仿宋" w:hint="eastAsia"/>
          <w:sz w:val="24"/>
        </w:rPr>
        <w:t xml:space="preserve">  </w:t>
      </w:r>
      <w:r>
        <w:rPr>
          <w:rFonts w:ascii="仿宋" w:eastAsia="仿宋" w:hAnsi="仿宋" w:cs="仿宋" w:hint="eastAsia"/>
          <w:sz w:val="24"/>
          <w:lang w:val="zh-CN"/>
        </w:rPr>
        <w:t xml:space="preserve">传真： </w:t>
      </w:r>
      <w:r>
        <w:rPr>
          <w:rFonts w:ascii="仿宋" w:eastAsia="仿宋" w:hAnsi="仿宋" w:cs="仿宋" w:hint="eastAsia"/>
          <w:sz w:val="24"/>
          <w:u w:val="single"/>
        </w:rPr>
        <w:t xml:space="preserve">           </w:t>
      </w:r>
    </w:p>
    <w:p w14:paraId="484AECF3" w14:textId="77777777" w:rsidR="00162432" w:rsidRDefault="00162432">
      <w:pPr>
        <w:autoSpaceDE w:val="0"/>
        <w:autoSpaceDN w:val="0"/>
        <w:adjustRightInd w:val="0"/>
        <w:spacing w:line="348" w:lineRule="auto"/>
        <w:rPr>
          <w:rFonts w:ascii="仿宋" w:eastAsia="仿宋" w:hAnsi="仿宋" w:cs="仿宋" w:hint="eastAsia"/>
          <w:sz w:val="24"/>
        </w:rPr>
      </w:pPr>
    </w:p>
    <w:p w14:paraId="7D7103DC" w14:textId="77777777" w:rsidR="00162432" w:rsidRDefault="00000000">
      <w:pPr>
        <w:autoSpaceDE w:val="0"/>
        <w:autoSpaceDN w:val="0"/>
        <w:adjustRightInd w:val="0"/>
        <w:spacing w:line="348" w:lineRule="auto"/>
        <w:ind w:firstLineChars="200" w:firstLine="480"/>
        <w:rPr>
          <w:rFonts w:ascii="仿宋" w:eastAsia="仿宋" w:hAnsi="仿宋" w:cs="仿宋" w:hint="eastAsia"/>
          <w:sz w:val="24"/>
        </w:rPr>
      </w:pPr>
      <w:r>
        <w:rPr>
          <w:rFonts w:ascii="仿宋" w:eastAsia="仿宋" w:hAnsi="仿宋" w:cs="仿宋" w:hint="eastAsia"/>
          <w:sz w:val="24"/>
          <w:lang w:val="zh-CN"/>
        </w:rPr>
        <w:t>法定代表人</w:t>
      </w:r>
      <w:r>
        <w:rPr>
          <w:rFonts w:ascii="仿宋" w:eastAsia="仿宋" w:hAnsi="仿宋" w:cs="仿宋" w:hint="eastAsia"/>
          <w:sz w:val="24"/>
        </w:rPr>
        <w:t>及</w:t>
      </w:r>
      <w:r>
        <w:rPr>
          <w:rFonts w:ascii="仿宋" w:eastAsia="仿宋" w:hAnsi="仿宋" w:cs="仿宋" w:hint="eastAsia"/>
          <w:sz w:val="24"/>
          <w:lang w:val="zh-CN"/>
        </w:rPr>
        <w:t>委托代理人身份证复印件</w:t>
      </w:r>
    </w:p>
    <w:tbl>
      <w:tblPr>
        <w:tblW w:w="0" w:type="auto"/>
        <w:tblInd w:w="679" w:type="dxa"/>
        <w:tblLayout w:type="fixed"/>
        <w:tblLook w:val="04A0" w:firstRow="1" w:lastRow="0" w:firstColumn="1" w:lastColumn="0" w:noHBand="0" w:noVBand="1"/>
      </w:tblPr>
      <w:tblGrid>
        <w:gridCol w:w="4049"/>
        <w:gridCol w:w="3885"/>
      </w:tblGrid>
      <w:tr w:rsidR="00162432" w14:paraId="3FB573DD" w14:textId="77777777">
        <w:trPr>
          <w:trHeight w:val="2100"/>
        </w:trPr>
        <w:tc>
          <w:tcPr>
            <w:tcW w:w="4049" w:type="dxa"/>
            <w:tcBorders>
              <w:top w:val="single" w:sz="6" w:space="0" w:color="auto"/>
              <w:left w:val="single" w:sz="6" w:space="0" w:color="auto"/>
              <w:bottom w:val="single" w:sz="6" w:space="0" w:color="auto"/>
              <w:right w:val="single" w:sz="6" w:space="0" w:color="auto"/>
            </w:tcBorders>
            <w:vAlign w:val="center"/>
          </w:tcPr>
          <w:p w14:paraId="73AE0A1A" w14:textId="77777777" w:rsidR="00162432" w:rsidRDefault="00000000">
            <w:pPr>
              <w:autoSpaceDE w:val="0"/>
              <w:autoSpaceDN w:val="0"/>
              <w:adjustRightInd w:val="0"/>
              <w:spacing w:line="348" w:lineRule="auto"/>
              <w:jc w:val="center"/>
              <w:rPr>
                <w:rFonts w:ascii="仿宋" w:eastAsia="仿宋" w:hAnsi="仿宋" w:cs="仿宋" w:hint="eastAsia"/>
                <w:sz w:val="24"/>
                <w:lang w:val="zh-CN"/>
              </w:rPr>
            </w:pPr>
            <w:r>
              <w:rPr>
                <w:rFonts w:ascii="仿宋" w:eastAsia="仿宋" w:hAnsi="仿宋" w:cs="仿宋" w:hint="eastAsia"/>
                <w:sz w:val="24"/>
                <w:lang w:val="zh-CN"/>
              </w:rPr>
              <w:t>法定代表人身份证复印件</w:t>
            </w:r>
          </w:p>
          <w:p w14:paraId="76C678F5" w14:textId="77777777" w:rsidR="00162432" w:rsidRDefault="00000000">
            <w:pPr>
              <w:autoSpaceDE w:val="0"/>
              <w:autoSpaceDN w:val="0"/>
              <w:adjustRightInd w:val="0"/>
              <w:spacing w:line="348" w:lineRule="auto"/>
              <w:jc w:val="center"/>
              <w:rPr>
                <w:rFonts w:ascii="仿宋" w:eastAsia="仿宋" w:hAnsi="仿宋" w:cs="仿宋" w:hint="eastAsia"/>
                <w:sz w:val="24"/>
                <w:u w:val="single"/>
              </w:rPr>
            </w:pPr>
            <w:r>
              <w:rPr>
                <w:rFonts w:ascii="仿宋" w:eastAsia="仿宋" w:hAnsi="仿宋" w:cs="仿宋" w:hint="eastAsia"/>
                <w:sz w:val="24"/>
                <w:lang w:val="zh-CN"/>
              </w:rPr>
              <w:t>（正反面）</w:t>
            </w:r>
          </w:p>
        </w:tc>
        <w:tc>
          <w:tcPr>
            <w:tcW w:w="3885" w:type="dxa"/>
            <w:tcBorders>
              <w:top w:val="single" w:sz="6" w:space="0" w:color="auto"/>
              <w:left w:val="single" w:sz="6" w:space="0" w:color="auto"/>
              <w:bottom w:val="single" w:sz="6" w:space="0" w:color="auto"/>
              <w:right w:val="single" w:sz="6" w:space="0" w:color="auto"/>
            </w:tcBorders>
            <w:vAlign w:val="center"/>
          </w:tcPr>
          <w:p w14:paraId="371B5666" w14:textId="77777777" w:rsidR="00162432" w:rsidRDefault="00000000">
            <w:pPr>
              <w:autoSpaceDE w:val="0"/>
              <w:autoSpaceDN w:val="0"/>
              <w:adjustRightInd w:val="0"/>
              <w:spacing w:line="348" w:lineRule="auto"/>
              <w:jc w:val="center"/>
              <w:rPr>
                <w:rFonts w:ascii="仿宋" w:eastAsia="仿宋" w:hAnsi="仿宋" w:cs="仿宋" w:hint="eastAsia"/>
                <w:sz w:val="24"/>
                <w:lang w:val="zh-CN"/>
              </w:rPr>
            </w:pPr>
            <w:r>
              <w:rPr>
                <w:rFonts w:ascii="仿宋" w:eastAsia="仿宋" w:hAnsi="仿宋" w:cs="仿宋" w:hint="eastAsia"/>
                <w:sz w:val="24"/>
                <w:lang w:val="zh-CN"/>
              </w:rPr>
              <w:t>委托代理人身份证复印件</w:t>
            </w:r>
          </w:p>
          <w:p w14:paraId="2ECE6996" w14:textId="77777777" w:rsidR="00162432" w:rsidRDefault="00000000">
            <w:pPr>
              <w:autoSpaceDE w:val="0"/>
              <w:autoSpaceDN w:val="0"/>
              <w:adjustRightInd w:val="0"/>
              <w:spacing w:line="348" w:lineRule="auto"/>
              <w:jc w:val="center"/>
              <w:rPr>
                <w:rFonts w:ascii="仿宋" w:eastAsia="仿宋" w:hAnsi="仿宋" w:cs="仿宋" w:hint="eastAsia"/>
                <w:sz w:val="24"/>
                <w:u w:val="single"/>
              </w:rPr>
            </w:pPr>
            <w:r>
              <w:rPr>
                <w:rFonts w:ascii="仿宋" w:eastAsia="仿宋" w:hAnsi="仿宋" w:cs="仿宋" w:hint="eastAsia"/>
                <w:sz w:val="24"/>
                <w:lang w:val="zh-CN"/>
              </w:rPr>
              <w:t>（正反面）</w:t>
            </w:r>
          </w:p>
        </w:tc>
      </w:tr>
    </w:tbl>
    <w:p w14:paraId="2F2AACFE" w14:textId="77777777" w:rsidR="00162432" w:rsidRDefault="00000000">
      <w:pPr>
        <w:adjustRightInd w:val="0"/>
        <w:snapToGrid w:val="0"/>
        <w:spacing w:line="360" w:lineRule="auto"/>
        <w:rPr>
          <w:rFonts w:ascii="仿宋" w:eastAsia="仿宋" w:hAnsi="仿宋" w:cs="仿宋" w:hint="eastAsia"/>
          <w:sz w:val="24"/>
        </w:rPr>
      </w:pPr>
      <w:r>
        <w:rPr>
          <w:rFonts w:ascii="仿宋" w:eastAsia="仿宋" w:hAnsi="仿宋" w:cs="仿宋" w:hint="eastAsia"/>
          <w:sz w:val="24"/>
        </w:rPr>
        <w:t xml:space="preserve">     </w:t>
      </w:r>
    </w:p>
    <w:p w14:paraId="133B5F99" w14:textId="77777777" w:rsidR="00162432" w:rsidRDefault="00162432">
      <w:pPr>
        <w:adjustRightInd w:val="0"/>
        <w:snapToGrid w:val="0"/>
        <w:spacing w:line="360" w:lineRule="auto"/>
        <w:rPr>
          <w:rFonts w:ascii="仿宋" w:eastAsia="仿宋" w:hAnsi="仿宋" w:cs="仿宋" w:hint="eastAsia"/>
          <w:sz w:val="24"/>
        </w:rPr>
      </w:pPr>
    </w:p>
    <w:p w14:paraId="67CF2375" w14:textId="77777777" w:rsidR="00162432"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供应商 （盖公章）：               </w:t>
      </w:r>
    </w:p>
    <w:p w14:paraId="10902629" w14:textId="77777777" w:rsidR="00162432" w:rsidRDefault="00000000">
      <w:pPr>
        <w:adjustRightInd w:val="0"/>
        <w:snapToGrid w:val="0"/>
        <w:spacing w:line="360" w:lineRule="auto"/>
        <w:ind w:firstLineChars="200" w:firstLine="480"/>
        <w:rPr>
          <w:rFonts w:ascii="仿宋" w:eastAsia="仿宋" w:hAnsi="仿宋" w:cs="仿宋" w:hint="eastAsia"/>
          <w:sz w:val="24"/>
        </w:rPr>
      </w:pPr>
      <w:r>
        <w:rPr>
          <w:rFonts w:ascii="仿宋" w:eastAsia="仿宋" w:hAnsi="仿宋" w:cs="仿宋" w:hint="eastAsia"/>
          <w:sz w:val="24"/>
        </w:rPr>
        <w:t>法定代表人（或单位负责人）（签字或盖章）：</w:t>
      </w:r>
    </w:p>
    <w:p w14:paraId="0514A088" w14:textId="77777777" w:rsidR="00162432" w:rsidRDefault="00000000">
      <w:pPr>
        <w:spacing w:line="360" w:lineRule="auto"/>
        <w:ind w:firstLineChars="200" w:firstLine="482"/>
        <w:rPr>
          <w:rFonts w:ascii="仿宋" w:eastAsia="仿宋" w:hAnsi="仿宋" w:cs="仿宋" w:hint="eastAsia"/>
          <w:b/>
          <w:bCs/>
          <w:sz w:val="24"/>
        </w:rPr>
      </w:pPr>
      <w:r>
        <w:rPr>
          <w:rFonts w:ascii="仿宋" w:eastAsia="仿宋" w:hAnsi="仿宋" w:cs="仿宋" w:hint="eastAsia"/>
          <w:b/>
          <w:bCs/>
          <w:sz w:val="24"/>
        </w:rPr>
        <w:t>注：自然人投标的或法定代表人投标的无需提供</w:t>
      </w:r>
    </w:p>
    <w:p w14:paraId="035F2646" w14:textId="77777777" w:rsidR="00162432" w:rsidRDefault="00000000">
      <w:pPr>
        <w:spacing w:after="120"/>
        <w:rPr>
          <w:rFonts w:ascii="仿宋" w:eastAsia="仿宋" w:hAnsi="仿宋" w:cs="仿宋" w:hint="eastAsia"/>
        </w:rPr>
      </w:pPr>
      <w:r>
        <w:rPr>
          <w:rFonts w:ascii="仿宋" w:eastAsia="仿宋" w:hAnsi="仿宋" w:cs="仿宋" w:hint="eastAsia"/>
        </w:rPr>
        <w:br w:type="page"/>
      </w:r>
    </w:p>
    <w:p w14:paraId="744C0CFD" w14:textId="77777777" w:rsidR="00162432" w:rsidRDefault="00162432">
      <w:pPr>
        <w:autoSpaceDE w:val="0"/>
        <w:autoSpaceDN w:val="0"/>
        <w:adjustRightInd w:val="0"/>
        <w:jc w:val="center"/>
        <w:rPr>
          <w:rFonts w:ascii="仿宋" w:eastAsia="仿宋" w:hAnsi="仿宋" w:cs="仿宋" w:hint="eastAsia"/>
          <w:b/>
          <w:kern w:val="0"/>
          <w:sz w:val="28"/>
          <w:szCs w:val="28"/>
        </w:rPr>
      </w:pPr>
    </w:p>
    <w:p w14:paraId="249B43A4" w14:textId="77777777" w:rsidR="00162432"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t>2、法定代表人</w:t>
      </w:r>
      <w:r>
        <w:rPr>
          <w:rFonts w:ascii="仿宋" w:eastAsia="仿宋" w:hAnsi="仿宋" w:cs="仿宋" w:hint="eastAsia"/>
          <w:b/>
          <w:bCs/>
          <w:sz w:val="28"/>
          <w:szCs w:val="36"/>
          <w:lang w:val="zh-CN"/>
        </w:rPr>
        <w:t>（单位负责人）</w:t>
      </w:r>
      <w:r>
        <w:rPr>
          <w:rFonts w:ascii="仿宋" w:eastAsia="仿宋" w:hAnsi="仿宋" w:cs="仿宋" w:hint="eastAsia"/>
          <w:b/>
          <w:bCs/>
          <w:sz w:val="28"/>
          <w:szCs w:val="36"/>
        </w:rPr>
        <w:t>身份证明</w:t>
      </w:r>
    </w:p>
    <w:p w14:paraId="737EBC9F"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60171BFE"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7199BF67"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供应商名称：</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w:t>
      </w:r>
    </w:p>
    <w:p w14:paraId="3250D458"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 xml:space="preserve">单位性质： </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w:t>
      </w:r>
    </w:p>
    <w:p w14:paraId="61EF0C9B"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 xml:space="preserve">地    址： </w:t>
      </w:r>
      <w:r>
        <w:rPr>
          <w:rFonts w:ascii="仿宋" w:eastAsia="仿宋" w:hAnsi="仿宋" w:cs="仿宋" w:hint="eastAsia"/>
          <w:kern w:val="0"/>
          <w:sz w:val="24"/>
          <w:u w:val="single"/>
        </w:rPr>
        <w:t xml:space="preserve">                       </w:t>
      </w:r>
    </w:p>
    <w:p w14:paraId="2AC391F1"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成立时间：</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年</w:t>
      </w:r>
      <w:r>
        <w:rPr>
          <w:rFonts w:ascii="仿宋" w:eastAsia="仿宋" w:hAnsi="仿宋" w:cs="仿宋" w:hint="eastAsia"/>
          <w:kern w:val="0"/>
          <w:sz w:val="24"/>
          <w:u w:val="single"/>
        </w:rPr>
        <w:t xml:space="preserve">     </w:t>
      </w:r>
      <w:r>
        <w:rPr>
          <w:rFonts w:ascii="仿宋" w:eastAsia="仿宋" w:hAnsi="仿宋" w:cs="仿宋" w:hint="eastAsia"/>
          <w:kern w:val="0"/>
          <w:sz w:val="24"/>
        </w:rPr>
        <w:t>月</w:t>
      </w:r>
      <w:r>
        <w:rPr>
          <w:rFonts w:ascii="仿宋" w:eastAsia="仿宋" w:hAnsi="仿宋" w:cs="仿宋" w:hint="eastAsia"/>
          <w:kern w:val="0"/>
          <w:sz w:val="24"/>
          <w:u w:val="single"/>
        </w:rPr>
        <w:t xml:space="preserve">     </w:t>
      </w:r>
      <w:r>
        <w:rPr>
          <w:rFonts w:ascii="仿宋" w:eastAsia="仿宋" w:hAnsi="仿宋" w:cs="仿宋" w:hint="eastAsia"/>
          <w:kern w:val="0"/>
          <w:sz w:val="24"/>
        </w:rPr>
        <w:t>日</w:t>
      </w:r>
    </w:p>
    <w:p w14:paraId="2BC29927"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经营期限：</w:t>
      </w:r>
    </w:p>
    <w:p w14:paraId="637A3566"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625F67CA"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011D9324"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姓名：</w:t>
      </w:r>
      <w:r>
        <w:rPr>
          <w:rFonts w:ascii="仿宋" w:eastAsia="仿宋" w:hAnsi="仿宋" w:cs="仿宋" w:hint="eastAsia"/>
          <w:kern w:val="0"/>
          <w:sz w:val="24"/>
          <w:u w:val="single"/>
        </w:rPr>
        <w:t xml:space="preserve">      </w:t>
      </w:r>
      <w:r>
        <w:rPr>
          <w:rFonts w:ascii="仿宋" w:eastAsia="仿宋" w:hAnsi="仿宋" w:cs="仿宋" w:hint="eastAsia"/>
          <w:kern w:val="0"/>
          <w:sz w:val="24"/>
        </w:rPr>
        <w:t>性别：</w:t>
      </w:r>
      <w:r>
        <w:rPr>
          <w:rFonts w:ascii="仿宋" w:eastAsia="仿宋" w:hAnsi="仿宋" w:cs="仿宋" w:hint="eastAsia"/>
          <w:kern w:val="0"/>
          <w:sz w:val="24"/>
          <w:u w:val="single"/>
        </w:rPr>
        <w:t xml:space="preserve">    </w:t>
      </w:r>
      <w:r>
        <w:rPr>
          <w:rFonts w:ascii="仿宋" w:eastAsia="仿宋" w:hAnsi="仿宋" w:cs="仿宋" w:hint="eastAsia"/>
          <w:kern w:val="0"/>
          <w:sz w:val="24"/>
        </w:rPr>
        <w:t>年龄：</w:t>
      </w:r>
      <w:r>
        <w:rPr>
          <w:rFonts w:ascii="仿宋" w:eastAsia="仿宋" w:hAnsi="仿宋" w:cs="仿宋" w:hint="eastAsia"/>
          <w:kern w:val="0"/>
          <w:sz w:val="24"/>
          <w:u w:val="single"/>
        </w:rPr>
        <w:t xml:space="preserve">     </w:t>
      </w:r>
      <w:r>
        <w:rPr>
          <w:rFonts w:ascii="仿宋" w:eastAsia="仿宋" w:hAnsi="仿宋" w:cs="仿宋" w:hint="eastAsia"/>
          <w:kern w:val="0"/>
          <w:sz w:val="24"/>
        </w:rPr>
        <w:t xml:space="preserve"> 职务：</w:t>
      </w:r>
      <w:r>
        <w:rPr>
          <w:rFonts w:ascii="仿宋" w:eastAsia="仿宋" w:hAnsi="仿宋" w:cs="仿宋" w:hint="eastAsia"/>
          <w:kern w:val="0"/>
          <w:sz w:val="24"/>
          <w:u w:val="single"/>
        </w:rPr>
        <w:t xml:space="preserve">        </w:t>
      </w:r>
      <w:r>
        <w:rPr>
          <w:rFonts w:ascii="仿宋" w:eastAsia="仿宋" w:hAnsi="仿宋" w:cs="仿宋" w:hint="eastAsia"/>
          <w:kern w:val="0"/>
          <w:sz w:val="24"/>
        </w:rPr>
        <w:t>系</w:t>
      </w:r>
      <w:r>
        <w:rPr>
          <w:rFonts w:ascii="仿宋" w:eastAsia="仿宋" w:hAnsi="仿宋" w:cs="仿宋" w:hint="eastAsia"/>
          <w:kern w:val="0"/>
          <w:sz w:val="24"/>
          <w:u w:val="single"/>
        </w:rPr>
        <w:t xml:space="preserve">                 </w:t>
      </w:r>
      <w:r>
        <w:rPr>
          <w:rFonts w:ascii="仿宋" w:eastAsia="仿宋" w:hAnsi="仿宋" w:cs="仿宋" w:hint="eastAsia"/>
          <w:kern w:val="0"/>
          <w:sz w:val="24"/>
        </w:rPr>
        <w:t>（供应商名称）的法定代表人。</w:t>
      </w:r>
    </w:p>
    <w:p w14:paraId="66A28EFD"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kern w:val="0"/>
          <w:sz w:val="24"/>
        </w:rPr>
        <w:t>特此证明。</w:t>
      </w:r>
    </w:p>
    <w:p w14:paraId="0554619F"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1131CA4F" w14:textId="77777777" w:rsidR="00162432" w:rsidRDefault="00000000">
      <w:pPr>
        <w:autoSpaceDE w:val="0"/>
        <w:autoSpaceDN w:val="0"/>
        <w:adjustRightInd w:val="0"/>
        <w:spacing w:line="360" w:lineRule="auto"/>
        <w:jc w:val="left"/>
        <w:rPr>
          <w:rFonts w:ascii="仿宋" w:eastAsia="仿宋" w:hAnsi="仿宋" w:cs="仿宋" w:hint="eastAsia"/>
          <w:kern w:val="0"/>
          <w:sz w:val="24"/>
        </w:rPr>
      </w:pPr>
      <w:r>
        <w:rPr>
          <w:rFonts w:ascii="仿宋" w:eastAsia="仿宋" w:hAnsi="仿宋" w:cs="仿宋" w:hint="eastAsia"/>
          <w:b/>
          <w:bCs/>
          <w:sz w:val="24"/>
        </w:rPr>
        <w:t>注：自然人投标的或法定代表人投标的仅需提供身份证。</w:t>
      </w:r>
    </w:p>
    <w:p w14:paraId="3E2AFF5B"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12932AEA" w14:textId="77777777" w:rsidR="00162432" w:rsidRDefault="00162432">
      <w:pPr>
        <w:autoSpaceDE w:val="0"/>
        <w:autoSpaceDN w:val="0"/>
        <w:adjustRightInd w:val="0"/>
        <w:spacing w:line="360" w:lineRule="auto"/>
        <w:jc w:val="left"/>
        <w:rPr>
          <w:rFonts w:ascii="仿宋" w:eastAsia="仿宋" w:hAnsi="仿宋" w:cs="仿宋" w:hint="eastAsia"/>
          <w:kern w:val="0"/>
          <w:sz w:val="24"/>
        </w:rPr>
      </w:pPr>
    </w:p>
    <w:p w14:paraId="32E21937" w14:textId="77777777" w:rsidR="00162432" w:rsidRDefault="00000000">
      <w:pPr>
        <w:autoSpaceDE w:val="0"/>
        <w:autoSpaceDN w:val="0"/>
        <w:adjustRightInd w:val="0"/>
        <w:spacing w:line="360" w:lineRule="auto"/>
        <w:ind w:leftChars="2571" w:left="3575"/>
        <w:jc w:val="left"/>
        <w:rPr>
          <w:rFonts w:ascii="仿宋" w:eastAsia="仿宋" w:hAnsi="仿宋" w:cs="仿宋" w:hint="eastAsia"/>
          <w:kern w:val="0"/>
          <w:sz w:val="24"/>
        </w:rPr>
      </w:pPr>
      <w:r>
        <w:rPr>
          <w:rFonts w:ascii="仿宋" w:eastAsia="仿宋" w:hAnsi="仿宋" w:cs="仿宋" w:hint="eastAsia"/>
          <w:kern w:val="0"/>
          <w:sz w:val="24"/>
        </w:rPr>
        <w:t xml:space="preserve">供应商（盖公章）：           </w:t>
      </w:r>
    </w:p>
    <w:p w14:paraId="26EE3464" w14:textId="77777777" w:rsidR="00162432" w:rsidRDefault="00162432">
      <w:pPr>
        <w:autoSpaceDE w:val="0"/>
        <w:autoSpaceDN w:val="0"/>
        <w:adjustRightInd w:val="0"/>
        <w:spacing w:line="360" w:lineRule="auto"/>
        <w:ind w:leftChars="2571" w:left="3575"/>
        <w:jc w:val="left"/>
        <w:rPr>
          <w:rFonts w:ascii="仿宋" w:eastAsia="仿宋" w:hAnsi="仿宋" w:cs="仿宋" w:hint="eastAsia"/>
          <w:kern w:val="0"/>
          <w:sz w:val="24"/>
        </w:rPr>
      </w:pPr>
    </w:p>
    <w:p w14:paraId="1B5C98E7" w14:textId="77777777" w:rsidR="00162432" w:rsidRDefault="00000000">
      <w:pPr>
        <w:autoSpaceDE w:val="0"/>
        <w:autoSpaceDN w:val="0"/>
        <w:adjustRightInd w:val="0"/>
        <w:spacing w:line="360" w:lineRule="auto"/>
        <w:ind w:leftChars="3171" w:left="4409"/>
        <w:jc w:val="left"/>
        <w:rPr>
          <w:rFonts w:ascii="仿宋" w:eastAsia="仿宋" w:hAnsi="仿宋" w:cs="仿宋" w:hint="eastAsia"/>
          <w:kern w:val="0"/>
          <w:sz w:val="24"/>
        </w:rPr>
      </w:pPr>
      <w:r>
        <w:rPr>
          <w:rFonts w:ascii="仿宋" w:eastAsia="仿宋" w:hAnsi="仿宋" w:cs="仿宋" w:hint="eastAsia"/>
          <w:kern w:val="0"/>
          <w:sz w:val="24"/>
        </w:rPr>
        <w:t>年  月  日</w:t>
      </w:r>
    </w:p>
    <w:p w14:paraId="4A628EB7" w14:textId="77777777" w:rsidR="00162432" w:rsidRDefault="00162432">
      <w:pPr>
        <w:rPr>
          <w:rFonts w:ascii="仿宋" w:eastAsia="仿宋" w:hAnsi="仿宋" w:cs="仿宋" w:hint="eastAsia"/>
          <w:b/>
          <w:sz w:val="36"/>
        </w:rPr>
      </w:pPr>
    </w:p>
    <w:p w14:paraId="4209D02E" w14:textId="77777777" w:rsidR="00162432" w:rsidRDefault="00000000">
      <w:pPr>
        <w:rPr>
          <w:rFonts w:ascii="仿宋" w:eastAsia="仿宋" w:hAnsi="仿宋" w:cs="仿宋" w:hint="eastAsia"/>
          <w:b/>
          <w:sz w:val="28"/>
          <w:szCs w:val="28"/>
        </w:rPr>
      </w:pPr>
      <w:bookmarkStart w:id="460" w:name="_Toc60929129"/>
      <w:r>
        <w:rPr>
          <w:rFonts w:ascii="仿宋" w:eastAsia="仿宋" w:hAnsi="仿宋" w:cs="仿宋" w:hint="eastAsia"/>
          <w:b/>
          <w:sz w:val="28"/>
          <w:szCs w:val="28"/>
        </w:rPr>
        <w:br w:type="page"/>
      </w:r>
    </w:p>
    <w:p w14:paraId="0D845C6A" w14:textId="77777777" w:rsidR="00162432" w:rsidRDefault="00000000">
      <w:pPr>
        <w:jc w:val="center"/>
        <w:rPr>
          <w:rFonts w:ascii="仿宋" w:eastAsia="仿宋" w:hAnsi="仿宋" w:cs="仿宋" w:hint="eastAsia"/>
          <w:b/>
          <w:sz w:val="28"/>
          <w:szCs w:val="28"/>
        </w:rPr>
      </w:pPr>
      <w:r>
        <w:rPr>
          <w:rFonts w:ascii="仿宋" w:eastAsia="仿宋" w:hAnsi="仿宋" w:cs="仿宋" w:hint="eastAsia"/>
          <w:b/>
          <w:sz w:val="28"/>
          <w:szCs w:val="28"/>
        </w:rPr>
        <w:lastRenderedPageBreak/>
        <w:t>3、委托代理人本单位证明</w:t>
      </w:r>
      <w:bookmarkEnd w:id="460"/>
    </w:p>
    <w:p w14:paraId="29DA10F9" w14:textId="77777777" w:rsidR="00162432" w:rsidRDefault="00162432">
      <w:pPr>
        <w:spacing w:after="120"/>
        <w:rPr>
          <w:rFonts w:ascii="仿宋" w:eastAsia="仿宋" w:hAnsi="仿宋" w:cs="仿宋" w:hint="eastAsia"/>
        </w:rPr>
      </w:pPr>
    </w:p>
    <w:p w14:paraId="2DC9D85B" w14:textId="77777777" w:rsidR="00162432" w:rsidRDefault="00000000">
      <w:pPr>
        <w:jc w:val="center"/>
        <w:rPr>
          <w:rFonts w:ascii="仿宋" w:eastAsia="仿宋" w:hAnsi="仿宋" w:cs="仿宋" w:hint="eastAsia"/>
          <w:b/>
          <w:sz w:val="36"/>
        </w:rPr>
      </w:pPr>
      <w:r>
        <w:rPr>
          <w:rFonts w:ascii="仿宋" w:eastAsia="仿宋" w:hAnsi="仿宋" w:cs="仿宋" w:hint="eastAsia"/>
          <w:sz w:val="28"/>
          <w:szCs w:val="28"/>
          <w:lang w:val="zh-CN"/>
        </w:rPr>
        <w:t>（</w:t>
      </w:r>
      <w:r>
        <w:rPr>
          <w:rFonts w:ascii="仿宋" w:eastAsia="仿宋" w:hAnsi="仿宋" w:cs="仿宋" w:hint="eastAsia"/>
          <w:sz w:val="28"/>
          <w:szCs w:val="28"/>
        </w:rPr>
        <w:t>提供委托代理人在本单位养老保险缴纳证明</w:t>
      </w:r>
      <w:r>
        <w:rPr>
          <w:rFonts w:ascii="仿宋" w:eastAsia="仿宋" w:hAnsi="仿宋" w:cs="仿宋" w:hint="eastAsia"/>
          <w:sz w:val="28"/>
          <w:szCs w:val="28"/>
          <w:lang w:val="zh-CN"/>
        </w:rPr>
        <w:t>）</w:t>
      </w:r>
    </w:p>
    <w:p w14:paraId="337DE1DE" w14:textId="77777777" w:rsidR="00162432" w:rsidRDefault="00000000">
      <w:pPr>
        <w:rPr>
          <w:rFonts w:ascii="仿宋" w:eastAsia="仿宋" w:hAnsi="仿宋" w:cs="仿宋" w:hint="eastAsia"/>
          <w:b/>
          <w:sz w:val="36"/>
        </w:rPr>
      </w:pPr>
      <w:r>
        <w:rPr>
          <w:rFonts w:ascii="仿宋" w:eastAsia="仿宋" w:hAnsi="仿宋" w:cs="仿宋" w:hint="eastAsia"/>
          <w:b/>
          <w:sz w:val="36"/>
        </w:rPr>
        <w:br w:type="page"/>
      </w:r>
    </w:p>
    <w:p w14:paraId="7F4ECE12" w14:textId="77777777" w:rsidR="00162432" w:rsidRDefault="00000000">
      <w:pPr>
        <w:spacing w:after="120"/>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第二部分 资格证明文件</w:t>
      </w:r>
    </w:p>
    <w:p w14:paraId="0D44933C" w14:textId="77777777" w:rsidR="00162432" w:rsidRDefault="00162432">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p>
    <w:p w14:paraId="1AD120AB"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1. 供应商的企业法人营业执照副本复印件（格式要求见附件2-1）；</w:t>
      </w:r>
    </w:p>
    <w:p w14:paraId="63DEF89D"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2. 关于财务会计制度的证明材料（格式要求见附件2-2）；</w:t>
      </w:r>
    </w:p>
    <w:p w14:paraId="7BF49D96"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3. 依法缴纳税收和社会保障资金的证明材料复印件（格式见附件2-3、2-4）；</w:t>
      </w:r>
    </w:p>
    <w:p w14:paraId="724E7BAD"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4. 具备履行合同所必需的设备和专业技术能力的承诺（格式见附件2-5）；</w:t>
      </w:r>
    </w:p>
    <w:p w14:paraId="47EB832C"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5. 供应商参加政府采购活动前3年内在经营活动中没有重大违法记录的书面声明原件（格式见附件2-6）；</w:t>
      </w:r>
    </w:p>
    <w:p w14:paraId="31141B68"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6. 供应商控股股东名称、控股公司的名称和存在管理、被管理关系的单位名称说明（格式见附件2-7）；</w:t>
      </w:r>
    </w:p>
    <w:p w14:paraId="6B6C3840"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7. 供应商是否属于为本项目提供整体设计、规范编制或者项目管理、监理、检测等服务的供应商声明原件（格式见附件2-8）；</w:t>
      </w:r>
    </w:p>
    <w:p w14:paraId="31B6D66D"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sz w:val="24"/>
        </w:rPr>
        <w:t>8. 证明供应商符合特定资格条件的证明材料（格式见附件2-9）。</w:t>
      </w:r>
    </w:p>
    <w:p w14:paraId="4E4CF215"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注意：根据《西安市财政局关于开展政府采购供应商基本资格条件承诺制的通知》（市财函〔2024〕1032号），在政府采购活动中，供应商只需在资格审查环节提供满足相应条件的资格承诺函（详见附件1），不再需要提供以下证明资料:</w:t>
      </w:r>
    </w:p>
    <w:p w14:paraId="78EFEB57"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1.财务状况报告（表）或其基本开户银行出具的资信证明材料；</w:t>
      </w:r>
    </w:p>
    <w:p w14:paraId="27244F09"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2.依法缴纳税收的证明材料；</w:t>
      </w:r>
    </w:p>
    <w:p w14:paraId="36F8CB6F"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3.缴纳社会保障金的证明材料；</w:t>
      </w:r>
    </w:p>
    <w:p w14:paraId="01A13FE3"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4.具备履行合同所必需的设备和专业技术能力的证明材料；</w:t>
      </w:r>
    </w:p>
    <w:p w14:paraId="221CA3C9"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5.参加政府采购活动(以开启时间为准)前三年内，在经营活动中没有重大违法记录证明材料。</w:t>
      </w:r>
    </w:p>
    <w:p w14:paraId="3FC411F7" w14:textId="77777777" w:rsidR="00162432" w:rsidRDefault="00000000">
      <w:pPr>
        <w:tabs>
          <w:tab w:val="left" w:pos="993"/>
          <w:tab w:val="left" w:pos="1030"/>
          <w:tab w:val="left" w:pos="8364"/>
        </w:tabs>
        <w:snapToGrid w:val="0"/>
        <w:spacing w:line="360" w:lineRule="exact"/>
        <w:ind w:firstLineChars="200" w:firstLine="482"/>
        <w:jc w:val="left"/>
        <w:rPr>
          <w:rFonts w:ascii="仿宋" w:eastAsia="仿宋" w:hAnsi="仿宋" w:cs="仿宋" w:hint="eastAsia"/>
          <w:b/>
          <w:sz w:val="24"/>
        </w:rPr>
      </w:pPr>
      <w:r>
        <w:rPr>
          <w:rFonts w:ascii="仿宋" w:eastAsia="仿宋" w:hAnsi="仿宋" w:cs="仿宋" w:hint="eastAsia"/>
          <w:b/>
          <w:sz w:val="24"/>
        </w:rPr>
        <w:t>6.未被列入失信被执行人、重大税收违法案件当事人名单及政府采购严重违法失信行为记录名单的证明材料。</w:t>
      </w:r>
    </w:p>
    <w:p w14:paraId="5FF1FBB2" w14:textId="77777777" w:rsidR="00162432" w:rsidRDefault="00000000">
      <w:pPr>
        <w:tabs>
          <w:tab w:val="left" w:pos="5580"/>
        </w:tabs>
        <w:spacing w:line="360" w:lineRule="exact"/>
        <w:ind w:firstLineChars="200" w:firstLine="482"/>
        <w:rPr>
          <w:rFonts w:ascii="仿宋" w:eastAsia="仿宋" w:hAnsi="仿宋" w:cs="仿宋" w:hint="eastAsia"/>
          <w:sz w:val="24"/>
        </w:rPr>
      </w:pPr>
      <w:r>
        <w:rPr>
          <w:rFonts w:ascii="仿宋" w:eastAsia="仿宋" w:hAnsi="仿宋" w:cs="仿宋" w:hint="eastAsia"/>
          <w:b/>
          <w:sz w:val="24"/>
        </w:rPr>
        <w:t>供应商未提供资格承诺函的，应按照《政府采购法》及其实施条例的相关规定提供相应的证明材料。否则因资格证明文件不齐全导致供应商投标无效的，由供应商自行承担后果。</w:t>
      </w:r>
    </w:p>
    <w:p w14:paraId="6151BE6B" w14:textId="77777777" w:rsidR="00162432" w:rsidRDefault="00162432">
      <w:pPr>
        <w:tabs>
          <w:tab w:val="left" w:pos="5580"/>
        </w:tabs>
        <w:spacing w:line="360" w:lineRule="exact"/>
        <w:ind w:left="1" w:firstLineChars="235" w:firstLine="564"/>
        <w:rPr>
          <w:rFonts w:ascii="仿宋" w:eastAsia="仿宋" w:hAnsi="仿宋" w:cs="仿宋" w:hint="eastAsia"/>
          <w:color w:val="0000FF"/>
          <w:sz w:val="24"/>
        </w:rPr>
      </w:pPr>
    </w:p>
    <w:p w14:paraId="1802F826" w14:textId="77777777" w:rsidR="00162432" w:rsidRDefault="00000000">
      <w:pPr>
        <w:tabs>
          <w:tab w:val="left" w:pos="993"/>
          <w:tab w:val="left" w:pos="1030"/>
          <w:tab w:val="left" w:pos="8364"/>
        </w:tabs>
        <w:snapToGrid w:val="0"/>
        <w:spacing w:afterLines="50" w:after="120" w:line="360" w:lineRule="auto"/>
        <w:ind w:left="420" w:rightChars="-27" w:right="-38"/>
        <w:jc w:val="left"/>
        <w:rPr>
          <w:rFonts w:ascii="仿宋" w:eastAsia="仿宋" w:hAnsi="仿宋" w:cs="仿宋" w:hint="eastAsia"/>
          <w:sz w:val="24"/>
        </w:rPr>
      </w:pPr>
      <w:r>
        <w:rPr>
          <w:rFonts w:ascii="仿宋" w:eastAsia="仿宋" w:hAnsi="仿宋" w:cs="仿宋" w:hint="eastAsia"/>
          <w:b/>
          <w:sz w:val="24"/>
        </w:rPr>
        <w:t>要求：以上资格证明文件须提供加盖供应商公章的复印件或扫描件</w:t>
      </w:r>
      <w:r>
        <w:rPr>
          <w:rFonts w:ascii="仿宋" w:eastAsia="仿宋" w:hAnsi="仿宋" w:cs="仿宋" w:hint="eastAsia"/>
          <w:sz w:val="24"/>
        </w:rPr>
        <w:t>。</w:t>
      </w:r>
    </w:p>
    <w:p w14:paraId="44F68526" w14:textId="77777777" w:rsidR="00162432" w:rsidRDefault="00162432">
      <w:pPr>
        <w:adjustRightInd w:val="0"/>
        <w:spacing w:line="360" w:lineRule="auto"/>
        <w:ind w:firstLineChars="200" w:firstLine="480"/>
        <w:jc w:val="left"/>
        <w:textAlignment w:val="baseline"/>
        <w:rPr>
          <w:rFonts w:ascii="仿宋" w:eastAsia="仿宋" w:hAnsi="仿宋" w:cs="仿宋" w:hint="eastAsia"/>
          <w:sz w:val="24"/>
        </w:rPr>
      </w:pPr>
    </w:p>
    <w:p w14:paraId="405ED740" w14:textId="77777777" w:rsidR="00162432" w:rsidRDefault="00000000">
      <w:pPr>
        <w:rPr>
          <w:rFonts w:ascii="仿宋" w:eastAsia="仿宋" w:hAnsi="仿宋" w:cs="仿宋" w:hint="eastAsia"/>
          <w:b/>
          <w:sz w:val="24"/>
        </w:rPr>
      </w:pPr>
      <w:bookmarkStart w:id="461" w:name="_Toc7005120"/>
      <w:r>
        <w:rPr>
          <w:rFonts w:ascii="仿宋" w:eastAsia="仿宋" w:hAnsi="仿宋" w:cs="仿宋" w:hint="eastAsia"/>
          <w:b/>
          <w:sz w:val="24"/>
        </w:rPr>
        <w:br w:type="page"/>
      </w:r>
    </w:p>
    <w:p w14:paraId="117480EE" w14:textId="77777777" w:rsidR="00162432" w:rsidRDefault="00000000">
      <w:pPr>
        <w:jc w:val="left"/>
        <w:rPr>
          <w:rFonts w:ascii="仿宋" w:eastAsia="仿宋" w:hAnsi="仿宋" w:cs="仿宋" w:hint="eastAsia"/>
          <w:b/>
          <w:sz w:val="24"/>
        </w:rPr>
      </w:pPr>
      <w:r>
        <w:rPr>
          <w:rFonts w:ascii="仿宋" w:eastAsia="仿宋" w:hAnsi="仿宋" w:cs="仿宋" w:hint="eastAsia"/>
          <w:b/>
          <w:sz w:val="24"/>
        </w:rPr>
        <w:lastRenderedPageBreak/>
        <w:t>2-1  供应商的企业法人营业执照副本复印件</w:t>
      </w:r>
      <w:bookmarkEnd w:id="461"/>
    </w:p>
    <w:p w14:paraId="3D82D34C" w14:textId="77777777" w:rsidR="00162432" w:rsidRDefault="00162432">
      <w:pPr>
        <w:jc w:val="left"/>
        <w:rPr>
          <w:rFonts w:ascii="仿宋" w:eastAsia="仿宋" w:hAnsi="仿宋" w:cs="仿宋" w:hint="eastAsia"/>
          <w:sz w:val="24"/>
        </w:rPr>
      </w:pPr>
    </w:p>
    <w:p w14:paraId="5EF0E439"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（1）供应商是企业（包括合伙企业）的，应提供其在市场监督管理部门注册的有效“营业执照”的复印件；</w:t>
      </w:r>
    </w:p>
    <w:p w14:paraId="5A7041D6"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（2）供应商是事业单位的，应提供其有效的“事业单位法人证书”复印件；</w:t>
      </w:r>
    </w:p>
    <w:p w14:paraId="1F9A947F"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（3）供应商是非企业专业服务机构的，应提供其有效的“执业许可证”复印件；</w:t>
      </w:r>
    </w:p>
    <w:p w14:paraId="083F993E"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（4）供应商是民办非企业单位的，应提供其有效的登记证书复印件；</w:t>
      </w:r>
    </w:p>
    <w:p w14:paraId="0AE68F7B"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（5）供应商是个体工商户的，应提供其有效的“营业执照”复印件；</w:t>
      </w:r>
    </w:p>
    <w:p w14:paraId="4A1B1EC0" w14:textId="77777777" w:rsidR="00162432" w:rsidRDefault="00000000">
      <w:pPr>
        <w:tabs>
          <w:tab w:val="left" w:pos="993"/>
          <w:tab w:val="left" w:pos="1030"/>
          <w:tab w:val="left" w:pos="8364"/>
        </w:tabs>
        <w:snapToGrid w:val="0"/>
        <w:rPr>
          <w:rFonts w:ascii="仿宋" w:eastAsia="仿宋" w:hAnsi="仿宋" w:cs="仿宋" w:hint="eastAsia"/>
          <w:sz w:val="24"/>
        </w:rPr>
      </w:pPr>
      <w:r>
        <w:rPr>
          <w:rFonts w:ascii="仿宋" w:eastAsia="仿宋" w:hAnsi="仿宋" w:cs="仿宋" w:hint="eastAsia"/>
          <w:sz w:val="24"/>
        </w:rPr>
        <w:t>（6）供应商是自然人的，应提供其有效的自然人身份证明复印件。</w:t>
      </w:r>
    </w:p>
    <w:p w14:paraId="0D778704" w14:textId="77777777" w:rsidR="00162432" w:rsidRDefault="00162432">
      <w:pPr>
        <w:jc w:val="left"/>
        <w:rPr>
          <w:rFonts w:ascii="仿宋" w:eastAsia="仿宋" w:hAnsi="仿宋" w:cs="仿宋" w:hint="eastAsia"/>
          <w:b/>
          <w:sz w:val="24"/>
        </w:rPr>
      </w:pPr>
      <w:bookmarkStart w:id="462" w:name="_Toc7005121"/>
      <w:bookmarkStart w:id="463" w:name="_Ref527015333"/>
    </w:p>
    <w:p w14:paraId="3D836112" w14:textId="77777777" w:rsidR="00162432" w:rsidRDefault="00162432">
      <w:pPr>
        <w:jc w:val="left"/>
        <w:rPr>
          <w:rFonts w:ascii="仿宋" w:eastAsia="仿宋" w:hAnsi="仿宋" w:cs="仿宋" w:hint="eastAsia"/>
          <w:b/>
          <w:sz w:val="24"/>
        </w:rPr>
      </w:pPr>
    </w:p>
    <w:p w14:paraId="742FC75A" w14:textId="77777777" w:rsidR="00162432" w:rsidRDefault="00000000">
      <w:pPr>
        <w:rPr>
          <w:rFonts w:ascii="仿宋" w:eastAsia="仿宋" w:hAnsi="仿宋" w:cs="仿宋" w:hint="eastAsia"/>
          <w:b/>
          <w:sz w:val="24"/>
        </w:rPr>
      </w:pPr>
      <w:r>
        <w:rPr>
          <w:rFonts w:ascii="仿宋" w:eastAsia="仿宋" w:hAnsi="仿宋" w:cs="仿宋" w:hint="eastAsia"/>
          <w:b/>
          <w:sz w:val="24"/>
        </w:rPr>
        <w:br w:type="page"/>
      </w:r>
    </w:p>
    <w:p w14:paraId="67FFC366" w14:textId="77777777" w:rsidR="00162432" w:rsidRDefault="00000000">
      <w:pPr>
        <w:jc w:val="left"/>
        <w:rPr>
          <w:rFonts w:ascii="仿宋" w:eastAsia="仿宋" w:hAnsi="仿宋" w:cs="仿宋" w:hint="eastAsia"/>
          <w:b/>
          <w:sz w:val="24"/>
        </w:rPr>
      </w:pPr>
      <w:r>
        <w:rPr>
          <w:rFonts w:ascii="仿宋" w:eastAsia="仿宋" w:hAnsi="仿宋" w:cs="仿宋" w:hint="eastAsia"/>
          <w:b/>
          <w:sz w:val="24"/>
        </w:rPr>
        <w:lastRenderedPageBreak/>
        <w:t xml:space="preserve">2-2  </w:t>
      </w:r>
      <w:bookmarkEnd w:id="462"/>
      <w:bookmarkEnd w:id="463"/>
      <w:r>
        <w:rPr>
          <w:rFonts w:ascii="仿宋" w:eastAsia="仿宋" w:hAnsi="仿宋" w:cs="仿宋" w:hint="eastAsia"/>
          <w:b/>
          <w:sz w:val="24"/>
        </w:rPr>
        <w:t>关于财务会计制度的证明材料</w:t>
      </w:r>
    </w:p>
    <w:p w14:paraId="59F81C0F"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财务状况报告：提供（1）或提供（2）：</w:t>
      </w:r>
    </w:p>
    <w:p w14:paraId="1E595CE5"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（1）提供2024年或2025年任意一个年度经审计的财务报告，应满足以下要求：</w:t>
      </w:r>
    </w:p>
    <w:p w14:paraId="654D70D1"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①供应商是企业的，财务报告是指经会计师事务所审计的上述指定年度整个会计年度财务报表（须提供会计师事务所出具的审计报告复印件）,</w:t>
      </w:r>
      <w:r>
        <w:rPr>
          <w:rFonts w:ascii="仿宋" w:eastAsia="仿宋" w:hAnsi="仿宋" w:cs="仿宋"/>
          <w:b/>
          <w:bCs/>
          <w:kern w:val="2"/>
          <w:sz w:val="24"/>
          <w:szCs w:val="24"/>
          <w:lang w:eastAsia="zh-CN"/>
        </w:rPr>
        <w:t>复印件至少须包括报告正文、资产负债表、现金流量表、利润表、附注和会计师事务所营业执照，报告正文应当有会计师事务所公章和2名注册会计师的签字及盖章</w:t>
      </w:r>
      <w:r>
        <w:rPr>
          <w:rFonts w:ascii="仿宋" w:eastAsia="仿宋" w:hAnsi="仿宋" w:cs="仿宋"/>
          <w:kern w:val="2"/>
          <w:sz w:val="24"/>
          <w:szCs w:val="24"/>
          <w:lang w:eastAsia="zh-CN"/>
        </w:rPr>
        <w:t>。</w:t>
      </w:r>
      <w:r>
        <w:rPr>
          <w:rFonts w:ascii="仿宋" w:eastAsia="仿宋" w:hAnsi="仿宋" w:cs="仿宋"/>
          <w:b/>
          <w:bCs/>
          <w:kern w:val="2"/>
          <w:sz w:val="24"/>
          <w:szCs w:val="24"/>
          <w:lang w:eastAsia="zh-CN"/>
        </w:rPr>
        <w:t>且2022年10月1日后出具的审计报告应当经过注册会计师行业统一监管平台备案赋码。</w:t>
      </w:r>
    </w:p>
    <w:p w14:paraId="66EDE188"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②供应商适用《事业单位会计准则》的，财务报告是指上述指定年度整个会计年度财务报表（不要求必须是经审计的），复印件至少须包括资产负债表、收入支出表（或收入费用表）、财政补助收入支出表。</w:t>
      </w:r>
    </w:p>
    <w:p w14:paraId="4EF215EB"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③供应商适用《政府会计准则》的，财务报告是指上述指定年度整个会计年度财务报表（不要求必须是经审计的），复印件至少须包括资产负债表、收入费用表。</w:t>
      </w:r>
    </w:p>
    <w:p w14:paraId="383FA759"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④供应商适用《民间非营利组织会计制度》的，财务报告是指上述指定年度整个会计年度财务报表（不要求必须是经审计的），复印件至少须包括资产负债表、业务活动表、现金流量表。</w:t>
      </w:r>
    </w:p>
    <w:p w14:paraId="7D03C60A"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⑤供应商是上述四种情况以外情况的，按照其依法适用的会计制度、财务规则或会计准则提供 财务报表复印件（不要求必须是经审计的）。</w:t>
      </w:r>
    </w:p>
    <w:p w14:paraId="14D15D21"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（2）提供资信证明原件或复印件，应满足以下要求：</w:t>
      </w:r>
    </w:p>
    <w:p w14:paraId="3EEE7941"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①资信证明须为递交响应文件截止时间前三个月内由供应商</w:t>
      </w:r>
      <w:r>
        <w:rPr>
          <w:rFonts w:ascii="仿宋" w:eastAsia="仿宋" w:hAnsi="仿宋" w:cs="仿宋"/>
          <w:b/>
          <w:bCs/>
          <w:kern w:val="2"/>
          <w:sz w:val="24"/>
          <w:szCs w:val="24"/>
          <w:lang w:eastAsia="zh-CN"/>
        </w:rPr>
        <w:t>基本账户开户银行</w:t>
      </w:r>
      <w:r>
        <w:rPr>
          <w:rFonts w:ascii="仿宋" w:eastAsia="仿宋" w:hAnsi="仿宋" w:cs="仿宋"/>
          <w:kern w:val="2"/>
          <w:sz w:val="24"/>
          <w:szCs w:val="24"/>
          <w:lang w:eastAsia="zh-CN"/>
        </w:rPr>
        <w:t>出具</w:t>
      </w:r>
      <w:r>
        <w:rPr>
          <w:rFonts w:ascii="仿宋" w:eastAsia="仿宋" w:hAnsi="仿宋" w:cs="仿宋"/>
          <w:b/>
          <w:bCs/>
          <w:kern w:val="2"/>
          <w:sz w:val="24"/>
          <w:szCs w:val="24"/>
          <w:lang w:eastAsia="zh-CN"/>
        </w:rPr>
        <w:t>（须提供基本开户信息）</w:t>
      </w:r>
      <w:r>
        <w:rPr>
          <w:rFonts w:ascii="仿宋" w:eastAsia="仿宋" w:hAnsi="仿宋" w:cs="仿宋"/>
          <w:kern w:val="2"/>
          <w:sz w:val="24"/>
          <w:szCs w:val="24"/>
          <w:lang w:eastAsia="zh-CN"/>
        </w:rPr>
        <w:t>。</w:t>
      </w:r>
    </w:p>
    <w:p w14:paraId="5DAE8A47" w14:textId="77777777" w:rsidR="00162432" w:rsidRDefault="00000000">
      <w:pPr>
        <w:pStyle w:val="null3"/>
        <w:rPr>
          <w:rFonts w:ascii="仿宋" w:eastAsia="仿宋" w:hAnsi="仿宋" w:cs="仿宋"/>
          <w:kern w:val="2"/>
          <w:sz w:val="24"/>
          <w:szCs w:val="24"/>
          <w:lang w:eastAsia="zh-CN"/>
        </w:rPr>
      </w:pPr>
      <w:r>
        <w:rPr>
          <w:rFonts w:ascii="仿宋" w:eastAsia="仿宋" w:hAnsi="仿宋" w:cs="仿宋"/>
          <w:kern w:val="2"/>
          <w:sz w:val="24"/>
          <w:szCs w:val="24"/>
          <w:lang w:eastAsia="zh-CN"/>
        </w:rPr>
        <w:t>②无论开具银行是否标明“复印无效”，供应商提供的复印件在本次投标中予以认可（即不因“复印无效”字样而认定资信证明复印件无效）。</w:t>
      </w:r>
    </w:p>
    <w:p w14:paraId="0BFBB391" w14:textId="77777777" w:rsidR="00162432" w:rsidRDefault="00000000">
      <w:pPr>
        <w:pStyle w:val="null3"/>
        <w:rPr>
          <w:rFonts w:ascii="仿宋" w:eastAsia="仿宋" w:hAnsi="仿宋" w:cs="仿宋"/>
          <w:b/>
          <w:sz w:val="24"/>
          <w:lang w:eastAsia="zh-CN"/>
        </w:rPr>
      </w:pPr>
      <w:r>
        <w:rPr>
          <w:rFonts w:ascii="仿宋" w:eastAsia="仿宋" w:hAnsi="仿宋" w:cs="仿宋"/>
          <w:kern w:val="2"/>
          <w:sz w:val="24"/>
          <w:szCs w:val="24"/>
          <w:lang w:eastAsia="zh-CN"/>
        </w:rPr>
        <w:t>③银行出具的存款证明不能替代银行资信证明。</w:t>
      </w:r>
    </w:p>
    <w:p w14:paraId="5224791F" w14:textId="77777777" w:rsidR="00162432" w:rsidRDefault="00162432">
      <w:pPr>
        <w:tabs>
          <w:tab w:val="left" w:pos="5580"/>
        </w:tabs>
        <w:spacing w:before="120" w:line="360" w:lineRule="auto"/>
        <w:rPr>
          <w:rFonts w:ascii="仿宋" w:eastAsia="仿宋" w:hAnsi="仿宋" w:cs="仿宋" w:hint="eastAsia"/>
          <w:sz w:val="24"/>
        </w:rPr>
      </w:pPr>
    </w:p>
    <w:p w14:paraId="5C4783FC" w14:textId="77777777" w:rsidR="00162432" w:rsidRDefault="00000000">
      <w:pPr>
        <w:rPr>
          <w:rFonts w:ascii="仿宋" w:eastAsia="仿宋" w:hAnsi="仿宋" w:cs="仿宋" w:hint="eastAsia"/>
          <w:b/>
          <w:sz w:val="24"/>
        </w:rPr>
      </w:pPr>
      <w:bookmarkStart w:id="464" w:name="_Toc7005123"/>
      <w:r>
        <w:rPr>
          <w:rFonts w:ascii="仿宋" w:eastAsia="仿宋" w:hAnsi="仿宋" w:cs="仿宋" w:hint="eastAsia"/>
          <w:b/>
          <w:sz w:val="24"/>
        </w:rPr>
        <w:br w:type="page"/>
      </w:r>
    </w:p>
    <w:p w14:paraId="3E9F3FB3" w14:textId="77777777" w:rsidR="00162432" w:rsidRDefault="00000000">
      <w:pPr>
        <w:jc w:val="left"/>
        <w:rPr>
          <w:rFonts w:ascii="仿宋" w:eastAsia="仿宋" w:hAnsi="仿宋" w:cs="仿宋" w:hint="eastAsia"/>
          <w:b/>
          <w:sz w:val="24"/>
        </w:rPr>
      </w:pPr>
      <w:r>
        <w:rPr>
          <w:rFonts w:ascii="仿宋" w:eastAsia="仿宋" w:hAnsi="仿宋" w:cs="仿宋" w:hint="eastAsia"/>
          <w:b/>
          <w:sz w:val="24"/>
        </w:rPr>
        <w:lastRenderedPageBreak/>
        <w:t>2-3  依法缴纳税收的证明</w:t>
      </w:r>
      <w:bookmarkEnd w:id="464"/>
    </w:p>
    <w:p w14:paraId="7E5B981B" w14:textId="77777777" w:rsidR="00162432" w:rsidRDefault="00162432">
      <w:pPr>
        <w:tabs>
          <w:tab w:val="left" w:pos="993"/>
          <w:tab w:val="left" w:pos="1030"/>
          <w:tab w:val="left" w:pos="8364"/>
        </w:tabs>
        <w:snapToGrid w:val="0"/>
        <w:spacing w:afterLines="50" w:after="120"/>
        <w:ind w:left="420" w:rightChars="-27" w:right="-38" w:firstLineChars="200" w:firstLine="480"/>
        <w:jc w:val="left"/>
        <w:rPr>
          <w:rFonts w:ascii="仿宋" w:eastAsia="仿宋" w:hAnsi="仿宋" w:cs="仿宋" w:hint="eastAsia"/>
          <w:sz w:val="24"/>
        </w:rPr>
      </w:pPr>
    </w:p>
    <w:p w14:paraId="1AE73B19" w14:textId="77777777" w:rsidR="00162432" w:rsidRDefault="00000000">
      <w:pPr>
        <w:tabs>
          <w:tab w:val="left" w:pos="993"/>
          <w:tab w:val="left" w:pos="1030"/>
          <w:tab w:val="left" w:pos="8364"/>
        </w:tabs>
        <w:snapToGrid w:val="0"/>
        <w:spacing w:afterLines="50" w:after="120"/>
        <w:ind w:rightChars="-27" w:right="-38" w:firstLineChars="200" w:firstLine="480"/>
        <w:jc w:val="left"/>
        <w:rPr>
          <w:rFonts w:ascii="仿宋" w:eastAsia="仿宋" w:hAnsi="仿宋" w:cs="仿宋" w:hint="eastAsia"/>
          <w:sz w:val="24"/>
        </w:rPr>
      </w:pPr>
      <w:r>
        <w:rPr>
          <w:rFonts w:ascii="仿宋" w:eastAsia="仿宋" w:hAnsi="仿宋" w:cs="仿宋" w:hint="eastAsia"/>
          <w:sz w:val="24"/>
        </w:rPr>
        <w:t>说明：</w:t>
      </w:r>
    </w:p>
    <w:p w14:paraId="33D2E827" w14:textId="77777777" w:rsidR="00162432"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1. 供应商应提供自磋商响应文件递交截止时间前</w:t>
      </w:r>
      <w:r>
        <w:rPr>
          <w:rFonts w:ascii="仿宋" w:eastAsia="仿宋" w:hAnsi="仿宋" w:cs="仿宋" w:hint="eastAsia"/>
          <w:b/>
          <w:bCs/>
          <w:sz w:val="24"/>
        </w:rPr>
        <w:t>近六个月中任何一个月缴纳增值税或企业所得税</w:t>
      </w:r>
      <w:r>
        <w:rPr>
          <w:rFonts w:ascii="仿宋" w:eastAsia="仿宋" w:hAnsi="仿宋" w:cs="仿宋" w:hint="eastAsia"/>
          <w:sz w:val="24"/>
        </w:rPr>
        <w:t>的凭证，时间以税款所属时期为准（银行出具的缴税凭证或税务机关出具的证明的复印件，并加盖本单位公章）。</w:t>
      </w:r>
    </w:p>
    <w:p w14:paraId="3D20F13E" w14:textId="77777777" w:rsidR="00162432"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供应商采用汇算清缴方式缴纳企业所得税的，应提供自响应文件递交截止时间前近六个月中任何一个月缴纳增值税或最近一期缴纳企业所得税的凭证，时间以税款所属时期为准（银行出具的缴税凭证或税务机关出具的证明的复印件，并加盖本单位公章）。</w:t>
      </w:r>
    </w:p>
    <w:p w14:paraId="33D39F88" w14:textId="77777777" w:rsidR="00162432"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sz w:val="24"/>
        </w:rPr>
      </w:pPr>
      <w:r>
        <w:rPr>
          <w:rFonts w:ascii="仿宋" w:eastAsia="仿宋" w:hAnsi="仿宋" w:cs="仿宋" w:hint="eastAsia"/>
          <w:sz w:val="24"/>
        </w:rPr>
        <w:t>2. 依法免税或无须缴纳税收的供应商，应提供相应证明文件。</w:t>
      </w:r>
    </w:p>
    <w:p w14:paraId="589BED3C" w14:textId="77777777" w:rsidR="00162432" w:rsidRDefault="00000000">
      <w:pPr>
        <w:rPr>
          <w:rFonts w:ascii="仿宋" w:eastAsia="仿宋" w:hAnsi="仿宋" w:cs="仿宋" w:hint="eastAsia"/>
          <w:b/>
          <w:sz w:val="24"/>
        </w:rPr>
      </w:pPr>
      <w:bookmarkStart w:id="465" w:name="_Toc7005124"/>
      <w:r>
        <w:rPr>
          <w:rFonts w:ascii="仿宋" w:eastAsia="仿宋" w:hAnsi="仿宋" w:cs="仿宋" w:hint="eastAsia"/>
          <w:b/>
          <w:sz w:val="24"/>
        </w:rPr>
        <w:br w:type="page"/>
      </w:r>
    </w:p>
    <w:p w14:paraId="70E905EA" w14:textId="77777777" w:rsidR="00162432" w:rsidRDefault="00000000">
      <w:pPr>
        <w:jc w:val="left"/>
        <w:rPr>
          <w:rFonts w:ascii="仿宋" w:eastAsia="仿宋" w:hAnsi="仿宋" w:cs="仿宋" w:hint="eastAsia"/>
          <w:b/>
          <w:sz w:val="24"/>
        </w:rPr>
      </w:pPr>
      <w:r>
        <w:rPr>
          <w:rFonts w:ascii="仿宋" w:eastAsia="仿宋" w:hAnsi="仿宋" w:cs="仿宋" w:hint="eastAsia"/>
          <w:b/>
          <w:sz w:val="24"/>
        </w:rPr>
        <w:lastRenderedPageBreak/>
        <w:t>2-4  社会保障资金缴纳记录</w:t>
      </w:r>
      <w:bookmarkEnd w:id="465"/>
    </w:p>
    <w:p w14:paraId="3694CA29" w14:textId="77777777" w:rsidR="00162432" w:rsidRDefault="00162432">
      <w:pPr>
        <w:tabs>
          <w:tab w:val="left" w:pos="993"/>
          <w:tab w:val="left" w:pos="1030"/>
          <w:tab w:val="left" w:pos="8364"/>
        </w:tabs>
        <w:snapToGrid w:val="0"/>
        <w:spacing w:afterLines="50" w:after="120"/>
        <w:ind w:leftChars="200" w:left="278" w:rightChars="-27" w:right="-38"/>
        <w:jc w:val="left"/>
        <w:rPr>
          <w:rFonts w:ascii="仿宋" w:eastAsia="仿宋" w:hAnsi="仿宋" w:cs="仿宋" w:hint="eastAsia"/>
          <w:sz w:val="24"/>
        </w:rPr>
      </w:pPr>
    </w:p>
    <w:p w14:paraId="051C4CF5" w14:textId="77777777" w:rsidR="00162432" w:rsidRDefault="00000000">
      <w:pPr>
        <w:tabs>
          <w:tab w:val="left" w:pos="993"/>
          <w:tab w:val="left" w:pos="1030"/>
          <w:tab w:val="left" w:pos="8364"/>
        </w:tabs>
        <w:snapToGrid w:val="0"/>
        <w:spacing w:afterLines="50" w:after="120"/>
        <w:ind w:leftChars="200" w:left="278" w:rightChars="-27" w:right="-38"/>
        <w:jc w:val="left"/>
        <w:rPr>
          <w:rFonts w:ascii="仿宋" w:eastAsia="仿宋" w:hAnsi="仿宋" w:cs="仿宋" w:hint="eastAsia"/>
          <w:sz w:val="24"/>
        </w:rPr>
      </w:pPr>
      <w:bookmarkStart w:id="466" w:name="_Toc7005125"/>
      <w:r>
        <w:rPr>
          <w:rFonts w:ascii="仿宋" w:eastAsia="仿宋" w:hAnsi="仿宋" w:cs="仿宋" w:hint="eastAsia"/>
          <w:sz w:val="24"/>
        </w:rPr>
        <w:t>说明：</w:t>
      </w:r>
    </w:p>
    <w:p w14:paraId="29C1001D" w14:textId="77777777" w:rsidR="00162432" w:rsidRDefault="00000000">
      <w:pPr>
        <w:tabs>
          <w:tab w:val="left" w:pos="993"/>
          <w:tab w:val="left" w:pos="1030"/>
          <w:tab w:val="left" w:pos="8364"/>
        </w:tabs>
        <w:snapToGrid w:val="0"/>
        <w:spacing w:afterLines="50" w:after="120"/>
        <w:ind w:leftChars="219" w:left="305" w:rightChars="-27" w:right="-38" w:firstLineChars="8" w:firstLine="19"/>
        <w:jc w:val="left"/>
        <w:rPr>
          <w:rFonts w:ascii="仿宋" w:eastAsia="仿宋" w:hAnsi="仿宋" w:cs="仿宋" w:hint="eastAsia"/>
          <w:sz w:val="24"/>
        </w:rPr>
      </w:pPr>
      <w:r>
        <w:rPr>
          <w:rFonts w:ascii="仿宋" w:eastAsia="仿宋" w:hAnsi="仿宋" w:cs="仿宋" w:hint="eastAsia"/>
          <w:sz w:val="24"/>
        </w:rPr>
        <w:t>1. 供应商应提供自磋商响应文件递交截止时间前近六个月中至少一个月的社会缴纳社会保险的凭据（专用收据或社会保险缴纳清单），并加盖本单位公章。</w:t>
      </w:r>
    </w:p>
    <w:p w14:paraId="6C2E1959" w14:textId="77777777" w:rsidR="00162432" w:rsidRDefault="00000000">
      <w:pPr>
        <w:tabs>
          <w:tab w:val="left" w:pos="993"/>
          <w:tab w:val="left" w:pos="1030"/>
          <w:tab w:val="left" w:pos="8364"/>
        </w:tabs>
        <w:snapToGrid w:val="0"/>
        <w:spacing w:afterLines="50" w:after="120"/>
        <w:ind w:leftChars="228" w:left="317" w:rightChars="-27" w:right="-38"/>
        <w:jc w:val="left"/>
        <w:rPr>
          <w:rFonts w:ascii="仿宋" w:eastAsia="仿宋" w:hAnsi="仿宋" w:cs="仿宋" w:hint="eastAsia"/>
        </w:rPr>
      </w:pPr>
      <w:r>
        <w:rPr>
          <w:rFonts w:ascii="仿宋" w:eastAsia="仿宋" w:hAnsi="仿宋" w:cs="仿宋" w:hint="eastAsia"/>
          <w:sz w:val="24"/>
        </w:rPr>
        <w:t>2. 不需要缴纳社会保障资金的供应商，应提供相应文件证明其不需要缴纳社会保障资金。</w:t>
      </w:r>
    </w:p>
    <w:p w14:paraId="3F8F49BE" w14:textId="77777777" w:rsidR="00162432" w:rsidRDefault="00162432">
      <w:pPr>
        <w:jc w:val="left"/>
        <w:rPr>
          <w:rFonts w:ascii="仿宋" w:eastAsia="仿宋" w:hAnsi="仿宋" w:cs="仿宋" w:hint="eastAsia"/>
          <w:b/>
          <w:bCs/>
          <w:sz w:val="24"/>
        </w:rPr>
      </w:pPr>
    </w:p>
    <w:p w14:paraId="770CD2C4" w14:textId="77777777" w:rsidR="00162432" w:rsidRDefault="00000000">
      <w:pPr>
        <w:rPr>
          <w:rFonts w:ascii="仿宋" w:eastAsia="仿宋" w:hAnsi="仿宋" w:cs="仿宋" w:hint="eastAsia"/>
          <w:b/>
          <w:bCs/>
          <w:sz w:val="24"/>
        </w:rPr>
      </w:pPr>
      <w:r>
        <w:rPr>
          <w:rFonts w:ascii="仿宋" w:eastAsia="仿宋" w:hAnsi="仿宋" w:cs="仿宋" w:hint="eastAsia"/>
          <w:b/>
          <w:bCs/>
          <w:sz w:val="24"/>
        </w:rPr>
        <w:br w:type="page"/>
      </w:r>
    </w:p>
    <w:p w14:paraId="41FE93C0" w14:textId="77777777" w:rsidR="00162432" w:rsidRDefault="00000000">
      <w:pPr>
        <w:jc w:val="left"/>
        <w:rPr>
          <w:rFonts w:ascii="仿宋" w:eastAsia="仿宋" w:hAnsi="仿宋" w:cs="仿宋" w:hint="eastAsia"/>
          <w:kern w:val="0"/>
          <w:sz w:val="24"/>
        </w:rPr>
      </w:pPr>
      <w:r>
        <w:rPr>
          <w:rFonts w:ascii="仿宋" w:eastAsia="仿宋" w:hAnsi="仿宋" w:cs="仿宋" w:hint="eastAsia"/>
          <w:b/>
          <w:bCs/>
          <w:sz w:val="24"/>
        </w:rPr>
        <w:lastRenderedPageBreak/>
        <w:t xml:space="preserve">2-5  </w:t>
      </w:r>
      <w:r>
        <w:rPr>
          <w:rFonts w:ascii="仿宋" w:eastAsia="仿宋" w:hAnsi="仿宋" w:cs="仿宋" w:hint="eastAsia"/>
          <w:b/>
          <w:sz w:val="24"/>
        </w:rPr>
        <w:t>具备履行合同所必需的设备和专业技术能力承诺书</w:t>
      </w:r>
      <w:bookmarkEnd w:id="466"/>
      <w:r>
        <w:rPr>
          <w:rFonts w:ascii="仿宋" w:eastAsia="仿宋" w:hAnsi="仿宋" w:cs="仿宋" w:hint="eastAsia"/>
          <w:b/>
          <w:sz w:val="24"/>
        </w:rPr>
        <w:t xml:space="preserve">                                                                                                                                                                                                                                                                                                                                                                                                                                                                                                                                                                                                                                                                                                      </w:t>
      </w:r>
    </w:p>
    <w:p w14:paraId="5E7711FA" w14:textId="77777777" w:rsidR="00162432" w:rsidRDefault="00162432">
      <w:pPr>
        <w:ind w:firstLine="480"/>
        <w:rPr>
          <w:rFonts w:ascii="仿宋" w:eastAsia="仿宋" w:hAnsi="仿宋" w:cs="仿宋" w:hint="eastAsia"/>
          <w:kern w:val="0"/>
          <w:sz w:val="24"/>
        </w:rPr>
      </w:pPr>
    </w:p>
    <w:p w14:paraId="18F98CDF" w14:textId="77777777" w:rsidR="00162432" w:rsidRDefault="00000000">
      <w:pPr>
        <w:rPr>
          <w:rFonts w:ascii="仿宋" w:eastAsia="仿宋" w:hAnsi="仿宋" w:cs="仿宋" w:hint="eastAsia"/>
          <w:kern w:val="0"/>
          <w:sz w:val="24"/>
          <w:u w:val="single"/>
        </w:rPr>
      </w:pPr>
      <w:r>
        <w:rPr>
          <w:rFonts w:ascii="仿宋" w:eastAsia="仿宋" w:hAnsi="仿宋" w:cs="仿宋" w:hint="eastAsia"/>
          <w:kern w:val="0"/>
          <w:sz w:val="24"/>
        </w:rPr>
        <w:t xml:space="preserve">陕西省采购招标有限责任公司：  </w:t>
      </w:r>
    </w:p>
    <w:p w14:paraId="389E13D0" w14:textId="77777777" w:rsidR="00162432" w:rsidRDefault="00162432">
      <w:pPr>
        <w:ind w:firstLine="480"/>
        <w:rPr>
          <w:rFonts w:ascii="仿宋" w:eastAsia="仿宋" w:hAnsi="仿宋" w:cs="仿宋" w:hint="eastAsia"/>
          <w:kern w:val="0"/>
          <w:sz w:val="24"/>
        </w:rPr>
      </w:pPr>
    </w:p>
    <w:p w14:paraId="236AF35F" w14:textId="77777777" w:rsidR="00162432" w:rsidRDefault="00000000">
      <w:pPr>
        <w:ind w:firstLine="480"/>
        <w:rPr>
          <w:rFonts w:ascii="仿宋" w:eastAsia="仿宋" w:hAnsi="仿宋" w:cs="仿宋" w:hint="eastAsia"/>
          <w:kern w:val="0"/>
          <w:sz w:val="24"/>
        </w:rPr>
      </w:pPr>
      <w:r>
        <w:rPr>
          <w:rFonts w:ascii="仿宋" w:eastAsia="仿宋" w:hAnsi="仿宋" w:cs="仿宋" w:hint="eastAsia"/>
          <w:kern w:val="0"/>
          <w:sz w:val="24"/>
        </w:rPr>
        <w:t>我公司承诺</w:t>
      </w:r>
      <w:r>
        <w:rPr>
          <w:rFonts w:ascii="仿宋" w:eastAsia="仿宋" w:hAnsi="仿宋" w:cs="仿宋" w:hint="eastAsia"/>
          <w:sz w:val="24"/>
        </w:rPr>
        <w:t>具备履行合同所必需的设备和专业技术能力</w:t>
      </w:r>
      <w:r>
        <w:rPr>
          <w:rFonts w:ascii="仿宋" w:eastAsia="仿宋" w:hAnsi="仿宋" w:cs="仿宋" w:hint="eastAsia"/>
          <w:kern w:val="0"/>
          <w:sz w:val="24"/>
        </w:rPr>
        <w:t>。</w:t>
      </w:r>
    </w:p>
    <w:p w14:paraId="59075110" w14:textId="77777777" w:rsidR="00162432" w:rsidRDefault="00162432">
      <w:pPr>
        <w:ind w:firstLine="480"/>
        <w:rPr>
          <w:rFonts w:ascii="仿宋" w:eastAsia="仿宋" w:hAnsi="仿宋" w:cs="仿宋" w:hint="eastAsia"/>
          <w:b/>
          <w:sz w:val="24"/>
        </w:rPr>
      </w:pPr>
    </w:p>
    <w:p w14:paraId="08BDAC95" w14:textId="77777777" w:rsidR="00162432" w:rsidRDefault="00162432">
      <w:pPr>
        <w:rPr>
          <w:rFonts w:ascii="仿宋" w:eastAsia="仿宋" w:hAnsi="仿宋" w:cs="仿宋" w:hint="eastAsia"/>
          <w:b/>
          <w:sz w:val="24"/>
        </w:rPr>
      </w:pPr>
    </w:p>
    <w:p w14:paraId="6F927477"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608AFD1A"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4F1CC2A9" w14:textId="77777777" w:rsidR="00162432" w:rsidRDefault="00000000">
      <w:pPr>
        <w:spacing w:before="120" w:after="120" w:line="360" w:lineRule="auto"/>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1D649CAC" w14:textId="77777777" w:rsidR="00162432" w:rsidRDefault="00162432">
      <w:pPr>
        <w:widowControl/>
        <w:jc w:val="left"/>
        <w:rPr>
          <w:rFonts w:ascii="仿宋" w:eastAsia="仿宋" w:hAnsi="仿宋" w:cs="仿宋" w:hint="eastAsia"/>
          <w:b/>
          <w:sz w:val="24"/>
        </w:rPr>
      </w:pPr>
    </w:p>
    <w:p w14:paraId="37DB2CB4" w14:textId="77777777" w:rsidR="00162432" w:rsidRDefault="00000000">
      <w:pPr>
        <w:rPr>
          <w:rFonts w:ascii="仿宋" w:eastAsia="仿宋" w:hAnsi="仿宋" w:cs="仿宋" w:hint="eastAsia"/>
          <w:b/>
          <w:sz w:val="24"/>
          <w:szCs w:val="22"/>
        </w:rPr>
      </w:pPr>
      <w:bookmarkStart w:id="467" w:name="_Toc7005126"/>
      <w:r>
        <w:rPr>
          <w:rFonts w:ascii="仿宋" w:eastAsia="仿宋" w:hAnsi="仿宋" w:cs="仿宋" w:hint="eastAsia"/>
          <w:b/>
          <w:sz w:val="24"/>
          <w:szCs w:val="22"/>
        </w:rPr>
        <w:br w:type="page"/>
      </w:r>
    </w:p>
    <w:p w14:paraId="6E4ED466" w14:textId="77777777" w:rsidR="00162432" w:rsidRDefault="00000000">
      <w:pPr>
        <w:jc w:val="left"/>
        <w:rPr>
          <w:rFonts w:ascii="仿宋" w:eastAsia="仿宋" w:hAnsi="仿宋" w:cs="仿宋" w:hint="eastAsia"/>
          <w:b/>
          <w:sz w:val="24"/>
          <w:szCs w:val="22"/>
        </w:rPr>
      </w:pPr>
      <w:r>
        <w:rPr>
          <w:rFonts w:ascii="仿宋" w:eastAsia="仿宋" w:hAnsi="仿宋" w:cs="仿宋" w:hint="eastAsia"/>
          <w:b/>
          <w:sz w:val="24"/>
          <w:szCs w:val="22"/>
        </w:rPr>
        <w:lastRenderedPageBreak/>
        <w:t>2-6  供应商参加政府采购活动前3年内在经营活动中没有重大违法记录的书面声明（格式）</w:t>
      </w:r>
      <w:bookmarkEnd w:id="467"/>
    </w:p>
    <w:p w14:paraId="6137332E" w14:textId="77777777" w:rsidR="00162432" w:rsidRDefault="00162432">
      <w:pPr>
        <w:jc w:val="center"/>
        <w:rPr>
          <w:rFonts w:ascii="仿宋" w:eastAsia="仿宋" w:hAnsi="仿宋" w:cs="仿宋" w:hint="eastAsia"/>
          <w:sz w:val="24"/>
        </w:rPr>
      </w:pPr>
    </w:p>
    <w:p w14:paraId="1DB35BBB" w14:textId="77777777" w:rsidR="00162432" w:rsidRDefault="00000000">
      <w:pPr>
        <w:jc w:val="center"/>
        <w:rPr>
          <w:rFonts w:ascii="仿宋" w:eastAsia="仿宋" w:hAnsi="仿宋" w:cs="仿宋" w:hint="eastAsia"/>
          <w:b/>
          <w:sz w:val="24"/>
        </w:rPr>
      </w:pPr>
      <w:r>
        <w:rPr>
          <w:rFonts w:ascii="仿宋" w:eastAsia="仿宋" w:hAnsi="仿宋" w:cs="仿宋" w:hint="eastAsia"/>
          <w:b/>
          <w:sz w:val="24"/>
        </w:rPr>
        <w:t>声明函</w:t>
      </w:r>
    </w:p>
    <w:p w14:paraId="04D2DD9E" w14:textId="77777777" w:rsidR="00162432" w:rsidRDefault="00162432">
      <w:pPr>
        <w:jc w:val="center"/>
        <w:rPr>
          <w:rFonts w:ascii="仿宋" w:eastAsia="仿宋" w:hAnsi="仿宋" w:cs="仿宋" w:hint="eastAsia"/>
          <w:sz w:val="24"/>
        </w:rPr>
      </w:pPr>
    </w:p>
    <w:p w14:paraId="288CB138" w14:textId="77777777" w:rsidR="00162432" w:rsidRDefault="00000000">
      <w:pPr>
        <w:tabs>
          <w:tab w:val="left" w:pos="5580"/>
        </w:tabs>
        <w:spacing w:before="120" w:line="360" w:lineRule="auto"/>
        <w:rPr>
          <w:rFonts w:ascii="仿宋" w:eastAsia="仿宋" w:hAnsi="仿宋" w:cs="仿宋" w:hint="eastAsia"/>
          <w:sz w:val="24"/>
        </w:rPr>
      </w:pPr>
      <w:r>
        <w:rPr>
          <w:rFonts w:ascii="仿宋" w:eastAsia="仿宋" w:hAnsi="仿宋" w:cs="仿宋" w:hint="eastAsia"/>
          <w:sz w:val="24"/>
        </w:rPr>
        <w:t xml:space="preserve">陕西省采购招标有限责任公司：  </w:t>
      </w:r>
    </w:p>
    <w:p w14:paraId="38777B60"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我公司郑重承诺在参加本项目政府采购活动前三年内，在经营活动中无重大违法记录。</w:t>
      </w:r>
    </w:p>
    <w:p w14:paraId="5AC4D708"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特此声明。</w:t>
      </w:r>
    </w:p>
    <w:p w14:paraId="4C7A40D9" w14:textId="77777777" w:rsidR="00162432" w:rsidRDefault="00162432">
      <w:pPr>
        <w:tabs>
          <w:tab w:val="left" w:pos="5580"/>
        </w:tabs>
        <w:spacing w:before="120" w:line="360" w:lineRule="auto"/>
        <w:ind w:firstLineChars="200" w:firstLine="480"/>
        <w:rPr>
          <w:rFonts w:ascii="仿宋" w:eastAsia="仿宋" w:hAnsi="仿宋" w:cs="仿宋" w:hint="eastAsia"/>
          <w:sz w:val="24"/>
        </w:rPr>
      </w:pPr>
    </w:p>
    <w:p w14:paraId="091690BD"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41BB5636"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4AE72E42" w14:textId="77777777" w:rsidR="00162432" w:rsidRDefault="00000000">
      <w:pPr>
        <w:spacing w:after="120"/>
        <w:ind w:firstLineChars="200" w:firstLine="480"/>
        <w:rPr>
          <w:rFonts w:ascii="仿宋" w:eastAsia="仿宋" w:hAnsi="仿宋" w:cs="仿宋" w:hint="eastAsia"/>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1E66F3F" w14:textId="77777777" w:rsidR="00162432" w:rsidRDefault="00000000">
      <w:pPr>
        <w:rPr>
          <w:rFonts w:ascii="仿宋" w:eastAsia="仿宋" w:hAnsi="仿宋" w:cs="仿宋" w:hint="eastAsia"/>
          <w:b/>
          <w:sz w:val="24"/>
          <w:szCs w:val="22"/>
        </w:rPr>
      </w:pPr>
      <w:bookmarkStart w:id="468" w:name="_Toc7005127"/>
      <w:r>
        <w:rPr>
          <w:rFonts w:ascii="仿宋" w:eastAsia="仿宋" w:hAnsi="仿宋" w:cs="仿宋" w:hint="eastAsia"/>
          <w:b/>
          <w:sz w:val="24"/>
          <w:szCs w:val="22"/>
        </w:rPr>
        <w:br w:type="page"/>
      </w:r>
    </w:p>
    <w:p w14:paraId="2046927D"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2-7  供应商控股股东名称、控股公司的名称和存在管理、被管理关系的单位名称说明</w:t>
      </w:r>
      <w:bookmarkEnd w:id="468"/>
    </w:p>
    <w:p w14:paraId="4E6E8DA4" w14:textId="77777777" w:rsidR="00162432" w:rsidRDefault="00162432">
      <w:pPr>
        <w:ind w:firstLine="420"/>
        <w:rPr>
          <w:rFonts w:ascii="仿宋" w:eastAsia="仿宋" w:hAnsi="仿宋" w:cs="仿宋" w:hint="eastAsia"/>
          <w:szCs w:val="21"/>
        </w:rPr>
      </w:pPr>
    </w:p>
    <w:p w14:paraId="023CAA51" w14:textId="77777777" w:rsidR="00162432" w:rsidRDefault="00162432">
      <w:pPr>
        <w:rPr>
          <w:rFonts w:ascii="仿宋" w:eastAsia="仿宋" w:hAnsi="仿宋" w:cs="仿宋" w:hint="eastAsia"/>
          <w:sz w:val="24"/>
        </w:rPr>
      </w:pPr>
    </w:p>
    <w:p w14:paraId="6C5EA1D1" w14:textId="77777777" w:rsidR="00162432" w:rsidRDefault="00000000">
      <w:pPr>
        <w:rPr>
          <w:rFonts w:ascii="仿宋" w:eastAsia="仿宋" w:hAnsi="仿宋" w:cs="仿宋" w:hint="eastAsia"/>
          <w:sz w:val="24"/>
        </w:rPr>
      </w:pPr>
      <w:r>
        <w:rPr>
          <w:rFonts w:ascii="仿宋" w:eastAsia="仿宋" w:hAnsi="仿宋" w:cs="仿宋" w:hint="eastAsia"/>
          <w:sz w:val="24"/>
        </w:rPr>
        <w:t>陕西省采购招标有限责任公司：</w:t>
      </w:r>
    </w:p>
    <w:p w14:paraId="0572B835" w14:textId="77777777" w:rsidR="00162432" w:rsidRDefault="00162432">
      <w:pPr>
        <w:spacing w:after="120"/>
        <w:rPr>
          <w:rFonts w:ascii="仿宋" w:eastAsia="仿宋" w:hAnsi="仿宋" w:cs="仿宋" w:hint="eastAsia"/>
        </w:rPr>
      </w:pPr>
    </w:p>
    <w:p w14:paraId="1D11753D" w14:textId="77777777" w:rsidR="00162432" w:rsidRDefault="00000000">
      <w:pPr>
        <w:ind w:firstLine="426"/>
        <w:rPr>
          <w:rFonts w:ascii="仿宋" w:eastAsia="仿宋" w:hAnsi="仿宋" w:cs="仿宋" w:hint="eastAsia"/>
          <w:sz w:val="24"/>
        </w:rPr>
      </w:pPr>
      <w:r>
        <w:rPr>
          <w:rFonts w:ascii="仿宋" w:eastAsia="仿宋" w:hAnsi="仿宋" w:cs="仿宋" w:hint="eastAsia"/>
          <w:sz w:val="24"/>
        </w:rPr>
        <w:t>与我方的法定代表人（单位负责人）为同一人的企业如下：</w:t>
      </w:r>
    </w:p>
    <w:p w14:paraId="41CB708A" w14:textId="77777777" w:rsidR="00162432" w:rsidRDefault="00162432">
      <w:pPr>
        <w:ind w:firstLine="426"/>
        <w:rPr>
          <w:rFonts w:ascii="仿宋" w:eastAsia="仿宋" w:hAnsi="仿宋" w:cs="仿宋" w:hint="eastAsia"/>
          <w:sz w:val="24"/>
        </w:rPr>
      </w:pPr>
    </w:p>
    <w:p w14:paraId="34A92DA2" w14:textId="77777777" w:rsidR="00162432" w:rsidRDefault="00162432">
      <w:pPr>
        <w:ind w:firstLine="426"/>
        <w:rPr>
          <w:rFonts w:ascii="仿宋" w:eastAsia="仿宋" w:hAnsi="仿宋" w:cs="仿宋" w:hint="eastAsia"/>
          <w:sz w:val="24"/>
        </w:rPr>
      </w:pPr>
    </w:p>
    <w:p w14:paraId="59486EFA" w14:textId="77777777" w:rsidR="00162432" w:rsidRDefault="00000000">
      <w:pPr>
        <w:ind w:firstLine="426"/>
        <w:rPr>
          <w:rFonts w:ascii="仿宋" w:eastAsia="仿宋" w:hAnsi="仿宋" w:cs="仿宋" w:hint="eastAsia"/>
          <w:sz w:val="24"/>
        </w:rPr>
      </w:pPr>
      <w:r>
        <w:rPr>
          <w:rFonts w:ascii="仿宋" w:eastAsia="仿宋" w:hAnsi="仿宋" w:cs="仿宋" w:hint="eastAsia"/>
          <w:sz w:val="24"/>
        </w:rPr>
        <w:t>我方的控股股东如下：</w:t>
      </w:r>
    </w:p>
    <w:p w14:paraId="4AD63F77" w14:textId="77777777" w:rsidR="00162432" w:rsidRDefault="00162432">
      <w:pPr>
        <w:ind w:firstLine="426"/>
        <w:rPr>
          <w:rFonts w:ascii="仿宋" w:eastAsia="仿宋" w:hAnsi="仿宋" w:cs="仿宋" w:hint="eastAsia"/>
          <w:sz w:val="24"/>
        </w:rPr>
      </w:pPr>
    </w:p>
    <w:p w14:paraId="184D9F7C" w14:textId="77777777" w:rsidR="00162432" w:rsidRDefault="00162432">
      <w:pPr>
        <w:ind w:firstLine="426"/>
        <w:rPr>
          <w:rFonts w:ascii="仿宋" w:eastAsia="仿宋" w:hAnsi="仿宋" w:cs="仿宋" w:hint="eastAsia"/>
          <w:sz w:val="24"/>
        </w:rPr>
      </w:pPr>
    </w:p>
    <w:p w14:paraId="74EC170F" w14:textId="77777777" w:rsidR="00162432" w:rsidRDefault="00000000">
      <w:pPr>
        <w:ind w:firstLine="426"/>
        <w:rPr>
          <w:rFonts w:ascii="仿宋" w:eastAsia="仿宋" w:hAnsi="仿宋" w:cs="仿宋" w:hint="eastAsia"/>
          <w:sz w:val="24"/>
        </w:rPr>
      </w:pPr>
      <w:r>
        <w:rPr>
          <w:rFonts w:ascii="仿宋" w:eastAsia="仿宋" w:hAnsi="仿宋" w:cs="仿宋" w:hint="eastAsia"/>
          <w:sz w:val="24"/>
        </w:rPr>
        <w:t>我方直接控股的企业如下：</w:t>
      </w:r>
    </w:p>
    <w:p w14:paraId="203D9170" w14:textId="77777777" w:rsidR="00162432" w:rsidRDefault="00162432">
      <w:pPr>
        <w:ind w:firstLine="426"/>
        <w:rPr>
          <w:rFonts w:ascii="仿宋" w:eastAsia="仿宋" w:hAnsi="仿宋" w:cs="仿宋" w:hint="eastAsia"/>
          <w:sz w:val="24"/>
        </w:rPr>
      </w:pPr>
    </w:p>
    <w:p w14:paraId="75013A3E" w14:textId="77777777" w:rsidR="00162432" w:rsidRDefault="00162432">
      <w:pPr>
        <w:ind w:firstLine="426"/>
        <w:rPr>
          <w:rFonts w:ascii="仿宋" w:eastAsia="仿宋" w:hAnsi="仿宋" w:cs="仿宋" w:hint="eastAsia"/>
          <w:sz w:val="24"/>
        </w:rPr>
      </w:pPr>
    </w:p>
    <w:p w14:paraId="4B246471" w14:textId="77777777" w:rsidR="00162432" w:rsidRDefault="00000000">
      <w:pPr>
        <w:ind w:firstLine="426"/>
        <w:rPr>
          <w:rFonts w:ascii="仿宋" w:eastAsia="仿宋" w:hAnsi="仿宋" w:cs="仿宋" w:hint="eastAsia"/>
          <w:sz w:val="24"/>
        </w:rPr>
      </w:pPr>
      <w:r>
        <w:rPr>
          <w:rFonts w:ascii="仿宋" w:eastAsia="仿宋" w:hAnsi="仿宋" w:cs="仿宋" w:hint="eastAsia"/>
          <w:sz w:val="24"/>
        </w:rPr>
        <w:t>与我方存在管理、被管理关系的单位名称如下：</w:t>
      </w:r>
    </w:p>
    <w:p w14:paraId="4E2E3012" w14:textId="77777777" w:rsidR="00162432" w:rsidRDefault="00162432">
      <w:pPr>
        <w:ind w:firstLine="426"/>
        <w:rPr>
          <w:rFonts w:ascii="仿宋" w:eastAsia="仿宋" w:hAnsi="仿宋" w:cs="仿宋" w:hint="eastAsia"/>
          <w:sz w:val="24"/>
        </w:rPr>
      </w:pPr>
    </w:p>
    <w:p w14:paraId="5CF70764" w14:textId="77777777" w:rsidR="00162432" w:rsidRDefault="00162432">
      <w:pPr>
        <w:ind w:firstLine="426"/>
        <w:rPr>
          <w:rFonts w:ascii="仿宋" w:eastAsia="仿宋" w:hAnsi="仿宋" w:cs="仿宋" w:hint="eastAsia"/>
          <w:szCs w:val="21"/>
        </w:rPr>
      </w:pPr>
    </w:p>
    <w:p w14:paraId="0BE373E7"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2FE21FF6"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10F0FF4E" w14:textId="77777777" w:rsidR="00162432" w:rsidRDefault="00000000">
      <w:pPr>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087F0C23" w14:textId="77777777" w:rsidR="00162432" w:rsidRDefault="00162432">
      <w:pPr>
        <w:rPr>
          <w:rFonts w:ascii="仿宋" w:eastAsia="仿宋" w:hAnsi="仿宋" w:cs="仿宋" w:hint="eastAsia"/>
          <w:szCs w:val="21"/>
        </w:rPr>
      </w:pPr>
    </w:p>
    <w:p w14:paraId="0D01420E" w14:textId="77777777" w:rsidR="00162432" w:rsidRDefault="00162432">
      <w:pPr>
        <w:rPr>
          <w:rFonts w:ascii="仿宋" w:eastAsia="仿宋" w:hAnsi="仿宋" w:cs="仿宋" w:hint="eastAsia"/>
          <w:szCs w:val="21"/>
        </w:rPr>
      </w:pPr>
    </w:p>
    <w:p w14:paraId="044FD46D" w14:textId="77777777" w:rsidR="00162432" w:rsidRDefault="00162432">
      <w:pPr>
        <w:rPr>
          <w:rFonts w:ascii="仿宋" w:eastAsia="仿宋" w:hAnsi="仿宋" w:cs="仿宋" w:hint="eastAsia"/>
          <w:szCs w:val="21"/>
        </w:rPr>
      </w:pPr>
    </w:p>
    <w:p w14:paraId="05951C10" w14:textId="77777777" w:rsidR="00162432" w:rsidRDefault="00162432">
      <w:pPr>
        <w:ind w:firstLineChars="200" w:firstLine="420"/>
        <w:rPr>
          <w:rFonts w:ascii="仿宋" w:eastAsia="仿宋" w:hAnsi="仿宋" w:cs="仿宋" w:hint="eastAsia"/>
          <w:szCs w:val="21"/>
        </w:rPr>
      </w:pPr>
    </w:p>
    <w:p w14:paraId="446249B6" w14:textId="77777777" w:rsidR="00162432" w:rsidRDefault="00000000">
      <w:pPr>
        <w:rPr>
          <w:rFonts w:ascii="仿宋" w:eastAsia="仿宋" w:hAnsi="仿宋" w:cs="仿宋" w:hint="eastAsia"/>
          <w:b/>
          <w:sz w:val="24"/>
          <w:szCs w:val="22"/>
        </w:rPr>
      </w:pPr>
      <w:bookmarkStart w:id="469" w:name="_Toc7005128"/>
      <w:r>
        <w:rPr>
          <w:rFonts w:ascii="仿宋" w:eastAsia="仿宋" w:hAnsi="仿宋" w:cs="仿宋" w:hint="eastAsia"/>
          <w:b/>
          <w:sz w:val="24"/>
          <w:szCs w:val="22"/>
        </w:rPr>
        <w:br w:type="page"/>
      </w:r>
    </w:p>
    <w:p w14:paraId="09B291EE" w14:textId="77777777" w:rsidR="00162432" w:rsidRDefault="00000000">
      <w:pPr>
        <w:jc w:val="left"/>
        <w:rPr>
          <w:rFonts w:ascii="仿宋" w:eastAsia="仿宋" w:hAnsi="仿宋" w:cs="仿宋" w:hint="eastAsia"/>
          <w:b/>
          <w:sz w:val="24"/>
          <w:szCs w:val="22"/>
        </w:rPr>
      </w:pPr>
      <w:r>
        <w:rPr>
          <w:rFonts w:ascii="仿宋" w:eastAsia="仿宋" w:hAnsi="仿宋" w:cs="仿宋" w:hint="eastAsia"/>
          <w:b/>
          <w:sz w:val="24"/>
          <w:szCs w:val="22"/>
        </w:rPr>
        <w:lastRenderedPageBreak/>
        <w:t>2-8  供应商是否属于为本项目提供整体设计、规范编制或者项目管理、监理、检测等服务的供应商声明</w:t>
      </w:r>
      <w:bookmarkEnd w:id="469"/>
    </w:p>
    <w:p w14:paraId="2294FD87" w14:textId="77777777" w:rsidR="00162432" w:rsidRDefault="00162432">
      <w:pPr>
        <w:jc w:val="left"/>
        <w:rPr>
          <w:rFonts w:ascii="仿宋" w:eastAsia="仿宋" w:hAnsi="仿宋" w:cs="仿宋" w:hint="eastAsia"/>
          <w:b/>
          <w:sz w:val="24"/>
          <w:szCs w:val="22"/>
        </w:rPr>
      </w:pPr>
    </w:p>
    <w:p w14:paraId="48CEE202" w14:textId="77777777" w:rsidR="00162432" w:rsidRDefault="00162432">
      <w:pPr>
        <w:spacing w:line="360" w:lineRule="auto"/>
        <w:rPr>
          <w:rFonts w:ascii="仿宋" w:eastAsia="仿宋" w:hAnsi="仿宋" w:cs="仿宋" w:hint="eastAsia"/>
          <w:szCs w:val="21"/>
        </w:rPr>
      </w:pPr>
    </w:p>
    <w:p w14:paraId="43C148E2"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陕西省采购招标有限责任公司：</w:t>
      </w:r>
    </w:p>
    <w:p w14:paraId="6915DDFE"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我方</w:t>
      </w:r>
      <w:r>
        <w:rPr>
          <w:rFonts w:ascii="仿宋" w:eastAsia="仿宋" w:hAnsi="仿宋" w:cs="仿宋" w:hint="eastAsia"/>
          <w:sz w:val="24"/>
          <w:u w:val="single"/>
        </w:rPr>
        <w:t xml:space="preserve"> 不属于 </w:t>
      </w:r>
      <w:r>
        <w:rPr>
          <w:rFonts w:ascii="仿宋" w:eastAsia="仿宋" w:hAnsi="仿宋" w:cs="仿宋" w:hint="eastAsia"/>
          <w:sz w:val="24"/>
        </w:rPr>
        <w:t>为本项目提供整体设计、规范编制或者项目管理、监理、检测等服务的供应商。</w:t>
      </w:r>
    </w:p>
    <w:p w14:paraId="06F23597" w14:textId="77777777" w:rsidR="00162432" w:rsidRDefault="00162432">
      <w:pPr>
        <w:ind w:firstLine="426"/>
        <w:rPr>
          <w:rFonts w:ascii="仿宋" w:eastAsia="仿宋" w:hAnsi="仿宋" w:cs="仿宋" w:hint="eastAsia"/>
          <w:sz w:val="24"/>
        </w:rPr>
      </w:pPr>
    </w:p>
    <w:p w14:paraId="14FE8CF1" w14:textId="77777777" w:rsidR="00162432" w:rsidRDefault="00162432">
      <w:pPr>
        <w:rPr>
          <w:rFonts w:ascii="仿宋" w:eastAsia="仿宋" w:hAnsi="仿宋" w:cs="仿宋" w:hint="eastAsia"/>
          <w:szCs w:val="21"/>
        </w:rPr>
      </w:pPr>
    </w:p>
    <w:p w14:paraId="0471BE0A"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供应商（盖公章）： </w:t>
      </w:r>
      <w:r>
        <w:rPr>
          <w:rFonts w:ascii="仿宋" w:eastAsia="仿宋" w:hAnsi="仿宋" w:cs="仿宋" w:hint="eastAsia"/>
          <w:sz w:val="24"/>
          <w:u w:val="single"/>
        </w:rPr>
        <w:t xml:space="preserve">              </w:t>
      </w:r>
    </w:p>
    <w:p w14:paraId="1A9439DC"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法定代表人或其委托代理人（签字或盖章）：</w:t>
      </w:r>
      <w:r>
        <w:rPr>
          <w:rFonts w:ascii="仿宋" w:eastAsia="仿宋" w:hAnsi="仿宋" w:cs="仿宋" w:hint="eastAsia"/>
          <w:sz w:val="24"/>
          <w:u w:val="single"/>
        </w:rPr>
        <w:t xml:space="preserve">                  </w:t>
      </w:r>
    </w:p>
    <w:p w14:paraId="437C778D" w14:textId="77777777" w:rsidR="00162432" w:rsidRDefault="00000000">
      <w:pPr>
        <w:spacing w:after="120"/>
        <w:ind w:firstLineChars="200" w:firstLine="480"/>
        <w:rPr>
          <w:rFonts w:ascii="仿宋" w:eastAsia="仿宋" w:hAnsi="仿宋" w:cs="仿宋" w:hint="eastAsia"/>
          <w:b/>
          <w:sz w:val="28"/>
          <w:szCs w:val="28"/>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r>
        <w:rPr>
          <w:rFonts w:ascii="仿宋" w:eastAsia="仿宋" w:hAnsi="仿宋" w:cs="仿宋" w:hint="eastAsia"/>
          <w:b/>
          <w:sz w:val="28"/>
          <w:szCs w:val="28"/>
        </w:rPr>
        <w:br w:type="page"/>
      </w:r>
    </w:p>
    <w:p w14:paraId="190332C4"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2-9证明供应商符合特定资格条件的证明材料</w:t>
      </w:r>
    </w:p>
    <w:p w14:paraId="2ABF5B2D" w14:textId="77777777" w:rsidR="00162432" w:rsidRDefault="00162432">
      <w:pPr>
        <w:rPr>
          <w:rFonts w:ascii="仿宋" w:eastAsia="仿宋" w:hAnsi="仿宋" w:cs="仿宋" w:hint="eastAsia"/>
          <w:b/>
          <w:sz w:val="24"/>
          <w:szCs w:val="22"/>
        </w:rPr>
      </w:pPr>
    </w:p>
    <w:p w14:paraId="0A199C40"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t>①</w:t>
      </w:r>
      <w:r>
        <w:rPr>
          <w:rFonts w:ascii="仿宋" w:eastAsia="仿宋" w:hAnsi="仿宋" w:cs="仿宋" w:hint="eastAsia"/>
          <w:b/>
          <w:sz w:val="24"/>
          <w:szCs w:val="32"/>
        </w:rPr>
        <w:t>法律、行政法规规定的其他条件（提供承诺书，格式自拟）</w:t>
      </w:r>
    </w:p>
    <w:p w14:paraId="138C00FE" w14:textId="77777777" w:rsidR="00162432" w:rsidRDefault="00162432">
      <w:pPr>
        <w:rPr>
          <w:rFonts w:ascii="仿宋" w:eastAsia="仿宋" w:hAnsi="仿宋" w:cs="仿宋" w:hint="eastAsia"/>
          <w:b/>
          <w:sz w:val="24"/>
          <w:szCs w:val="22"/>
        </w:rPr>
      </w:pPr>
    </w:p>
    <w:p w14:paraId="7D0EDD85" w14:textId="77777777" w:rsidR="00162432" w:rsidRDefault="00162432">
      <w:pPr>
        <w:rPr>
          <w:rFonts w:ascii="仿宋" w:eastAsia="仿宋" w:hAnsi="仿宋" w:cs="仿宋" w:hint="eastAsia"/>
          <w:b/>
          <w:sz w:val="24"/>
          <w:szCs w:val="22"/>
        </w:rPr>
      </w:pPr>
    </w:p>
    <w:p w14:paraId="3E5541EF" w14:textId="77777777" w:rsidR="00162432" w:rsidRDefault="00162432">
      <w:pPr>
        <w:rPr>
          <w:rFonts w:ascii="仿宋" w:eastAsia="仿宋" w:hAnsi="仿宋" w:cs="仿宋" w:hint="eastAsia"/>
          <w:b/>
          <w:sz w:val="24"/>
          <w:szCs w:val="22"/>
        </w:rPr>
      </w:pPr>
    </w:p>
    <w:p w14:paraId="67CF4929" w14:textId="77777777" w:rsidR="00162432" w:rsidRDefault="00162432">
      <w:pPr>
        <w:rPr>
          <w:rFonts w:ascii="仿宋" w:eastAsia="仿宋" w:hAnsi="仿宋" w:cs="仿宋" w:hint="eastAsia"/>
          <w:b/>
          <w:sz w:val="24"/>
          <w:szCs w:val="22"/>
        </w:rPr>
      </w:pPr>
    </w:p>
    <w:p w14:paraId="163693D9" w14:textId="77777777" w:rsidR="00162432" w:rsidRDefault="00162432">
      <w:pPr>
        <w:rPr>
          <w:rFonts w:ascii="仿宋" w:eastAsia="仿宋" w:hAnsi="仿宋" w:cs="仿宋" w:hint="eastAsia"/>
          <w:b/>
          <w:sz w:val="24"/>
          <w:szCs w:val="22"/>
        </w:rPr>
      </w:pPr>
    </w:p>
    <w:p w14:paraId="46D2992A" w14:textId="77777777" w:rsidR="00162432" w:rsidRDefault="00162432">
      <w:pPr>
        <w:rPr>
          <w:rFonts w:ascii="仿宋" w:eastAsia="仿宋" w:hAnsi="仿宋" w:cs="仿宋" w:hint="eastAsia"/>
          <w:b/>
          <w:sz w:val="24"/>
          <w:szCs w:val="22"/>
        </w:rPr>
      </w:pPr>
    </w:p>
    <w:p w14:paraId="184AB5FB" w14:textId="77777777" w:rsidR="00162432" w:rsidRDefault="00162432">
      <w:pPr>
        <w:rPr>
          <w:rFonts w:ascii="仿宋" w:eastAsia="仿宋" w:hAnsi="仿宋" w:cs="仿宋" w:hint="eastAsia"/>
          <w:b/>
          <w:sz w:val="24"/>
          <w:szCs w:val="22"/>
        </w:rPr>
      </w:pPr>
    </w:p>
    <w:p w14:paraId="053409DF" w14:textId="77777777" w:rsidR="00162432" w:rsidRDefault="00162432">
      <w:pPr>
        <w:rPr>
          <w:rFonts w:ascii="仿宋" w:eastAsia="仿宋" w:hAnsi="仿宋" w:cs="仿宋" w:hint="eastAsia"/>
          <w:b/>
          <w:sz w:val="24"/>
          <w:szCs w:val="22"/>
        </w:rPr>
      </w:pPr>
    </w:p>
    <w:p w14:paraId="386B5F84" w14:textId="77777777" w:rsidR="00162432" w:rsidRDefault="00162432">
      <w:pPr>
        <w:rPr>
          <w:rFonts w:ascii="仿宋" w:eastAsia="仿宋" w:hAnsi="仿宋" w:cs="仿宋" w:hint="eastAsia"/>
          <w:b/>
          <w:sz w:val="24"/>
          <w:szCs w:val="22"/>
        </w:rPr>
      </w:pPr>
    </w:p>
    <w:p w14:paraId="0A3C2AF1" w14:textId="77777777" w:rsidR="00162432" w:rsidRDefault="00162432">
      <w:pPr>
        <w:rPr>
          <w:rFonts w:ascii="仿宋" w:eastAsia="仿宋" w:hAnsi="仿宋" w:cs="仿宋" w:hint="eastAsia"/>
          <w:b/>
          <w:sz w:val="24"/>
          <w:szCs w:val="22"/>
        </w:rPr>
      </w:pPr>
    </w:p>
    <w:p w14:paraId="414806D0" w14:textId="77777777" w:rsidR="00162432" w:rsidRDefault="00162432">
      <w:pPr>
        <w:rPr>
          <w:rFonts w:ascii="仿宋" w:eastAsia="仿宋" w:hAnsi="仿宋" w:cs="仿宋" w:hint="eastAsia"/>
          <w:b/>
          <w:sz w:val="24"/>
          <w:szCs w:val="22"/>
        </w:rPr>
      </w:pPr>
    </w:p>
    <w:p w14:paraId="033A3A4D" w14:textId="77777777" w:rsidR="00162432" w:rsidRDefault="00162432">
      <w:pPr>
        <w:rPr>
          <w:rFonts w:ascii="仿宋" w:eastAsia="仿宋" w:hAnsi="仿宋" w:cs="仿宋" w:hint="eastAsia"/>
          <w:b/>
          <w:sz w:val="24"/>
          <w:szCs w:val="22"/>
        </w:rPr>
      </w:pPr>
    </w:p>
    <w:p w14:paraId="6BDB3C31" w14:textId="77777777" w:rsidR="00162432" w:rsidRDefault="00162432">
      <w:pPr>
        <w:rPr>
          <w:rFonts w:ascii="仿宋" w:eastAsia="仿宋" w:hAnsi="仿宋" w:cs="仿宋" w:hint="eastAsia"/>
          <w:b/>
          <w:sz w:val="24"/>
          <w:szCs w:val="22"/>
        </w:rPr>
      </w:pPr>
    </w:p>
    <w:p w14:paraId="54A101B0"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br w:type="page"/>
      </w:r>
    </w:p>
    <w:p w14:paraId="3FCA9E45"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②非联合体：参与的供应商为非联合体（提供声明函）</w:t>
      </w:r>
    </w:p>
    <w:p w14:paraId="5B269508" w14:textId="77777777" w:rsidR="00162432" w:rsidRDefault="00162432">
      <w:pPr>
        <w:spacing w:line="360" w:lineRule="auto"/>
        <w:jc w:val="center"/>
        <w:rPr>
          <w:rFonts w:ascii="仿宋" w:eastAsia="仿宋" w:hAnsi="仿宋" w:cs="仿宋" w:hint="eastAsia"/>
          <w:b/>
          <w:bCs/>
        </w:rPr>
      </w:pPr>
    </w:p>
    <w:p w14:paraId="7230372F" w14:textId="77777777" w:rsidR="00162432" w:rsidRDefault="00000000">
      <w:pPr>
        <w:spacing w:line="360" w:lineRule="auto"/>
        <w:jc w:val="center"/>
        <w:rPr>
          <w:rFonts w:ascii="仿宋" w:eastAsia="仿宋" w:hAnsi="仿宋" w:cs="仿宋" w:hint="eastAsia"/>
          <w:b/>
          <w:bCs/>
        </w:rPr>
      </w:pPr>
      <w:r>
        <w:rPr>
          <w:rFonts w:ascii="仿宋" w:eastAsia="仿宋" w:hAnsi="仿宋" w:cs="仿宋" w:hint="eastAsia"/>
          <w:b/>
          <w:bCs/>
        </w:rPr>
        <w:t>非联合体磋商的声明</w:t>
      </w:r>
    </w:p>
    <w:p w14:paraId="3EC1F9C4" w14:textId="77777777" w:rsidR="00162432" w:rsidRDefault="00162432">
      <w:pPr>
        <w:spacing w:line="360" w:lineRule="auto"/>
        <w:rPr>
          <w:rFonts w:ascii="仿宋" w:eastAsia="仿宋" w:hAnsi="仿宋" w:cs="仿宋" w:hint="eastAsia"/>
          <w:b/>
          <w:bCs/>
          <w:u w:val="single"/>
        </w:rPr>
      </w:pPr>
    </w:p>
    <w:p w14:paraId="32979910" w14:textId="77777777" w:rsidR="00162432" w:rsidRDefault="00000000">
      <w:pPr>
        <w:spacing w:line="360" w:lineRule="auto"/>
        <w:rPr>
          <w:rFonts w:ascii="仿宋" w:eastAsia="仿宋" w:hAnsi="仿宋" w:cs="仿宋" w:hint="eastAsia"/>
        </w:rPr>
      </w:pPr>
      <w:r>
        <w:rPr>
          <w:rFonts w:ascii="仿宋" w:eastAsia="仿宋" w:hAnsi="仿宋" w:cs="仿宋" w:hint="eastAsia"/>
          <w:b/>
          <w:bCs/>
          <w:szCs w:val="32"/>
          <w:u w:val="single"/>
        </w:rPr>
        <w:t>采购人/代理机构</w:t>
      </w:r>
      <w:r>
        <w:rPr>
          <w:rFonts w:ascii="仿宋" w:eastAsia="仿宋" w:hAnsi="仿宋" w:cs="仿宋" w:hint="eastAsia"/>
          <w:b/>
          <w:bCs/>
        </w:rPr>
        <w:t>：</w:t>
      </w:r>
    </w:p>
    <w:p w14:paraId="7CD7D1E0" w14:textId="77777777" w:rsidR="00162432" w:rsidRDefault="00162432">
      <w:pPr>
        <w:ind w:firstLine="426"/>
        <w:rPr>
          <w:rFonts w:ascii="仿宋" w:eastAsia="仿宋" w:hAnsi="仿宋" w:cs="仿宋" w:hint="eastAsia"/>
        </w:rPr>
      </w:pPr>
    </w:p>
    <w:p w14:paraId="7E9B811F" w14:textId="77777777" w:rsidR="00162432" w:rsidRDefault="00000000">
      <w:pPr>
        <w:ind w:firstLine="426"/>
        <w:rPr>
          <w:rFonts w:ascii="仿宋" w:eastAsia="仿宋" w:hAnsi="仿宋" w:cs="仿宋" w:hint="eastAsia"/>
        </w:rPr>
      </w:pPr>
      <w:r>
        <w:rPr>
          <w:rFonts w:ascii="仿宋" w:eastAsia="仿宋" w:hAnsi="仿宋" w:cs="仿宋" w:hint="eastAsia"/>
        </w:rPr>
        <w:t>我方</w:t>
      </w:r>
      <w:r>
        <w:rPr>
          <w:rFonts w:ascii="仿宋" w:eastAsia="仿宋" w:hAnsi="仿宋" w:cs="仿宋" w:hint="eastAsia"/>
          <w:u w:val="single"/>
        </w:rPr>
        <w:t xml:space="preserve"> </w:t>
      </w:r>
      <w:r>
        <w:rPr>
          <w:rFonts w:ascii="仿宋" w:eastAsia="仿宋" w:hAnsi="仿宋" w:cs="仿宋" w:hint="eastAsia"/>
          <w:iCs/>
          <w:u w:val="single"/>
        </w:rPr>
        <w:t xml:space="preserve">非联合体  </w:t>
      </w:r>
      <w:r>
        <w:rPr>
          <w:rFonts w:ascii="仿宋" w:eastAsia="仿宋" w:hAnsi="仿宋" w:cs="仿宋" w:hint="eastAsia"/>
          <w:iCs/>
        </w:rPr>
        <w:t>参加本项目磋商</w:t>
      </w:r>
      <w:r>
        <w:rPr>
          <w:rFonts w:ascii="仿宋" w:eastAsia="仿宋" w:hAnsi="仿宋" w:cs="仿宋" w:hint="eastAsia"/>
        </w:rPr>
        <w:t>。</w:t>
      </w:r>
    </w:p>
    <w:p w14:paraId="2EB5811E" w14:textId="77777777" w:rsidR="00162432" w:rsidRDefault="00162432">
      <w:pPr>
        <w:ind w:firstLine="426"/>
        <w:rPr>
          <w:rFonts w:ascii="仿宋" w:eastAsia="仿宋" w:hAnsi="仿宋" w:cs="仿宋" w:hint="eastAsia"/>
        </w:rPr>
      </w:pPr>
    </w:p>
    <w:p w14:paraId="0427234F" w14:textId="77777777" w:rsidR="00162432" w:rsidRDefault="00162432">
      <w:pPr>
        <w:ind w:firstLine="426"/>
        <w:rPr>
          <w:rFonts w:ascii="仿宋" w:eastAsia="仿宋" w:hAnsi="仿宋" w:cs="仿宋" w:hint="eastAsia"/>
        </w:rPr>
      </w:pPr>
    </w:p>
    <w:p w14:paraId="6C824525" w14:textId="77777777" w:rsidR="00162432" w:rsidRDefault="00162432">
      <w:pPr>
        <w:ind w:firstLine="426"/>
        <w:rPr>
          <w:rFonts w:ascii="仿宋" w:eastAsia="仿宋" w:hAnsi="仿宋" w:cs="仿宋" w:hint="eastAsia"/>
        </w:rPr>
      </w:pPr>
    </w:p>
    <w:p w14:paraId="5CA3862A" w14:textId="77777777" w:rsidR="00162432" w:rsidRDefault="00000000">
      <w:pPr>
        <w:ind w:firstLine="426"/>
        <w:rPr>
          <w:rFonts w:ascii="仿宋" w:eastAsia="仿宋" w:hAnsi="仿宋" w:cs="仿宋" w:hint="eastAsia"/>
          <w:u w:val="single"/>
        </w:rPr>
      </w:pPr>
      <w:r>
        <w:rPr>
          <w:rFonts w:ascii="仿宋" w:eastAsia="仿宋" w:hAnsi="仿宋" w:cs="仿宋" w:hint="eastAsia"/>
        </w:rPr>
        <w:t xml:space="preserve">供应商名称（公章）： </w:t>
      </w:r>
      <w:r>
        <w:rPr>
          <w:rFonts w:ascii="仿宋" w:eastAsia="仿宋" w:hAnsi="仿宋" w:cs="仿宋" w:hint="eastAsia"/>
          <w:u w:val="single"/>
        </w:rPr>
        <w:t xml:space="preserve">            </w:t>
      </w:r>
    </w:p>
    <w:p w14:paraId="085EDE7D" w14:textId="77777777" w:rsidR="00162432" w:rsidRDefault="00162432">
      <w:pPr>
        <w:ind w:firstLine="426"/>
        <w:rPr>
          <w:rFonts w:ascii="仿宋" w:eastAsia="仿宋" w:hAnsi="仿宋" w:cs="仿宋" w:hint="eastAsia"/>
          <w:u w:val="single"/>
        </w:rPr>
      </w:pPr>
    </w:p>
    <w:p w14:paraId="3A8A2419" w14:textId="77777777" w:rsidR="00162432" w:rsidRDefault="00000000">
      <w:pPr>
        <w:ind w:firstLine="426"/>
      </w:pPr>
      <w:r>
        <w:rPr>
          <w:rFonts w:ascii="仿宋" w:eastAsia="仿宋" w:hAnsi="仿宋" w:cs="仿宋" w:hint="eastAsia"/>
        </w:rPr>
        <w:t>日    期：</w:t>
      </w:r>
      <w:r>
        <w:rPr>
          <w:rFonts w:ascii="仿宋" w:eastAsia="仿宋" w:hAnsi="仿宋" w:cs="仿宋" w:hint="eastAsia"/>
          <w:u w:val="single"/>
        </w:rPr>
        <w:t xml:space="preserve">     </w:t>
      </w:r>
      <w:r>
        <w:rPr>
          <w:rFonts w:ascii="仿宋" w:eastAsia="仿宋" w:hAnsi="仿宋" w:cs="仿宋" w:hint="eastAsia"/>
        </w:rPr>
        <w:t>年</w:t>
      </w:r>
      <w:r>
        <w:rPr>
          <w:rFonts w:ascii="仿宋" w:eastAsia="仿宋" w:hAnsi="仿宋" w:cs="仿宋" w:hint="eastAsia"/>
          <w:u w:val="single"/>
        </w:rPr>
        <w:t xml:space="preserve">      </w:t>
      </w:r>
      <w:r>
        <w:rPr>
          <w:rFonts w:ascii="仿宋" w:eastAsia="仿宋" w:hAnsi="仿宋" w:cs="仿宋" w:hint="eastAsia"/>
        </w:rPr>
        <w:t>月</w:t>
      </w:r>
      <w:r>
        <w:rPr>
          <w:rFonts w:ascii="仿宋" w:eastAsia="仿宋" w:hAnsi="仿宋" w:cs="仿宋" w:hint="eastAsia"/>
          <w:u w:val="single"/>
        </w:rPr>
        <w:t xml:space="preserve">     </w:t>
      </w:r>
      <w:r>
        <w:rPr>
          <w:rFonts w:ascii="仿宋" w:eastAsia="仿宋" w:hAnsi="仿宋" w:cs="仿宋" w:hint="eastAsia"/>
        </w:rPr>
        <w:t>日</w:t>
      </w:r>
    </w:p>
    <w:p w14:paraId="60979FE2" w14:textId="77777777" w:rsidR="00162432" w:rsidRDefault="00000000">
      <w:pPr>
        <w:rPr>
          <w:rFonts w:ascii="仿宋" w:eastAsia="仿宋" w:hAnsi="仿宋" w:cs="仿宋" w:hint="eastAsia"/>
        </w:rPr>
      </w:pPr>
      <w:r>
        <w:rPr>
          <w:rFonts w:ascii="仿宋" w:eastAsia="仿宋" w:hAnsi="仿宋" w:cs="仿宋" w:hint="eastAsia"/>
        </w:rPr>
        <w:br w:type="page"/>
      </w:r>
    </w:p>
    <w:p w14:paraId="33DD81E9"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③企业资质：供应商具有建设行政主管部门颁发的建筑工程施工总承包三级及以上资质或建筑装修装饰工程专业承包二级及以上资质，同时具有有效的安全生产许可证（提供相关证明材料）</w:t>
      </w:r>
    </w:p>
    <w:p w14:paraId="53CD9532" w14:textId="77777777" w:rsidR="00162432" w:rsidRDefault="00162432">
      <w:pPr>
        <w:rPr>
          <w:rFonts w:ascii="仿宋" w:eastAsia="仿宋" w:hAnsi="仿宋" w:cs="仿宋" w:hint="eastAsia"/>
          <w:b/>
          <w:sz w:val="24"/>
          <w:szCs w:val="22"/>
        </w:rPr>
      </w:pPr>
    </w:p>
    <w:p w14:paraId="10E178EE"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br w:type="page"/>
      </w:r>
    </w:p>
    <w:p w14:paraId="34E90D2A" w14:textId="77777777" w:rsidR="00162432" w:rsidRDefault="00000000">
      <w:pPr>
        <w:rPr>
          <w:rFonts w:ascii="仿宋" w:eastAsia="仿宋" w:hAnsi="仿宋" w:cs="仿宋" w:hint="eastAsia"/>
          <w:b/>
          <w:sz w:val="24"/>
          <w:szCs w:val="22"/>
        </w:rPr>
      </w:pPr>
      <w:r>
        <w:rPr>
          <w:rFonts w:ascii="仿宋" w:eastAsia="仿宋" w:hAnsi="仿宋" w:cs="仿宋" w:hint="eastAsia"/>
          <w:b/>
          <w:sz w:val="24"/>
          <w:szCs w:val="22"/>
        </w:rPr>
        <w:lastRenderedPageBreak/>
        <w:t>④供应商拟派项目经理具备建筑工程专业二级及以上注册建造师执业资格及有效的安全生产考核合格证书（B证）且在本单位注册，同时提供无在建工程承诺书（提供相关证明材料）</w:t>
      </w:r>
    </w:p>
    <w:p w14:paraId="6BAAE1C4" w14:textId="77777777" w:rsidR="00162432" w:rsidRDefault="00162432">
      <w:pPr>
        <w:rPr>
          <w:rFonts w:ascii="仿宋" w:eastAsia="仿宋" w:hAnsi="仿宋" w:cs="仿宋" w:hint="eastAsia"/>
          <w:b/>
          <w:sz w:val="24"/>
          <w:szCs w:val="22"/>
        </w:rPr>
      </w:pPr>
    </w:p>
    <w:p w14:paraId="15A4106B" w14:textId="77777777" w:rsidR="00162432" w:rsidRDefault="00162432">
      <w:pPr>
        <w:jc w:val="center"/>
        <w:rPr>
          <w:rFonts w:ascii="仿宋" w:eastAsia="仿宋" w:hAnsi="仿宋" w:cs="仿宋" w:hint="eastAsia"/>
          <w:b/>
          <w:sz w:val="32"/>
          <w:szCs w:val="32"/>
        </w:rPr>
      </w:pPr>
    </w:p>
    <w:p w14:paraId="5216A838" w14:textId="77777777" w:rsidR="00162432" w:rsidRDefault="00162432">
      <w:pPr>
        <w:jc w:val="center"/>
        <w:rPr>
          <w:rFonts w:ascii="仿宋" w:eastAsia="仿宋" w:hAnsi="仿宋" w:cs="仿宋" w:hint="eastAsia"/>
          <w:b/>
          <w:sz w:val="32"/>
          <w:szCs w:val="32"/>
        </w:rPr>
      </w:pPr>
    </w:p>
    <w:p w14:paraId="4A4053E5" w14:textId="77777777" w:rsidR="00162432" w:rsidRDefault="00000000">
      <w:pPr>
        <w:jc w:val="center"/>
        <w:rPr>
          <w:rFonts w:ascii="仿宋" w:eastAsia="仿宋" w:hAnsi="仿宋" w:cs="仿宋" w:hint="eastAsia"/>
          <w:sz w:val="24"/>
          <w:u w:val="single"/>
        </w:rPr>
      </w:pPr>
      <w:r>
        <w:rPr>
          <w:rFonts w:ascii="仿宋" w:eastAsia="仿宋" w:hAnsi="仿宋" w:cs="仿宋" w:hint="eastAsia"/>
          <w:b/>
          <w:sz w:val="32"/>
          <w:szCs w:val="32"/>
        </w:rPr>
        <w:t>项目经理无在建项目承诺书</w:t>
      </w:r>
    </w:p>
    <w:p w14:paraId="20DF5315" w14:textId="77777777" w:rsidR="00162432" w:rsidRDefault="00162432">
      <w:pPr>
        <w:spacing w:line="360" w:lineRule="auto"/>
        <w:rPr>
          <w:rFonts w:ascii="仿宋" w:eastAsia="仿宋" w:hAnsi="仿宋" w:cs="仿宋" w:hint="eastAsia"/>
          <w:sz w:val="24"/>
          <w:u w:val="single"/>
        </w:rPr>
      </w:pPr>
    </w:p>
    <w:p w14:paraId="32830CC5"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（采购人名称）：</w:t>
      </w:r>
    </w:p>
    <w:p w14:paraId="688DA79F" w14:textId="77777777" w:rsidR="00162432" w:rsidRDefault="00000000">
      <w:pPr>
        <w:spacing w:line="360" w:lineRule="auto"/>
        <w:ind w:firstLineChars="200" w:firstLine="480"/>
        <w:jc w:val="left"/>
        <w:rPr>
          <w:rFonts w:ascii="仿宋" w:eastAsia="仿宋" w:hAnsi="仿宋" w:cs="仿宋" w:hint="eastAsia"/>
          <w:sz w:val="24"/>
          <w:u w:val="single"/>
        </w:rPr>
      </w:pPr>
      <w:r>
        <w:rPr>
          <w:rFonts w:ascii="仿宋" w:eastAsia="仿宋" w:hAnsi="仿宋" w:cs="仿宋" w:hint="eastAsia"/>
          <w:sz w:val="24"/>
        </w:rPr>
        <w:t>我单位承诺：拟指派担任</w:t>
      </w:r>
      <w:r>
        <w:rPr>
          <w:rFonts w:ascii="仿宋" w:eastAsia="仿宋" w:hAnsi="仿宋" w:cs="仿宋" w:hint="eastAsia"/>
          <w:sz w:val="24"/>
          <w:u w:val="single"/>
        </w:rPr>
        <w:t xml:space="preserve">                        </w:t>
      </w:r>
      <w:r>
        <w:rPr>
          <w:rFonts w:ascii="仿宋" w:eastAsia="仿宋" w:hAnsi="仿宋" w:cs="仿宋" w:hint="eastAsia"/>
          <w:sz w:val="24"/>
        </w:rPr>
        <w:t>（项目名称+项目编号）项目的项目经理</w:t>
      </w:r>
      <w:r>
        <w:rPr>
          <w:rFonts w:ascii="仿宋" w:eastAsia="仿宋" w:hAnsi="仿宋" w:cs="仿宋" w:hint="eastAsia"/>
          <w:sz w:val="24"/>
          <w:u w:val="single"/>
        </w:rPr>
        <w:t xml:space="preserve">                </w:t>
      </w:r>
      <w:r>
        <w:rPr>
          <w:rFonts w:ascii="仿宋" w:eastAsia="仿宋" w:hAnsi="仿宋" w:cs="仿宋" w:hint="eastAsia"/>
          <w:sz w:val="24"/>
        </w:rPr>
        <w:t>（姓名），身份证号码</w:t>
      </w:r>
      <w:r>
        <w:rPr>
          <w:rFonts w:ascii="仿宋" w:eastAsia="仿宋" w:hAnsi="仿宋" w:cs="仿宋" w:hint="eastAsia"/>
          <w:sz w:val="24"/>
          <w:u w:val="single"/>
        </w:rPr>
        <w:t xml:space="preserve">                          </w:t>
      </w:r>
      <w:r>
        <w:rPr>
          <w:rFonts w:ascii="仿宋" w:eastAsia="仿宋" w:hAnsi="仿宋" w:cs="仿宋" w:hint="eastAsia"/>
          <w:sz w:val="24"/>
        </w:rPr>
        <w:t>，执业资格注册证号</w:t>
      </w:r>
      <w:r>
        <w:rPr>
          <w:rFonts w:ascii="仿宋" w:eastAsia="仿宋" w:hAnsi="仿宋" w:cs="仿宋" w:hint="eastAsia"/>
          <w:sz w:val="24"/>
          <w:u w:val="single"/>
        </w:rPr>
        <w:t xml:space="preserve">               </w:t>
      </w:r>
      <w:r>
        <w:rPr>
          <w:rFonts w:ascii="仿宋" w:eastAsia="仿宋" w:hAnsi="仿宋" w:cs="仿宋" w:hint="eastAsia"/>
          <w:sz w:val="24"/>
        </w:rPr>
        <w:t>，目前未在其他在建工程项目担任任何职务。</w:t>
      </w:r>
    </w:p>
    <w:p w14:paraId="1D647899"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我单位承诺上述信息是真实的、准确的，并自愿承担因我单位不实承诺所造成的包括取消中标人资格在内的一切法律后果。</w:t>
      </w:r>
    </w:p>
    <w:p w14:paraId="32734665"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w:t>
      </w:r>
    </w:p>
    <w:p w14:paraId="0B606F1B"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0D930D31"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 xml:space="preserve"> </w:t>
      </w:r>
    </w:p>
    <w:p w14:paraId="5D6DD4FC" w14:textId="77777777" w:rsidR="00162432" w:rsidRDefault="00000000">
      <w:pPr>
        <w:spacing w:line="360" w:lineRule="auto"/>
        <w:ind w:firstLineChars="200" w:firstLine="480"/>
        <w:jc w:val="right"/>
        <w:rPr>
          <w:rFonts w:ascii="仿宋" w:eastAsia="仿宋" w:hAnsi="仿宋" w:cs="仿宋" w:hint="eastAsia"/>
          <w:sz w:val="24"/>
        </w:rPr>
      </w:pPr>
      <w:r>
        <w:rPr>
          <w:rFonts w:ascii="仿宋" w:eastAsia="仿宋" w:hAnsi="仿宋" w:cs="仿宋" w:hint="eastAsia"/>
          <w:sz w:val="24"/>
        </w:rPr>
        <w:t xml:space="preserve"> </w:t>
      </w:r>
    </w:p>
    <w:p w14:paraId="5990ACA0"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 xml:space="preserve">供应商（公章）： </w:t>
      </w:r>
      <w:r>
        <w:rPr>
          <w:rFonts w:ascii="仿宋" w:eastAsia="仿宋" w:hAnsi="仿宋" w:cs="仿宋" w:hint="eastAsia"/>
          <w:sz w:val="24"/>
          <w:u w:val="single"/>
        </w:rPr>
        <w:t xml:space="preserve">              </w:t>
      </w:r>
    </w:p>
    <w:p w14:paraId="1E3B513D"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w:t>
      </w:r>
      <w:r>
        <w:rPr>
          <w:rFonts w:ascii="仿宋" w:eastAsia="仿宋" w:hAnsi="仿宋" w:cs="仿宋" w:hint="eastAsia"/>
          <w:kern w:val="0"/>
          <w:sz w:val="24"/>
        </w:rPr>
        <w:t>其他组织负责人</w:t>
      </w:r>
      <w:r>
        <w:rPr>
          <w:rFonts w:ascii="仿宋" w:eastAsia="仿宋" w:hAnsi="仿宋" w:cs="仿宋" w:hint="eastAsia"/>
          <w:sz w:val="24"/>
        </w:rPr>
        <w:t>）或其授权代表人（签字或盖章）：</w:t>
      </w:r>
      <w:r>
        <w:rPr>
          <w:rFonts w:ascii="仿宋" w:eastAsia="仿宋" w:hAnsi="仿宋" w:cs="仿宋" w:hint="eastAsia"/>
          <w:sz w:val="24"/>
          <w:u w:val="single"/>
        </w:rPr>
        <w:t xml:space="preserve">      </w:t>
      </w:r>
    </w:p>
    <w:p w14:paraId="64A86634" w14:textId="77777777" w:rsidR="00162432" w:rsidRDefault="00000000">
      <w:pPr>
        <w:ind w:firstLineChars="200" w:firstLine="480"/>
        <w:rPr>
          <w:rFonts w:ascii="仿宋" w:eastAsia="仿宋" w:hAnsi="仿宋" w:cs="仿宋" w:hint="eastAsia"/>
          <w:b/>
          <w:bCs/>
          <w:sz w:val="28"/>
          <w:szCs w:val="36"/>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2B65B8F3" w14:textId="77777777" w:rsidR="00162432" w:rsidRDefault="00000000">
      <w:pPr>
        <w:rPr>
          <w:rFonts w:ascii="仿宋" w:eastAsia="仿宋" w:hAnsi="仿宋" w:cs="仿宋" w:hint="eastAsia"/>
          <w:b/>
          <w:bCs/>
          <w:sz w:val="28"/>
          <w:szCs w:val="36"/>
        </w:rPr>
      </w:pPr>
      <w:r>
        <w:rPr>
          <w:rFonts w:ascii="仿宋" w:eastAsia="仿宋" w:hAnsi="仿宋" w:cs="仿宋" w:hint="eastAsia"/>
          <w:b/>
          <w:bCs/>
          <w:sz w:val="28"/>
          <w:szCs w:val="36"/>
        </w:rPr>
        <w:br w:type="page"/>
      </w:r>
    </w:p>
    <w:p w14:paraId="787516DE"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一、中小企业声明函</w:t>
      </w:r>
    </w:p>
    <w:p w14:paraId="3EFB45A0" w14:textId="77777777" w:rsidR="00162432" w:rsidRDefault="00162432">
      <w:pPr>
        <w:rPr>
          <w:rFonts w:ascii="仿宋" w:eastAsia="仿宋" w:hAnsi="仿宋" w:cs="仿宋" w:hint="eastAsia"/>
          <w:kern w:val="0"/>
          <w:sz w:val="30"/>
          <w:szCs w:val="30"/>
        </w:rPr>
      </w:pPr>
    </w:p>
    <w:p w14:paraId="48AAD215" w14:textId="77777777" w:rsidR="00162432" w:rsidRDefault="00000000">
      <w:pPr>
        <w:jc w:val="center"/>
        <w:rPr>
          <w:rFonts w:ascii="仿宋" w:eastAsia="仿宋" w:hAnsi="仿宋" w:cs="仿宋" w:hint="eastAsia"/>
          <w:sz w:val="24"/>
        </w:rPr>
      </w:pPr>
      <w:r>
        <w:rPr>
          <w:rFonts w:ascii="仿宋" w:eastAsia="仿宋" w:hAnsi="仿宋" w:cs="仿宋" w:hint="eastAsia"/>
          <w:sz w:val="24"/>
        </w:rPr>
        <w:t>（注：符合中小企业划型标准的企业请提供本函，不符合的不提供本函）</w:t>
      </w:r>
    </w:p>
    <w:p w14:paraId="5C4A49FE" w14:textId="77777777" w:rsidR="00162432" w:rsidRDefault="00162432">
      <w:pPr>
        <w:rPr>
          <w:rFonts w:ascii="仿宋" w:eastAsia="仿宋" w:hAnsi="仿宋" w:cs="仿宋" w:hint="eastAsia"/>
          <w:kern w:val="0"/>
          <w:sz w:val="24"/>
        </w:rPr>
      </w:pPr>
    </w:p>
    <w:p w14:paraId="2905715D" w14:textId="77777777" w:rsidR="00162432"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本公司（联合体）郑重声明，根据《政府采购促进中小企业发展管理办法》（财库﹝2020﹞46号）的规定，本公司（联合体）参加</w:t>
      </w:r>
      <w:r>
        <w:rPr>
          <w:rFonts w:ascii="仿宋" w:eastAsia="仿宋" w:hAnsi="仿宋" w:cs="仿宋" w:hint="eastAsia"/>
          <w:kern w:val="0"/>
          <w:sz w:val="24"/>
          <w:u w:val="single"/>
        </w:rPr>
        <w:t xml:space="preserve">  （单位名称） </w:t>
      </w:r>
      <w:r>
        <w:rPr>
          <w:rFonts w:ascii="仿宋" w:eastAsia="仿宋" w:hAnsi="仿宋" w:cs="仿宋" w:hint="eastAsia"/>
          <w:kern w:val="0"/>
          <w:sz w:val="24"/>
        </w:rPr>
        <w:t xml:space="preserve"> 的</w:t>
      </w:r>
      <w:r>
        <w:rPr>
          <w:rFonts w:ascii="仿宋" w:eastAsia="仿宋" w:hAnsi="仿宋" w:cs="仿宋" w:hint="eastAsia"/>
          <w:kern w:val="0"/>
          <w:sz w:val="24"/>
          <w:u w:val="single"/>
        </w:rPr>
        <w:t xml:space="preserve"> （项目名称） 采购</w:t>
      </w:r>
      <w:r>
        <w:rPr>
          <w:rFonts w:ascii="仿宋" w:eastAsia="仿宋" w:hAnsi="仿宋" w:cs="仿宋" w:hint="eastAsia"/>
          <w:kern w:val="0"/>
          <w:sz w:val="24"/>
        </w:rPr>
        <w:t>活动，服务全部由符合政策要求的中小企业承接。相关企业（含联合体中的中小企业、签订分包意向协议的中小企业）的具体情况如下：</w:t>
      </w:r>
    </w:p>
    <w:p w14:paraId="50DAB954" w14:textId="77777777" w:rsidR="00162432" w:rsidRDefault="00000000">
      <w:pPr>
        <w:spacing w:line="560" w:lineRule="exact"/>
        <w:ind w:firstLine="600"/>
        <w:rPr>
          <w:rFonts w:ascii="仿宋" w:eastAsia="仿宋" w:hAnsi="仿宋" w:cs="仿宋" w:hint="eastAsia"/>
          <w:kern w:val="0"/>
          <w:sz w:val="24"/>
        </w:rPr>
      </w:pPr>
      <w:r>
        <w:rPr>
          <w:rFonts w:ascii="仿宋" w:eastAsia="仿宋" w:hAnsi="仿宋" w:cs="仿宋"/>
          <w:kern w:val="0"/>
          <w:sz w:val="24"/>
        </w:rPr>
        <w:t>1.</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 xml:space="preserve"> （采购文件中明的所属行业） </w:t>
      </w:r>
      <w:r>
        <w:rPr>
          <w:rFonts w:ascii="仿宋" w:eastAsia="仿宋" w:hAnsi="仿宋" w:cs="仿宋" w:hint="eastAsia"/>
          <w:kern w:val="0"/>
          <w:sz w:val="24"/>
        </w:rPr>
        <w:t>；承建（承接）企业为</w:t>
      </w:r>
      <w:r>
        <w:rPr>
          <w:rFonts w:ascii="仿宋" w:eastAsia="仿宋" w:hAnsi="仿宋" w:cs="仿宋" w:hint="eastAsia"/>
          <w:kern w:val="0"/>
          <w:sz w:val="24"/>
          <w:u w:val="single"/>
        </w:rPr>
        <w:t xml:space="preserve"> （企业名称） </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 xml:space="preserve"> （中型企业、小型企业、微型企业） </w:t>
      </w:r>
      <w:r>
        <w:rPr>
          <w:rFonts w:ascii="仿宋" w:eastAsia="仿宋" w:hAnsi="仿宋" w:cs="仿宋" w:hint="eastAsia"/>
          <w:kern w:val="0"/>
          <w:sz w:val="24"/>
        </w:rPr>
        <w:t>；</w:t>
      </w:r>
    </w:p>
    <w:p w14:paraId="72049C5C" w14:textId="77777777" w:rsidR="00162432"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 xml:space="preserve">2. </w:t>
      </w:r>
      <w:r>
        <w:rPr>
          <w:rFonts w:ascii="仿宋" w:eastAsia="仿宋" w:hAnsi="仿宋" w:cs="仿宋" w:hint="eastAsia"/>
          <w:kern w:val="0"/>
          <w:sz w:val="24"/>
          <w:u w:val="single"/>
        </w:rPr>
        <w:t xml:space="preserve">（标的名称） </w:t>
      </w:r>
      <w:r>
        <w:rPr>
          <w:rFonts w:ascii="仿宋" w:eastAsia="仿宋" w:hAnsi="仿宋" w:cs="仿宋" w:hint="eastAsia"/>
          <w:kern w:val="0"/>
          <w:sz w:val="24"/>
        </w:rPr>
        <w:t>，属于</w:t>
      </w:r>
      <w:r>
        <w:rPr>
          <w:rFonts w:ascii="仿宋" w:eastAsia="仿宋" w:hAnsi="仿宋" w:cs="仿宋" w:hint="eastAsia"/>
          <w:kern w:val="0"/>
          <w:sz w:val="24"/>
          <w:u w:val="single"/>
        </w:rPr>
        <w:t xml:space="preserve"> （采购文件中明确的所属行业） </w:t>
      </w:r>
      <w:r>
        <w:rPr>
          <w:rFonts w:ascii="仿宋" w:eastAsia="仿宋" w:hAnsi="仿宋" w:cs="仿宋" w:hint="eastAsia"/>
          <w:kern w:val="0"/>
          <w:sz w:val="24"/>
        </w:rPr>
        <w:t>；承建（承接）企业为</w:t>
      </w:r>
      <w:r>
        <w:rPr>
          <w:rFonts w:ascii="仿宋" w:eastAsia="仿宋" w:hAnsi="仿宋" w:cs="仿宋" w:hint="eastAsia"/>
          <w:kern w:val="0"/>
          <w:sz w:val="24"/>
          <w:u w:val="single"/>
        </w:rPr>
        <w:t xml:space="preserve"> （企业名称） </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 xml:space="preserve"> （中型企业、小型企业、微型企业） </w:t>
      </w:r>
      <w:r>
        <w:rPr>
          <w:rFonts w:ascii="仿宋" w:eastAsia="仿宋" w:hAnsi="仿宋" w:cs="仿宋" w:hint="eastAsia"/>
          <w:kern w:val="0"/>
          <w:sz w:val="24"/>
        </w:rPr>
        <w:t>；</w:t>
      </w:r>
    </w:p>
    <w:p w14:paraId="35EF7540" w14:textId="77777777" w:rsidR="00162432"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w:t>
      </w:r>
    </w:p>
    <w:p w14:paraId="3E71ED98" w14:textId="77777777" w:rsidR="00162432" w:rsidRDefault="00000000">
      <w:pPr>
        <w:spacing w:line="560" w:lineRule="exact"/>
        <w:ind w:firstLineChars="200" w:firstLine="482"/>
        <w:rPr>
          <w:rFonts w:ascii="仿宋" w:eastAsia="仿宋" w:hAnsi="仿宋" w:cs="仿宋" w:hint="eastAsia"/>
          <w:b/>
          <w:bCs/>
          <w:kern w:val="0"/>
          <w:sz w:val="24"/>
        </w:rPr>
      </w:pPr>
      <w:r>
        <w:rPr>
          <w:rFonts w:ascii="仿宋" w:eastAsia="仿宋" w:hAnsi="仿宋" w:cs="仿宋" w:hint="eastAsia"/>
          <w:b/>
          <w:bCs/>
          <w:kern w:val="0"/>
          <w:sz w:val="24"/>
        </w:rPr>
        <w:t>以上企业，不属于大企业的分支机构，不存在控股股东为大企业的情形，也不存在与大企业的负责人为同一人的情形。</w:t>
      </w:r>
    </w:p>
    <w:p w14:paraId="33B4B5CA" w14:textId="77777777" w:rsidR="00162432" w:rsidRDefault="00000000">
      <w:pPr>
        <w:spacing w:line="56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本企业对上述声明内容的真实性负责。如有虚假，将依法承担相应责任。</w:t>
      </w:r>
    </w:p>
    <w:p w14:paraId="36AECA7E" w14:textId="77777777" w:rsidR="00162432" w:rsidRDefault="00000000">
      <w:pPr>
        <w:spacing w:line="560" w:lineRule="exact"/>
        <w:rPr>
          <w:rFonts w:ascii="仿宋" w:eastAsia="仿宋" w:hAnsi="仿宋" w:cs="仿宋" w:hint="eastAsia"/>
          <w:kern w:val="0"/>
          <w:sz w:val="24"/>
        </w:rPr>
      </w:pPr>
      <w:r>
        <w:rPr>
          <w:rFonts w:ascii="仿宋" w:eastAsia="仿宋" w:hAnsi="仿宋" w:cs="仿宋" w:hint="eastAsia"/>
          <w:kern w:val="0"/>
          <w:sz w:val="24"/>
        </w:rPr>
        <w:t xml:space="preserve">                                  </w:t>
      </w:r>
    </w:p>
    <w:p w14:paraId="6A9B21E2" w14:textId="77777777" w:rsidR="00162432" w:rsidRDefault="00000000">
      <w:pPr>
        <w:spacing w:line="560" w:lineRule="exact"/>
        <w:ind w:firstLineChars="1800" w:firstLine="4320"/>
        <w:rPr>
          <w:rFonts w:ascii="仿宋" w:eastAsia="仿宋" w:hAnsi="仿宋" w:cs="仿宋" w:hint="eastAsia"/>
          <w:kern w:val="0"/>
          <w:sz w:val="24"/>
        </w:rPr>
      </w:pPr>
      <w:r>
        <w:rPr>
          <w:rFonts w:ascii="仿宋" w:eastAsia="仿宋" w:hAnsi="仿宋" w:cs="仿宋" w:hint="eastAsia"/>
          <w:kern w:val="0"/>
          <w:sz w:val="24"/>
        </w:rPr>
        <w:t>企业名称（盖章）：</w:t>
      </w:r>
    </w:p>
    <w:p w14:paraId="5C6FBA56" w14:textId="77777777" w:rsidR="00162432" w:rsidRDefault="00000000">
      <w:pPr>
        <w:spacing w:line="560" w:lineRule="exact"/>
        <w:ind w:firstLineChars="1800" w:firstLine="4320"/>
        <w:rPr>
          <w:rFonts w:ascii="仿宋" w:eastAsia="仿宋" w:hAnsi="仿宋" w:cs="仿宋" w:hint="eastAsia"/>
          <w:kern w:val="0"/>
          <w:sz w:val="24"/>
        </w:rPr>
      </w:pPr>
      <w:r>
        <w:rPr>
          <w:rFonts w:ascii="仿宋" w:eastAsia="仿宋" w:hAnsi="仿宋" w:cs="仿宋" w:hint="eastAsia"/>
          <w:kern w:val="0"/>
          <w:sz w:val="24"/>
        </w:rPr>
        <w:t>日期：</w:t>
      </w:r>
    </w:p>
    <w:p w14:paraId="454C49E9" w14:textId="77777777" w:rsidR="00162432" w:rsidRDefault="00162432">
      <w:pPr>
        <w:spacing w:line="560" w:lineRule="exact"/>
        <w:ind w:firstLineChars="1800" w:firstLine="5400"/>
        <w:rPr>
          <w:rFonts w:ascii="仿宋" w:eastAsia="仿宋" w:hAnsi="仿宋" w:cs="仿宋" w:hint="eastAsia"/>
          <w:kern w:val="0"/>
          <w:sz w:val="30"/>
          <w:szCs w:val="30"/>
        </w:rPr>
      </w:pPr>
    </w:p>
    <w:p w14:paraId="1ABC533A" w14:textId="77777777" w:rsidR="00162432" w:rsidRDefault="00000000">
      <w:pPr>
        <w:rPr>
          <w:rFonts w:ascii="仿宋" w:eastAsia="仿宋" w:hAnsi="仿宋" w:cs="仿宋" w:hint="eastAsia"/>
          <w:kern w:val="0"/>
          <w:sz w:val="30"/>
          <w:szCs w:val="30"/>
          <w:u w:val="single"/>
        </w:rPr>
      </w:pPr>
      <w:r>
        <w:rPr>
          <w:rFonts w:ascii="仿宋" w:eastAsia="仿宋" w:hAnsi="仿宋" w:cs="仿宋" w:hint="eastAsia"/>
          <w:kern w:val="0"/>
          <w:sz w:val="30"/>
          <w:szCs w:val="30"/>
        </w:rPr>
        <w:t xml:space="preserve"> </w:t>
      </w:r>
      <w:r>
        <w:rPr>
          <w:rFonts w:ascii="仿宋" w:eastAsia="仿宋" w:hAnsi="仿宋" w:cs="仿宋" w:hint="eastAsia"/>
          <w:kern w:val="0"/>
          <w:sz w:val="30"/>
          <w:szCs w:val="30"/>
          <w:u w:val="single"/>
        </w:rPr>
        <w:t xml:space="preserve">                                                   </w:t>
      </w:r>
    </w:p>
    <w:p w14:paraId="45D19AE8" w14:textId="77777777" w:rsidR="00162432" w:rsidRDefault="00000000">
      <w:pPr>
        <w:ind w:firstLineChars="50" w:firstLine="105"/>
        <w:rPr>
          <w:rFonts w:ascii="仿宋" w:eastAsia="仿宋" w:hAnsi="仿宋" w:cs="仿宋" w:hint="eastAsia"/>
          <w:kern w:val="0"/>
          <w:szCs w:val="21"/>
        </w:rPr>
      </w:pPr>
      <w:r>
        <w:rPr>
          <w:rFonts w:ascii="仿宋" w:eastAsia="仿宋" w:hAnsi="仿宋" w:cs="仿宋" w:hint="eastAsia"/>
          <w:kern w:val="0"/>
          <w:szCs w:val="21"/>
        </w:rPr>
        <w:t>（从业人员、营业收入、资产总额填报上一年度数据，无上一年度数据的新成立企业可不填报）</w:t>
      </w:r>
    </w:p>
    <w:p w14:paraId="15309106" w14:textId="77777777" w:rsidR="00162432" w:rsidRDefault="00000000">
      <w:pPr>
        <w:rPr>
          <w:rFonts w:ascii="仿宋" w:eastAsia="仿宋" w:hAnsi="仿宋" w:cs="仿宋" w:hint="eastAsia"/>
          <w:b/>
          <w:sz w:val="28"/>
          <w:szCs w:val="28"/>
        </w:rPr>
      </w:pPr>
      <w:r>
        <w:rPr>
          <w:rFonts w:ascii="仿宋" w:eastAsia="仿宋" w:hAnsi="仿宋" w:cs="仿宋" w:hint="eastAsia"/>
          <w:b/>
          <w:sz w:val="28"/>
          <w:szCs w:val="28"/>
        </w:rPr>
        <w:br w:type="page"/>
      </w:r>
    </w:p>
    <w:p w14:paraId="03384563"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二、监狱企业声明函</w:t>
      </w:r>
    </w:p>
    <w:p w14:paraId="20CA8EE7" w14:textId="77777777" w:rsidR="00162432" w:rsidRDefault="00162432">
      <w:pPr>
        <w:spacing w:line="360" w:lineRule="auto"/>
        <w:rPr>
          <w:rFonts w:ascii="仿宋" w:eastAsia="仿宋" w:hAnsi="仿宋" w:cs="仿宋" w:hint="eastAsia"/>
          <w:b/>
          <w:kern w:val="0"/>
          <w:sz w:val="24"/>
          <w:szCs w:val="20"/>
        </w:rPr>
      </w:pPr>
    </w:p>
    <w:p w14:paraId="15D906A5" w14:textId="77777777" w:rsidR="00162432" w:rsidRDefault="00000000">
      <w:pPr>
        <w:widowControl/>
        <w:spacing w:before="100" w:beforeAutospacing="1" w:after="100" w:afterAutospacing="1"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本单位郑重声明下列事项（按照实际情况勾选或填空）：</w:t>
      </w:r>
    </w:p>
    <w:p w14:paraId="41E0A070" w14:textId="77777777" w:rsidR="00162432" w:rsidRDefault="00000000">
      <w:pPr>
        <w:widowControl/>
        <w:spacing w:before="100" w:beforeAutospacing="1" w:after="100" w:afterAutospacing="1" w:line="360" w:lineRule="auto"/>
        <w:ind w:firstLineChars="200" w:firstLine="480"/>
        <w:jc w:val="left"/>
        <w:rPr>
          <w:rFonts w:ascii="仿宋" w:eastAsia="仿宋" w:hAnsi="仿宋" w:cs="仿宋" w:hint="eastAsia"/>
          <w:kern w:val="0"/>
          <w:sz w:val="24"/>
        </w:rPr>
      </w:pPr>
      <w:r>
        <w:rPr>
          <w:rFonts w:ascii="仿宋" w:eastAsia="仿宋" w:hAnsi="仿宋" w:cs="仿宋" w:hint="eastAsia"/>
          <w:kern w:val="0"/>
          <w:sz w:val="24"/>
        </w:rPr>
        <w:t>本单位为直接供应商，提供本单位制造的货物。</w:t>
      </w:r>
    </w:p>
    <w:p w14:paraId="6177C0E0" w14:textId="77777777" w:rsidR="00162432" w:rsidRDefault="00000000">
      <w:pPr>
        <w:widowControl/>
        <w:spacing w:before="100" w:beforeAutospacing="1" w:after="100" w:afterAutospacing="1" w:line="360" w:lineRule="auto"/>
        <w:ind w:firstLineChars="150" w:firstLine="360"/>
        <w:jc w:val="left"/>
        <w:rPr>
          <w:rFonts w:ascii="仿宋" w:eastAsia="仿宋" w:hAnsi="仿宋" w:cs="仿宋" w:hint="eastAsia"/>
          <w:kern w:val="0"/>
          <w:sz w:val="24"/>
        </w:rPr>
      </w:pPr>
      <w:r>
        <w:rPr>
          <w:rFonts w:ascii="仿宋" w:eastAsia="仿宋" w:hAnsi="仿宋" w:cs="仿宋" w:hint="eastAsia"/>
          <w:kern w:val="0"/>
          <w:sz w:val="24"/>
        </w:rPr>
        <w:t>（1）本企业（单位）</w:t>
      </w:r>
      <w:r>
        <w:rPr>
          <w:rFonts w:ascii="仿宋" w:eastAsia="仿宋" w:hAnsi="仿宋" w:cs="仿宋" w:hint="eastAsia"/>
          <w:kern w:val="0"/>
          <w:sz w:val="24"/>
          <w:u w:val="single"/>
        </w:rPr>
        <w:t xml:space="preserve">        </w:t>
      </w:r>
      <w:r>
        <w:rPr>
          <w:rFonts w:ascii="仿宋" w:eastAsia="仿宋" w:hAnsi="仿宋" w:cs="仿宋" w:hint="eastAsia"/>
          <w:kern w:val="0"/>
          <w:sz w:val="24"/>
        </w:rPr>
        <w:t>（请填写：是、不是）监狱企业。如果是，后附省级以上监狱管理局、戒毒管理局（含新疆生产建设兵团）出具的属于监狱企业的证明文件。</w:t>
      </w:r>
    </w:p>
    <w:p w14:paraId="4A2F498F" w14:textId="77777777" w:rsidR="00162432" w:rsidRDefault="00000000">
      <w:pPr>
        <w:widowControl/>
        <w:spacing w:before="100" w:beforeAutospacing="1" w:after="100" w:afterAutospacing="1" w:line="360" w:lineRule="auto"/>
        <w:ind w:firstLine="420"/>
        <w:jc w:val="left"/>
        <w:rPr>
          <w:rFonts w:ascii="仿宋" w:eastAsia="仿宋" w:hAnsi="仿宋" w:cs="仿宋" w:hint="eastAsia"/>
          <w:kern w:val="0"/>
          <w:sz w:val="24"/>
        </w:rPr>
      </w:pPr>
      <w:r>
        <w:rPr>
          <w:rFonts w:ascii="仿宋" w:eastAsia="仿宋" w:hAnsi="仿宋" w:cs="仿宋" w:hint="eastAsia"/>
          <w:kern w:val="0"/>
          <w:sz w:val="24"/>
        </w:rPr>
        <w:t>（2）本企业（单位）</w:t>
      </w:r>
      <w:r>
        <w:rPr>
          <w:rFonts w:ascii="仿宋" w:eastAsia="仿宋" w:hAnsi="仿宋" w:cs="仿宋" w:hint="eastAsia"/>
          <w:kern w:val="0"/>
          <w:sz w:val="24"/>
          <w:u w:val="single"/>
        </w:rPr>
        <w:t xml:space="preserve">        </w:t>
      </w:r>
      <w:r>
        <w:rPr>
          <w:rFonts w:ascii="仿宋" w:eastAsia="仿宋" w:hAnsi="仿宋" w:cs="仿宋" w:hint="eastAsia"/>
          <w:kern w:val="0"/>
          <w:sz w:val="24"/>
        </w:rPr>
        <w:t>（请填写：是、不是）为联合体一方，提供本企业（单位）制造的货物，由本企业（单位）承担工程、提供服务。本企业（单位）提供协议合同金额占到共同投标协议合同总金额的比例为</w:t>
      </w:r>
      <w:r>
        <w:rPr>
          <w:rFonts w:ascii="仿宋" w:eastAsia="仿宋" w:hAnsi="仿宋" w:cs="仿宋" w:hint="eastAsia"/>
          <w:kern w:val="0"/>
          <w:sz w:val="24"/>
          <w:u w:val="single"/>
        </w:rPr>
        <w:t xml:space="preserve">       </w:t>
      </w:r>
      <w:r>
        <w:rPr>
          <w:rFonts w:ascii="仿宋" w:eastAsia="仿宋" w:hAnsi="仿宋" w:cs="仿宋" w:hint="eastAsia"/>
          <w:kern w:val="0"/>
          <w:sz w:val="24"/>
        </w:rPr>
        <w:t>。</w:t>
      </w:r>
    </w:p>
    <w:p w14:paraId="1325DA47" w14:textId="77777777" w:rsidR="00162432" w:rsidRDefault="00000000">
      <w:pPr>
        <w:widowControl/>
        <w:spacing w:before="100" w:beforeAutospacing="1" w:after="100" w:afterAutospacing="1" w:line="360" w:lineRule="auto"/>
        <w:jc w:val="left"/>
        <w:rPr>
          <w:rFonts w:ascii="仿宋" w:eastAsia="仿宋" w:hAnsi="仿宋" w:cs="仿宋" w:hint="eastAsia"/>
          <w:kern w:val="0"/>
          <w:sz w:val="24"/>
        </w:rPr>
      </w:pPr>
      <w:r>
        <w:rPr>
          <w:rFonts w:ascii="仿宋" w:eastAsia="仿宋" w:hAnsi="仿宋" w:cs="仿宋" w:hint="eastAsia"/>
          <w:kern w:val="0"/>
          <w:sz w:val="24"/>
        </w:rPr>
        <w:t xml:space="preserve">　　本企业（单位）对上述声明的真实性负责。如有虚假，将依法承担相应责任。</w:t>
      </w:r>
    </w:p>
    <w:p w14:paraId="2E339BC7" w14:textId="77777777" w:rsidR="00162432" w:rsidRDefault="00000000">
      <w:pPr>
        <w:widowControl/>
        <w:spacing w:before="100" w:beforeAutospacing="1" w:after="100" w:afterAutospacing="1" w:line="360" w:lineRule="auto"/>
        <w:jc w:val="left"/>
        <w:rPr>
          <w:rFonts w:ascii="仿宋" w:eastAsia="仿宋" w:hAnsi="仿宋" w:cs="仿宋" w:hint="eastAsia"/>
          <w:b/>
          <w:kern w:val="0"/>
          <w:sz w:val="24"/>
          <w:szCs w:val="20"/>
        </w:rPr>
      </w:pPr>
      <w:r>
        <w:rPr>
          <w:rFonts w:ascii="仿宋" w:eastAsia="仿宋" w:hAnsi="仿宋" w:cs="仿宋" w:hint="eastAsia"/>
          <w:kern w:val="0"/>
          <w:sz w:val="24"/>
        </w:rPr>
        <w:t xml:space="preserve">　</w:t>
      </w:r>
      <w:r>
        <w:rPr>
          <w:rFonts w:ascii="仿宋" w:eastAsia="仿宋" w:hAnsi="仿宋" w:cs="仿宋" w:hint="eastAsia"/>
          <w:b/>
          <w:kern w:val="0"/>
          <w:sz w:val="24"/>
          <w:szCs w:val="20"/>
        </w:rPr>
        <w:t xml:space="preserve">　</w:t>
      </w:r>
    </w:p>
    <w:p w14:paraId="0CEBEDCC"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520E700B"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0EED3409"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3CF1EF2C" w14:textId="77777777" w:rsidR="00162432" w:rsidRDefault="00162432">
      <w:pPr>
        <w:widowControl/>
        <w:spacing w:before="100" w:beforeAutospacing="1" w:after="100" w:afterAutospacing="1" w:line="360" w:lineRule="auto"/>
        <w:jc w:val="left"/>
        <w:rPr>
          <w:rFonts w:ascii="仿宋" w:eastAsia="仿宋" w:hAnsi="仿宋" w:cs="仿宋" w:hint="eastAsia"/>
          <w:kern w:val="0"/>
          <w:sz w:val="24"/>
          <w:u w:val="single"/>
        </w:rPr>
      </w:pPr>
    </w:p>
    <w:p w14:paraId="287143C7" w14:textId="77777777" w:rsidR="00162432" w:rsidRDefault="00000000">
      <w:pPr>
        <w:widowControl/>
        <w:spacing w:before="100" w:beforeAutospacing="1" w:after="100" w:afterAutospacing="1" w:line="360" w:lineRule="auto"/>
        <w:jc w:val="left"/>
        <w:rPr>
          <w:rFonts w:ascii="仿宋" w:eastAsia="仿宋" w:hAnsi="仿宋" w:cs="仿宋" w:hint="eastAsia"/>
          <w:sz w:val="24"/>
        </w:rPr>
      </w:pPr>
      <w:r>
        <w:rPr>
          <w:rFonts w:ascii="仿宋" w:eastAsia="仿宋" w:hAnsi="仿宋" w:cs="仿宋" w:hint="eastAsia"/>
          <w:kern w:val="0"/>
          <w:sz w:val="24"/>
        </w:rPr>
        <w:t>注：符合《关于政府采购支持监狱企业发展有关问题的通知》价格扣减条件的供应商须提交。需提供</w:t>
      </w:r>
      <w:r>
        <w:rPr>
          <w:rFonts w:ascii="仿宋" w:eastAsia="仿宋" w:hAnsi="仿宋" w:cs="仿宋" w:hint="eastAsia"/>
          <w:sz w:val="24"/>
        </w:rPr>
        <w:t>省级以上监狱管理局、戒毒管理局（含新疆生产建设兵团）出具的属于监狱企业的证明文件。</w:t>
      </w:r>
    </w:p>
    <w:p w14:paraId="1C41E623" w14:textId="77777777" w:rsidR="00162432" w:rsidRDefault="00162432">
      <w:pPr>
        <w:rPr>
          <w:rFonts w:ascii="仿宋" w:eastAsia="仿宋" w:hAnsi="仿宋" w:cs="仿宋" w:hint="eastAsia"/>
          <w:sz w:val="32"/>
          <w:szCs w:val="32"/>
        </w:rPr>
      </w:pPr>
    </w:p>
    <w:p w14:paraId="27269313" w14:textId="77777777" w:rsidR="00162432" w:rsidRDefault="00000000">
      <w:pPr>
        <w:tabs>
          <w:tab w:val="left" w:pos="588"/>
        </w:tabs>
        <w:jc w:val="center"/>
        <w:rPr>
          <w:rFonts w:ascii="仿宋" w:eastAsia="仿宋" w:hAnsi="仿宋" w:cs="仿宋" w:hint="eastAsia"/>
          <w:b/>
          <w:sz w:val="32"/>
          <w:szCs w:val="32"/>
        </w:rPr>
      </w:pPr>
      <w:r>
        <w:rPr>
          <w:rFonts w:ascii="仿宋" w:eastAsia="仿宋" w:hAnsi="仿宋" w:cs="仿宋" w:hint="eastAsia"/>
          <w:sz w:val="32"/>
          <w:szCs w:val="32"/>
        </w:rPr>
        <w:br w:type="page"/>
      </w:r>
      <w:r>
        <w:rPr>
          <w:rFonts w:ascii="仿宋" w:eastAsia="仿宋" w:hAnsi="仿宋" w:cs="仿宋" w:hint="eastAsia"/>
          <w:b/>
          <w:bCs/>
          <w:sz w:val="28"/>
          <w:szCs w:val="36"/>
        </w:rPr>
        <w:lastRenderedPageBreak/>
        <w:t>三、残疾人福利性单位声明函</w:t>
      </w:r>
    </w:p>
    <w:p w14:paraId="0DE508E3" w14:textId="77777777" w:rsidR="00162432" w:rsidRDefault="00162432">
      <w:pPr>
        <w:spacing w:after="120"/>
        <w:rPr>
          <w:rFonts w:ascii="仿宋" w:eastAsia="仿宋" w:hAnsi="仿宋" w:cs="仿宋" w:hint="eastAsia"/>
        </w:rPr>
      </w:pPr>
    </w:p>
    <w:p w14:paraId="26929CCC" w14:textId="77777777" w:rsidR="00162432" w:rsidRDefault="00000000">
      <w:pPr>
        <w:jc w:val="center"/>
        <w:rPr>
          <w:rFonts w:ascii="仿宋" w:eastAsia="仿宋" w:hAnsi="仿宋" w:cs="仿宋" w:hint="eastAsia"/>
          <w:sz w:val="24"/>
        </w:rPr>
      </w:pPr>
      <w:r>
        <w:rPr>
          <w:rFonts w:ascii="仿宋" w:eastAsia="仿宋" w:hAnsi="仿宋" w:cs="仿宋" w:hint="eastAsia"/>
          <w:sz w:val="24"/>
        </w:rPr>
        <w:t>（注：符合条件的残疾人福利性单位请提供本函，不符合的不提供本函）</w:t>
      </w:r>
    </w:p>
    <w:p w14:paraId="6195F7A7" w14:textId="77777777" w:rsidR="00162432" w:rsidRDefault="00162432">
      <w:pPr>
        <w:rPr>
          <w:rFonts w:ascii="仿宋" w:eastAsia="仿宋" w:hAnsi="仿宋" w:cs="仿宋" w:hint="eastAsia"/>
          <w:sz w:val="24"/>
        </w:rPr>
      </w:pPr>
    </w:p>
    <w:p w14:paraId="514AAEB0" w14:textId="77777777" w:rsidR="00162432" w:rsidRDefault="00162432">
      <w:pPr>
        <w:spacing w:line="360" w:lineRule="auto"/>
        <w:rPr>
          <w:rFonts w:ascii="仿宋" w:eastAsia="仿宋" w:hAnsi="仿宋" w:cs="仿宋" w:hint="eastAsia"/>
          <w:sz w:val="24"/>
        </w:rPr>
      </w:pPr>
    </w:p>
    <w:p w14:paraId="391C7ACB"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49F83F5" w14:textId="77777777" w:rsidR="00162432" w:rsidRDefault="00000000">
      <w:pPr>
        <w:spacing w:line="360" w:lineRule="auto"/>
        <w:ind w:firstLineChars="150" w:firstLine="360"/>
        <w:rPr>
          <w:rFonts w:ascii="仿宋" w:eastAsia="仿宋" w:hAnsi="仿宋" w:cs="仿宋" w:hint="eastAsia"/>
          <w:sz w:val="24"/>
        </w:rPr>
      </w:pPr>
      <w:r>
        <w:rPr>
          <w:rFonts w:ascii="仿宋" w:eastAsia="仿宋" w:hAnsi="仿宋" w:cs="仿宋" w:hint="eastAsia"/>
          <w:sz w:val="24"/>
        </w:rPr>
        <w:t>本单位对上述声明的真实性负责。如有虚假，将依法承担相应责任。</w:t>
      </w:r>
    </w:p>
    <w:p w14:paraId="4696090C" w14:textId="77777777" w:rsidR="00162432" w:rsidRDefault="00162432">
      <w:pPr>
        <w:spacing w:line="360" w:lineRule="auto"/>
        <w:rPr>
          <w:rFonts w:ascii="仿宋" w:eastAsia="仿宋" w:hAnsi="仿宋" w:cs="仿宋" w:hint="eastAsia"/>
          <w:sz w:val="24"/>
        </w:rPr>
      </w:pPr>
    </w:p>
    <w:p w14:paraId="04E5F04C" w14:textId="77777777" w:rsidR="00162432" w:rsidRDefault="00000000">
      <w:pPr>
        <w:rPr>
          <w:rFonts w:ascii="仿宋" w:eastAsia="仿宋" w:hAnsi="仿宋" w:cs="仿宋" w:hint="eastAsia"/>
          <w:sz w:val="24"/>
        </w:rPr>
      </w:pPr>
      <w:r>
        <w:rPr>
          <w:rFonts w:ascii="仿宋" w:eastAsia="仿宋" w:hAnsi="仿宋" w:cs="仿宋" w:hint="eastAsia"/>
          <w:sz w:val="24"/>
        </w:rPr>
        <w:t xml:space="preserve"> </w:t>
      </w:r>
    </w:p>
    <w:p w14:paraId="04404C69" w14:textId="77777777" w:rsidR="00162432" w:rsidRDefault="00162432">
      <w:pPr>
        <w:rPr>
          <w:rFonts w:ascii="仿宋" w:eastAsia="仿宋" w:hAnsi="仿宋" w:cs="仿宋" w:hint="eastAsia"/>
          <w:sz w:val="24"/>
        </w:rPr>
      </w:pPr>
    </w:p>
    <w:p w14:paraId="31BFFF7C"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2DB8F963"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2C440D6E" w14:textId="77777777" w:rsidR="00162432" w:rsidRDefault="00000000">
      <w:pPr>
        <w:spacing w:line="360" w:lineRule="auto"/>
        <w:ind w:firstLineChars="800" w:firstLine="1920"/>
        <w:rPr>
          <w:rFonts w:ascii="仿宋" w:eastAsia="仿宋" w:hAnsi="仿宋" w:cs="仿宋" w:hint="eastAsia"/>
          <w:sz w:val="32"/>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49C3ECDB" w14:textId="77777777" w:rsidR="00162432" w:rsidRDefault="00000000">
      <w:pPr>
        <w:rPr>
          <w:rFonts w:ascii="仿宋" w:eastAsia="仿宋" w:hAnsi="仿宋" w:cs="仿宋" w:hint="eastAsia"/>
          <w:sz w:val="32"/>
          <w:u w:val="single"/>
        </w:rPr>
      </w:pPr>
      <w:r>
        <w:rPr>
          <w:rFonts w:ascii="仿宋" w:eastAsia="仿宋" w:hAnsi="仿宋" w:cs="仿宋" w:hint="eastAsia"/>
          <w:sz w:val="32"/>
          <w:u w:val="single"/>
        </w:rPr>
        <w:br w:type="page"/>
      </w:r>
    </w:p>
    <w:p w14:paraId="7C627ABA" w14:textId="77777777" w:rsidR="00162432" w:rsidRDefault="00000000">
      <w:pPr>
        <w:rPr>
          <w:rFonts w:ascii="仿宋" w:eastAsia="仿宋" w:hAnsi="仿宋" w:cs="仿宋" w:hint="eastAsia"/>
          <w:b/>
          <w:sz w:val="36"/>
          <w:szCs w:val="36"/>
        </w:rPr>
      </w:pPr>
      <w:r>
        <w:rPr>
          <w:rFonts w:ascii="仿宋" w:eastAsia="仿宋" w:hAnsi="仿宋" w:cs="仿宋" w:hint="eastAsia"/>
          <w:b/>
          <w:sz w:val="36"/>
          <w:szCs w:val="36"/>
        </w:rPr>
        <w:lastRenderedPageBreak/>
        <w:t>附件1：</w:t>
      </w:r>
    </w:p>
    <w:p w14:paraId="690B245C" w14:textId="77777777" w:rsidR="00162432" w:rsidRDefault="00162432">
      <w:pPr>
        <w:spacing w:after="120"/>
        <w:rPr>
          <w:rFonts w:ascii="仿宋" w:eastAsia="仿宋" w:hAnsi="仿宋" w:cs="仿宋" w:hint="eastAsia"/>
        </w:rPr>
      </w:pPr>
    </w:p>
    <w:p w14:paraId="6B7EC1C0" w14:textId="77777777" w:rsidR="00162432" w:rsidRDefault="00000000">
      <w:pPr>
        <w:spacing w:after="120"/>
        <w:jc w:val="center"/>
        <w:rPr>
          <w:rFonts w:ascii="仿宋" w:eastAsia="仿宋" w:hAnsi="仿宋" w:cs="仿宋" w:hint="eastAsia"/>
          <w:b/>
          <w:sz w:val="36"/>
          <w:szCs w:val="36"/>
        </w:rPr>
      </w:pPr>
      <w:r>
        <w:rPr>
          <w:rFonts w:ascii="仿宋" w:eastAsia="仿宋" w:hAnsi="仿宋" w:cs="仿宋" w:hint="eastAsia"/>
          <w:b/>
          <w:sz w:val="36"/>
          <w:szCs w:val="36"/>
        </w:rPr>
        <w:t>基本资格条件承诺函</w:t>
      </w:r>
    </w:p>
    <w:p w14:paraId="78DBC4E7" w14:textId="77777777" w:rsidR="00162432" w:rsidRDefault="00162432">
      <w:pPr>
        <w:pStyle w:val="101"/>
        <w:rPr>
          <w:rFonts w:ascii="仿宋" w:eastAsia="仿宋" w:hAnsi="仿宋" w:cs="仿宋" w:hint="eastAsia"/>
        </w:rPr>
      </w:pPr>
    </w:p>
    <w:p w14:paraId="221DD053" w14:textId="77777777" w:rsidR="00162432" w:rsidRDefault="00000000">
      <w:pPr>
        <w:tabs>
          <w:tab w:val="left" w:pos="5580"/>
        </w:tabs>
        <w:spacing w:before="120" w:line="360" w:lineRule="auto"/>
        <w:jc w:val="left"/>
        <w:rPr>
          <w:rFonts w:ascii="仿宋" w:eastAsia="仿宋" w:hAnsi="仿宋" w:cs="仿宋" w:hint="eastAsia"/>
          <w:sz w:val="24"/>
        </w:rPr>
      </w:pPr>
      <w:r>
        <w:rPr>
          <w:rFonts w:ascii="仿宋" w:eastAsia="仿宋" w:hAnsi="仿宋" w:cs="仿宋" w:hint="eastAsia"/>
          <w:sz w:val="24"/>
        </w:rPr>
        <w:t>致：</w:t>
      </w:r>
      <w:r>
        <w:rPr>
          <w:rFonts w:ascii="仿宋" w:eastAsia="仿宋" w:hAnsi="仿宋" w:cs="仿宋" w:hint="eastAsia"/>
          <w:sz w:val="24"/>
          <w:u w:val="single"/>
        </w:rPr>
        <w:t xml:space="preserve">                      </w:t>
      </w:r>
      <w:r>
        <w:rPr>
          <w:rFonts w:ascii="仿宋" w:eastAsia="仿宋" w:hAnsi="仿宋" w:cs="仿宋" w:hint="eastAsia"/>
          <w:sz w:val="24"/>
        </w:rPr>
        <w:t>（采购代理机构名称）：</w:t>
      </w:r>
    </w:p>
    <w:p w14:paraId="6CCDC41C" w14:textId="77777777" w:rsidR="00162432" w:rsidRDefault="00000000">
      <w:pPr>
        <w:tabs>
          <w:tab w:val="left" w:pos="5580"/>
        </w:tabs>
        <w:spacing w:before="120" w:line="360" w:lineRule="auto"/>
        <w:ind w:firstLineChars="200" w:firstLine="480"/>
        <w:jc w:val="left"/>
        <w:rPr>
          <w:rFonts w:ascii="仿宋" w:eastAsia="仿宋" w:hAnsi="仿宋" w:cs="仿宋" w:hint="eastAsia"/>
          <w:sz w:val="24"/>
        </w:rPr>
      </w:pPr>
      <w:r>
        <w:rPr>
          <w:rFonts w:ascii="仿宋" w:eastAsia="仿宋" w:hAnsi="仿宋" w:cs="仿宋" w:hint="eastAsia"/>
          <w:sz w:val="24"/>
          <w:u w:val="single"/>
        </w:rPr>
        <w:t xml:space="preserve">                      </w:t>
      </w:r>
      <w:r>
        <w:rPr>
          <w:rFonts w:ascii="仿宋" w:eastAsia="仿宋" w:hAnsi="仿宋" w:cs="仿宋" w:hint="eastAsia"/>
          <w:sz w:val="24"/>
        </w:rPr>
        <w:t>（供应商名称）郑重承诺：</w:t>
      </w:r>
    </w:p>
    <w:p w14:paraId="2CE95CB6"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1.我方具有良好的商业信誉和健全的财务会计制度，具有履行合同所必需的设备和专业技术能力，具有依法缴纳税收和社会保障金的良好记录，参加本项目采购活动前三年内无重大违法活动记录。</w:t>
      </w:r>
    </w:p>
    <w:p w14:paraId="0F967362"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2.我方未列入在信用中国网站(www.creditchina.gov.cn )“失信被执行人”、“重大税收违法失信主体”中，也未列入中国政府采购网 (www.ccgp.gov.cn)“政府采购严重违法失信行为记录名单”中。</w:t>
      </w:r>
    </w:p>
    <w:p w14:paraId="19D53219"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3.我方在采购项目评审 (评标) 环节结束后，随时接受采购人、采购代理机构的检查验证，配合提供相关证明材料，证明符合《中华人民共和国政府采购法》规定的供应商基本资格条件。</w:t>
      </w:r>
    </w:p>
    <w:p w14:paraId="22EFA51A"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我方对以上承诺负全部法律责任。</w:t>
      </w:r>
    </w:p>
    <w:p w14:paraId="5E9D9CE0" w14:textId="77777777" w:rsidR="00162432" w:rsidRDefault="00000000">
      <w:pPr>
        <w:tabs>
          <w:tab w:val="left" w:pos="5580"/>
        </w:tabs>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5F9833AF" w14:textId="77777777" w:rsidR="00162432" w:rsidRDefault="00162432">
      <w:pPr>
        <w:tabs>
          <w:tab w:val="left" w:pos="5580"/>
        </w:tabs>
        <w:spacing w:before="120" w:line="360" w:lineRule="auto"/>
        <w:ind w:firstLineChars="200" w:firstLine="480"/>
        <w:rPr>
          <w:rFonts w:ascii="仿宋" w:eastAsia="仿宋" w:hAnsi="仿宋" w:cs="仿宋" w:hint="eastAsia"/>
          <w:sz w:val="24"/>
        </w:rPr>
      </w:pPr>
    </w:p>
    <w:p w14:paraId="6D03B982" w14:textId="77777777" w:rsidR="00162432" w:rsidRDefault="00000000">
      <w:pPr>
        <w:tabs>
          <w:tab w:val="left" w:pos="5580"/>
        </w:tabs>
        <w:spacing w:before="120" w:line="360" w:lineRule="auto"/>
        <w:ind w:firstLineChars="2800" w:firstLine="6720"/>
        <w:rPr>
          <w:rFonts w:ascii="仿宋" w:eastAsia="仿宋" w:hAnsi="仿宋" w:cs="仿宋" w:hint="eastAsia"/>
          <w:sz w:val="24"/>
        </w:rPr>
      </w:pPr>
      <w:r>
        <w:rPr>
          <w:rFonts w:ascii="仿宋" w:eastAsia="仿宋" w:hAnsi="仿宋" w:cs="仿宋" w:hint="eastAsia"/>
          <w:sz w:val="24"/>
        </w:rPr>
        <w:t>（供应商公章）</w:t>
      </w:r>
    </w:p>
    <w:p w14:paraId="42F09082" w14:textId="77777777" w:rsidR="00162432" w:rsidRDefault="00162432">
      <w:pPr>
        <w:tabs>
          <w:tab w:val="left" w:pos="5580"/>
        </w:tabs>
        <w:spacing w:before="120" w:line="360" w:lineRule="auto"/>
        <w:ind w:firstLineChars="2800" w:firstLine="6720"/>
        <w:rPr>
          <w:rFonts w:ascii="仿宋" w:eastAsia="仿宋" w:hAnsi="仿宋" w:cs="仿宋" w:hint="eastAsia"/>
          <w:sz w:val="24"/>
        </w:rPr>
      </w:pPr>
    </w:p>
    <w:p w14:paraId="21E4B4CD" w14:textId="77777777" w:rsidR="00162432" w:rsidRDefault="00000000">
      <w:pPr>
        <w:pStyle w:val="101"/>
        <w:ind w:firstLineChars="2900" w:firstLine="6960"/>
        <w:rPr>
          <w:rFonts w:ascii="仿宋" w:eastAsia="仿宋" w:hAnsi="仿宋" w:cs="仿宋" w:hint="eastAsia"/>
          <w:sz w:val="24"/>
        </w:rPr>
      </w:pPr>
      <w:r>
        <w:rPr>
          <w:rFonts w:ascii="仿宋" w:eastAsia="仿宋" w:hAnsi="仿宋" w:cs="仿宋" w:hint="eastAsia"/>
          <w:sz w:val="24"/>
        </w:rPr>
        <w:t>年  月  日</w:t>
      </w:r>
    </w:p>
    <w:p w14:paraId="5DF8F3B0" w14:textId="77777777" w:rsidR="00162432" w:rsidRDefault="00000000">
      <w:pPr>
        <w:snapToGrid w:val="0"/>
        <w:spacing w:line="360" w:lineRule="auto"/>
        <w:jc w:val="left"/>
        <w:rPr>
          <w:rFonts w:ascii="仿宋" w:eastAsia="仿宋" w:hAnsi="仿宋" w:cs="仿宋" w:hint="eastAsia"/>
          <w:b/>
          <w:sz w:val="36"/>
          <w:szCs w:val="36"/>
        </w:rPr>
      </w:pPr>
      <w:r>
        <w:rPr>
          <w:rFonts w:ascii="仿宋" w:eastAsia="仿宋" w:hAnsi="仿宋" w:cs="仿宋" w:hint="eastAsia"/>
          <w:sz w:val="24"/>
        </w:rPr>
        <w:br w:type="page"/>
      </w:r>
      <w:r>
        <w:rPr>
          <w:rFonts w:ascii="仿宋" w:eastAsia="仿宋" w:hAnsi="仿宋" w:cs="仿宋" w:hint="eastAsia"/>
          <w:b/>
          <w:sz w:val="36"/>
          <w:szCs w:val="36"/>
        </w:rPr>
        <w:lastRenderedPageBreak/>
        <w:t>附件2：</w:t>
      </w:r>
    </w:p>
    <w:p w14:paraId="32A99143" w14:textId="77777777" w:rsidR="00162432" w:rsidRDefault="00000000">
      <w:pPr>
        <w:snapToGrid w:val="0"/>
        <w:spacing w:line="360" w:lineRule="auto"/>
        <w:jc w:val="center"/>
        <w:rPr>
          <w:rFonts w:ascii="仿宋" w:eastAsia="仿宋" w:hAnsi="仿宋" w:cs="仿宋" w:hint="eastAsia"/>
          <w:b/>
          <w:sz w:val="32"/>
          <w:szCs w:val="30"/>
        </w:rPr>
      </w:pPr>
      <w:r>
        <w:rPr>
          <w:rFonts w:ascii="仿宋" w:eastAsia="仿宋" w:hAnsi="仿宋" w:cs="仿宋" w:hint="eastAsia"/>
          <w:b/>
          <w:sz w:val="32"/>
          <w:szCs w:val="30"/>
        </w:rPr>
        <w:t>陕西省政府采购供应商拒绝政府采购领域商业贿赂承诺书</w:t>
      </w:r>
    </w:p>
    <w:p w14:paraId="2E368784"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为响应党中央、国务院关于治理政府采购领域商业贿赂行为的号召，我公司在此庄严承诺：</w:t>
      </w:r>
    </w:p>
    <w:p w14:paraId="7CF99410"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1、在参与政府采购活动中遵纪守法、诚信经营、公平竞标。</w:t>
      </w:r>
    </w:p>
    <w:p w14:paraId="0DB22419"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2、不向政府采购人、采购代理机构和政府采购评审专家进行任何形式的商业贿赂以谋取交易机会。</w:t>
      </w:r>
    </w:p>
    <w:p w14:paraId="061F9758"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3、不向政府采购代理机构和采购人提供虚假资质证明文件或采用虚假应标方式参与政府采购市场竞争并谋取中标、成交。</w:t>
      </w:r>
    </w:p>
    <w:p w14:paraId="04FDD0A8"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4、不采取“围标、陪标”等商业欺诈手段获得政府采购订单。</w:t>
      </w:r>
    </w:p>
    <w:p w14:paraId="183A6DAA"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5、不采取不正当手段诋毁、排挤其他供应商。</w:t>
      </w:r>
    </w:p>
    <w:p w14:paraId="148DC1D1"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6、不在提供商品和服务时“偷梁换柱、以次充好”损害采购人的合法权益。</w:t>
      </w:r>
    </w:p>
    <w:p w14:paraId="1D51251A"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7、不与采购人、采购代理机构、政府采购评审专家或其它供应商恶意串通，进行质疑和投诉，维护政府采购市场秩序。</w:t>
      </w:r>
    </w:p>
    <w:p w14:paraId="4D09166F"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8、尊重和接受政府采购监督管理部门的监督和政府采购代理机构招标采购要求，承担因违约行为给采购人造成的损失。</w:t>
      </w:r>
    </w:p>
    <w:p w14:paraId="70AE7ECE" w14:textId="77777777" w:rsidR="00162432" w:rsidRDefault="00000000">
      <w:pPr>
        <w:snapToGrid w:val="0"/>
        <w:spacing w:before="120" w:line="360" w:lineRule="auto"/>
        <w:ind w:firstLineChars="200" w:firstLine="480"/>
        <w:rPr>
          <w:rFonts w:ascii="仿宋" w:eastAsia="仿宋" w:hAnsi="仿宋" w:cs="仿宋" w:hint="eastAsia"/>
          <w:sz w:val="24"/>
        </w:rPr>
      </w:pPr>
      <w:r>
        <w:rPr>
          <w:rFonts w:ascii="仿宋" w:eastAsia="仿宋" w:hAnsi="仿宋" w:cs="仿宋" w:hint="eastAsia"/>
          <w:sz w:val="24"/>
        </w:rPr>
        <w:t>9、不发生其他有悖于政府采购公开、公平、公正和诚信原则的行为。</w:t>
      </w:r>
    </w:p>
    <w:p w14:paraId="7143A6E9" w14:textId="77777777" w:rsidR="00162432" w:rsidRDefault="00162432">
      <w:pPr>
        <w:rPr>
          <w:rFonts w:ascii="仿宋" w:eastAsia="仿宋" w:hAnsi="仿宋" w:cs="仿宋" w:hint="eastAsia"/>
        </w:rPr>
      </w:pPr>
    </w:p>
    <w:p w14:paraId="4B671F12" w14:textId="77777777" w:rsidR="00162432" w:rsidRDefault="00000000">
      <w:pPr>
        <w:spacing w:line="360" w:lineRule="auto"/>
        <w:ind w:firstLineChars="200" w:firstLine="480"/>
        <w:rPr>
          <w:rFonts w:ascii="仿宋" w:eastAsia="仿宋" w:hAnsi="仿宋" w:cs="仿宋" w:hint="eastAsia"/>
          <w:sz w:val="24"/>
          <w:u w:val="single"/>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4E1FDB11" w14:textId="77777777" w:rsidR="00162432" w:rsidRDefault="00000000">
      <w:pPr>
        <w:spacing w:before="120" w:after="120" w:line="360" w:lineRule="auto"/>
        <w:ind w:firstLineChars="200" w:firstLine="480"/>
      </w:pPr>
      <w:r>
        <w:rPr>
          <w:rFonts w:ascii="仿宋" w:eastAsia="仿宋" w:hAnsi="仿宋" w:cs="仿宋" w:hint="eastAsia"/>
          <w:sz w:val="24"/>
        </w:rPr>
        <w:t>法定代表人或其授权代表（签字或盖章）：</w:t>
      </w:r>
      <w:r>
        <w:rPr>
          <w:rFonts w:ascii="仿宋" w:eastAsia="仿宋" w:hAnsi="仿宋" w:cs="仿宋" w:hint="eastAsia"/>
          <w:sz w:val="24"/>
          <w:u w:val="single"/>
        </w:rPr>
        <w:t xml:space="preserve">                  </w:t>
      </w:r>
    </w:p>
    <w:p w14:paraId="3723F9BC" w14:textId="77777777" w:rsidR="00162432" w:rsidRDefault="00000000">
      <w:pPr>
        <w:spacing w:before="260" w:after="260" w:line="416" w:lineRule="atLeast"/>
        <w:ind w:firstLineChars="200" w:firstLine="480"/>
        <w:rPr>
          <w:rFonts w:ascii="仿宋" w:eastAsia="仿宋" w:hAnsi="仿宋" w:cs="仿宋" w:hint="eastAsia"/>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7A3083F9" w14:textId="77777777" w:rsidR="00162432" w:rsidRDefault="00000000">
      <w:pPr>
        <w:snapToGrid w:val="0"/>
        <w:spacing w:line="360" w:lineRule="auto"/>
        <w:rPr>
          <w:rFonts w:ascii="仿宋" w:eastAsia="仿宋" w:hAnsi="仿宋" w:cs="仿宋" w:hint="eastAsia"/>
          <w:b/>
          <w:sz w:val="36"/>
          <w:szCs w:val="36"/>
        </w:rPr>
      </w:pPr>
      <w:r>
        <w:rPr>
          <w:rFonts w:ascii="仿宋" w:eastAsia="仿宋" w:hAnsi="仿宋" w:cs="仿宋" w:hint="eastAsia"/>
          <w:sz w:val="24"/>
        </w:rPr>
        <w:br w:type="page"/>
      </w:r>
      <w:r>
        <w:rPr>
          <w:rFonts w:ascii="仿宋" w:eastAsia="仿宋" w:hAnsi="仿宋" w:cs="仿宋" w:hint="eastAsia"/>
          <w:b/>
          <w:sz w:val="36"/>
          <w:szCs w:val="36"/>
        </w:rPr>
        <w:lastRenderedPageBreak/>
        <w:t>附件3：</w:t>
      </w:r>
    </w:p>
    <w:p w14:paraId="3243F021" w14:textId="77777777" w:rsidR="00162432" w:rsidRDefault="00000000">
      <w:pPr>
        <w:snapToGrid w:val="0"/>
        <w:spacing w:line="360" w:lineRule="auto"/>
        <w:jc w:val="center"/>
        <w:rPr>
          <w:rFonts w:ascii="仿宋" w:eastAsia="仿宋" w:hAnsi="仿宋" w:cs="仿宋" w:hint="eastAsia"/>
          <w:b/>
          <w:sz w:val="32"/>
          <w:szCs w:val="30"/>
        </w:rPr>
      </w:pPr>
      <w:r>
        <w:rPr>
          <w:rFonts w:ascii="仿宋" w:eastAsia="仿宋" w:hAnsi="仿宋" w:cs="仿宋" w:hint="eastAsia"/>
          <w:b/>
          <w:sz w:val="32"/>
          <w:szCs w:val="30"/>
        </w:rPr>
        <w:t>参加政府采购活动行为自律承诺书</w:t>
      </w:r>
    </w:p>
    <w:p w14:paraId="735FE173"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作为参加本次政府采购项目的供应商，我方郑重承诺在参与政府采购活动中遵纪守法、公平竞争、诚实守信，如有违反愿承担一切责任及后果：</w:t>
      </w:r>
    </w:p>
    <w:p w14:paraId="4058F336"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1．不与采购人、采购代理机构、政府采购评审专家恶意串通，不向其行贿或提供其他不正当利益；</w:t>
      </w:r>
    </w:p>
    <w:p w14:paraId="2F7730F7"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2．不与其他供应商恶意串通，采取“围标、串标、陪标”等商业欺诈手段谋取中标、成交；</w:t>
      </w:r>
    </w:p>
    <w:p w14:paraId="0A9E3F1D"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3．不提供虚假或无效证明文件（包括但不限于资格证明文件、合同及验收文件、检验检测报告、从业人员资格证书、机构或所投产品的各类认证证书等）或虚假材料谋取中标、成交；</w:t>
      </w:r>
    </w:p>
    <w:p w14:paraId="73E7E4AB"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4．不采取不正当手段诋毁、排挤其他供应商；</w:t>
      </w:r>
    </w:p>
    <w:p w14:paraId="223C699C"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5．不以不正当理由拒不与采购人签订政府采购合同，或逾期签订政府采购合同，或不按照采购文件确定的事项签订政府采购合同；</w:t>
      </w:r>
    </w:p>
    <w:p w14:paraId="02AC5852"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6．不以不正当理由拒绝履行合同义务，不会擅自变更、中止或者终止政府采购合同或将政府采购合同转包；</w:t>
      </w:r>
    </w:p>
    <w:p w14:paraId="28C502AE"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7．不在提供商品、服务实施过程中提供假冒伪劣产品，损害采购人的合法权益或公共利益；</w:t>
      </w:r>
    </w:p>
    <w:p w14:paraId="29048C3B"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8．不采取捏造事实、提供虚假材料或者以非法手段取得证明材料进行质疑和投诉；</w:t>
      </w:r>
    </w:p>
    <w:p w14:paraId="2E8474B3"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9．不发生其他有悖于政府采购公开、公平、公正和诚信原则的行为。</w:t>
      </w:r>
    </w:p>
    <w:p w14:paraId="2A7DB286" w14:textId="77777777" w:rsidR="00162432" w:rsidRDefault="00000000">
      <w:pPr>
        <w:snapToGrid w:val="0"/>
        <w:spacing w:before="120" w:line="400" w:lineRule="exact"/>
        <w:ind w:firstLineChars="200" w:firstLine="480"/>
        <w:rPr>
          <w:rFonts w:ascii="仿宋" w:eastAsia="仿宋" w:hAnsi="仿宋" w:cs="仿宋" w:hint="eastAsia"/>
          <w:sz w:val="24"/>
        </w:rPr>
      </w:pPr>
      <w:r>
        <w:rPr>
          <w:rFonts w:ascii="仿宋" w:eastAsia="仿宋" w:hAnsi="仿宋" w:cs="仿宋" w:hint="eastAsia"/>
          <w:sz w:val="24"/>
        </w:rPr>
        <w:t>10．尊重和接受政府采购监督管理部门的监督和采购人、采购代理机构的政府采购工作要求，愿意承担因违约行为给采购人造成的损失。</w:t>
      </w:r>
    </w:p>
    <w:p w14:paraId="33367AB3" w14:textId="77777777" w:rsidR="00162432" w:rsidRDefault="00162432">
      <w:pPr>
        <w:pStyle w:val="a9"/>
        <w:tabs>
          <w:tab w:val="left" w:pos="567"/>
        </w:tabs>
        <w:rPr>
          <w:rFonts w:ascii="仿宋" w:eastAsia="仿宋" w:hAnsi="仿宋" w:cs="仿宋" w:hint="eastAsia"/>
        </w:rPr>
      </w:pPr>
    </w:p>
    <w:p w14:paraId="4C0DEB76" w14:textId="77777777" w:rsidR="00162432" w:rsidRDefault="00000000">
      <w:pPr>
        <w:spacing w:line="360" w:lineRule="auto"/>
        <w:ind w:firstLineChars="200" w:firstLine="480"/>
        <w:rPr>
          <w:rFonts w:ascii="仿宋" w:eastAsia="仿宋" w:hAnsi="仿宋" w:cs="仿宋" w:hint="eastAsia"/>
          <w:sz w:val="24"/>
          <w:u w:val="single"/>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4D0EDDD1" w14:textId="77777777" w:rsidR="00162432" w:rsidRDefault="00000000">
      <w:pPr>
        <w:spacing w:before="120" w:after="120" w:line="360" w:lineRule="auto"/>
        <w:ind w:firstLineChars="200" w:firstLine="480"/>
        <w:rPr>
          <w:rFonts w:ascii="仿宋" w:eastAsia="仿宋" w:hAnsi="仿宋" w:cs="仿宋" w:hint="eastAsia"/>
          <w:sz w:val="24"/>
          <w:u w:val="single"/>
        </w:rPr>
      </w:pPr>
      <w:r>
        <w:rPr>
          <w:rFonts w:ascii="仿宋" w:eastAsia="仿宋" w:hAnsi="仿宋" w:cs="仿宋" w:hint="eastAsia"/>
          <w:sz w:val="24"/>
        </w:rPr>
        <w:t>法定代表人或其授权代表（签字或盖章）：</w:t>
      </w:r>
      <w:r>
        <w:rPr>
          <w:rFonts w:ascii="仿宋" w:eastAsia="仿宋" w:hAnsi="仿宋" w:cs="仿宋" w:hint="eastAsia"/>
          <w:sz w:val="24"/>
          <w:u w:val="single"/>
        </w:rPr>
        <w:t xml:space="preserve">           </w:t>
      </w:r>
    </w:p>
    <w:p w14:paraId="4E606D7F" w14:textId="77777777" w:rsidR="00162432" w:rsidRDefault="00000000">
      <w:pPr>
        <w:ind w:firstLine="426"/>
        <w:rPr>
          <w:rFonts w:eastAsia="仿宋_GB2312"/>
          <w:sz w:val="24"/>
        </w:rPr>
      </w:pPr>
      <w:r>
        <w:rPr>
          <w:rFonts w:ascii="仿宋" w:eastAsia="仿宋" w:hAnsi="仿宋" w:cs="仿宋" w:hint="eastAsia"/>
          <w:sz w:val="24"/>
        </w:rPr>
        <w:t>日    期：</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6455816B" w14:textId="77777777" w:rsidR="00162432" w:rsidRDefault="00162432">
      <w:pPr>
        <w:spacing w:line="360" w:lineRule="auto"/>
        <w:ind w:firstLineChars="800" w:firstLine="2560"/>
        <w:rPr>
          <w:rFonts w:ascii="仿宋" w:eastAsia="仿宋" w:hAnsi="仿宋" w:cs="仿宋" w:hint="eastAsia"/>
          <w:sz w:val="32"/>
          <w:u w:val="single"/>
        </w:rPr>
      </w:pPr>
    </w:p>
    <w:p w14:paraId="3F52CF5F" w14:textId="77777777" w:rsidR="00162432" w:rsidRDefault="00162432">
      <w:pPr>
        <w:ind w:firstLineChars="1500" w:firstLine="3600"/>
        <w:rPr>
          <w:rFonts w:ascii="仿宋" w:eastAsia="仿宋" w:hAnsi="仿宋" w:cs="仿宋" w:hint="eastAsia"/>
          <w:sz w:val="24"/>
        </w:rPr>
      </w:pPr>
    </w:p>
    <w:p w14:paraId="66EA3FC2" w14:textId="77777777" w:rsidR="00162432" w:rsidRDefault="00162432">
      <w:pPr>
        <w:rPr>
          <w:rFonts w:ascii="仿宋" w:eastAsia="仿宋" w:hAnsi="仿宋" w:cs="仿宋" w:hint="eastAsia"/>
          <w:b/>
          <w:sz w:val="24"/>
          <w:szCs w:val="32"/>
        </w:rPr>
      </w:pPr>
    </w:p>
    <w:p w14:paraId="439CE3EC" w14:textId="77777777" w:rsidR="00162432" w:rsidRDefault="00000000">
      <w:pPr>
        <w:rPr>
          <w:rFonts w:ascii="仿宋" w:eastAsia="仿宋" w:hAnsi="仿宋" w:cs="仿宋" w:hint="eastAsia"/>
        </w:rPr>
      </w:pPr>
      <w:r>
        <w:rPr>
          <w:rFonts w:ascii="仿宋" w:eastAsia="仿宋" w:hAnsi="仿宋" w:cs="仿宋" w:hint="eastAsia"/>
          <w:b/>
          <w:sz w:val="24"/>
          <w:szCs w:val="32"/>
        </w:rPr>
        <w:lastRenderedPageBreak/>
        <w:br w:type="page"/>
      </w:r>
    </w:p>
    <w:p w14:paraId="74E0A488" w14:textId="77777777" w:rsidR="00162432" w:rsidRDefault="00162432">
      <w:pPr>
        <w:spacing w:after="120"/>
        <w:rPr>
          <w:rFonts w:ascii="仿宋" w:eastAsia="仿宋" w:hAnsi="仿宋" w:cs="仿宋" w:hint="eastAsia"/>
        </w:rPr>
      </w:pPr>
    </w:p>
    <w:p w14:paraId="6914E067" w14:textId="77777777" w:rsidR="00162432" w:rsidRDefault="00000000">
      <w:pPr>
        <w:pStyle w:val="affff9"/>
        <w:ind w:firstLineChars="2300" w:firstLine="6927"/>
        <w:rPr>
          <w:rFonts w:ascii="仿宋" w:eastAsia="仿宋" w:hAnsi="仿宋" w:cs="仿宋" w:hint="eastAsia"/>
          <w:b/>
          <w:sz w:val="30"/>
          <w:szCs w:val="30"/>
          <w:lang w:val="zh-CN"/>
        </w:rPr>
      </w:pPr>
      <w:r>
        <w:rPr>
          <w:rFonts w:ascii="仿宋" w:eastAsia="仿宋" w:hAnsi="仿宋" w:cs="仿宋" w:hint="eastAsia"/>
          <w:b/>
          <w:sz w:val="30"/>
          <w:szCs w:val="30"/>
          <w:lang w:val="zh-CN"/>
        </w:rPr>
        <w:t>正本/副本</w:t>
      </w:r>
    </w:p>
    <w:p w14:paraId="60F1B7F1"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政府采购项目</w:t>
      </w:r>
    </w:p>
    <w:p w14:paraId="342A814D" w14:textId="77777777" w:rsidR="00162432" w:rsidRDefault="00000000">
      <w:pPr>
        <w:autoSpaceDE w:val="0"/>
        <w:autoSpaceDN w:val="0"/>
        <w:adjustRightInd w:val="0"/>
        <w:snapToGrid w:val="0"/>
        <w:spacing w:line="360" w:lineRule="auto"/>
        <w:jc w:val="left"/>
        <w:rPr>
          <w:rFonts w:ascii="仿宋" w:eastAsia="仿宋" w:hAnsi="仿宋" w:cs="仿宋" w:hint="eastAsia"/>
          <w:b/>
          <w:bCs/>
          <w:sz w:val="32"/>
          <w:szCs w:val="32"/>
          <w:lang w:val="zh-CN"/>
        </w:rPr>
      </w:pPr>
      <w:r>
        <w:rPr>
          <w:rFonts w:ascii="仿宋" w:eastAsia="仿宋" w:hAnsi="仿宋" w:cs="仿宋" w:hint="eastAsia"/>
          <w:b/>
          <w:bCs/>
          <w:sz w:val="32"/>
          <w:szCs w:val="32"/>
          <w:lang w:val="zh-CN"/>
        </w:rPr>
        <w:t>采购项目编号：</w:t>
      </w:r>
      <w:r>
        <w:rPr>
          <w:rFonts w:ascii="仿宋" w:eastAsia="仿宋" w:hAnsi="仿宋" w:cs="仿宋" w:hint="eastAsia"/>
          <w:b/>
          <w:bCs/>
          <w:sz w:val="30"/>
          <w:szCs w:val="30"/>
          <w:lang w:val="zh-CN"/>
        </w:rPr>
        <w:t>SCZB2026-CS-2206-001</w:t>
      </w:r>
    </w:p>
    <w:p w14:paraId="5DAF3E43"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26F481A2"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0D1DEFE8"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sz w:val="19"/>
          <w:szCs w:val="19"/>
        </w:rPr>
      </w:pPr>
    </w:p>
    <w:p w14:paraId="508958C5" w14:textId="77777777" w:rsidR="00162432" w:rsidRDefault="00000000">
      <w:pPr>
        <w:autoSpaceDE w:val="0"/>
        <w:autoSpaceDN w:val="0"/>
        <w:adjustRightInd w:val="0"/>
        <w:snapToGrid w:val="0"/>
        <w:spacing w:line="360" w:lineRule="auto"/>
        <w:jc w:val="center"/>
        <w:rPr>
          <w:rFonts w:ascii="仿宋" w:eastAsia="仿宋" w:hAnsi="仿宋" w:cs="仿宋" w:hint="eastAsia"/>
          <w:b/>
          <w:bCs/>
          <w:sz w:val="60"/>
          <w:szCs w:val="60"/>
        </w:rPr>
      </w:pPr>
      <w:r>
        <w:rPr>
          <w:rFonts w:ascii="仿宋" w:eastAsia="仿宋" w:hAnsi="仿宋" w:cs="仿宋" w:hint="eastAsia"/>
          <w:b/>
          <w:bCs/>
          <w:sz w:val="60"/>
          <w:szCs w:val="60"/>
          <w:lang w:val="zh-CN"/>
        </w:rPr>
        <w:t>走廊吊顶改造</w:t>
      </w:r>
    </w:p>
    <w:p w14:paraId="401F4DF7" w14:textId="77777777" w:rsidR="00162432" w:rsidRDefault="00162432">
      <w:pPr>
        <w:tabs>
          <w:tab w:val="left" w:pos="5670"/>
        </w:tabs>
        <w:autoSpaceDE w:val="0"/>
        <w:autoSpaceDN w:val="0"/>
        <w:adjustRightInd w:val="0"/>
        <w:snapToGrid w:val="0"/>
        <w:spacing w:line="360" w:lineRule="auto"/>
        <w:jc w:val="center"/>
        <w:rPr>
          <w:rFonts w:ascii="仿宋" w:eastAsia="仿宋" w:hAnsi="仿宋" w:cs="仿宋" w:hint="eastAsia"/>
          <w:b/>
          <w:bCs/>
          <w:sz w:val="36"/>
          <w:szCs w:val="36"/>
          <w:lang w:val="zh-CN"/>
        </w:rPr>
      </w:pPr>
    </w:p>
    <w:p w14:paraId="0BFED2C0" w14:textId="77777777" w:rsidR="00162432" w:rsidRDefault="00000000">
      <w:pPr>
        <w:tabs>
          <w:tab w:val="left" w:pos="5670"/>
        </w:tabs>
        <w:autoSpaceDE w:val="0"/>
        <w:autoSpaceDN w:val="0"/>
        <w:adjustRightInd w:val="0"/>
        <w:snapToGrid w:val="0"/>
        <w:spacing w:line="360" w:lineRule="auto"/>
        <w:jc w:val="center"/>
        <w:rPr>
          <w:rFonts w:ascii="仿宋" w:eastAsia="仿宋" w:hAnsi="仿宋" w:cs="仿宋" w:hint="eastAsia"/>
          <w:b/>
          <w:bCs/>
          <w:sz w:val="52"/>
          <w:szCs w:val="52"/>
          <w:lang w:val="zh-CN"/>
        </w:rPr>
      </w:pPr>
      <w:r>
        <w:rPr>
          <w:rFonts w:ascii="仿宋" w:eastAsia="仿宋" w:hAnsi="仿宋" w:cs="仿宋" w:hint="eastAsia"/>
          <w:b/>
          <w:bCs/>
          <w:sz w:val="52"/>
          <w:szCs w:val="52"/>
          <w:lang w:val="zh-CN"/>
        </w:rPr>
        <w:t>磋商响应文件</w:t>
      </w:r>
    </w:p>
    <w:p w14:paraId="49E7D74E" w14:textId="77777777" w:rsidR="00162432" w:rsidRDefault="00000000">
      <w:pPr>
        <w:autoSpaceDE w:val="0"/>
        <w:autoSpaceDN w:val="0"/>
        <w:adjustRightInd w:val="0"/>
        <w:snapToGrid w:val="0"/>
        <w:spacing w:line="360" w:lineRule="auto"/>
        <w:rPr>
          <w:rFonts w:ascii="仿宋" w:eastAsia="仿宋" w:hAnsi="仿宋" w:cs="仿宋" w:hint="eastAsia"/>
          <w:b/>
          <w:bCs/>
          <w:sz w:val="32"/>
          <w:szCs w:val="32"/>
          <w:lang w:val="zh-CN"/>
        </w:rPr>
      </w:pPr>
      <w:r>
        <w:rPr>
          <w:rFonts w:ascii="仿宋" w:eastAsia="仿宋" w:hAnsi="仿宋" w:cs="仿宋" w:hint="eastAsia"/>
          <w:b/>
          <w:bCs/>
          <w:sz w:val="32"/>
          <w:szCs w:val="32"/>
          <w:lang w:val="zh-CN"/>
        </w:rPr>
        <w:t xml:space="preserve">                    （</w:t>
      </w:r>
      <w:r>
        <w:rPr>
          <w:rStyle w:val="2CharChar"/>
          <w:rFonts w:ascii="仿宋" w:eastAsia="仿宋" w:hAnsi="仿宋" w:cs="仿宋" w:hint="eastAsia"/>
        </w:rPr>
        <w:t>商务及技术文件</w:t>
      </w:r>
      <w:r>
        <w:rPr>
          <w:rFonts w:ascii="仿宋" w:eastAsia="仿宋" w:hAnsi="仿宋" w:cs="仿宋" w:hint="eastAsia"/>
          <w:b/>
          <w:bCs/>
          <w:sz w:val="32"/>
          <w:szCs w:val="32"/>
          <w:lang w:val="zh-CN"/>
        </w:rPr>
        <w:t>）</w:t>
      </w:r>
    </w:p>
    <w:p w14:paraId="5E3BB715"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lang w:val="zh-CN"/>
        </w:rPr>
      </w:pPr>
    </w:p>
    <w:p w14:paraId="33EB821D"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lang w:val="zh-CN"/>
        </w:rPr>
      </w:pPr>
    </w:p>
    <w:p w14:paraId="6CEB5212"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lang w:val="zh-CN"/>
        </w:rPr>
      </w:pPr>
    </w:p>
    <w:p w14:paraId="1AB87DF1" w14:textId="77777777" w:rsidR="00162432" w:rsidRDefault="00000000">
      <w:pPr>
        <w:autoSpaceDE w:val="0"/>
        <w:autoSpaceDN w:val="0"/>
        <w:adjustRightInd w:val="0"/>
        <w:snapToGrid w:val="0"/>
        <w:spacing w:line="360" w:lineRule="auto"/>
        <w:ind w:firstLineChars="300" w:firstLine="964"/>
        <w:rPr>
          <w:rFonts w:ascii="仿宋" w:eastAsia="仿宋" w:hAnsi="仿宋" w:cs="仿宋" w:hint="eastAsia"/>
          <w:b/>
          <w:bCs/>
          <w:sz w:val="32"/>
          <w:szCs w:val="32"/>
        </w:rPr>
      </w:pPr>
      <w:r>
        <w:rPr>
          <w:rFonts w:ascii="仿宋" w:eastAsia="仿宋" w:hAnsi="仿宋" w:cs="仿宋" w:hint="eastAsia"/>
          <w:b/>
          <w:bCs/>
          <w:sz w:val="32"/>
          <w:szCs w:val="32"/>
        </w:rPr>
        <w:t xml:space="preserve"> </w:t>
      </w:r>
    </w:p>
    <w:p w14:paraId="32C454B4" w14:textId="77777777" w:rsidR="00162432" w:rsidRDefault="00162432">
      <w:pPr>
        <w:autoSpaceDE w:val="0"/>
        <w:autoSpaceDN w:val="0"/>
        <w:adjustRightInd w:val="0"/>
        <w:snapToGrid w:val="0"/>
        <w:spacing w:line="360" w:lineRule="auto"/>
        <w:rPr>
          <w:rFonts w:ascii="仿宋" w:eastAsia="仿宋" w:hAnsi="仿宋" w:cs="仿宋" w:hint="eastAsia"/>
          <w:sz w:val="30"/>
          <w:szCs w:val="30"/>
        </w:rPr>
      </w:pPr>
    </w:p>
    <w:p w14:paraId="30F2422D" w14:textId="77777777" w:rsidR="00162432" w:rsidRDefault="00000000">
      <w:pPr>
        <w:autoSpaceDE w:val="0"/>
        <w:autoSpaceDN w:val="0"/>
        <w:adjustRightInd w:val="0"/>
        <w:snapToGrid w:val="0"/>
        <w:spacing w:line="360" w:lineRule="auto"/>
        <w:rPr>
          <w:rFonts w:ascii="仿宋" w:eastAsia="仿宋" w:hAnsi="仿宋" w:cs="仿宋" w:hint="eastAsia"/>
          <w:b/>
          <w:bCs/>
          <w:sz w:val="32"/>
          <w:szCs w:val="32"/>
          <w:u w:val="single"/>
        </w:rPr>
      </w:pPr>
      <w:r>
        <w:rPr>
          <w:rFonts w:ascii="仿宋" w:eastAsia="仿宋" w:hAnsi="仿宋" w:cs="仿宋" w:hint="eastAsia"/>
          <w:sz w:val="30"/>
          <w:szCs w:val="30"/>
        </w:rPr>
        <w:t xml:space="preserve">      </w:t>
      </w:r>
      <w:r>
        <w:rPr>
          <w:rFonts w:ascii="仿宋" w:eastAsia="仿宋" w:hAnsi="仿宋" w:cs="仿宋" w:hint="eastAsia"/>
          <w:b/>
          <w:bCs/>
          <w:sz w:val="32"/>
          <w:szCs w:val="32"/>
          <w:lang w:val="zh-CN"/>
        </w:rPr>
        <w:t>供应商：</w:t>
      </w:r>
      <w:r>
        <w:rPr>
          <w:rFonts w:ascii="仿宋" w:eastAsia="仿宋" w:hAnsi="仿宋" w:cs="仿宋" w:hint="eastAsia"/>
          <w:b/>
          <w:bCs/>
          <w:sz w:val="32"/>
          <w:szCs w:val="32"/>
          <w:u w:val="single"/>
        </w:rPr>
        <w:t xml:space="preserve">                   </w:t>
      </w:r>
    </w:p>
    <w:p w14:paraId="58E18872" w14:textId="77777777" w:rsidR="00162432" w:rsidRDefault="00162432">
      <w:pPr>
        <w:autoSpaceDE w:val="0"/>
        <w:autoSpaceDN w:val="0"/>
        <w:adjustRightInd w:val="0"/>
        <w:snapToGrid w:val="0"/>
        <w:spacing w:line="360" w:lineRule="auto"/>
        <w:rPr>
          <w:rFonts w:ascii="仿宋" w:eastAsia="仿宋" w:hAnsi="仿宋" w:cs="仿宋" w:hint="eastAsia"/>
          <w:b/>
          <w:bCs/>
          <w:sz w:val="32"/>
          <w:szCs w:val="32"/>
        </w:rPr>
      </w:pPr>
    </w:p>
    <w:p w14:paraId="5F3C5DEC" w14:textId="77777777" w:rsidR="00162432" w:rsidRDefault="00000000">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r>
        <w:rPr>
          <w:rFonts w:ascii="仿宋" w:eastAsia="仿宋" w:hAnsi="仿宋" w:cs="仿宋" w:hint="eastAsia"/>
          <w:b/>
          <w:bCs/>
          <w:sz w:val="32"/>
          <w:szCs w:val="32"/>
          <w:lang w:val="zh-CN"/>
        </w:rPr>
        <w:t>时</w:t>
      </w:r>
      <w:r>
        <w:rPr>
          <w:rFonts w:ascii="仿宋" w:eastAsia="仿宋" w:hAnsi="仿宋" w:cs="仿宋" w:hint="eastAsia"/>
          <w:b/>
          <w:bCs/>
          <w:sz w:val="32"/>
          <w:szCs w:val="32"/>
        </w:rPr>
        <w:t xml:space="preserve">  </w:t>
      </w:r>
      <w:r>
        <w:rPr>
          <w:rFonts w:ascii="仿宋" w:eastAsia="仿宋" w:hAnsi="仿宋" w:cs="仿宋" w:hint="eastAsia"/>
          <w:b/>
          <w:bCs/>
          <w:sz w:val="32"/>
          <w:szCs w:val="32"/>
          <w:lang w:val="zh-CN"/>
        </w:rPr>
        <w:t>间：</w:t>
      </w:r>
      <w:r>
        <w:rPr>
          <w:rFonts w:ascii="仿宋" w:eastAsia="仿宋" w:hAnsi="仿宋" w:cs="仿宋" w:hint="eastAsia"/>
          <w:b/>
          <w:bCs/>
          <w:sz w:val="32"/>
          <w:szCs w:val="32"/>
          <w:u w:val="single"/>
        </w:rPr>
        <w:t xml:space="preserve">                   </w:t>
      </w:r>
      <w:r>
        <w:rPr>
          <w:rFonts w:ascii="仿宋" w:eastAsia="仿宋" w:hAnsi="仿宋" w:cs="仿宋" w:hint="eastAsia"/>
          <w:b/>
          <w:bCs/>
          <w:sz w:val="32"/>
          <w:szCs w:val="32"/>
        </w:rPr>
        <w:t xml:space="preserve">  </w:t>
      </w:r>
    </w:p>
    <w:p w14:paraId="29EBFEC7" w14:textId="77777777" w:rsidR="00162432" w:rsidRDefault="00000000">
      <w:pPr>
        <w:pStyle w:val="a9"/>
        <w:rPr>
          <w:rFonts w:ascii="仿宋" w:eastAsia="仿宋" w:hAnsi="仿宋" w:cs="仿宋" w:hint="eastAsia"/>
        </w:rPr>
      </w:pPr>
      <w:r>
        <w:rPr>
          <w:rFonts w:ascii="仿宋" w:eastAsia="仿宋" w:hAnsi="仿宋" w:cs="仿宋" w:hint="eastAsia"/>
        </w:rPr>
        <w:br w:type="page"/>
      </w:r>
    </w:p>
    <w:p w14:paraId="5D99DC2D" w14:textId="77777777" w:rsidR="00162432" w:rsidRDefault="00162432">
      <w:pPr>
        <w:autoSpaceDE w:val="0"/>
        <w:autoSpaceDN w:val="0"/>
        <w:adjustRightInd w:val="0"/>
        <w:snapToGrid w:val="0"/>
        <w:spacing w:line="360" w:lineRule="auto"/>
        <w:ind w:firstLineChars="300" w:firstLine="964"/>
        <w:rPr>
          <w:rFonts w:ascii="仿宋" w:eastAsia="仿宋" w:hAnsi="仿宋" w:cs="仿宋" w:hint="eastAsia"/>
          <w:b/>
          <w:bCs/>
          <w:sz w:val="32"/>
          <w:szCs w:val="32"/>
          <w:u w:val="single"/>
        </w:rPr>
      </w:pPr>
    </w:p>
    <w:p w14:paraId="72A099EA" w14:textId="77777777" w:rsidR="00162432" w:rsidRDefault="00162432">
      <w:pPr>
        <w:pStyle w:val="a9"/>
        <w:rPr>
          <w:rFonts w:ascii="仿宋" w:eastAsia="仿宋" w:hAnsi="仿宋" w:cs="仿宋" w:hint="eastAsia"/>
        </w:rPr>
      </w:pPr>
    </w:p>
    <w:p w14:paraId="163D919C" w14:textId="77777777" w:rsidR="00162432" w:rsidRDefault="00000000">
      <w:pPr>
        <w:jc w:val="center"/>
        <w:rPr>
          <w:rFonts w:ascii="仿宋" w:eastAsia="仿宋" w:hAnsi="仿宋" w:cs="仿宋" w:hint="eastAsia"/>
          <w:b/>
          <w:bCs/>
          <w:lang w:val="zh-CN"/>
        </w:rPr>
      </w:pPr>
      <w:r>
        <w:rPr>
          <w:rFonts w:ascii="仿宋" w:eastAsia="仿宋" w:hAnsi="仿宋" w:cs="仿宋" w:hint="eastAsia"/>
          <w:b/>
          <w:bCs/>
          <w:lang w:val="zh-CN"/>
        </w:rPr>
        <w:t>目  录</w:t>
      </w:r>
    </w:p>
    <w:p w14:paraId="5307BADA" w14:textId="77777777" w:rsidR="00162432" w:rsidRDefault="00162432">
      <w:pPr>
        <w:spacing w:after="120"/>
        <w:ind w:firstLineChars="150" w:firstLine="315"/>
        <w:rPr>
          <w:rFonts w:ascii="仿宋" w:eastAsia="仿宋" w:hAnsi="仿宋" w:cs="仿宋" w:hint="eastAsia"/>
        </w:rPr>
      </w:pPr>
    </w:p>
    <w:p w14:paraId="6A982B56" w14:textId="77777777" w:rsidR="00162432"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第一部分  磋商响应函</w:t>
      </w:r>
    </w:p>
    <w:p w14:paraId="6AC382E4" w14:textId="77777777" w:rsidR="00162432"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 xml:space="preserve">第二部分  磋商响应报价表 </w:t>
      </w:r>
    </w:p>
    <w:p w14:paraId="6981604F" w14:textId="77777777" w:rsidR="00162432"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第三部分  偏离表</w:t>
      </w:r>
    </w:p>
    <w:p w14:paraId="23589DBA" w14:textId="77777777" w:rsidR="00162432"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第四部分  响应方案说明</w:t>
      </w:r>
    </w:p>
    <w:p w14:paraId="19A7B90C" w14:textId="77777777" w:rsidR="00162432" w:rsidRDefault="00000000">
      <w:pPr>
        <w:spacing w:after="120" w:line="480" w:lineRule="auto"/>
        <w:ind w:firstLineChars="150" w:firstLine="360"/>
        <w:rPr>
          <w:rFonts w:ascii="仿宋" w:eastAsia="仿宋" w:hAnsi="仿宋" w:cs="仿宋" w:hint="eastAsia"/>
          <w:sz w:val="24"/>
        </w:rPr>
      </w:pPr>
      <w:r>
        <w:rPr>
          <w:rFonts w:ascii="仿宋" w:eastAsia="仿宋" w:hAnsi="仿宋" w:cs="仿宋" w:hint="eastAsia"/>
          <w:sz w:val="24"/>
        </w:rPr>
        <w:t>第五部分  响应承诺书</w:t>
      </w:r>
    </w:p>
    <w:p w14:paraId="5272B7FB" w14:textId="77777777" w:rsidR="00162432" w:rsidRDefault="00162432">
      <w:pPr>
        <w:pStyle w:val="a9"/>
        <w:ind w:firstLine="480"/>
        <w:rPr>
          <w:rFonts w:ascii="仿宋" w:eastAsia="仿宋" w:hAnsi="仿宋" w:cs="仿宋" w:hint="eastAsia"/>
          <w:sz w:val="24"/>
        </w:rPr>
      </w:pPr>
    </w:p>
    <w:p w14:paraId="160901FC" w14:textId="77777777" w:rsidR="00162432" w:rsidRDefault="00000000">
      <w:pPr>
        <w:widowControl/>
        <w:jc w:val="left"/>
        <w:rPr>
          <w:rFonts w:ascii="仿宋" w:eastAsia="仿宋" w:hAnsi="仿宋" w:cs="仿宋" w:hint="eastAsia"/>
        </w:rPr>
      </w:pPr>
      <w:r>
        <w:rPr>
          <w:rFonts w:ascii="仿宋" w:eastAsia="仿宋" w:hAnsi="仿宋" w:cs="仿宋" w:hint="eastAsia"/>
        </w:rPr>
        <w:br w:type="page"/>
      </w:r>
    </w:p>
    <w:p w14:paraId="729DE64D" w14:textId="77777777" w:rsidR="00162432" w:rsidRDefault="00000000">
      <w:pPr>
        <w:pStyle w:val="20"/>
        <w:jc w:val="center"/>
        <w:rPr>
          <w:rFonts w:ascii="仿宋" w:eastAsia="仿宋" w:hAnsi="仿宋" w:cs="仿宋" w:hint="eastAsia"/>
          <w:b/>
          <w:bCs/>
        </w:rPr>
      </w:pPr>
      <w:r>
        <w:rPr>
          <w:rFonts w:ascii="仿宋" w:eastAsia="仿宋" w:hAnsi="仿宋" w:cs="仿宋" w:hint="eastAsia"/>
          <w:b/>
          <w:bCs/>
          <w:lang w:val="zh-CN"/>
        </w:rPr>
        <w:lastRenderedPageBreak/>
        <w:t>第一部分</w:t>
      </w:r>
      <w:r>
        <w:rPr>
          <w:rFonts w:ascii="仿宋" w:eastAsia="仿宋" w:hAnsi="仿宋" w:cs="仿宋" w:hint="eastAsia"/>
          <w:b/>
          <w:bCs/>
        </w:rPr>
        <w:t xml:space="preserve">  </w:t>
      </w:r>
      <w:r>
        <w:rPr>
          <w:rFonts w:ascii="仿宋" w:eastAsia="仿宋" w:hAnsi="仿宋" w:cs="仿宋" w:hint="eastAsia"/>
          <w:b/>
          <w:bCs/>
          <w:lang w:val="zh-CN"/>
        </w:rPr>
        <w:t>磋商响应函</w:t>
      </w:r>
    </w:p>
    <w:p w14:paraId="2E991C4C" w14:textId="77777777" w:rsidR="00162432" w:rsidRDefault="00162432">
      <w:pPr>
        <w:autoSpaceDE w:val="0"/>
        <w:autoSpaceDN w:val="0"/>
        <w:adjustRightInd w:val="0"/>
        <w:snapToGrid w:val="0"/>
        <w:spacing w:line="312" w:lineRule="auto"/>
        <w:rPr>
          <w:rFonts w:ascii="仿宋" w:eastAsia="仿宋" w:hAnsi="仿宋" w:cs="仿宋" w:hint="eastAsia"/>
          <w:b/>
          <w:bCs/>
          <w:sz w:val="24"/>
          <w:lang w:val="zh-CN"/>
        </w:rPr>
      </w:pPr>
    </w:p>
    <w:p w14:paraId="42DF610E" w14:textId="77777777" w:rsidR="00162432" w:rsidRDefault="00000000">
      <w:pPr>
        <w:autoSpaceDE w:val="0"/>
        <w:autoSpaceDN w:val="0"/>
        <w:adjustRightInd w:val="0"/>
        <w:snapToGrid w:val="0"/>
        <w:spacing w:line="312" w:lineRule="auto"/>
        <w:rPr>
          <w:rFonts w:ascii="仿宋" w:eastAsia="仿宋" w:hAnsi="仿宋" w:cs="仿宋" w:hint="eastAsia"/>
          <w:b/>
          <w:bCs/>
          <w:sz w:val="24"/>
        </w:rPr>
      </w:pPr>
      <w:r>
        <w:rPr>
          <w:rFonts w:ascii="仿宋" w:eastAsia="仿宋" w:hAnsi="仿宋" w:cs="仿宋" w:hint="eastAsia"/>
          <w:b/>
          <w:bCs/>
          <w:sz w:val="24"/>
          <w:lang w:val="zh-CN"/>
        </w:rPr>
        <w:t>陕西省采购招标有限责任公司：</w:t>
      </w:r>
    </w:p>
    <w:p w14:paraId="0E9B40F0"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我单位收到贵公司</w:t>
      </w:r>
      <w:r>
        <w:rPr>
          <w:rFonts w:ascii="仿宋" w:eastAsia="仿宋" w:hAnsi="仿宋" w:cs="仿宋" w:hint="eastAsia"/>
          <w:sz w:val="24"/>
          <w:u w:val="single"/>
          <w:lang w:val="zh-CN"/>
        </w:rPr>
        <w:t xml:space="preserve"> （项目名称）</w:t>
      </w:r>
      <w:r>
        <w:rPr>
          <w:rFonts w:ascii="仿宋" w:eastAsia="仿宋" w:hAnsi="仿宋" w:cs="仿宋" w:hint="eastAsia"/>
          <w:sz w:val="24"/>
          <w:u w:val="single"/>
        </w:rPr>
        <w:t xml:space="preserve"> </w:t>
      </w:r>
      <w:r>
        <w:rPr>
          <w:rFonts w:ascii="仿宋" w:eastAsia="仿宋" w:hAnsi="仿宋" w:cs="仿宋" w:hint="eastAsia"/>
          <w:sz w:val="24"/>
          <w:lang w:val="zh-CN"/>
        </w:rPr>
        <w:t>竞争性磋商文件，经详细研究，我们决定参加本次磋商活动。为此，我方郑重声明以下诸点，并负法律责任：</w:t>
      </w:r>
    </w:p>
    <w:p w14:paraId="7516EB69"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rPr>
        <w:t>一</w:t>
      </w:r>
      <w:r>
        <w:rPr>
          <w:rFonts w:ascii="仿宋" w:eastAsia="仿宋" w:hAnsi="仿宋" w:cs="仿宋" w:hint="eastAsia"/>
          <w:sz w:val="24"/>
          <w:lang w:val="zh-CN"/>
        </w:rPr>
        <w:t>、愿意按照竞争性磋商文件中的要求，提供采购产品及技术服务，完成合同的责任和义务。</w:t>
      </w:r>
    </w:p>
    <w:p w14:paraId="0B520C24" w14:textId="77777777" w:rsidR="00162432" w:rsidRDefault="00000000">
      <w:pPr>
        <w:autoSpaceDE w:val="0"/>
        <w:autoSpaceDN w:val="0"/>
        <w:adjustRightInd w:val="0"/>
        <w:snapToGrid w:val="0"/>
        <w:spacing w:line="312" w:lineRule="auto"/>
        <w:ind w:leftChars="250" w:left="708" w:hangingChars="150" w:hanging="360"/>
        <w:rPr>
          <w:rFonts w:ascii="仿宋" w:eastAsia="仿宋" w:hAnsi="仿宋" w:cs="仿宋" w:hint="eastAsia"/>
          <w:sz w:val="24"/>
        </w:rPr>
      </w:pPr>
      <w:r>
        <w:rPr>
          <w:rFonts w:ascii="仿宋" w:eastAsia="仿宋" w:hAnsi="仿宋" w:cs="仿宋" w:hint="eastAsia"/>
          <w:sz w:val="24"/>
        </w:rPr>
        <w:t>二</w:t>
      </w:r>
      <w:r>
        <w:rPr>
          <w:rFonts w:ascii="仿宋" w:eastAsia="仿宋" w:hAnsi="仿宋" w:cs="仿宋" w:hint="eastAsia"/>
          <w:sz w:val="24"/>
          <w:lang w:val="zh-CN"/>
        </w:rPr>
        <w:t>、按竞争性磋商文件的规定，我公司的首次磋商响应报价为人民币（大写）：</w:t>
      </w:r>
      <w:r>
        <w:rPr>
          <w:rFonts w:ascii="仿宋" w:eastAsia="仿宋" w:hAnsi="仿宋" w:cs="仿宋" w:hint="eastAsia"/>
          <w:sz w:val="24"/>
        </w:rPr>
        <w:t xml:space="preserve">            </w:t>
      </w:r>
      <w:r>
        <w:rPr>
          <w:rFonts w:ascii="仿宋" w:eastAsia="仿宋" w:hAnsi="仿宋" w:cs="仿宋" w:hint="eastAsia"/>
          <w:sz w:val="24"/>
          <w:lang w:val="zh-CN"/>
        </w:rPr>
        <w:t>（¥：</w:t>
      </w:r>
      <w:r>
        <w:rPr>
          <w:rFonts w:ascii="仿宋" w:eastAsia="仿宋" w:hAnsi="仿宋" w:cs="仿宋" w:hint="eastAsia"/>
          <w:sz w:val="24"/>
          <w:u w:val="single"/>
        </w:rPr>
        <w:t xml:space="preserve">        </w:t>
      </w:r>
      <w:r>
        <w:rPr>
          <w:rFonts w:ascii="仿宋" w:eastAsia="仿宋" w:hAnsi="仿宋" w:cs="仿宋" w:hint="eastAsia"/>
          <w:sz w:val="24"/>
          <w:lang w:val="zh-CN"/>
        </w:rPr>
        <w:t>元），并对其后的磋商报价负法律责任。</w:t>
      </w:r>
    </w:p>
    <w:p w14:paraId="65A87141"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rPr>
        <w:t>三</w:t>
      </w:r>
      <w:r>
        <w:rPr>
          <w:rFonts w:ascii="仿宋" w:eastAsia="仿宋" w:hAnsi="仿宋" w:cs="仿宋" w:hint="eastAsia"/>
          <w:sz w:val="24"/>
          <w:lang w:val="zh-CN"/>
        </w:rPr>
        <w:t>、我方提交的响应文件正本</w:t>
      </w:r>
      <w:r>
        <w:rPr>
          <w:rFonts w:ascii="仿宋" w:eastAsia="仿宋" w:hAnsi="仿宋" w:cs="仿宋" w:hint="eastAsia"/>
          <w:sz w:val="24"/>
          <w:u w:val="single"/>
          <w:lang w:val="zh-CN"/>
        </w:rPr>
        <w:t>一</w:t>
      </w:r>
      <w:r>
        <w:rPr>
          <w:rFonts w:ascii="仿宋" w:eastAsia="仿宋" w:hAnsi="仿宋" w:cs="仿宋" w:hint="eastAsia"/>
          <w:sz w:val="24"/>
          <w:lang w:val="zh-CN"/>
        </w:rPr>
        <w:t>份、副本</w:t>
      </w:r>
      <w:r>
        <w:rPr>
          <w:rFonts w:ascii="仿宋" w:eastAsia="仿宋" w:hAnsi="仿宋" w:cs="仿宋" w:hint="eastAsia"/>
          <w:sz w:val="24"/>
          <w:u w:val="single"/>
          <w:lang w:val="zh-CN"/>
        </w:rPr>
        <w:t xml:space="preserve"> 两 </w:t>
      </w:r>
      <w:r>
        <w:rPr>
          <w:rFonts w:ascii="仿宋" w:eastAsia="仿宋" w:hAnsi="仿宋" w:cs="仿宋" w:hint="eastAsia"/>
          <w:sz w:val="24"/>
          <w:lang w:val="zh-CN"/>
        </w:rPr>
        <w:t>份，</w:t>
      </w:r>
      <w:r>
        <w:rPr>
          <w:rFonts w:ascii="仿宋" w:eastAsia="仿宋" w:hAnsi="仿宋" w:cs="仿宋" w:hint="eastAsia"/>
          <w:sz w:val="24"/>
        </w:rPr>
        <w:t>电子版</w:t>
      </w:r>
      <w:r>
        <w:rPr>
          <w:rFonts w:ascii="仿宋" w:eastAsia="仿宋" w:hAnsi="仿宋" w:cs="仿宋" w:hint="eastAsia"/>
          <w:sz w:val="24"/>
          <w:u w:val="single"/>
        </w:rPr>
        <w:t xml:space="preserve"> 一 </w:t>
      </w:r>
      <w:r>
        <w:rPr>
          <w:rFonts w:ascii="仿宋" w:eastAsia="仿宋" w:hAnsi="仿宋" w:cs="仿宋" w:hint="eastAsia"/>
          <w:sz w:val="24"/>
        </w:rPr>
        <w:t>份</w:t>
      </w:r>
      <w:r>
        <w:rPr>
          <w:rFonts w:ascii="仿宋" w:eastAsia="仿宋" w:hAnsi="仿宋" w:cs="仿宋" w:hint="eastAsia"/>
          <w:sz w:val="24"/>
          <w:lang w:val="zh-CN"/>
        </w:rPr>
        <w:t>。</w:t>
      </w:r>
    </w:p>
    <w:p w14:paraId="0A0DC2F4"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四</w:t>
      </w:r>
      <w:r>
        <w:rPr>
          <w:rFonts w:ascii="仿宋" w:eastAsia="仿宋" w:hAnsi="仿宋" w:cs="仿宋" w:hint="eastAsia"/>
          <w:sz w:val="24"/>
          <w:lang w:val="zh-CN"/>
        </w:rPr>
        <w:t>、我方已详细阅读了竞争性磋商文件，完全理解并放弃提出含糊不清或易形成歧义的表述和资料。</w:t>
      </w:r>
    </w:p>
    <w:p w14:paraId="4CFCB32D"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五、如果我方在磋商有效期内撤销响应文件，则响应保证金将被贵方不予退还。</w:t>
      </w:r>
    </w:p>
    <w:p w14:paraId="1572A974"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六</w:t>
      </w:r>
      <w:r>
        <w:rPr>
          <w:rFonts w:ascii="仿宋" w:eastAsia="仿宋" w:hAnsi="仿宋" w:cs="仿宋" w:hint="eastAsia"/>
          <w:sz w:val="24"/>
          <w:lang w:val="zh-CN"/>
        </w:rPr>
        <w:t>、同意向贵方提供可能要求的与本次磋商有关的任何证据或资料，且尊重磋商小组的评审结论和结果。</w:t>
      </w:r>
    </w:p>
    <w:p w14:paraId="6ADB9464"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rPr>
      </w:pPr>
      <w:r>
        <w:rPr>
          <w:rFonts w:ascii="仿宋" w:eastAsia="仿宋" w:hAnsi="仿宋" w:cs="仿宋" w:hint="eastAsia"/>
          <w:sz w:val="24"/>
          <w:lang w:val="zh-CN"/>
        </w:rPr>
        <w:t>七、我方的响应文件有效期为自磋商之日起</w:t>
      </w:r>
      <w:r>
        <w:rPr>
          <w:rFonts w:ascii="仿宋" w:eastAsia="仿宋" w:hAnsi="仿宋" w:cs="仿宋" w:hint="eastAsia"/>
          <w:sz w:val="24"/>
          <w:u w:val="single"/>
          <w:lang w:val="zh-CN"/>
        </w:rPr>
        <w:t xml:space="preserve"> </w:t>
      </w:r>
      <w:r>
        <w:rPr>
          <w:rFonts w:ascii="仿宋" w:eastAsia="仿宋" w:hAnsi="仿宋" w:cs="仿宋" w:hint="eastAsia"/>
          <w:sz w:val="24"/>
          <w:u w:val="single"/>
        </w:rPr>
        <w:t xml:space="preserve">60 </w:t>
      </w:r>
      <w:r>
        <w:rPr>
          <w:rFonts w:ascii="仿宋" w:eastAsia="仿宋" w:hAnsi="仿宋" w:cs="仿宋" w:hint="eastAsia"/>
          <w:sz w:val="24"/>
          <w:lang w:val="zh-CN"/>
        </w:rPr>
        <w:t>个日历天。若我方成交，响应文件有效期延长至合同执行完毕。</w:t>
      </w:r>
    </w:p>
    <w:p w14:paraId="04D8A496"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rPr>
        <w:t>八</w:t>
      </w:r>
      <w:r>
        <w:rPr>
          <w:rFonts w:ascii="仿宋" w:eastAsia="仿宋" w:hAnsi="仿宋" w:cs="仿宋" w:hint="eastAsia"/>
          <w:sz w:val="24"/>
          <w:lang w:val="zh-CN"/>
        </w:rPr>
        <w:t>、如我方成交：</w:t>
      </w:r>
    </w:p>
    <w:p w14:paraId="062EC378"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（1）我方承诺在收到成交通知书后，在磋商文件规定的期限内与采购人签订合同。</w:t>
      </w:r>
    </w:p>
    <w:p w14:paraId="4B0D962E"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（2）我方承诺按照磋商文件规定向你方递交履约保证金。作为履行合同的担保。</w:t>
      </w:r>
    </w:p>
    <w:p w14:paraId="63473667"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（3）我方承诺按合同约定的期限和地点，提供符合磋商文件要求的全部的货物和服务。</w:t>
      </w:r>
    </w:p>
    <w:p w14:paraId="3DFF0980"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（4）我方保证在领取成交通知书前按要求支付成交服务费。</w:t>
      </w:r>
    </w:p>
    <w:p w14:paraId="7C1C458B"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九、有关于本响应文件的函电，请按下列地址联系。</w:t>
      </w:r>
    </w:p>
    <w:p w14:paraId="63A4E1BA" w14:textId="77777777" w:rsidR="00162432"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地</w:t>
      </w:r>
      <w:r>
        <w:rPr>
          <w:rFonts w:ascii="仿宋" w:eastAsia="仿宋" w:hAnsi="仿宋" w:cs="仿宋" w:hint="eastAsia"/>
          <w:sz w:val="24"/>
        </w:rPr>
        <w:t xml:space="preserve">    </w:t>
      </w:r>
      <w:r>
        <w:rPr>
          <w:rFonts w:ascii="仿宋" w:eastAsia="仿宋" w:hAnsi="仿宋" w:cs="仿宋" w:hint="eastAsia"/>
          <w:sz w:val="24"/>
          <w:lang w:val="zh-CN"/>
        </w:rPr>
        <w:t>址：</w:t>
      </w:r>
      <w:r>
        <w:rPr>
          <w:rFonts w:ascii="仿宋" w:eastAsia="仿宋" w:hAnsi="仿宋" w:cs="仿宋" w:hint="eastAsia"/>
          <w:sz w:val="24"/>
        </w:rPr>
        <w:t>__________________________________________</w:t>
      </w:r>
    </w:p>
    <w:p w14:paraId="47747CB4" w14:textId="77777777" w:rsidR="00162432"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开户银行：</w:t>
      </w:r>
      <w:r>
        <w:rPr>
          <w:rFonts w:ascii="仿宋" w:eastAsia="仿宋" w:hAnsi="仿宋" w:cs="仿宋" w:hint="eastAsia"/>
          <w:sz w:val="24"/>
        </w:rPr>
        <w:t>__________________________________________</w:t>
      </w:r>
    </w:p>
    <w:p w14:paraId="5AE0E0F4" w14:textId="77777777" w:rsidR="00162432"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帐</w:t>
      </w:r>
      <w:r>
        <w:rPr>
          <w:rFonts w:ascii="仿宋" w:eastAsia="仿宋" w:hAnsi="仿宋" w:cs="仿宋" w:hint="eastAsia"/>
          <w:sz w:val="24"/>
        </w:rPr>
        <w:t xml:space="preserve">    </w:t>
      </w:r>
      <w:r>
        <w:rPr>
          <w:rFonts w:ascii="仿宋" w:eastAsia="仿宋" w:hAnsi="仿宋" w:cs="仿宋" w:hint="eastAsia"/>
          <w:sz w:val="24"/>
          <w:lang w:val="zh-CN"/>
        </w:rPr>
        <w:t>号：</w:t>
      </w:r>
      <w:r>
        <w:rPr>
          <w:rFonts w:ascii="仿宋" w:eastAsia="仿宋" w:hAnsi="仿宋" w:cs="仿宋" w:hint="eastAsia"/>
          <w:sz w:val="24"/>
        </w:rPr>
        <w:t>__________________________________________</w:t>
      </w:r>
    </w:p>
    <w:p w14:paraId="0022C923" w14:textId="77777777" w:rsidR="00162432" w:rsidRDefault="00000000">
      <w:pPr>
        <w:autoSpaceDE w:val="0"/>
        <w:autoSpaceDN w:val="0"/>
        <w:adjustRightInd w:val="0"/>
        <w:snapToGrid w:val="0"/>
        <w:spacing w:line="312" w:lineRule="auto"/>
        <w:rPr>
          <w:rFonts w:ascii="仿宋" w:eastAsia="仿宋" w:hAnsi="仿宋" w:cs="仿宋" w:hint="eastAsia"/>
          <w:sz w:val="24"/>
        </w:rPr>
      </w:pPr>
      <w:r>
        <w:rPr>
          <w:rFonts w:ascii="仿宋" w:eastAsia="仿宋" w:hAnsi="仿宋" w:cs="仿宋" w:hint="eastAsia"/>
          <w:sz w:val="24"/>
          <w:lang w:val="zh-CN"/>
        </w:rPr>
        <w:t>电</w:t>
      </w:r>
      <w:r>
        <w:rPr>
          <w:rFonts w:ascii="仿宋" w:eastAsia="仿宋" w:hAnsi="仿宋" w:cs="仿宋" w:hint="eastAsia"/>
          <w:sz w:val="24"/>
        </w:rPr>
        <w:t xml:space="preserve">    </w:t>
      </w:r>
      <w:r>
        <w:rPr>
          <w:rFonts w:ascii="仿宋" w:eastAsia="仿宋" w:hAnsi="仿宋" w:cs="仿宋" w:hint="eastAsia"/>
          <w:sz w:val="24"/>
          <w:lang w:val="zh-CN"/>
        </w:rPr>
        <w:t>话：</w:t>
      </w:r>
      <w:r>
        <w:rPr>
          <w:rFonts w:ascii="仿宋" w:eastAsia="仿宋" w:hAnsi="仿宋" w:cs="仿宋" w:hint="eastAsia"/>
          <w:sz w:val="24"/>
        </w:rPr>
        <w:t>_____________________</w:t>
      </w:r>
      <w:r>
        <w:rPr>
          <w:rFonts w:ascii="仿宋" w:eastAsia="仿宋" w:hAnsi="仿宋" w:cs="仿宋" w:hint="eastAsia"/>
          <w:sz w:val="24"/>
          <w:lang w:val="zh-CN"/>
        </w:rPr>
        <w:t>传</w:t>
      </w:r>
      <w:r>
        <w:rPr>
          <w:rFonts w:ascii="仿宋" w:eastAsia="仿宋" w:hAnsi="仿宋" w:cs="仿宋" w:hint="eastAsia"/>
          <w:sz w:val="24"/>
        </w:rPr>
        <w:t xml:space="preserve">    </w:t>
      </w:r>
      <w:r>
        <w:rPr>
          <w:rFonts w:ascii="仿宋" w:eastAsia="仿宋" w:hAnsi="仿宋" w:cs="仿宋" w:hint="eastAsia"/>
          <w:sz w:val="24"/>
          <w:lang w:val="zh-CN"/>
        </w:rPr>
        <w:t>真：</w:t>
      </w:r>
      <w:r>
        <w:rPr>
          <w:rFonts w:ascii="仿宋" w:eastAsia="仿宋" w:hAnsi="仿宋" w:cs="仿宋" w:hint="eastAsia"/>
          <w:sz w:val="24"/>
        </w:rPr>
        <w:t>________________</w:t>
      </w:r>
    </w:p>
    <w:p w14:paraId="518AE4AF" w14:textId="77777777" w:rsidR="00162432" w:rsidRDefault="00162432">
      <w:pPr>
        <w:pStyle w:val="a9"/>
        <w:rPr>
          <w:rFonts w:ascii="仿宋" w:eastAsia="仿宋" w:hAnsi="仿宋" w:cs="仿宋" w:hint="eastAsia"/>
        </w:rPr>
      </w:pPr>
    </w:p>
    <w:p w14:paraId="5873E46B"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710EB2BC"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5BEBDCA4"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027C73A5" w14:textId="77777777" w:rsidR="00162432" w:rsidRDefault="00162432">
      <w:pPr>
        <w:pStyle w:val="a9"/>
        <w:rPr>
          <w:rFonts w:ascii="仿宋" w:eastAsia="仿宋" w:hAnsi="仿宋" w:cs="仿宋" w:hint="eastAsia"/>
        </w:rPr>
      </w:pPr>
    </w:p>
    <w:p w14:paraId="7B6D4247" w14:textId="77777777" w:rsidR="00162432" w:rsidRDefault="00000000">
      <w:pPr>
        <w:pStyle w:val="20"/>
        <w:jc w:val="center"/>
        <w:rPr>
          <w:rFonts w:ascii="仿宋" w:eastAsia="仿宋" w:hAnsi="仿宋" w:cs="仿宋" w:hint="eastAsia"/>
          <w:b/>
          <w:bCs/>
        </w:rPr>
      </w:pPr>
      <w:bookmarkStart w:id="470" w:name="_Hlt520356241"/>
      <w:bookmarkEnd w:id="470"/>
      <w:r>
        <w:rPr>
          <w:rFonts w:ascii="仿宋" w:eastAsia="仿宋" w:hAnsi="仿宋" w:cs="仿宋" w:hint="eastAsia"/>
        </w:rPr>
        <w:br w:type="page"/>
      </w:r>
      <w:bookmarkStart w:id="471" w:name="_Toc8496"/>
      <w:bookmarkStart w:id="472" w:name="_Toc232176284"/>
      <w:bookmarkStart w:id="473" w:name="_Toc230013640"/>
      <w:bookmarkStart w:id="474" w:name="_Toc256342154"/>
      <w:bookmarkStart w:id="475" w:name="_Toc249515371"/>
      <w:bookmarkStart w:id="476" w:name="_Toc232395224"/>
      <w:bookmarkStart w:id="477" w:name="_Toc415499901"/>
      <w:bookmarkStart w:id="478" w:name="_Toc230583554"/>
      <w:bookmarkStart w:id="479" w:name="_Toc230099805"/>
      <w:bookmarkStart w:id="480" w:name="_Toc249525252"/>
      <w:r>
        <w:rPr>
          <w:rFonts w:ascii="仿宋" w:eastAsia="仿宋" w:hAnsi="仿宋" w:cs="仿宋" w:hint="eastAsia"/>
          <w:b/>
          <w:bCs/>
          <w:lang w:val="zh-CN"/>
        </w:rPr>
        <w:lastRenderedPageBreak/>
        <w:t>第二部分  磋商响应报价表</w:t>
      </w:r>
    </w:p>
    <w:p w14:paraId="2994869F" w14:textId="77777777" w:rsidR="00162432" w:rsidRDefault="00162432">
      <w:pPr>
        <w:autoSpaceDE w:val="0"/>
        <w:autoSpaceDN w:val="0"/>
        <w:adjustRightInd w:val="0"/>
        <w:snapToGrid w:val="0"/>
        <w:spacing w:line="360" w:lineRule="auto"/>
        <w:jc w:val="center"/>
        <w:rPr>
          <w:rFonts w:ascii="仿宋" w:eastAsia="仿宋" w:hAnsi="仿宋" w:cs="仿宋" w:hint="eastAsia"/>
          <w:b/>
          <w:bCs/>
          <w:sz w:val="32"/>
          <w:szCs w:val="32"/>
        </w:rPr>
      </w:pPr>
    </w:p>
    <w:p w14:paraId="41FD50A9"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首次响应</w:t>
      </w:r>
      <w:r>
        <w:rPr>
          <w:rFonts w:ascii="仿宋" w:eastAsia="仿宋" w:hAnsi="仿宋" w:cs="仿宋" w:hint="eastAsia"/>
          <w:b/>
          <w:bCs/>
          <w:sz w:val="28"/>
          <w:szCs w:val="36"/>
          <w:lang w:val="zh-CN"/>
        </w:rPr>
        <w:t>报价</w:t>
      </w:r>
      <w:r>
        <w:rPr>
          <w:rFonts w:ascii="仿宋" w:eastAsia="仿宋" w:hAnsi="仿宋" w:cs="仿宋" w:hint="eastAsia"/>
          <w:b/>
          <w:bCs/>
          <w:sz w:val="28"/>
          <w:szCs w:val="36"/>
        </w:rPr>
        <w:t>一览</w:t>
      </w:r>
      <w:r>
        <w:rPr>
          <w:rFonts w:ascii="仿宋" w:eastAsia="仿宋" w:hAnsi="仿宋" w:cs="仿宋" w:hint="eastAsia"/>
          <w:b/>
          <w:bCs/>
          <w:sz w:val="28"/>
          <w:szCs w:val="36"/>
          <w:lang w:val="zh-CN"/>
        </w:rPr>
        <w:t>表</w:t>
      </w:r>
    </w:p>
    <w:p w14:paraId="2E0C4780" w14:textId="77777777" w:rsidR="00162432" w:rsidRDefault="00000000">
      <w:pPr>
        <w:autoSpaceDE w:val="0"/>
        <w:autoSpaceDN w:val="0"/>
        <w:adjustRightInd w:val="0"/>
        <w:snapToGrid w:val="0"/>
        <w:spacing w:line="360" w:lineRule="auto"/>
        <w:jc w:val="right"/>
        <w:rPr>
          <w:rFonts w:ascii="仿宋" w:eastAsia="仿宋" w:hAnsi="仿宋" w:cs="仿宋" w:hint="eastAsia"/>
          <w:sz w:val="24"/>
          <w:lang w:val="zh-CN"/>
        </w:rPr>
      </w:pPr>
      <w:r>
        <w:rPr>
          <w:rFonts w:ascii="仿宋" w:eastAsia="仿宋" w:hAnsi="仿宋" w:cs="仿宋" w:hint="eastAsia"/>
          <w:sz w:val="32"/>
          <w:szCs w:val="32"/>
        </w:rPr>
        <w:t xml:space="preserve">    </w:t>
      </w: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82"/>
        <w:gridCol w:w="6697"/>
      </w:tblGrid>
      <w:tr w:rsidR="00162432" w14:paraId="1688B23D" w14:textId="77777777">
        <w:trPr>
          <w:trHeight w:val="1446"/>
          <w:jc w:val="center"/>
        </w:trPr>
        <w:tc>
          <w:tcPr>
            <w:tcW w:w="1882" w:type="dxa"/>
            <w:vAlign w:val="center"/>
          </w:tcPr>
          <w:p w14:paraId="281FC6C1" w14:textId="77777777" w:rsidR="00162432" w:rsidRDefault="00000000">
            <w:pPr>
              <w:pStyle w:val="a9"/>
              <w:jc w:val="center"/>
              <w:rPr>
                <w:rFonts w:ascii="仿宋" w:eastAsia="仿宋" w:hAnsi="仿宋" w:cs="仿宋" w:hint="eastAsia"/>
                <w:b/>
                <w:sz w:val="24"/>
              </w:rPr>
            </w:pPr>
            <w:r>
              <w:rPr>
                <w:rFonts w:ascii="仿宋" w:eastAsia="仿宋" w:hAnsi="仿宋" w:cs="仿宋" w:hint="eastAsia"/>
                <w:sz w:val="24"/>
                <w:lang w:val="zh-CN"/>
              </w:rPr>
              <w:br w:type="page"/>
            </w:r>
            <w:r>
              <w:rPr>
                <w:rFonts w:ascii="仿宋" w:eastAsia="仿宋" w:hAnsi="仿宋" w:cs="仿宋" w:hint="eastAsia"/>
                <w:b/>
                <w:sz w:val="24"/>
              </w:rPr>
              <w:t>项目编号及名称</w:t>
            </w:r>
          </w:p>
        </w:tc>
        <w:tc>
          <w:tcPr>
            <w:tcW w:w="6697" w:type="dxa"/>
            <w:vAlign w:val="center"/>
          </w:tcPr>
          <w:p w14:paraId="66189801" w14:textId="77777777" w:rsidR="00162432" w:rsidRDefault="00000000">
            <w:pPr>
              <w:pStyle w:val="a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588C398D" w14:textId="77777777" w:rsidR="00162432" w:rsidRDefault="00000000">
            <w:pPr>
              <w:pStyle w:val="a9"/>
              <w:rPr>
                <w:rFonts w:ascii="仿宋" w:eastAsia="仿宋" w:hAnsi="仿宋" w:cs="仿宋" w:hint="eastAsia"/>
                <w:sz w:val="24"/>
                <w:u w:val="single"/>
              </w:rPr>
            </w:pPr>
            <w:r>
              <w:rPr>
                <w:rFonts w:ascii="仿宋" w:eastAsia="仿宋" w:hAnsi="仿宋" w:cs="仿宋" w:hint="eastAsia"/>
                <w:sz w:val="24"/>
              </w:rPr>
              <w:t>项目名称：</w:t>
            </w:r>
            <w:r>
              <w:rPr>
                <w:rFonts w:ascii="仿宋" w:eastAsia="仿宋" w:hAnsi="仿宋" w:cs="仿宋" w:hint="eastAsia"/>
                <w:sz w:val="24"/>
                <w:u w:val="single"/>
              </w:rPr>
              <w:t xml:space="preserve">              </w:t>
            </w:r>
          </w:p>
        </w:tc>
      </w:tr>
      <w:tr w:rsidR="00162432" w14:paraId="4D3A41CB" w14:textId="77777777">
        <w:trPr>
          <w:trHeight w:val="2018"/>
          <w:jc w:val="center"/>
        </w:trPr>
        <w:tc>
          <w:tcPr>
            <w:tcW w:w="1882" w:type="dxa"/>
            <w:vAlign w:val="center"/>
          </w:tcPr>
          <w:p w14:paraId="152A83BD"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响应总价</w:t>
            </w:r>
          </w:p>
        </w:tc>
        <w:tc>
          <w:tcPr>
            <w:tcW w:w="6697" w:type="dxa"/>
            <w:vAlign w:val="center"/>
          </w:tcPr>
          <w:p w14:paraId="1B0C9845" w14:textId="77777777" w:rsidR="00162432" w:rsidRDefault="00000000">
            <w:pPr>
              <w:pStyle w:val="a9"/>
              <w:rPr>
                <w:rFonts w:ascii="仿宋" w:eastAsia="仿宋" w:hAnsi="仿宋" w:cs="仿宋" w:hint="eastAsia"/>
                <w:sz w:val="24"/>
              </w:rPr>
            </w:pPr>
            <w:r>
              <w:rPr>
                <w:rFonts w:ascii="仿宋" w:eastAsia="仿宋" w:hAnsi="仿宋" w:cs="仿宋" w:hint="eastAsia"/>
                <w:sz w:val="24"/>
              </w:rPr>
              <w:t>人民币（大写）：</w:t>
            </w:r>
            <w:r>
              <w:rPr>
                <w:rFonts w:ascii="仿宋" w:eastAsia="仿宋" w:hAnsi="仿宋" w:cs="仿宋" w:hint="eastAsia"/>
                <w:sz w:val="24"/>
                <w:u w:val="single"/>
              </w:rPr>
              <w:t xml:space="preserve">             </w:t>
            </w:r>
            <w:r>
              <w:rPr>
                <w:rFonts w:ascii="仿宋" w:eastAsia="仿宋" w:hAnsi="仿宋" w:cs="仿宋" w:hint="eastAsia"/>
                <w:sz w:val="24"/>
              </w:rPr>
              <w:t xml:space="preserve"> （小写：¥</w:t>
            </w:r>
            <w:r>
              <w:rPr>
                <w:rFonts w:ascii="仿宋" w:eastAsia="仿宋" w:hAnsi="仿宋" w:cs="仿宋" w:hint="eastAsia"/>
                <w:sz w:val="24"/>
                <w:u w:val="single"/>
              </w:rPr>
              <w:t xml:space="preserve">      </w:t>
            </w:r>
            <w:r>
              <w:rPr>
                <w:rFonts w:ascii="仿宋" w:eastAsia="仿宋" w:hAnsi="仿宋" w:cs="仿宋" w:hint="eastAsia"/>
                <w:sz w:val="24"/>
              </w:rPr>
              <w:t>元）</w:t>
            </w:r>
          </w:p>
        </w:tc>
      </w:tr>
      <w:tr w:rsidR="00162432" w14:paraId="17E2FE4A" w14:textId="77777777">
        <w:trPr>
          <w:trHeight w:val="860"/>
          <w:jc w:val="center"/>
        </w:trPr>
        <w:tc>
          <w:tcPr>
            <w:tcW w:w="1882" w:type="dxa"/>
            <w:vAlign w:val="center"/>
          </w:tcPr>
          <w:p w14:paraId="4EFAE176"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工期</w:t>
            </w:r>
          </w:p>
        </w:tc>
        <w:tc>
          <w:tcPr>
            <w:tcW w:w="6697" w:type="dxa"/>
            <w:vAlign w:val="center"/>
          </w:tcPr>
          <w:p w14:paraId="09A8481C" w14:textId="77777777" w:rsidR="00162432" w:rsidRDefault="00000000">
            <w:pPr>
              <w:pStyle w:val="a9"/>
              <w:rPr>
                <w:rFonts w:ascii="仿宋" w:eastAsia="仿宋" w:hAnsi="仿宋" w:cs="仿宋" w:hint="eastAsia"/>
                <w:sz w:val="24"/>
              </w:rPr>
            </w:pPr>
            <w:r>
              <w:rPr>
                <w:rFonts w:ascii="仿宋" w:eastAsia="仿宋" w:hAnsi="仿宋" w:cs="仿宋" w:hint="eastAsia"/>
                <w:sz w:val="24"/>
              </w:rPr>
              <w:t>合同签订生效后20个日历日</w:t>
            </w:r>
          </w:p>
        </w:tc>
      </w:tr>
      <w:tr w:rsidR="00162432" w14:paraId="13FBF647" w14:textId="77777777">
        <w:trPr>
          <w:trHeight w:val="860"/>
          <w:jc w:val="center"/>
        </w:trPr>
        <w:tc>
          <w:tcPr>
            <w:tcW w:w="1882" w:type="dxa"/>
            <w:vAlign w:val="center"/>
          </w:tcPr>
          <w:p w14:paraId="7A42257C"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项目实施地点</w:t>
            </w:r>
          </w:p>
        </w:tc>
        <w:tc>
          <w:tcPr>
            <w:tcW w:w="6697" w:type="dxa"/>
            <w:vAlign w:val="center"/>
          </w:tcPr>
          <w:p w14:paraId="56A5069F" w14:textId="77777777" w:rsidR="00162432" w:rsidRDefault="00000000">
            <w:pPr>
              <w:pStyle w:val="a9"/>
              <w:rPr>
                <w:rFonts w:ascii="仿宋" w:eastAsia="仿宋" w:hAnsi="仿宋" w:cs="仿宋" w:hint="eastAsia"/>
                <w:sz w:val="24"/>
              </w:rPr>
            </w:pPr>
            <w:r>
              <w:rPr>
                <w:rFonts w:ascii="仿宋" w:eastAsia="仿宋" w:hAnsi="仿宋" w:cs="仿宋" w:hint="eastAsia"/>
                <w:sz w:val="24"/>
              </w:rPr>
              <w:t>采购人指定地点</w:t>
            </w:r>
          </w:p>
        </w:tc>
      </w:tr>
      <w:tr w:rsidR="00162432" w14:paraId="4BB65DCB" w14:textId="77777777">
        <w:trPr>
          <w:trHeight w:val="549"/>
          <w:jc w:val="center"/>
        </w:trPr>
        <w:tc>
          <w:tcPr>
            <w:tcW w:w="1882" w:type="dxa"/>
            <w:vAlign w:val="center"/>
          </w:tcPr>
          <w:p w14:paraId="4423C694"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备注</w:t>
            </w:r>
          </w:p>
        </w:tc>
        <w:tc>
          <w:tcPr>
            <w:tcW w:w="6697" w:type="dxa"/>
            <w:vAlign w:val="center"/>
          </w:tcPr>
          <w:p w14:paraId="2B85EBDE" w14:textId="77777777" w:rsidR="00162432" w:rsidRDefault="00162432">
            <w:pPr>
              <w:pStyle w:val="a9"/>
              <w:rPr>
                <w:rFonts w:ascii="仿宋" w:eastAsia="仿宋" w:hAnsi="仿宋" w:cs="仿宋" w:hint="eastAsia"/>
                <w:sz w:val="24"/>
              </w:rPr>
            </w:pPr>
          </w:p>
        </w:tc>
      </w:tr>
    </w:tbl>
    <w:p w14:paraId="2E390CCA" w14:textId="77777777" w:rsidR="00162432" w:rsidRDefault="00162432">
      <w:pPr>
        <w:pStyle w:val="a9"/>
        <w:rPr>
          <w:rFonts w:ascii="仿宋" w:eastAsia="仿宋" w:hAnsi="仿宋" w:cs="仿宋" w:hint="eastAsia"/>
          <w:lang w:val="zh-CN"/>
        </w:rPr>
      </w:pPr>
    </w:p>
    <w:p w14:paraId="5DAC6544" w14:textId="77777777" w:rsidR="00162432" w:rsidRDefault="00162432">
      <w:pPr>
        <w:autoSpaceDE w:val="0"/>
        <w:autoSpaceDN w:val="0"/>
        <w:adjustRightInd w:val="0"/>
        <w:snapToGrid w:val="0"/>
        <w:spacing w:line="360" w:lineRule="auto"/>
        <w:ind w:firstLineChars="400" w:firstLine="723"/>
        <w:rPr>
          <w:rFonts w:ascii="仿宋" w:eastAsia="仿宋" w:hAnsi="仿宋" w:cs="仿宋" w:hint="eastAsia"/>
          <w:b/>
          <w:bCs/>
          <w:kern w:val="0"/>
          <w:sz w:val="18"/>
          <w:szCs w:val="18"/>
          <w:lang w:bidi="ar"/>
        </w:rPr>
      </w:pPr>
    </w:p>
    <w:p w14:paraId="39B5D146" w14:textId="77777777" w:rsidR="00162432" w:rsidRDefault="00162432">
      <w:pPr>
        <w:autoSpaceDE w:val="0"/>
        <w:autoSpaceDN w:val="0"/>
        <w:adjustRightInd w:val="0"/>
        <w:snapToGrid w:val="0"/>
        <w:spacing w:line="360" w:lineRule="auto"/>
        <w:ind w:firstLineChars="400" w:firstLine="723"/>
        <w:rPr>
          <w:rFonts w:ascii="仿宋" w:eastAsia="仿宋" w:hAnsi="仿宋" w:cs="仿宋" w:hint="eastAsia"/>
          <w:b/>
          <w:bCs/>
          <w:kern w:val="0"/>
          <w:sz w:val="18"/>
          <w:szCs w:val="18"/>
          <w:lang w:val="zh-CN" w:bidi="ar"/>
        </w:rPr>
      </w:pPr>
    </w:p>
    <w:p w14:paraId="0F2A2FAB"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6073604D"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4542581E"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1D3B5131" w14:textId="77777777" w:rsidR="00162432" w:rsidRDefault="00162432">
      <w:pPr>
        <w:adjustRightInd w:val="0"/>
        <w:snapToGrid w:val="0"/>
        <w:spacing w:line="360" w:lineRule="auto"/>
        <w:jc w:val="center"/>
        <w:rPr>
          <w:rFonts w:ascii="仿宋" w:eastAsia="仿宋" w:hAnsi="仿宋" w:cs="仿宋" w:hint="eastAsia"/>
          <w:b/>
          <w:sz w:val="42"/>
        </w:rPr>
      </w:pPr>
    </w:p>
    <w:p w14:paraId="07A6738F" w14:textId="77777777" w:rsidR="00162432" w:rsidRDefault="00162432">
      <w:pPr>
        <w:adjustRightInd w:val="0"/>
        <w:snapToGrid w:val="0"/>
        <w:spacing w:line="360" w:lineRule="auto"/>
        <w:jc w:val="center"/>
        <w:rPr>
          <w:rFonts w:ascii="仿宋" w:eastAsia="仿宋" w:hAnsi="仿宋" w:cs="仿宋" w:hint="eastAsia"/>
          <w:b/>
          <w:sz w:val="42"/>
        </w:rPr>
        <w:sectPr w:rsidR="00162432">
          <w:footerReference w:type="default" r:id="rId15"/>
          <w:pgSz w:w="11906" w:h="16838"/>
          <w:pgMar w:top="1418" w:right="1418" w:bottom="1418" w:left="1418" w:header="851" w:footer="992" w:gutter="0"/>
          <w:pgNumType w:start="1"/>
          <w:cols w:space="720"/>
          <w:docGrid w:linePitch="312"/>
        </w:sectPr>
      </w:pPr>
    </w:p>
    <w:p w14:paraId="17ABF59D"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lastRenderedPageBreak/>
        <w:t>（首次）响应分项报价表</w:t>
      </w:r>
    </w:p>
    <w:p w14:paraId="3AFA5882" w14:textId="77777777" w:rsidR="00162432" w:rsidRDefault="00162432">
      <w:pPr>
        <w:spacing w:line="360" w:lineRule="auto"/>
        <w:rPr>
          <w:rFonts w:ascii="仿宋" w:eastAsia="仿宋" w:hAnsi="仿宋" w:cs="仿宋" w:hint="eastAsia"/>
          <w:b/>
          <w:bCs/>
          <w:sz w:val="24"/>
        </w:rPr>
      </w:pPr>
    </w:p>
    <w:p w14:paraId="31225037" w14:textId="77777777" w:rsidR="00162432" w:rsidRDefault="00000000">
      <w:pPr>
        <w:autoSpaceDE w:val="0"/>
        <w:autoSpaceDN w:val="0"/>
        <w:adjustRightInd w:val="0"/>
        <w:snapToGrid w:val="0"/>
        <w:spacing w:line="312" w:lineRule="auto"/>
        <w:ind w:firstLine="630"/>
        <w:rPr>
          <w:rFonts w:ascii="仿宋" w:eastAsia="仿宋" w:hAnsi="仿宋" w:cs="仿宋" w:hint="eastAsia"/>
          <w:sz w:val="24"/>
          <w:lang w:val="zh-CN"/>
        </w:rPr>
      </w:pPr>
      <w:r>
        <w:rPr>
          <w:rFonts w:ascii="仿宋" w:eastAsia="仿宋" w:hAnsi="仿宋" w:cs="仿宋" w:hint="eastAsia"/>
          <w:sz w:val="24"/>
          <w:lang w:val="zh-CN"/>
        </w:rPr>
        <w:t>说明：已标价工程量清单按本项目“工程量清单”中的相关要求填写。构成合同文件的已标价工程量清单包括“工程量清单”有关工程量清单、响应报价以及其他说明的内容。</w:t>
      </w:r>
    </w:p>
    <w:p w14:paraId="0C6C116B" w14:textId="77777777" w:rsidR="00162432" w:rsidRDefault="00000000">
      <w:pPr>
        <w:autoSpaceDE w:val="0"/>
        <w:autoSpaceDN w:val="0"/>
        <w:adjustRightInd w:val="0"/>
        <w:snapToGrid w:val="0"/>
        <w:spacing w:line="312" w:lineRule="auto"/>
        <w:ind w:firstLine="630"/>
        <w:rPr>
          <w:rFonts w:ascii="宋体" w:eastAsia="宋体" w:hAnsi="宋体" w:cs="宋体" w:hint="eastAsia"/>
          <w:sz w:val="24"/>
          <w:lang w:val="zh-CN"/>
        </w:rPr>
      </w:pPr>
      <w:r>
        <w:rPr>
          <w:rFonts w:ascii="仿宋" w:eastAsia="仿宋" w:hAnsi="仿宋" w:cs="仿宋" w:hint="eastAsia"/>
          <w:sz w:val="24"/>
          <w:lang w:val="zh-CN"/>
        </w:rPr>
        <w:t>表格样式以广联达软件生成格式为准。</w:t>
      </w:r>
    </w:p>
    <w:p w14:paraId="28E4FBA2" w14:textId="77777777" w:rsidR="00162432" w:rsidRDefault="00162432">
      <w:pPr>
        <w:spacing w:line="360" w:lineRule="auto"/>
        <w:rPr>
          <w:rFonts w:ascii="仿宋" w:eastAsia="仿宋" w:hAnsi="仿宋" w:cs="仿宋" w:hint="eastAsia"/>
          <w:b/>
          <w:bCs/>
          <w:sz w:val="24"/>
        </w:rPr>
      </w:pPr>
    </w:p>
    <w:p w14:paraId="73962D72" w14:textId="77777777" w:rsidR="00162432" w:rsidRDefault="00162432">
      <w:pPr>
        <w:spacing w:line="360" w:lineRule="auto"/>
        <w:rPr>
          <w:rFonts w:ascii="仿宋" w:eastAsia="仿宋" w:hAnsi="仿宋" w:cs="仿宋" w:hint="eastAsia"/>
          <w:b/>
          <w:bCs/>
          <w:sz w:val="24"/>
        </w:rPr>
      </w:pPr>
    </w:p>
    <w:p w14:paraId="635A6613" w14:textId="77777777" w:rsidR="00162432" w:rsidRDefault="00162432">
      <w:pPr>
        <w:ind w:firstLineChars="800" w:firstLine="1920"/>
        <w:rPr>
          <w:rFonts w:ascii="仿宋" w:eastAsia="仿宋" w:hAnsi="仿宋" w:cs="仿宋" w:hint="eastAsia"/>
          <w:sz w:val="24"/>
        </w:rPr>
      </w:pPr>
    </w:p>
    <w:p w14:paraId="1E0AC3E4" w14:textId="77777777" w:rsidR="00162432" w:rsidRDefault="00162432">
      <w:pPr>
        <w:ind w:firstLineChars="800" w:firstLine="1920"/>
        <w:rPr>
          <w:rFonts w:ascii="仿宋" w:eastAsia="仿宋" w:hAnsi="仿宋" w:cs="仿宋" w:hint="eastAsia"/>
          <w:sz w:val="24"/>
        </w:rPr>
      </w:pPr>
    </w:p>
    <w:p w14:paraId="1E09C544" w14:textId="77777777" w:rsidR="00162432" w:rsidRDefault="00000000">
      <w:pPr>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77E18775" w14:textId="77777777" w:rsidR="00162432" w:rsidRDefault="00162432">
      <w:pPr>
        <w:spacing w:line="360" w:lineRule="auto"/>
        <w:ind w:firstLineChars="800" w:firstLine="1920"/>
        <w:rPr>
          <w:rFonts w:ascii="仿宋" w:eastAsia="仿宋" w:hAnsi="仿宋" w:cs="仿宋" w:hint="eastAsia"/>
          <w:sz w:val="24"/>
        </w:rPr>
      </w:pPr>
    </w:p>
    <w:p w14:paraId="221697D4"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57CB7176" w14:textId="77777777" w:rsidR="00162432" w:rsidRDefault="00162432">
      <w:pPr>
        <w:spacing w:line="360" w:lineRule="auto"/>
        <w:ind w:firstLineChars="800" w:firstLine="1920"/>
        <w:rPr>
          <w:rFonts w:ascii="仿宋" w:eastAsia="仿宋" w:hAnsi="仿宋" w:cs="仿宋" w:hint="eastAsia"/>
          <w:sz w:val="24"/>
        </w:rPr>
      </w:pPr>
    </w:p>
    <w:p w14:paraId="32CCA6B7"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70249511" w14:textId="77777777" w:rsidR="00162432" w:rsidRDefault="00162432">
      <w:pPr>
        <w:adjustRightInd w:val="0"/>
        <w:snapToGrid w:val="0"/>
        <w:spacing w:line="360" w:lineRule="auto"/>
        <w:jc w:val="center"/>
        <w:rPr>
          <w:rFonts w:ascii="仿宋" w:eastAsia="仿宋" w:hAnsi="仿宋" w:cs="仿宋" w:hint="eastAsia"/>
          <w:b/>
          <w:sz w:val="42"/>
        </w:rPr>
      </w:pPr>
    </w:p>
    <w:p w14:paraId="46779E2B" w14:textId="77777777" w:rsidR="00162432" w:rsidRDefault="00162432">
      <w:pPr>
        <w:pStyle w:val="a9"/>
        <w:rPr>
          <w:rFonts w:ascii="仿宋" w:eastAsia="仿宋" w:hAnsi="仿宋" w:cs="仿宋" w:hint="eastAsia"/>
        </w:rPr>
      </w:pPr>
    </w:p>
    <w:p w14:paraId="75FBAE29" w14:textId="77777777" w:rsidR="00162432" w:rsidRDefault="00162432">
      <w:pPr>
        <w:pStyle w:val="afd"/>
        <w:rPr>
          <w:rFonts w:ascii="仿宋" w:eastAsia="仿宋" w:hAnsi="仿宋" w:cs="仿宋" w:hint="eastAsia"/>
          <w:u w:val="single"/>
        </w:rPr>
      </w:pPr>
      <w:bookmarkStart w:id="481" w:name="_Toc184043059"/>
      <w:bookmarkStart w:id="482" w:name="_Toc415499902"/>
      <w:bookmarkStart w:id="483" w:name="_Toc232395225"/>
      <w:bookmarkStart w:id="484" w:name="_Toc256342155"/>
      <w:bookmarkStart w:id="485" w:name="_Toc230099806"/>
      <w:bookmarkStart w:id="486" w:name="_Toc230013641"/>
      <w:bookmarkStart w:id="487" w:name="_Toc225933091"/>
      <w:bookmarkStart w:id="488" w:name="_Toc500747234"/>
      <w:bookmarkStart w:id="489" w:name="_Toc500747011"/>
      <w:bookmarkStart w:id="490" w:name="_Toc232176285"/>
      <w:bookmarkStart w:id="491" w:name="_Toc177189246"/>
      <w:bookmarkStart w:id="492" w:name="_Toc177995484"/>
      <w:bookmarkStart w:id="493" w:name="_Toc385992402"/>
      <w:bookmarkStart w:id="494" w:name="_Toc53722866"/>
      <w:bookmarkStart w:id="495" w:name="_Toc249525253"/>
      <w:bookmarkStart w:id="496" w:name="_Toc230583555"/>
      <w:bookmarkStart w:id="497" w:name="_Toc499711929"/>
      <w:bookmarkStart w:id="498" w:name="_Toc70687203"/>
      <w:bookmarkStart w:id="499" w:name="_Toc176882553"/>
      <w:bookmarkStart w:id="500" w:name="_Toc492955460"/>
      <w:bookmarkStart w:id="501" w:name="_Toc249515372"/>
      <w:bookmarkStart w:id="502" w:name="_Toc496324624"/>
      <w:bookmarkStart w:id="503" w:name="_Toc499711088"/>
      <w:bookmarkStart w:id="504" w:name="_Toc389620242"/>
      <w:bookmarkStart w:id="505" w:name="_Toc177817345"/>
      <w:bookmarkStart w:id="506" w:name="_Toc503063459"/>
      <w:bookmarkStart w:id="507" w:name="_Toc500747107"/>
      <w:bookmarkStart w:id="508" w:name="_Toc83547687"/>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71"/>
      <w:bookmarkEnd w:id="472"/>
      <w:bookmarkEnd w:id="473"/>
      <w:bookmarkEnd w:id="474"/>
      <w:bookmarkEnd w:id="475"/>
      <w:bookmarkEnd w:id="476"/>
      <w:bookmarkEnd w:id="477"/>
      <w:bookmarkEnd w:id="478"/>
      <w:bookmarkEnd w:id="479"/>
      <w:bookmarkEnd w:id="480"/>
    </w:p>
    <w:p w14:paraId="5355533B" w14:textId="77777777" w:rsidR="00162432" w:rsidRDefault="00000000">
      <w:pPr>
        <w:rPr>
          <w:rFonts w:ascii="仿宋" w:eastAsia="仿宋" w:hAnsi="仿宋" w:cs="仿宋" w:hint="eastAsia"/>
          <w:b/>
          <w:bCs/>
        </w:rPr>
      </w:pPr>
      <w:r>
        <w:rPr>
          <w:rFonts w:ascii="仿宋" w:eastAsia="仿宋" w:hAnsi="仿宋" w:cs="仿宋" w:hint="eastAsia"/>
          <w:b/>
          <w:bCs/>
        </w:rPr>
        <w:br w:type="page"/>
      </w:r>
    </w:p>
    <w:p w14:paraId="0B66CD7D" w14:textId="77777777" w:rsidR="00162432" w:rsidRDefault="00000000">
      <w:pPr>
        <w:pStyle w:val="20"/>
        <w:jc w:val="center"/>
        <w:rPr>
          <w:rFonts w:ascii="仿宋" w:eastAsia="仿宋" w:hAnsi="仿宋" w:cs="仿宋" w:hint="eastAsia"/>
          <w:b/>
          <w:bCs/>
        </w:rPr>
      </w:pPr>
      <w:r>
        <w:rPr>
          <w:rFonts w:ascii="仿宋" w:eastAsia="仿宋" w:hAnsi="仿宋" w:cs="仿宋" w:hint="eastAsia"/>
          <w:b/>
          <w:bCs/>
        </w:rPr>
        <w:lastRenderedPageBreak/>
        <w:t>第三部分  偏离表</w:t>
      </w:r>
    </w:p>
    <w:p w14:paraId="01E5D9BB" w14:textId="77777777" w:rsidR="00162432" w:rsidRDefault="00162432">
      <w:pPr>
        <w:rPr>
          <w:rFonts w:ascii="仿宋" w:eastAsia="仿宋" w:hAnsi="仿宋" w:cs="仿宋" w:hint="eastAsia"/>
        </w:rPr>
      </w:pPr>
    </w:p>
    <w:p w14:paraId="69DE7994"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一、商务、合同条款偏离表</w:t>
      </w:r>
    </w:p>
    <w:p w14:paraId="16EB07C6" w14:textId="77777777" w:rsidR="00162432" w:rsidRDefault="00000000">
      <w:pPr>
        <w:pStyle w:val="a9"/>
        <w:rPr>
          <w:rFonts w:ascii="仿宋" w:eastAsia="仿宋" w:hAnsi="仿宋" w:cs="仿宋" w:hint="eastAsia"/>
          <w:sz w:val="24"/>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5195FBB7" w14:textId="77777777" w:rsidR="00162432" w:rsidRDefault="00000000">
      <w:pPr>
        <w:pStyle w:val="a9"/>
        <w:rPr>
          <w:rFonts w:ascii="仿宋" w:eastAsia="仿宋" w:hAnsi="仿宋" w:cs="仿宋" w:hint="eastAsia"/>
          <w:sz w:val="24"/>
        </w:rPr>
      </w:pPr>
      <w:r>
        <w:rPr>
          <w:rFonts w:ascii="仿宋" w:eastAsia="仿宋" w:hAnsi="仿宋" w:cs="仿宋" w:hint="eastAsia"/>
          <w:sz w:val="24"/>
        </w:rPr>
        <w:t>项目名称：</w:t>
      </w:r>
      <w:r>
        <w:rPr>
          <w:rFonts w:ascii="仿宋" w:eastAsia="仿宋" w:hAnsi="仿宋" w:cs="仿宋" w:hint="eastAsia"/>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2835"/>
        <w:gridCol w:w="1701"/>
        <w:gridCol w:w="1417"/>
        <w:gridCol w:w="2195"/>
      </w:tblGrid>
      <w:tr w:rsidR="00162432" w14:paraId="681DCC83" w14:textId="77777777">
        <w:trPr>
          <w:trHeight w:val="686"/>
          <w:jc w:val="center"/>
        </w:trPr>
        <w:tc>
          <w:tcPr>
            <w:tcW w:w="780" w:type="dxa"/>
          </w:tcPr>
          <w:p w14:paraId="01E66B95"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序号</w:t>
            </w:r>
          </w:p>
        </w:tc>
        <w:tc>
          <w:tcPr>
            <w:tcW w:w="2835" w:type="dxa"/>
          </w:tcPr>
          <w:p w14:paraId="7FB9ED45"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磋商文件商务、合同条款</w:t>
            </w:r>
          </w:p>
        </w:tc>
        <w:tc>
          <w:tcPr>
            <w:tcW w:w="1701" w:type="dxa"/>
          </w:tcPr>
          <w:p w14:paraId="1AD06E7A"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完全响应</w:t>
            </w:r>
          </w:p>
        </w:tc>
        <w:tc>
          <w:tcPr>
            <w:tcW w:w="1417" w:type="dxa"/>
          </w:tcPr>
          <w:p w14:paraId="492AF2D8"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有偏离</w:t>
            </w:r>
          </w:p>
        </w:tc>
        <w:tc>
          <w:tcPr>
            <w:tcW w:w="2195" w:type="dxa"/>
          </w:tcPr>
          <w:p w14:paraId="0FB32EF9"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偏离简述</w:t>
            </w:r>
          </w:p>
        </w:tc>
      </w:tr>
      <w:tr w:rsidR="00162432" w14:paraId="471186E4" w14:textId="77777777">
        <w:trPr>
          <w:trHeight w:val="485"/>
          <w:jc w:val="center"/>
        </w:trPr>
        <w:tc>
          <w:tcPr>
            <w:tcW w:w="780" w:type="dxa"/>
          </w:tcPr>
          <w:p w14:paraId="5A3BB76C" w14:textId="77777777" w:rsidR="00162432" w:rsidRDefault="00162432">
            <w:pPr>
              <w:pStyle w:val="afd"/>
              <w:jc w:val="center"/>
              <w:rPr>
                <w:rFonts w:ascii="仿宋" w:eastAsia="仿宋" w:hAnsi="仿宋" w:cs="仿宋" w:hint="eastAsia"/>
                <w:sz w:val="24"/>
                <w:szCs w:val="24"/>
              </w:rPr>
            </w:pPr>
          </w:p>
        </w:tc>
        <w:tc>
          <w:tcPr>
            <w:tcW w:w="2835" w:type="dxa"/>
          </w:tcPr>
          <w:p w14:paraId="3FF89169" w14:textId="77777777" w:rsidR="00162432" w:rsidRDefault="00000000">
            <w:pPr>
              <w:pStyle w:val="afd"/>
              <w:jc w:val="center"/>
              <w:rPr>
                <w:rFonts w:ascii="仿宋" w:eastAsia="仿宋" w:hAnsi="仿宋" w:cs="仿宋" w:hint="eastAsia"/>
                <w:sz w:val="24"/>
                <w:szCs w:val="24"/>
              </w:rPr>
            </w:pPr>
            <w:r>
              <w:rPr>
                <w:rFonts w:ascii="仿宋" w:eastAsia="仿宋" w:hAnsi="仿宋" w:cs="仿宋" w:hint="eastAsia"/>
                <w:sz w:val="24"/>
                <w:szCs w:val="24"/>
              </w:rPr>
              <w:t>（项目实施地点）</w:t>
            </w:r>
          </w:p>
        </w:tc>
        <w:tc>
          <w:tcPr>
            <w:tcW w:w="1701" w:type="dxa"/>
          </w:tcPr>
          <w:p w14:paraId="3DEF478E" w14:textId="77777777" w:rsidR="00162432" w:rsidRDefault="00162432">
            <w:pPr>
              <w:pStyle w:val="afd"/>
              <w:jc w:val="center"/>
              <w:rPr>
                <w:rFonts w:ascii="仿宋" w:eastAsia="仿宋" w:hAnsi="仿宋" w:cs="仿宋" w:hint="eastAsia"/>
                <w:sz w:val="24"/>
                <w:szCs w:val="24"/>
              </w:rPr>
            </w:pPr>
          </w:p>
        </w:tc>
        <w:tc>
          <w:tcPr>
            <w:tcW w:w="1417" w:type="dxa"/>
          </w:tcPr>
          <w:p w14:paraId="1F98E755" w14:textId="77777777" w:rsidR="00162432" w:rsidRDefault="00162432">
            <w:pPr>
              <w:pStyle w:val="afd"/>
              <w:jc w:val="center"/>
              <w:rPr>
                <w:rFonts w:ascii="仿宋" w:eastAsia="仿宋" w:hAnsi="仿宋" w:cs="仿宋" w:hint="eastAsia"/>
                <w:sz w:val="24"/>
                <w:szCs w:val="24"/>
              </w:rPr>
            </w:pPr>
          </w:p>
        </w:tc>
        <w:tc>
          <w:tcPr>
            <w:tcW w:w="2195" w:type="dxa"/>
          </w:tcPr>
          <w:p w14:paraId="47EF6C10" w14:textId="77777777" w:rsidR="00162432" w:rsidRDefault="00162432">
            <w:pPr>
              <w:pStyle w:val="afd"/>
              <w:jc w:val="center"/>
              <w:rPr>
                <w:rFonts w:ascii="仿宋" w:eastAsia="仿宋" w:hAnsi="仿宋" w:cs="仿宋" w:hint="eastAsia"/>
                <w:sz w:val="24"/>
                <w:szCs w:val="24"/>
              </w:rPr>
            </w:pPr>
          </w:p>
        </w:tc>
      </w:tr>
      <w:tr w:rsidR="00162432" w14:paraId="40EB62B9" w14:textId="77777777">
        <w:trPr>
          <w:trHeight w:val="485"/>
          <w:jc w:val="center"/>
        </w:trPr>
        <w:tc>
          <w:tcPr>
            <w:tcW w:w="780" w:type="dxa"/>
          </w:tcPr>
          <w:p w14:paraId="0670B3F2"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2CB3F999" w14:textId="77777777" w:rsidR="00162432" w:rsidRDefault="00000000">
            <w:pPr>
              <w:spacing w:line="360" w:lineRule="auto"/>
              <w:jc w:val="center"/>
              <w:rPr>
                <w:rFonts w:ascii="仿宋" w:eastAsia="仿宋" w:hAnsi="仿宋" w:cs="仿宋" w:hint="eastAsia"/>
                <w:bCs/>
                <w:sz w:val="24"/>
              </w:rPr>
            </w:pPr>
            <w:r>
              <w:rPr>
                <w:rFonts w:ascii="仿宋" w:eastAsia="仿宋" w:hAnsi="仿宋" w:cs="仿宋" w:hint="eastAsia"/>
                <w:bCs/>
                <w:sz w:val="24"/>
              </w:rPr>
              <w:t>（工期）</w:t>
            </w:r>
          </w:p>
        </w:tc>
        <w:tc>
          <w:tcPr>
            <w:tcW w:w="1701" w:type="dxa"/>
          </w:tcPr>
          <w:p w14:paraId="0F7B1C48" w14:textId="77777777" w:rsidR="00162432" w:rsidRDefault="00162432">
            <w:pPr>
              <w:pStyle w:val="afd"/>
              <w:ind w:leftChars="257" w:left="897" w:hanging="540"/>
              <w:jc w:val="center"/>
              <w:rPr>
                <w:rFonts w:ascii="仿宋" w:eastAsia="仿宋" w:hAnsi="仿宋" w:cs="仿宋" w:hint="eastAsia"/>
                <w:sz w:val="24"/>
                <w:szCs w:val="24"/>
              </w:rPr>
            </w:pPr>
          </w:p>
        </w:tc>
        <w:tc>
          <w:tcPr>
            <w:tcW w:w="1417" w:type="dxa"/>
          </w:tcPr>
          <w:p w14:paraId="00F8A464" w14:textId="77777777" w:rsidR="00162432" w:rsidRDefault="00162432">
            <w:pPr>
              <w:pStyle w:val="afd"/>
              <w:ind w:leftChars="257" w:left="897" w:hanging="540"/>
              <w:jc w:val="center"/>
              <w:rPr>
                <w:rFonts w:ascii="仿宋" w:eastAsia="仿宋" w:hAnsi="仿宋" w:cs="仿宋" w:hint="eastAsia"/>
                <w:sz w:val="24"/>
                <w:szCs w:val="24"/>
              </w:rPr>
            </w:pPr>
          </w:p>
        </w:tc>
        <w:tc>
          <w:tcPr>
            <w:tcW w:w="2195" w:type="dxa"/>
          </w:tcPr>
          <w:p w14:paraId="5DC74693" w14:textId="77777777" w:rsidR="00162432" w:rsidRDefault="00162432">
            <w:pPr>
              <w:pStyle w:val="afd"/>
              <w:ind w:leftChars="257" w:left="897" w:hanging="540"/>
              <w:rPr>
                <w:rFonts w:ascii="仿宋" w:eastAsia="仿宋" w:hAnsi="仿宋" w:cs="仿宋" w:hint="eastAsia"/>
                <w:sz w:val="24"/>
                <w:szCs w:val="24"/>
              </w:rPr>
            </w:pPr>
          </w:p>
        </w:tc>
      </w:tr>
      <w:tr w:rsidR="00162432" w14:paraId="0C974A26" w14:textId="77777777">
        <w:trPr>
          <w:trHeight w:val="485"/>
          <w:jc w:val="center"/>
        </w:trPr>
        <w:tc>
          <w:tcPr>
            <w:tcW w:w="780" w:type="dxa"/>
          </w:tcPr>
          <w:p w14:paraId="21373909"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5E93E256" w14:textId="77777777" w:rsidR="00162432" w:rsidRDefault="00000000">
            <w:pPr>
              <w:spacing w:line="360" w:lineRule="auto"/>
              <w:jc w:val="center"/>
              <w:rPr>
                <w:rFonts w:ascii="仿宋" w:eastAsia="仿宋" w:hAnsi="仿宋" w:cs="仿宋" w:hint="eastAsia"/>
                <w:bCs/>
                <w:sz w:val="24"/>
              </w:rPr>
            </w:pPr>
            <w:r>
              <w:rPr>
                <w:rFonts w:ascii="仿宋" w:eastAsia="仿宋" w:hAnsi="仿宋" w:cs="仿宋" w:hint="eastAsia"/>
                <w:bCs/>
                <w:sz w:val="24"/>
              </w:rPr>
              <w:t>（付款方式）</w:t>
            </w:r>
          </w:p>
        </w:tc>
        <w:tc>
          <w:tcPr>
            <w:tcW w:w="1701" w:type="dxa"/>
          </w:tcPr>
          <w:p w14:paraId="6A5EF5CD"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58089D47"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5D868488" w14:textId="77777777" w:rsidR="00162432" w:rsidRDefault="00162432">
            <w:pPr>
              <w:pStyle w:val="afd"/>
              <w:ind w:leftChars="257" w:left="897" w:hanging="540"/>
              <w:rPr>
                <w:rFonts w:ascii="仿宋" w:eastAsia="仿宋" w:hAnsi="仿宋" w:cs="仿宋" w:hint="eastAsia"/>
                <w:sz w:val="24"/>
                <w:szCs w:val="24"/>
              </w:rPr>
            </w:pPr>
          </w:p>
        </w:tc>
      </w:tr>
      <w:tr w:rsidR="00162432" w14:paraId="0514B6E4" w14:textId="77777777">
        <w:trPr>
          <w:trHeight w:val="485"/>
          <w:jc w:val="center"/>
        </w:trPr>
        <w:tc>
          <w:tcPr>
            <w:tcW w:w="780" w:type="dxa"/>
          </w:tcPr>
          <w:p w14:paraId="23044722"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7629A715" w14:textId="77777777" w:rsidR="00162432"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（质量保证及验收标准）</w:t>
            </w:r>
          </w:p>
        </w:tc>
        <w:tc>
          <w:tcPr>
            <w:tcW w:w="1701" w:type="dxa"/>
          </w:tcPr>
          <w:p w14:paraId="36FBD8A0"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76B23FAC"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2F41A99D" w14:textId="77777777" w:rsidR="00162432" w:rsidRDefault="00162432">
            <w:pPr>
              <w:pStyle w:val="afd"/>
              <w:ind w:leftChars="257" w:left="897" w:hanging="540"/>
              <w:rPr>
                <w:rFonts w:ascii="仿宋" w:eastAsia="仿宋" w:hAnsi="仿宋" w:cs="仿宋" w:hint="eastAsia"/>
                <w:sz w:val="24"/>
                <w:szCs w:val="24"/>
              </w:rPr>
            </w:pPr>
          </w:p>
        </w:tc>
      </w:tr>
      <w:tr w:rsidR="00162432" w14:paraId="30CA3C3B" w14:textId="77777777">
        <w:trPr>
          <w:trHeight w:val="485"/>
          <w:jc w:val="center"/>
        </w:trPr>
        <w:tc>
          <w:tcPr>
            <w:tcW w:w="780" w:type="dxa"/>
          </w:tcPr>
          <w:p w14:paraId="06B90DEA"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04578F9F" w14:textId="77777777" w:rsidR="00162432"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（合同主要条款）</w:t>
            </w:r>
          </w:p>
        </w:tc>
        <w:tc>
          <w:tcPr>
            <w:tcW w:w="1701" w:type="dxa"/>
          </w:tcPr>
          <w:p w14:paraId="2E2D706C"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203EB8C7"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21436018" w14:textId="77777777" w:rsidR="00162432" w:rsidRDefault="00162432">
            <w:pPr>
              <w:pStyle w:val="afd"/>
              <w:ind w:leftChars="257" w:left="897" w:hanging="540"/>
              <w:rPr>
                <w:rFonts w:ascii="仿宋" w:eastAsia="仿宋" w:hAnsi="仿宋" w:cs="仿宋" w:hint="eastAsia"/>
                <w:sz w:val="24"/>
                <w:szCs w:val="24"/>
              </w:rPr>
            </w:pPr>
          </w:p>
        </w:tc>
      </w:tr>
      <w:tr w:rsidR="00162432" w14:paraId="64CC9A2E" w14:textId="77777777">
        <w:trPr>
          <w:trHeight w:val="485"/>
          <w:jc w:val="center"/>
        </w:trPr>
        <w:tc>
          <w:tcPr>
            <w:tcW w:w="780" w:type="dxa"/>
          </w:tcPr>
          <w:p w14:paraId="59757029"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095CAEBD" w14:textId="77777777" w:rsidR="00162432" w:rsidRDefault="00000000">
            <w:pPr>
              <w:spacing w:line="360" w:lineRule="auto"/>
              <w:jc w:val="center"/>
              <w:rPr>
                <w:rFonts w:ascii="仿宋" w:eastAsia="仿宋" w:hAnsi="仿宋" w:cs="仿宋" w:hint="eastAsia"/>
                <w:bCs/>
                <w:sz w:val="24"/>
              </w:rPr>
            </w:pPr>
            <w:r>
              <w:rPr>
                <w:rFonts w:ascii="仿宋" w:eastAsia="仿宋" w:hAnsi="仿宋" w:cs="仿宋" w:hint="eastAsia"/>
                <w:sz w:val="24"/>
              </w:rPr>
              <w:t>…</w:t>
            </w:r>
          </w:p>
        </w:tc>
        <w:tc>
          <w:tcPr>
            <w:tcW w:w="1701" w:type="dxa"/>
          </w:tcPr>
          <w:p w14:paraId="43A833F8"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26DE8A7C"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42738546" w14:textId="77777777" w:rsidR="00162432" w:rsidRDefault="00162432">
            <w:pPr>
              <w:pStyle w:val="afd"/>
              <w:ind w:leftChars="257" w:left="897" w:hanging="540"/>
              <w:rPr>
                <w:rFonts w:ascii="仿宋" w:eastAsia="仿宋" w:hAnsi="仿宋" w:cs="仿宋" w:hint="eastAsia"/>
                <w:sz w:val="24"/>
                <w:szCs w:val="24"/>
              </w:rPr>
            </w:pPr>
          </w:p>
        </w:tc>
      </w:tr>
      <w:tr w:rsidR="00162432" w14:paraId="512369F2" w14:textId="77777777">
        <w:trPr>
          <w:trHeight w:val="485"/>
          <w:jc w:val="center"/>
        </w:trPr>
        <w:tc>
          <w:tcPr>
            <w:tcW w:w="780" w:type="dxa"/>
          </w:tcPr>
          <w:p w14:paraId="1843C90E" w14:textId="77777777" w:rsidR="00162432" w:rsidRDefault="00162432">
            <w:pPr>
              <w:pStyle w:val="afd"/>
              <w:ind w:leftChars="257" w:left="897" w:hanging="540"/>
              <w:rPr>
                <w:rFonts w:ascii="仿宋" w:eastAsia="仿宋" w:hAnsi="仿宋" w:cs="仿宋" w:hint="eastAsia"/>
                <w:sz w:val="24"/>
                <w:szCs w:val="24"/>
              </w:rPr>
            </w:pPr>
          </w:p>
        </w:tc>
        <w:tc>
          <w:tcPr>
            <w:tcW w:w="2835" w:type="dxa"/>
            <w:vAlign w:val="center"/>
          </w:tcPr>
          <w:p w14:paraId="7B84D89A" w14:textId="77777777" w:rsidR="00162432" w:rsidRDefault="00162432">
            <w:pPr>
              <w:spacing w:line="360" w:lineRule="auto"/>
              <w:jc w:val="center"/>
              <w:rPr>
                <w:rFonts w:ascii="仿宋" w:eastAsia="仿宋" w:hAnsi="仿宋" w:cs="仿宋" w:hint="eastAsia"/>
                <w:bCs/>
                <w:sz w:val="24"/>
              </w:rPr>
            </w:pPr>
          </w:p>
        </w:tc>
        <w:tc>
          <w:tcPr>
            <w:tcW w:w="1701" w:type="dxa"/>
          </w:tcPr>
          <w:p w14:paraId="327686D4"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081F48AA"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33334679" w14:textId="77777777" w:rsidR="00162432" w:rsidRDefault="00162432">
            <w:pPr>
              <w:pStyle w:val="afd"/>
              <w:ind w:leftChars="257" w:left="897" w:hanging="540"/>
              <w:rPr>
                <w:rFonts w:ascii="仿宋" w:eastAsia="仿宋" w:hAnsi="仿宋" w:cs="仿宋" w:hint="eastAsia"/>
                <w:sz w:val="24"/>
                <w:szCs w:val="24"/>
              </w:rPr>
            </w:pPr>
          </w:p>
        </w:tc>
      </w:tr>
      <w:tr w:rsidR="00162432" w14:paraId="37F07142" w14:textId="77777777">
        <w:trPr>
          <w:trHeight w:val="485"/>
          <w:jc w:val="center"/>
        </w:trPr>
        <w:tc>
          <w:tcPr>
            <w:tcW w:w="780" w:type="dxa"/>
          </w:tcPr>
          <w:p w14:paraId="56A44886" w14:textId="77777777" w:rsidR="00162432" w:rsidRDefault="00162432">
            <w:pPr>
              <w:pStyle w:val="afd"/>
              <w:ind w:leftChars="257" w:left="897" w:hanging="540"/>
              <w:rPr>
                <w:rFonts w:ascii="仿宋" w:eastAsia="仿宋" w:hAnsi="仿宋" w:cs="仿宋" w:hint="eastAsia"/>
                <w:sz w:val="24"/>
                <w:szCs w:val="24"/>
              </w:rPr>
            </w:pPr>
          </w:p>
        </w:tc>
        <w:tc>
          <w:tcPr>
            <w:tcW w:w="2835" w:type="dxa"/>
          </w:tcPr>
          <w:p w14:paraId="777F0DD3" w14:textId="77777777" w:rsidR="00162432" w:rsidRDefault="00162432">
            <w:pPr>
              <w:pStyle w:val="afd"/>
              <w:ind w:leftChars="257" w:left="897" w:hanging="540"/>
              <w:rPr>
                <w:rFonts w:ascii="仿宋" w:eastAsia="仿宋" w:hAnsi="仿宋" w:cs="仿宋" w:hint="eastAsia"/>
                <w:sz w:val="24"/>
                <w:szCs w:val="24"/>
              </w:rPr>
            </w:pPr>
          </w:p>
        </w:tc>
        <w:tc>
          <w:tcPr>
            <w:tcW w:w="1701" w:type="dxa"/>
          </w:tcPr>
          <w:p w14:paraId="60424CFD"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6A907121"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4250FC6B" w14:textId="77777777" w:rsidR="00162432" w:rsidRDefault="00162432">
            <w:pPr>
              <w:pStyle w:val="afd"/>
              <w:ind w:leftChars="257" w:left="897" w:hanging="540"/>
              <w:rPr>
                <w:rFonts w:ascii="仿宋" w:eastAsia="仿宋" w:hAnsi="仿宋" w:cs="仿宋" w:hint="eastAsia"/>
                <w:sz w:val="24"/>
                <w:szCs w:val="24"/>
              </w:rPr>
            </w:pPr>
          </w:p>
        </w:tc>
      </w:tr>
      <w:tr w:rsidR="00162432" w14:paraId="61941D24" w14:textId="77777777">
        <w:trPr>
          <w:trHeight w:val="485"/>
          <w:jc w:val="center"/>
        </w:trPr>
        <w:tc>
          <w:tcPr>
            <w:tcW w:w="780" w:type="dxa"/>
          </w:tcPr>
          <w:p w14:paraId="1E35C965" w14:textId="77777777" w:rsidR="00162432" w:rsidRDefault="00162432">
            <w:pPr>
              <w:pStyle w:val="afd"/>
              <w:ind w:leftChars="257" w:left="897" w:hanging="540"/>
              <w:rPr>
                <w:rFonts w:ascii="仿宋" w:eastAsia="仿宋" w:hAnsi="仿宋" w:cs="仿宋" w:hint="eastAsia"/>
                <w:sz w:val="24"/>
                <w:szCs w:val="24"/>
              </w:rPr>
            </w:pPr>
          </w:p>
        </w:tc>
        <w:tc>
          <w:tcPr>
            <w:tcW w:w="2835" w:type="dxa"/>
          </w:tcPr>
          <w:p w14:paraId="107BE80F" w14:textId="77777777" w:rsidR="00162432" w:rsidRDefault="00162432">
            <w:pPr>
              <w:pStyle w:val="afd"/>
              <w:ind w:leftChars="257" w:left="897" w:hanging="540"/>
              <w:rPr>
                <w:rFonts w:ascii="仿宋" w:eastAsia="仿宋" w:hAnsi="仿宋" w:cs="仿宋" w:hint="eastAsia"/>
                <w:sz w:val="24"/>
                <w:szCs w:val="24"/>
              </w:rPr>
            </w:pPr>
          </w:p>
        </w:tc>
        <w:tc>
          <w:tcPr>
            <w:tcW w:w="1701" w:type="dxa"/>
          </w:tcPr>
          <w:p w14:paraId="7C823C0C" w14:textId="77777777" w:rsidR="00162432" w:rsidRDefault="00162432">
            <w:pPr>
              <w:pStyle w:val="afd"/>
              <w:ind w:leftChars="257" w:left="897" w:hanging="540"/>
              <w:rPr>
                <w:rFonts w:ascii="仿宋" w:eastAsia="仿宋" w:hAnsi="仿宋" w:cs="仿宋" w:hint="eastAsia"/>
                <w:sz w:val="24"/>
                <w:szCs w:val="24"/>
              </w:rPr>
            </w:pPr>
          </w:p>
        </w:tc>
        <w:tc>
          <w:tcPr>
            <w:tcW w:w="1417" w:type="dxa"/>
          </w:tcPr>
          <w:p w14:paraId="2B4685D5" w14:textId="77777777" w:rsidR="00162432" w:rsidRDefault="00162432">
            <w:pPr>
              <w:pStyle w:val="afd"/>
              <w:ind w:leftChars="257" w:left="897" w:hanging="540"/>
              <w:rPr>
                <w:rFonts w:ascii="仿宋" w:eastAsia="仿宋" w:hAnsi="仿宋" w:cs="仿宋" w:hint="eastAsia"/>
                <w:sz w:val="24"/>
                <w:szCs w:val="24"/>
              </w:rPr>
            </w:pPr>
          </w:p>
        </w:tc>
        <w:tc>
          <w:tcPr>
            <w:tcW w:w="2195" w:type="dxa"/>
          </w:tcPr>
          <w:p w14:paraId="4B88FE64" w14:textId="77777777" w:rsidR="00162432" w:rsidRDefault="00162432">
            <w:pPr>
              <w:pStyle w:val="afd"/>
              <w:ind w:leftChars="257" w:left="897" w:hanging="540"/>
              <w:rPr>
                <w:rFonts w:ascii="仿宋" w:eastAsia="仿宋" w:hAnsi="仿宋" w:cs="仿宋" w:hint="eastAsia"/>
                <w:sz w:val="24"/>
                <w:szCs w:val="24"/>
              </w:rPr>
            </w:pPr>
          </w:p>
        </w:tc>
      </w:tr>
    </w:tbl>
    <w:p w14:paraId="0A2ECD9E" w14:textId="77777777" w:rsidR="00162432" w:rsidRDefault="00162432">
      <w:pPr>
        <w:pStyle w:val="afd"/>
        <w:ind w:leftChars="257" w:left="897" w:hanging="540"/>
        <w:rPr>
          <w:rFonts w:ascii="仿宋" w:eastAsia="仿宋" w:hAnsi="仿宋" w:cs="仿宋" w:hint="eastAsia"/>
          <w:sz w:val="24"/>
          <w:szCs w:val="24"/>
        </w:rPr>
      </w:pPr>
    </w:p>
    <w:p w14:paraId="4092CA37"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5A647313"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5A9F8A99"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35950299" w14:textId="77777777" w:rsidR="00162432" w:rsidRDefault="00000000">
      <w:pPr>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szCs w:val="21"/>
        </w:rPr>
        <w:t>注：</w:t>
      </w:r>
      <w:r>
        <w:rPr>
          <w:rFonts w:ascii="仿宋" w:eastAsia="仿宋" w:hAnsi="仿宋" w:cs="仿宋" w:hint="eastAsia"/>
        </w:rPr>
        <w:tab/>
        <w:t>1. 对完全响应的，在下表相应列中标注“○”。对有偏离的条目在本表相应列中标注“正偏离”或“负偏离”，并在“偏离简述”栏中加以说明。</w:t>
      </w:r>
    </w:p>
    <w:p w14:paraId="30917A74" w14:textId="77777777" w:rsidR="00162432"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2. 正偏离是指应答的条件高于磋商文件要求，负偏离是指应答的条件低于磋商文件要求，正偏离项目不作扣分处理。</w:t>
      </w:r>
    </w:p>
    <w:p w14:paraId="581389EF" w14:textId="77777777" w:rsidR="00162432"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3. 供应商须完整填写响应表。如果未完整填写本表的各项内容则视作供应商已经对磋商文件相关要求和内容完全理解并同意，其报价为在此基础上的完全价格。</w:t>
      </w:r>
    </w:p>
    <w:p w14:paraId="009F6ED8" w14:textId="77777777" w:rsidR="00162432" w:rsidRDefault="00000000">
      <w:pPr>
        <w:snapToGrid w:val="0"/>
        <w:spacing w:afterLines="50" w:after="120"/>
        <w:ind w:leftChars="401" w:left="558"/>
        <w:rPr>
          <w:rFonts w:ascii="仿宋" w:eastAsia="仿宋" w:hAnsi="仿宋" w:cs="仿宋" w:hint="eastAsia"/>
        </w:rPr>
      </w:pPr>
      <w:r>
        <w:rPr>
          <w:rFonts w:ascii="仿宋" w:eastAsia="仿宋" w:hAnsi="仿宋" w:cs="仿宋" w:hint="eastAsia"/>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7F6BFFD9" w14:textId="77777777" w:rsidR="00162432" w:rsidRDefault="00162432">
      <w:pPr>
        <w:pStyle w:val="afd"/>
        <w:ind w:leftChars="257" w:left="897" w:hanging="540"/>
        <w:rPr>
          <w:rFonts w:ascii="仿宋" w:eastAsia="仿宋" w:hAnsi="仿宋" w:cs="仿宋" w:hint="eastAsia"/>
          <w:sz w:val="24"/>
          <w:szCs w:val="24"/>
        </w:rPr>
      </w:pPr>
    </w:p>
    <w:p w14:paraId="6D432E8D" w14:textId="77777777" w:rsidR="00162432" w:rsidRDefault="00000000">
      <w:pPr>
        <w:rPr>
          <w:rFonts w:ascii="仿宋" w:eastAsia="仿宋" w:hAnsi="仿宋" w:cs="仿宋" w:hint="eastAsia"/>
          <w:b/>
          <w:bCs/>
          <w:sz w:val="28"/>
          <w:szCs w:val="36"/>
        </w:rPr>
      </w:pPr>
      <w:bookmarkStart w:id="509" w:name="_Toc410631184"/>
      <w:bookmarkStart w:id="510" w:name="_Toc416103825"/>
      <w:bookmarkStart w:id="511" w:name="_Toc414445775"/>
      <w:bookmarkStart w:id="512" w:name="_Toc7005136"/>
      <w:r>
        <w:rPr>
          <w:rFonts w:ascii="仿宋" w:eastAsia="仿宋" w:hAnsi="仿宋" w:cs="仿宋" w:hint="eastAsia"/>
          <w:b/>
          <w:bCs/>
          <w:sz w:val="28"/>
          <w:szCs w:val="36"/>
        </w:rPr>
        <w:lastRenderedPageBreak/>
        <w:br w:type="page"/>
      </w:r>
    </w:p>
    <w:p w14:paraId="455DD33B" w14:textId="77777777" w:rsidR="00162432" w:rsidRDefault="00000000">
      <w:pPr>
        <w:tabs>
          <w:tab w:val="left" w:pos="588"/>
        </w:tabs>
        <w:jc w:val="center"/>
        <w:rPr>
          <w:rFonts w:ascii="仿宋" w:eastAsia="仿宋" w:hAnsi="仿宋" w:cs="仿宋" w:hint="eastAsia"/>
        </w:rPr>
      </w:pPr>
      <w:r>
        <w:rPr>
          <w:rFonts w:ascii="仿宋" w:eastAsia="仿宋" w:hAnsi="仿宋" w:cs="仿宋" w:hint="eastAsia"/>
          <w:b/>
          <w:bCs/>
          <w:sz w:val="28"/>
          <w:szCs w:val="36"/>
        </w:rPr>
        <w:lastRenderedPageBreak/>
        <w:t>二、技术偏离表</w:t>
      </w:r>
      <w:bookmarkEnd w:id="509"/>
      <w:bookmarkEnd w:id="510"/>
      <w:bookmarkEnd w:id="511"/>
      <w:bookmarkEnd w:id="512"/>
    </w:p>
    <w:p w14:paraId="3B7D4996" w14:textId="77777777" w:rsidR="00162432" w:rsidRDefault="00000000">
      <w:pPr>
        <w:pStyle w:val="a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507CE073" w14:textId="77777777" w:rsidR="00162432" w:rsidRDefault="00000000">
      <w:pPr>
        <w:pStyle w:val="a9"/>
        <w:rPr>
          <w:rFonts w:ascii="仿宋" w:eastAsia="仿宋" w:hAnsi="仿宋" w:cs="仿宋" w:hint="eastAsia"/>
        </w:rPr>
      </w:pPr>
      <w:r>
        <w:rPr>
          <w:rFonts w:ascii="仿宋" w:eastAsia="仿宋" w:hAnsi="仿宋" w:cs="仿宋" w:hint="eastAsia"/>
          <w:sz w:val="24"/>
        </w:rPr>
        <w:t>项目名称：</w:t>
      </w:r>
      <w:r>
        <w:rPr>
          <w:rFonts w:ascii="仿宋" w:eastAsia="仿宋" w:hAnsi="仿宋" w:cs="仿宋" w:hint="eastAsia"/>
          <w:sz w:val="24"/>
          <w:u w:val="single"/>
        </w:rPr>
        <w:t xml:space="preserve">              </w:t>
      </w:r>
    </w:p>
    <w:tbl>
      <w:tblPr>
        <w:tblW w:w="906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1932"/>
        <w:gridCol w:w="1236"/>
        <w:gridCol w:w="1236"/>
        <w:gridCol w:w="2394"/>
      </w:tblGrid>
      <w:tr w:rsidR="00162432" w14:paraId="38BC0A1C" w14:textId="77777777">
        <w:trPr>
          <w:trHeight w:val="454"/>
          <w:jc w:val="center"/>
        </w:trPr>
        <w:tc>
          <w:tcPr>
            <w:tcW w:w="2268" w:type="dxa"/>
          </w:tcPr>
          <w:p w14:paraId="61BB7743"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磋商文件条目号</w:t>
            </w:r>
          </w:p>
        </w:tc>
        <w:tc>
          <w:tcPr>
            <w:tcW w:w="1932" w:type="dxa"/>
          </w:tcPr>
          <w:p w14:paraId="6FDB3D39"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技术条款要求</w:t>
            </w:r>
          </w:p>
        </w:tc>
        <w:tc>
          <w:tcPr>
            <w:tcW w:w="1236" w:type="dxa"/>
          </w:tcPr>
          <w:p w14:paraId="48C8A586"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完全响应</w:t>
            </w:r>
          </w:p>
        </w:tc>
        <w:tc>
          <w:tcPr>
            <w:tcW w:w="1236" w:type="dxa"/>
          </w:tcPr>
          <w:p w14:paraId="5482DC39"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有偏离</w:t>
            </w:r>
          </w:p>
        </w:tc>
        <w:tc>
          <w:tcPr>
            <w:tcW w:w="2394" w:type="dxa"/>
          </w:tcPr>
          <w:p w14:paraId="3B4748AE"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偏离简述</w:t>
            </w:r>
          </w:p>
        </w:tc>
      </w:tr>
      <w:tr w:rsidR="00162432" w14:paraId="2139EFD6" w14:textId="77777777">
        <w:trPr>
          <w:trHeight w:val="454"/>
          <w:jc w:val="center"/>
        </w:trPr>
        <w:tc>
          <w:tcPr>
            <w:tcW w:w="2268" w:type="dxa"/>
          </w:tcPr>
          <w:p w14:paraId="20DCB847"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1</w:t>
            </w:r>
          </w:p>
        </w:tc>
        <w:tc>
          <w:tcPr>
            <w:tcW w:w="1932" w:type="dxa"/>
          </w:tcPr>
          <w:p w14:paraId="4E96490B" w14:textId="77777777" w:rsidR="00162432" w:rsidRDefault="00000000">
            <w:pPr>
              <w:spacing w:line="400" w:lineRule="exact"/>
              <w:rPr>
                <w:rFonts w:ascii="仿宋" w:eastAsia="仿宋" w:hAnsi="仿宋" w:cs="仿宋" w:hint="eastAsia"/>
                <w:sz w:val="24"/>
              </w:rPr>
            </w:pPr>
            <w:r>
              <w:rPr>
                <w:rFonts w:ascii="仿宋" w:eastAsia="仿宋" w:hAnsi="仿宋" w:cs="仿宋" w:hint="eastAsia"/>
                <w:sz w:val="24"/>
              </w:rPr>
              <w:t>施工范围及工程内容</w:t>
            </w:r>
          </w:p>
        </w:tc>
        <w:tc>
          <w:tcPr>
            <w:tcW w:w="1236" w:type="dxa"/>
          </w:tcPr>
          <w:p w14:paraId="767D0F3F" w14:textId="77777777" w:rsidR="00162432" w:rsidRDefault="00162432">
            <w:pPr>
              <w:spacing w:line="400" w:lineRule="exact"/>
              <w:rPr>
                <w:rFonts w:ascii="仿宋" w:eastAsia="仿宋" w:hAnsi="仿宋" w:cs="仿宋" w:hint="eastAsia"/>
                <w:sz w:val="24"/>
              </w:rPr>
            </w:pPr>
          </w:p>
        </w:tc>
        <w:tc>
          <w:tcPr>
            <w:tcW w:w="1236" w:type="dxa"/>
          </w:tcPr>
          <w:p w14:paraId="36BEE570" w14:textId="77777777" w:rsidR="00162432" w:rsidRDefault="00162432">
            <w:pPr>
              <w:spacing w:line="400" w:lineRule="exact"/>
              <w:rPr>
                <w:rFonts w:ascii="仿宋" w:eastAsia="仿宋" w:hAnsi="仿宋" w:cs="仿宋" w:hint="eastAsia"/>
                <w:sz w:val="24"/>
              </w:rPr>
            </w:pPr>
          </w:p>
        </w:tc>
        <w:tc>
          <w:tcPr>
            <w:tcW w:w="2394" w:type="dxa"/>
          </w:tcPr>
          <w:p w14:paraId="5474D5C6" w14:textId="77777777" w:rsidR="00162432" w:rsidRDefault="00162432">
            <w:pPr>
              <w:spacing w:line="400" w:lineRule="exact"/>
              <w:rPr>
                <w:rFonts w:ascii="仿宋" w:eastAsia="仿宋" w:hAnsi="仿宋" w:cs="仿宋" w:hint="eastAsia"/>
                <w:sz w:val="24"/>
              </w:rPr>
            </w:pPr>
          </w:p>
        </w:tc>
      </w:tr>
      <w:tr w:rsidR="00162432" w14:paraId="0322742D" w14:textId="77777777">
        <w:trPr>
          <w:trHeight w:val="454"/>
          <w:jc w:val="center"/>
        </w:trPr>
        <w:tc>
          <w:tcPr>
            <w:tcW w:w="2268" w:type="dxa"/>
          </w:tcPr>
          <w:p w14:paraId="46B2B597" w14:textId="77777777" w:rsidR="00162432" w:rsidRDefault="00000000">
            <w:pPr>
              <w:spacing w:line="400" w:lineRule="exact"/>
              <w:jc w:val="center"/>
              <w:rPr>
                <w:rFonts w:ascii="仿宋" w:eastAsia="仿宋" w:hAnsi="仿宋" w:cs="仿宋" w:hint="eastAsia"/>
                <w:sz w:val="24"/>
              </w:rPr>
            </w:pPr>
            <w:r>
              <w:rPr>
                <w:rFonts w:ascii="仿宋" w:eastAsia="仿宋" w:hAnsi="仿宋" w:cs="仿宋" w:hint="eastAsia"/>
                <w:sz w:val="24"/>
              </w:rPr>
              <w:t>2</w:t>
            </w:r>
          </w:p>
        </w:tc>
        <w:tc>
          <w:tcPr>
            <w:tcW w:w="1932" w:type="dxa"/>
          </w:tcPr>
          <w:p w14:paraId="50ED3B52" w14:textId="77777777" w:rsidR="00162432" w:rsidRDefault="00000000">
            <w:pPr>
              <w:spacing w:line="400" w:lineRule="exact"/>
              <w:rPr>
                <w:rFonts w:ascii="仿宋" w:eastAsia="仿宋" w:hAnsi="仿宋" w:cs="仿宋" w:hint="eastAsia"/>
                <w:sz w:val="24"/>
              </w:rPr>
            </w:pPr>
            <w:r>
              <w:rPr>
                <w:rFonts w:ascii="仿宋" w:eastAsia="仿宋" w:hAnsi="仿宋" w:cs="仿宋" w:hint="eastAsia"/>
                <w:sz w:val="24"/>
              </w:rPr>
              <w:t>实施要求</w:t>
            </w:r>
          </w:p>
        </w:tc>
        <w:tc>
          <w:tcPr>
            <w:tcW w:w="1236" w:type="dxa"/>
          </w:tcPr>
          <w:p w14:paraId="38098DFC" w14:textId="77777777" w:rsidR="00162432" w:rsidRDefault="00162432">
            <w:pPr>
              <w:spacing w:line="400" w:lineRule="exact"/>
              <w:rPr>
                <w:rFonts w:ascii="仿宋" w:eastAsia="仿宋" w:hAnsi="仿宋" w:cs="仿宋" w:hint="eastAsia"/>
                <w:sz w:val="24"/>
              </w:rPr>
            </w:pPr>
          </w:p>
        </w:tc>
        <w:tc>
          <w:tcPr>
            <w:tcW w:w="1236" w:type="dxa"/>
          </w:tcPr>
          <w:p w14:paraId="6198C42D" w14:textId="77777777" w:rsidR="00162432" w:rsidRDefault="00162432">
            <w:pPr>
              <w:spacing w:line="400" w:lineRule="exact"/>
              <w:rPr>
                <w:rFonts w:ascii="仿宋" w:eastAsia="仿宋" w:hAnsi="仿宋" w:cs="仿宋" w:hint="eastAsia"/>
                <w:sz w:val="24"/>
              </w:rPr>
            </w:pPr>
          </w:p>
        </w:tc>
        <w:tc>
          <w:tcPr>
            <w:tcW w:w="2394" w:type="dxa"/>
          </w:tcPr>
          <w:p w14:paraId="3CAAE510" w14:textId="77777777" w:rsidR="00162432" w:rsidRDefault="00162432">
            <w:pPr>
              <w:spacing w:line="400" w:lineRule="exact"/>
              <w:rPr>
                <w:rFonts w:ascii="仿宋" w:eastAsia="仿宋" w:hAnsi="仿宋" w:cs="仿宋" w:hint="eastAsia"/>
                <w:sz w:val="24"/>
              </w:rPr>
            </w:pPr>
          </w:p>
        </w:tc>
      </w:tr>
      <w:tr w:rsidR="00162432" w14:paraId="1DCE2E11" w14:textId="77777777">
        <w:trPr>
          <w:trHeight w:val="454"/>
          <w:jc w:val="center"/>
        </w:trPr>
        <w:tc>
          <w:tcPr>
            <w:tcW w:w="2268" w:type="dxa"/>
          </w:tcPr>
          <w:p w14:paraId="5BCFA243" w14:textId="77777777" w:rsidR="00162432" w:rsidRDefault="00162432">
            <w:pPr>
              <w:spacing w:line="400" w:lineRule="exact"/>
              <w:jc w:val="center"/>
              <w:rPr>
                <w:rFonts w:ascii="仿宋" w:eastAsia="仿宋" w:hAnsi="仿宋" w:cs="仿宋" w:hint="eastAsia"/>
                <w:sz w:val="24"/>
              </w:rPr>
            </w:pPr>
          </w:p>
        </w:tc>
        <w:tc>
          <w:tcPr>
            <w:tcW w:w="1932" w:type="dxa"/>
          </w:tcPr>
          <w:p w14:paraId="4790BBDC" w14:textId="77777777" w:rsidR="00162432" w:rsidRDefault="00000000">
            <w:pPr>
              <w:spacing w:line="400" w:lineRule="exact"/>
              <w:rPr>
                <w:rFonts w:ascii="仿宋" w:eastAsia="仿宋" w:hAnsi="仿宋" w:cs="仿宋" w:hint="eastAsia"/>
                <w:sz w:val="24"/>
              </w:rPr>
            </w:pPr>
            <w:r>
              <w:rPr>
                <w:rFonts w:ascii="仿宋" w:eastAsia="仿宋" w:hAnsi="仿宋" w:cs="仿宋" w:hint="eastAsia"/>
                <w:sz w:val="24"/>
              </w:rPr>
              <w:t>…</w:t>
            </w:r>
          </w:p>
        </w:tc>
        <w:tc>
          <w:tcPr>
            <w:tcW w:w="1236" w:type="dxa"/>
          </w:tcPr>
          <w:p w14:paraId="1683B766" w14:textId="77777777" w:rsidR="00162432" w:rsidRDefault="00162432">
            <w:pPr>
              <w:spacing w:line="400" w:lineRule="exact"/>
              <w:rPr>
                <w:rFonts w:ascii="仿宋" w:eastAsia="仿宋" w:hAnsi="仿宋" w:cs="仿宋" w:hint="eastAsia"/>
                <w:sz w:val="24"/>
              </w:rPr>
            </w:pPr>
          </w:p>
        </w:tc>
        <w:tc>
          <w:tcPr>
            <w:tcW w:w="1236" w:type="dxa"/>
          </w:tcPr>
          <w:p w14:paraId="561F7AAD" w14:textId="77777777" w:rsidR="00162432" w:rsidRDefault="00162432">
            <w:pPr>
              <w:spacing w:line="400" w:lineRule="exact"/>
              <w:rPr>
                <w:rFonts w:ascii="仿宋" w:eastAsia="仿宋" w:hAnsi="仿宋" w:cs="仿宋" w:hint="eastAsia"/>
                <w:sz w:val="24"/>
              </w:rPr>
            </w:pPr>
          </w:p>
        </w:tc>
        <w:tc>
          <w:tcPr>
            <w:tcW w:w="2394" w:type="dxa"/>
          </w:tcPr>
          <w:p w14:paraId="10B228A6" w14:textId="77777777" w:rsidR="00162432" w:rsidRDefault="00162432">
            <w:pPr>
              <w:spacing w:line="400" w:lineRule="exact"/>
              <w:rPr>
                <w:rFonts w:ascii="仿宋" w:eastAsia="仿宋" w:hAnsi="仿宋" w:cs="仿宋" w:hint="eastAsia"/>
                <w:sz w:val="24"/>
              </w:rPr>
            </w:pPr>
          </w:p>
        </w:tc>
      </w:tr>
      <w:tr w:rsidR="00162432" w14:paraId="2A356477" w14:textId="77777777">
        <w:trPr>
          <w:trHeight w:val="454"/>
          <w:jc w:val="center"/>
        </w:trPr>
        <w:tc>
          <w:tcPr>
            <w:tcW w:w="2268" w:type="dxa"/>
          </w:tcPr>
          <w:p w14:paraId="09C9F9C7" w14:textId="77777777" w:rsidR="00162432" w:rsidRDefault="00162432">
            <w:pPr>
              <w:spacing w:line="400" w:lineRule="exact"/>
              <w:jc w:val="center"/>
              <w:rPr>
                <w:rFonts w:ascii="仿宋" w:eastAsia="仿宋" w:hAnsi="仿宋" w:cs="仿宋" w:hint="eastAsia"/>
                <w:sz w:val="24"/>
              </w:rPr>
            </w:pPr>
          </w:p>
        </w:tc>
        <w:tc>
          <w:tcPr>
            <w:tcW w:w="1932" w:type="dxa"/>
          </w:tcPr>
          <w:p w14:paraId="247FF23B" w14:textId="77777777" w:rsidR="00162432" w:rsidRDefault="00162432">
            <w:pPr>
              <w:spacing w:line="400" w:lineRule="exact"/>
              <w:rPr>
                <w:rFonts w:ascii="仿宋" w:eastAsia="仿宋" w:hAnsi="仿宋" w:cs="仿宋" w:hint="eastAsia"/>
                <w:sz w:val="24"/>
              </w:rPr>
            </w:pPr>
          </w:p>
        </w:tc>
        <w:tc>
          <w:tcPr>
            <w:tcW w:w="1236" w:type="dxa"/>
          </w:tcPr>
          <w:p w14:paraId="5B7C77FB" w14:textId="77777777" w:rsidR="00162432" w:rsidRDefault="00162432">
            <w:pPr>
              <w:spacing w:line="400" w:lineRule="exact"/>
              <w:rPr>
                <w:rFonts w:ascii="仿宋" w:eastAsia="仿宋" w:hAnsi="仿宋" w:cs="仿宋" w:hint="eastAsia"/>
                <w:sz w:val="24"/>
              </w:rPr>
            </w:pPr>
          </w:p>
        </w:tc>
        <w:tc>
          <w:tcPr>
            <w:tcW w:w="1236" w:type="dxa"/>
          </w:tcPr>
          <w:p w14:paraId="5113BB03" w14:textId="77777777" w:rsidR="00162432" w:rsidRDefault="00162432">
            <w:pPr>
              <w:spacing w:line="400" w:lineRule="exact"/>
              <w:rPr>
                <w:rFonts w:ascii="仿宋" w:eastAsia="仿宋" w:hAnsi="仿宋" w:cs="仿宋" w:hint="eastAsia"/>
                <w:sz w:val="24"/>
              </w:rPr>
            </w:pPr>
          </w:p>
        </w:tc>
        <w:tc>
          <w:tcPr>
            <w:tcW w:w="2394" w:type="dxa"/>
          </w:tcPr>
          <w:p w14:paraId="7CFA5254" w14:textId="77777777" w:rsidR="00162432" w:rsidRDefault="00162432">
            <w:pPr>
              <w:spacing w:line="400" w:lineRule="exact"/>
              <w:rPr>
                <w:rFonts w:ascii="仿宋" w:eastAsia="仿宋" w:hAnsi="仿宋" w:cs="仿宋" w:hint="eastAsia"/>
                <w:sz w:val="24"/>
              </w:rPr>
            </w:pPr>
          </w:p>
        </w:tc>
      </w:tr>
      <w:tr w:rsidR="00162432" w14:paraId="5BAAC4D8" w14:textId="77777777">
        <w:trPr>
          <w:trHeight w:val="454"/>
          <w:jc w:val="center"/>
        </w:trPr>
        <w:tc>
          <w:tcPr>
            <w:tcW w:w="2268" w:type="dxa"/>
          </w:tcPr>
          <w:p w14:paraId="5D5BFE1F" w14:textId="77777777" w:rsidR="00162432" w:rsidRDefault="00162432">
            <w:pPr>
              <w:spacing w:line="400" w:lineRule="exact"/>
              <w:rPr>
                <w:rFonts w:ascii="仿宋" w:eastAsia="仿宋" w:hAnsi="仿宋" w:cs="仿宋" w:hint="eastAsia"/>
                <w:sz w:val="24"/>
              </w:rPr>
            </w:pPr>
          </w:p>
        </w:tc>
        <w:tc>
          <w:tcPr>
            <w:tcW w:w="1932" w:type="dxa"/>
          </w:tcPr>
          <w:p w14:paraId="2D30E3BF" w14:textId="77777777" w:rsidR="00162432" w:rsidRDefault="00162432">
            <w:pPr>
              <w:spacing w:line="400" w:lineRule="exact"/>
              <w:rPr>
                <w:rFonts w:ascii="仿宋" w:eastAsia="仿宋" w:hAnsi="仿宋" w:cs="仿宋" w:hint="eastAsia"/>
                <w:sz w:val="24"/>
              </w:rPr>
            </w:pPr>
          </w:p>
        </w:tc>
        <w:tc>
          <w:tcPr>
            <w:tcW w:w="1236" w:type="dxa"/>
          </w:tcPr>
          <w:p w14:paraId="479DF339" w14:textId="77777777" w:rsidR="00162432" w:rsidRDefault="00162432">
            <w:pPr>
              <w:spacing w:line="400" w:lineRule="exact"/>
              <w:rPr>
                <w:rFonts w:ascii="仿宋" w:eastAsia="仿宋" w:hAnsi="仿宋" w:cs="仿宋" w:hint="eastAsia"/>
                <w:sz w:val="24"/>
              </w:rPr>
            </w:pPr>
          </w:p>
        </w:tc>
        <w:tc>
          <w:tcPr>
            <w:tcW w:w="1236" w:type="dxa"/>
          </w:tcPr>
          <w:p w14:paraId="1188AD93" w14:textId="77777777" w:rsidR="00162432" w:rsidRDefault="00162432">
            <w:pPr>
              <w:spacing w:line="400" w:lineRule="exact"/>
              <w:rPr>
                <w:rFonts w:ascii="仿宋" w:eastAsia="仿宋" w:hAnsi="仿宋" w:cs="仿宋" w:hint="eastAsia"/>
                <w:sz w:val="24"/>
              </w:rPr>
            </w:pPr>
          </w:p>
        </w:tc>
        <w:tc>
          <w:tcPr>
            <w:tcW w:w="2394" w:type="dxa"/>
          </w:tcPr>
          <w:p w14:paraId="4377880A" w14:textId="77777777" w:rsidR="00162432" w:rsidRDefault="00162432">
            <w:pPr>
              <w:spacing w:line="400" w:lineRule="exact"/>
              <w:rPr>
                <w:rFonts w:ascii="仿宋" w:eastAsia="仿宋" w:hAnsi="仿宋" w:cs="仿宋" w:hint="eastAsia"/>
                <w:sz w:val="24"/>
              </w:rPr>
            </w:pPr>
          </w:p>
        </w:tc>
      </w:tr>
      <w:tr w:rsidR="00162432" w14:paraId="5D7B6DE7" w14:textId="77777777">
        <w:trPr>
          <w:trHeight w:val="454"/>
          <w:jc w:val="center"/>
        </w:trPr>
        <w:tc>
          <w:tcPr>
            <w:tcW w:w="2268" w:type="dxa"/>
          </w:tcPr>
          <w:p w14:paraId="414E6ACF" w14:textId="77777777" w:rsidR="00162432" w:rsidRDefault="00162432">
            <w:pPr>
              <w:spacing w:line="400" w:lineRule="exact"/>
              <w:rPr>
                <w:rFonts w:ascii="仿宋" w:eastAsia="仿宋" w:hAnsi="仿宋" w:cs="仿宋" w:hint="eastAsia"/>
                <w:sz w:val="24"/>
              </w:rPr>
            </w:pPr>
          </w:p>
        </w:tc>
        <w:tc>
          <w:tcPr>
            <w:tcW w:w="1932" w:type="dxa"/>
          </w:tcPr>
          <w:p w14:paraId="786466F4" w14:textId="77777777" w:rsidR="00162432" w:rsidRDefault="00162432">
            <w:pPr>
              <w:spacing w:line="400" w:lineRule="exact"/>
              <w:rPr>
                <w:rFonts w:ascii="仿宋" w:eastAsia="仿宋" w:hAnsi="仿宋" w:cs="仿宋" w:hint="eastAsia"/>
                <w:bCs/>
                <w:sz w:val="24"/>
              </w:rPr>
            </w:pPr>
          </w:p>
        </w:tc>
        <w:tc>
          <w:tcPr>
            <w:tcW w:w="1236" w:type="dxa"/>
          </w:tcPr>
          <w:p w14:paraId="3ECEA417" w14:textId="77777777" w:rsidR="00162432" w:rsidRDefault="00162432">
            <w:pPr>
              <w:spacing w:line="400" w:lineRule="exact"/>
              <w:rPr>
                <w:rFonts w:ascii="仿宋" w:eastAsia="仿宋" w:hAnsi="仿宋" w:cs="仿宋" w:hint="eastAsia"/>
                <w:sz w:val="24"/>
              </w:rPr>
            </w:pPr>
          </w:p>
        </w:tc>
        <w:tc>
          <w:tcPr>
            <w:tcW w:w="1236" w:type="dxa"/>
          </w:tcPr>
          <w:p w14:paraId="1879CD2A" w14:textId="77777777" w:rsidR="00162432" w:rsidRDefault="00162432">
            <w:pPr>
              <w:spacing w:line="400" w:lineRule="exact"/>
              <w:rPr>
                <w:rFonts w:ascii="仿宋" w:eastAsia="仿宋" w:hAnsi="仿宋" w:cs="仿宋" w:hint="eastAsia"/>
                <w:sz w:val="24"/>
              </w:rPr>
            </w:pPr>
          </w:p>
        </w:tc>
        <w:tc>
          <w:tcPr>
            <w:tcW w:w="2394" w:type="dxa"/>
          </w:tcPr>
          <w:p w14:paraId="13C090B0" w14:textId="77777777" w:rsidR="00162432" w:rsidRDefault="00162432">
            <w:pPr>
              <w:spacing w:line="400" w:lineRule="exact"/>
              <w:rPr>
                <w:rFonts w:ascii="仿宋" w:eastAsia="仿宋" w:hAnsi="仿宋" w:cs="仿宋" w:hint="eastAsia"/>
                <w:sz w:val="24"/>
              </w:rPr>
            </w:pPr>
          </w:p>
        </w:tc>
      </w:tr>
      <w:tr w:rsidR="00162432" w14:paraId="7B10F338" w14:textId="77777777">
        <w:trPr>
          <w:trHeight w:val="454"/>
          <w:jc w:val="center"/>
        </w:trPr>
        <w:tc>
          <w:tcPr>
            <w:tcW w:w="2268" w:type="dxa"/>
          </w:tcPr>
          <w:p w14:paraId="63341912" w14:textId="77777777" w:rsidR="00162432" w:rsidRDefault="00162432">
            <w:pPr>
              <w:spacing w:line="400" w:lineRule="exact"/>
              <w:rPr>
                <w:rFonts w:ascii="仿宋" w:eastAsia="仿宋" w:hAnsi="仿宋" w:cs="仿宋" w:hint="eastAsia"/>
                <w:sz w:val="24"/>
              </w:rPr>
            </w:pPr>
          </w:p>
        </w:tc>
        <w:tc>
          <w:tcPr>
            <w:tcW w:w="1932" w:type="dxa"/>
          </w:tcPr>
          <w:p w14:paraId="60B2C5CB" w14:textId="77777777" w:rsidR="00162432" w:rsidRDefault="00162432">
            <w:pPr>
              <w:spacing w:line="400" w:lineRule="exact"/>
              <w:rPr>
                <w:rFonts w:ascii="仿宋" w:eastAsia="仿宋" w:hAnsi="仿宋" w:cs="仿宋" w:hint="eastAsia"/>
                <w:bCs/>
                <w:sz w:val="24"/>
              </w:rPr>
            </w:pPr>
          </w:p>
        </w:tc>
        <w:tc>
          <w:tcPr>
            <w:tcW w:w="1236" w:type="dxa"/>
          </w:tcPr>
          <w:p w14:paraId="455AD90F" w14:textId="77777777" w:rsidR="00162432" w:rsidRDefault="00162432">
            <w:pPr>
              <w:spacing w:line="400" w:lineRule="exact"/>
              <w:rPr>
                <w:rFonts w:ascii="仿宋" w:eastAsia="仿宋" w:hAnsi="仿宋" w:cs="仿宋" w:hint="eastAsia"/>
                <w:sz w:val="24"/>
              </w:rPr>
            </w:pPr>
          </w:p>
        </w:tc>
        <w:tc>
          <w:tcPr>
            <w:tcW w:w="1236" w:type="dxa"/>
          </w:tcPr>
          <w:p w14:paraId="4945E5E5" w14:textId="77777777" w:rsidR="00162432" w:rsidRDefault="00162432">
            <w:pPr>
              <w:spacing w:line="400" w:lineRule="exact"/>
              <w:rPr>
                <w:rFonts w:ascii="仿宋" w:eastAsia="仿宋" w:hAnsi="仿宋" w:cs="仿宋" w:hint="eastAsia"/>
                <w:sz w:val="24"/>
              </w:rPr>
            </w:pPr>
          </w:p>
        </w:tc>
        <w:tc>
          <w:tcPr>
            <w:tcW w:w="2394" w:type="dxa"/>
          </w:tcPr>
          <w:p w14:paraId="19916D0B" w14:textId="77777777" w:rsidR="00162432" w:rsidRDefault="00162432">
            <w:pPr>
              <w:spacing w:line="400" w:lineRule="exact"/>
              <w:rPr>
                <w:rFonts w:ascii="仿宋" w:eastAsia="仿宋" w:hAnsi="仿宋" w:cs="仿宋" w:hint="eastAsia"/>
                <w:sz w:val="24"/>
              </w:rPr>
            </w:pPr>
          </w:p>
        </w:tc>
      </w:tr>
    </w:tbl>
    <w:p w14:paraId="544F9C56" w14:textId="77777777" w:rsidR="00162432" w:rsidRDefault="00162432">
      <w:pPr>
        <w:spacing w:line="360" w:lineRule="auto"/>
        <w:ind w:firstLineChars="800" w:firstLine="1920"/>
        <w:rPr>
          <w:rFonts w:ascii="仿宋" w:eastAsia="仿宋" w:hAnsi="仿宋" w:cs="仿宋" w:hint="eastAsia"/>
          <w:sz w:val="24"/>
        </w:rPr>
      </w:pPr>
    </w:p>
    <w:p w14:paraId="0D2D65CA"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21A6A1FE"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10A15C2D"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1959E817" w14:textId="77777777" w:rsidR="00162432" w:rsidRDefault="00162432">
      <w:pPr>
        <w:spacing w:line="360" w:lineRule="auto"/>
        <w:rPr>
          <w:rFonts w:ascii="仿宋" w:eastAsia="仿宋" w:hAnsi="仿宋" w:cs="仿宋" w:hint="eastAsia"/>
        </w:rPr>
      </w:pPr>
    </w:p>
    <w:p w14:paraId="2929879C" w14:textId="77777777" w:rsidR="00162432" w:rsidRDefault="00000000">
      <w:pPr>
        <w:snapToGrid w:val="0"/>
        <w:spacing w:afterLines="50" w:after="120"/>
        <w:ind w:left="850" w:hangingChars="405" w:hanging="850"/>
        <w:rPr>
          <w:rFonts w:ascii="仿宋" w:eastAsia="仿宋" w:hAnsi="仿宋" w:cs="仿宋" w:hint="eastAsia"/>
        </w:rPr>
      </w:pPr>
      <w:r>
        <w:rPr>
          <w:rFonts w:ascii="仿宋" w:eastAsia="仿宋" w:hAnsi="仿宋" w:cs="仿宋" w:hint="eastAsia"/>
        </w:rPr>
        <w:t>注：1.</w:t>
      </w:r>
      <w:r>
        <w:rPr>
          <w:rFonts w:ascii="仿宋" w:eastAsia="仿宋" w:hAnsi="仿宋" w:cs="仿宋" w:hint="eastAsia"/>
        </w:rPr>
        <w:tab/>
        <w:t>对完全响应的条目在本表相应列中标注“○”。对有偏离的条目在本表相应列中标注“正偏离”或“负偏离”。并在“偏离简述”栏中加以说明。</w:t>
      </w:r>
    </w:p>
    <w:p w14:paraId="39442990" w14:textId="77777777" w:rsidR="00162432"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2.</w:t>
      </w:r>
      <w:r>
        <w:rPr>
          <w:rFonts w:ascii="仿宋" w:eastAsia="仿宋" w:hAnsi="仿宋" w:cs="仿宋" w:hint="eastAsia"/>
        </w:rPr>
        <w:tab/>
        <w:t>正偏离是指应答的条件高于磋商文件要求，负偏离是指应答的条件低于磋商文件要求，正偏离项目不作扣分处理。</w:t>
      </w:r>
    </w:p>
    <w:p w14:paraId="06FB5481" w14:textId="77777777" w:rsidR="00162432"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3.</w:t>
      </w:r>
      <w:r>
        <w:rPr>
          <w:rFonts w:ascii="仿宋" w:eastAsia="仿宋" w:hAnsi="仿宋" w:cs="仿宋" w:hint="eastAsia"/>
        </w:rPr>
        <w:tab/>
        <w:t>供应商须按照用户需求书逐条完整填写响应表。如果未完整填写响应表的各项内容则视作供应商已经对磋商文件相关要求和内容完全理解并同意，其报价为在此基础上的完全价格。</w:t>
      </w:r>
    </w:p>
    <w:p w14:paraId="72E58E82" w14:textId="77777777" w:rsidR="00162432" w:rsidRDefault="00000000">
      <w:pPr>
        <w:tabs>
          <w:tab w:val="left" w:pos="1200"/>
        </w:tabs>
        <w:snapToGrid w:val="0"/>
        <w:spacing w:afterLines="50" w:after="120"/>
        <w:ind w:leftChars="203" w:left="706" w:hangingChars="202" w:hanging="424"/>
        <w:rPr>
          <w:rFonts w:ascii="仿宋" w:eastAsia="仿宋" w:hAnsi="仿宋" w:cs="仿宋" w:hint="eastAsia"/>
        </w:rPr>
      </w:pPr>
      <w:r>
        <w:rPr>
          <w:rFonts w:ascii="仿宋" w:eastAsia="仿宋" w:hAnsi="仿宋" w:cs="仿宋" w:hint="eastAsia"/>
        </w:rPr>
        <w:t>4.</w:t>
      </w:r>
      <w:r>
        <w:rPr>
          <w:rFonts w:ascii="仿宋" w:eastAsia="仿宋" w:hAnsi="仿宋" w:cs="仿宋" w:hint="eastAsia"/>
        </w:rPr>
        <w:tab/>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6B991386" w14:textId="77777777" w:rsidR="00162432" w:rsidRDefault="00162432">
      <w:pPr>
        <w:autoSpaceDE w:val="0"/>
        <w:autoSpaceDN w:val="0"/>
        <w:adjustRightInd w:val="0"/>
        <w:snapToGrid w:val="0"/>
        <w:spacing w:line="360" w:lineRule="auto"/>
        <w:jc w:val="center"/>
        <w:rPr>
          <w:rFonts w:ascii="仿宋" w:eastAsia="仿宋" w:hAnsi="仿宋" w:cs="仿宋" w:hint="eastAsia"/>
          <w:b/>
          <w:sz w:val="32"/>
          <w:szCs w:val="32"/>
        </w:rPr>
      </w:pPr>
    </w:p>
    <w:p w14:paraId="6A8EF716" w14:textId="77777777" w:rsidR="00162432" w:rsidRDefault="00000000">
      <w:pPr>
        <w:autoSpaceDE w:val="0"/>
        <w:autoSpaceDN w:val="0"/>
        <w:adjustRightInd w:val="0"/>
        <w:snapToGrid w:val="0"/>
        <w:spacing w:line="360" w:lineRule="auto"/>
        <w:jc w:val="center"/>
        <w:rPr>
          <w:rFonts w:ascii="仿宋" w:eastAsia="仿宋" w:hAnsi="仿宋" w:cs="仿宋" w:hint="eastAsia"/>
          <w:b/>
          <w:bCs/>
          <w:sz w:val="24"/>
        </w:rPr>
      </w:pPr>
      <w:r>
        <w:rPr>
          <w:rFonts w:ascii="仿宋" w:eastAsia="仿宋" w:hAnsi="仿宋" w:cs="仿宋" w:hint="eastAsia"/>
        </w:rPr>
        <w:br w:type="page"/>
      </w:r>
    </w:p>
    <w:p w14:paraId="09A9E721" w14:textId="77777777" w:rsidR="00162432" w:rsidRDefault="00000000">
      <w:pPr>
        <w:pStyle w:val="20"/>
        <w:jc w:val="center"/>
        <w:rPr>
          <w:rFonts w:ascii="仿宋" w:eastAsia="仿宋" w:hAnsi="仿宋" w:cs="仿宋" w:hint="eastAsia"/>
          <w:b/>
          <w:bCs/>
        </w:rPr>
      </w:pPr>
      <w:r>
        <w:rPr>
          <w:rFonts w:ascii="仿宋" w:eastAsia="仿宋" w:hAnsi="仿宋" w:cs="仿宋" w:hint="eastAsia"/>
          <w:b/>
          <w:bCs/>
        </w:rPr>
        <w:lastRenderedPageBreak/>
        <w:t>第四部分  响应方案说明</w:t>
      </w:r>
    </w:p>
    <w:p w14:paraId="56149230" w14:textId="77777777" w:rsidR="00162432" w:rsidRDefault="00162432">
      <w:pPr>
        <w:pStyle w:val="a9"/>
        <w:rPr>
          <w:rFonts w:ascii="仿宋" w:eastAsia="仿宋" w:hAnsi="仿宋" w:cs="仿宋" w:hint="eastAsia"/>
          <w:lang w:val="zh-CN"/>
        </w:rPr>
      </w:pPr>
    </w:p>
    <w:p w14:paraId="6E3913ED" w14:textId="77777777" w:rsidR="00162432" w:rsidRDefault="00000000">
      <w:pPr>
        <w:autoSpaceDE w:val="0"/>
        <w:autoSpaceDN w:val="0"/>
        <w:adjustRightInd w:val="0"/>
        <w:spacing w:line="360" w:lineRule="auto"/>
        <w:jc w:val="center"/>
        <w:rPr>
          <w:rFonts w:ascii="仿宋" w:eastAsia="仿宋" w:hAnsi="仿宋" w:cs="仿宋" w:hint="eastAsia"/>
          <w:sz w:val="28"/>
          <w:szCs w:val="28"/>
          <w:lang w:val="zh-CN"/>
        </w:rPr>
      </w:pPr>
      <w:r>
        <w:rPr>
          <w:rFonts w:ascii="仿宋" w:eastAsia="仿宋" w:hAnsi="仿宋" w:cs="仿宋" w:hint="eastAsia"/>
          <w:sz w:val="28"/>
          <w:szCs w:val="28"/>
          <w:lang w:val="zh-CN"/>
        </w:rPr>
        <w:t>（格式自拟，内容需符合评审办法中要求的内容要求）</w:t>
      </w:r>
    </w:p>
    <w:p w14:paraId="1EBE58CC" w14:textId="77777777" w:rsidR="00162432" w:rsidRDefault="00000000">
      <w:pPr>
        <w:pStyle w:val="a9"/>
        <w:rPr>
          <w:rFonts w:ascii="仿宋" w:eastAsia="仿宋" w:hAnsi="仿宋" w:cs="仿宋" w:hint="eastAsia"/>
          <w:lang w:val="zh-CN"/>
        </w:rPr>
      </w:pPr>
      <w:r>
        <w:rPr>
          <w:rFonts w:ascii="仿宋" w:eastAsia="仿宋" w:hAnsi="仿宋" w:cs="仿宋" w:hint="eastAsia"/>
          <w:lang w:val="zh-CN"/>
        </w:rPr>
        <w:br w:type="page"/>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14:paraId="07613A97" w14:textId="77777777" w:rsidR="00162432" w:rsidRDefault="00000000">
      <w:pPr>
        <w:pStyle w:val="20"/>
        <w:jc w:val="center"/>
        <w:rPr>
          <w:rFonts w:ascii="仿宋" w:eastAsia="仿宋" w:hAnsi="仿宋" w:cs="仿宋" w:hint="eastAsia"/>
          <w:b/>
          <w:sz w:val="24"/>
          <w:szCs w:val="21"/>
        </w:rPr>
      </w:pPr>
      <w:r>
        <w:rPr>
          <w:rFonts w:ascii="仿宋" w:eastAsia="仿宋" w:hAnsi="仿宋" w:cs="仿宋" w:hint="eastAsia"/>
          <w:b/>
          <w:bCs/>
        </w:rPr>
        <w:lastRenderedPageBreak/>
        <w:t>第五部分 响应承诺书</w:t>
      </w:r>
    </w:p>
    <w:p w14:paraId="38117A56" w14:textId="77777777" w:rsidR="00162432" w:rsidRDefault="00000000">
      <w:pPr>
        <w:widowControl/>
        <w:jc w:val="center"/>
        <w:rPr>
          <w:rFonts w:ascii="仿宋" w:eastAsia="仿宋" w:hAnsi="仿宋" w:cs="仿宋" w:hint="eastAsia"/>
          <w:b/>
          <w:bCs/>
          <w:sz w:val="28"/>
          <w:szCs w:val="36"/>
        </w:rPr>
      </w:pPr>
      <w:r>
        <w:rPr>
          <w:rFonts w:ascii="仿宋" w:eastAsia="仿宋" w:hAnsi="仿宋" w:cs="仿宋" w:hint="eastAsia"/>
          <w:b/>
          <w:bCs/>
          <w:sz w:val="28"/>
          <w:szCs w:val="36"/>
        </w:rPr>
        <w:t>响应承诺书</w:t>
      </w:r>
    </w:p>
    <w:p w14:paraId="118F1A06" w14:textId="77777777" w:rsidR="00162432" w:rsidRDefault="00162432">
      <w:pPr>
        <w:spacing w:line="360" w:lineRule="auto"/>
        <w:rPr>
          <w:rFonts w:ascii="仿宋" w:eastAsia="仿宋" w:hAnsi="仿宋" w:cs="仿宋" w:hint="eastAsia"/>
          <w:sz w:val="24"/>
        </w:rPr>
      </w:pPr>
    </w:p>
    <w:p w14:paraId="39E6176B" w14:textId="77777777" w:rsidR="00162432" w:rsidRDefault="00000000">
      <w:pPr>
        <w:spacing w:line="360" w:lineRule="auto"/>
        <w:rPr>
          <w:rFonts w:ascii="仿宋" w:eastAsia="仿宋" w:hAnsi="仿宋" w:cs="仿宋" w:hint="eastAsia"/>
          <w:sz w:val="24"/>
        </w:rPr>
      </w:pPr>
      <w:r>
        <w:rPr>
          <w:rFonts w:ascii="仿宋" w:eastAsia="仿宋" w:hAnsi="仿宋" w:cs="仿宋" w:hint="eastAsia"/>
          <w:sz w:val="24"/>
        </w:rPr>
        <w:t>陕西省采购招标有限责任公司：</w:t>
      </w:r>
    </w:p>
    <w:p w14:paraId="4B1D4966"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我方在此声明，我方以下事项进行承诺：</w:t>
      </w:r>
    </w:p>
    <w:p w14:paraId="3D95AC9D"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（1） 在本次磋商中我公司无与其他供应商相互串通，或与采购人串通的行为；</w:t>
      </w:r>
    </w:p>
    <w:p w14:paraId="320BE5B8"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（2） 在本次磋商中我公司无向采购人或磋商小组成员行贿的手段谋取成交的行为；</w:t>
      </w:r>
    </w:p>
    <w:p w14:paraId="0D787FCA"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（3） 在本次磋商中我公司无出借或借用资质行为、在响应文件中所附资料（业绩、项目负责人资料等）无弄虚作假；</w:t>
      </w:r>
    </w:p>
    <w:p w14:paraId="62CB27D8"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（4） 我公司没有处于被责令停产、停业、投标资格被取消状态；</w:t>
      </w:r>
    </w:p>
    <w:p w14:paraId="26C483E7"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（5）我公司不采用非法手段获取证据进行质疑、投诉，在质疑、投诉过程中不提供虚假情况或进行恶意质疑、投诉。</w:t>
      </w:r>
    </w:p>
    <w:p w14:paraId="5C05071D"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上述承诺内容如有不实，我公司愿意承担由此造成的一切法律责任，并承诺赔偿给采购人造成的损失。</w:t>
      </w:r>
    </w:p>
    <w:p w14:paraId="47EEC757" w14:textId="77777777" w:rsidR="00162432" w:rsidRDefault="00000000">
      <w:pPr>
        <w:spacing w:line="360" w:lineRule="auto"/>
        <w:ind w:firstLineChars="200" w:firstLine="480"/>
        <w:rPr>
          <w:rFonts w:ascii="仿宋" w:eastAsia="仿宋" w:hAnsi="仿宋" w:cs="仿宋" w:hint="eastAsia"/>
          <w:sz w:val="24"/>
        </w:rPr>
      </w:pPr>
      <w:r>
        <w:rPr>
          <w:rFonts w:ascii="仿宋" w:eastAsia="仿宋" w:hAnsi="仿宋" w:cs="仿宋" w:hint="eastAsia"/>
          <w:sz w:val="24"/>
        </w:rPr>
        <w:t>特此承诺。</w:t>
      </w:r>
    </w:p>
    <w:p w14:paraId="2E622C59" w14:textId="77777777" w:rsidR="00162432" w:rsidRDefault="00162432">
      <w:pPr>
        <w:spacing w:line="360" w:lineRule="auto"/>
        <w:ind w:firstLineChars="200" w:firstLine="480"/>
        <w:rPr>
          <w:rFonts w:ascii="仿宋" w:eastAsia="仿宋" w:hAnsi="仿宋" w:cs="仿宋" w:hint="eastAsia"/>
          <w:sz w:val="24"/>
        </w:rPr>
      </w:pPr>
    </w:p>
    <w:p w14:paraId="074C20B6"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0E8F9972"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35FE6E26"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7CD4896F" w14:textId="77777777" w:rsidR="00162432" w:rsidRDefault="00000000">
      <w:pPr>
        <w:pStyle w:val="a9"/>
        <w:rPr>
          <w:rFonts w:ascii="仿宋" w:eastAsia="仿宋" w:hAnsi="仿宋" w:cs="仿宋" w:hint="eastAsia"/>
        </w:rPr>
      </w:pPr>
      <w:r>
        <w:rPr>
          <w:rFonts w:ascii="仿宋" w:eastAsia="仿宋" w:hAnsi="仿宋" w:cs="仿宋" w:hint="eastAsia"/>
        </w:rPr>
        <w:br w:type="page"/>
      </w:r>
    </w:p>
    <w:p w14:paraId="00A95B2B" w14:textId="77777777" w:rsidR="00162432" w:rsidRDefault="00000000">
      <w:pPr>
        <w:tabs>
          <w:tab w:val="left" w:pos="588"/>
        </w:tabs>
        <w:rPr>
          <w:rFonts w:ascii="仿宋" w:eastAsia="仿宋" w:hAnsi="仿宋" w:cs="仿宋" w:hint="eastAsia"/>
          <w:b/>
          <w:bCs/>
          <w:sz w:val="28"/>
          <w:szCs w:val="36"/>
          <w:lang w:val="zh-CN"/>
        </w:rPr>
      </w:pPr>
      <w:r>
        <w:rPr>
          <w:rFonts w:ascii="仿宋" w:eastAsia="仿宋" w:hAnsi="仿宋" w:cs="仿宋" w:hint="eastAsia"/>
          <w:b/>
          <w:bCs/>
          <w:sz w:val="28"/>
          <w:szCs w:val="36"/>
          <w:lang w:val="zh-CN"/>
        </w:rPr>
        <w:lastRenderedPageBreak/>
        <w:t>附件</w:t>
      </w:r>
      <w:r>
        <w:rPr>
          <w:rFonts w:ascii="仿宋" w:eastAsia="仿宋" w:hAnsi="仿宋" w:cs="仿宋" w:hint="eastAsia"/>
          <w:b/>
          <w:bCs/>
          <w:sz w:val="28"/>
          <w:szCs w:val="36"/>
        </w:rPr>
        <w:t>1</w:t>
      </w:r>
    </w:p>
    <w:p w14:paraId="7C1B2D33" w14:textId="77777777" w:rsidR="00162432" w:rsidRDefault="00000000">
      <w:pPr>
        <w:tabs>
          <w:tab w:val="left" w:pos="588"/>
        </w:tabs>
        <w:jc w:val="center"/>
        <w:rPr>
          <w:rFonts w:ascii="仿宋" w:eastAsia="仿宋" w:hAnsi="仿宋" w:cs="仿宋" w:hint="eastAsia"/>
          <w:b/>
          <w:bCs/>
          <w:sz w:val="28"/>
          <w:szCs w:val="36"/>
        </w:rPr>
      </w:pPr>
      <w:r>
        <w:rPr>
          <w:rFonts w:ascii="仿宋" w:eastAsia="仿宋" w:hAnsi="仿宋" w:cs="仿宋" w:hint="eastAsia"/>
          <w:b/>
          <w:bCs/>
          <w:sz w:val="28"/>
          <w:szCs w:val="36"/>
        </w:rPr>
        <w:t xml:space="preserve"> （最后）磋商响应报价一览表</w:t>
      </w:r>
    </w:p>
    <w:p w14:paraId="39A200A7" w14:textId="77777777" w:rsidR="00162432" w:rsidRDefault="00000000">
      <w:pPr>
        <w:spacing w:after="120"/>
        <w:jc w:val="center"/>
        <w:rPr>
          <w:rFonts w:ascii="仿宋" w:eastAsia="仿宋" w:hAnsi="仿宋" w:cs="仿宋" w:hint="eastAsia"/>
          <w:b/>
          <w:bCs/>
          <w:sz w:val="28"/>
          <w:szCs w:val="36"/>
          <w:lang w:val="zh-CN"/>
        </w:rPr>
      </w:pPr>
      <w:r>
        <w:rPr>
          <w:rFonts w:ascii="仿宋" w:eastAsia="仿宋" w:hAnsi="仿宋" w:cs="仿宋" w:hint="eastAsia"/>
          <w:b/>
          <w:bCs/>
          <w:sz w:val="28"/>
          <w:szCs w:val="36"/>
          <w:lang w:val="zh-CN"/>
        </w:rPr>
        <w:t>（随身携带，单独提供，无需装订在响应文件中）</w:t>
      </w:r>
    </w:p>
    <w:p w14:paraId="16FFE71A" w14:textId="77777777" w:rsidR="00162432" w:rsidRDefault="00162432">
      <w:pPr>
        <w:pStyle w:val="a9"/>
        <w:rPr>
          <w:rFonts w:ascii="仿宋" w:eastAsia="仿宋" w:hAnsi="仿宋" w:cs="仿宋" w:hint="eastAsia"/>
          <w:lang w:val="zh-CN"/>
        </w:rPr>
      </w:pP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82"/>
        <w:gridCol w:w="6697"/>
      </w:tblGrid>
      <w:tr w:rsidR="00162432" w14:paraId="231BCF2D" w14:textId="77777777">
        <w:trPr>
          <w:trHeight w:val="1446"/>
          <w:jc w:val="center"/>
        </w:trPr>
        <w:tc>
          <w:tcPr>
            <w:tcW w:w="1882" w:type="dxa"/>
            <w:vAlign w:val="center"/>
          </w:tcPr>
          <w:p w14:paraId="7251A184" w14:textId="77777777" w:rsidR="00162432" w:rsidRDefault="00000000">
            <w:pPr>
              <w:pStyle w:val="a9"/>
              <w:jc w:val="center"/>
              <w:rPr>
                <w:rFonts w:ascii="仿宋" w:eastAsia="仿宋" w:hAnsi="仿宋" w:cs="仿宋" w:hint="eastAsia"/>
                <w:b/>
                <w:sz w:val="24"/>
              </w:rPr>
            </w:pPr>
            <w:r>
              <w:rPr>
                <w:rFonts w:ascii="仿宋" w:eastAsia="仿宋" w:hAnsi="仿宋" w:cs="仿宋" w:hint="eastAsia"/>
                <w:sz w:val="24"/>
                <w:lang w:val="zh-CN"/>
              </w:rPr>
              <w:br w:type="page"/>
            </w:r>
            <w:r>
              <w:rPr>
                <w:rFonts w:ascii="仿宋" w:eastAsia="仿宋" w:hAnsi="仿宋" w:cs="仿宋" w:hint="eastAsia"/>
                <w:b/>
                <w:sz w:val="24"/>
              </w:rPr>
              <w:t>项目编号及名称</w:t>
            </w:r>
          </w:p>
        </w:tc>
        <w:tc>
          <w:tcPr>
            <w:tcW w:w="6697" w:type="dxa"/>
            <w:vAlign w:val="center"/>
          </w:tcPr>
          <w:p w14:paraId="40AE3353" w14:textId="77777777" w:rsidR="00162432" w:rsidRDefault="00000000">
            <w:pPr>
              <w:pStyle w:val="a9"/>
              <w:rPr>
                <w:rFonts w:ascii="仿宋" w:eastAsia="仿宋" w:hAnsi="仿宋" w:cs="仿宋" w:hint="eastAsia"/>
                <w:sz w:val="24"/>
                <w:u w:val="single"/>
              </w:rPr>
            </w:pPr>
            <w:r>
              <w:rPr>
                <w:rFonts w:ascii="仿宋" w:eastAsia="仿宋" w:hAnsi="仿宋" w:cs="仿宋" w:hint="eastAsia"/>
                <w:sz w:val="24"/>
              </w:rPr>
              <w:t>项目编号：</w:t>
            </w:r>
            <w:r>
              <w:rPr>
                <w:rFonts w:ascii="仿宋" w:eastAsia="仿宋" w:hAnsi="仿宋" w:cs="仿宋" w:hint="eastAsia"/>
                <w:sz w:val="24"/>
                <w:u w:val="single"/>
              </w:rPr>
              <w:t xml:space="preserve">              </w:t>
            </w:r>
          </w:p>
          <w:p w14:paraId="75F3C00E" w14:textId="77777777" w:rsidR="00162432" w:rsidRDefault="00000000">
            <w:pPr>
              <w:pStyle w:val="a9"/>
              <w:rPr>
                <w:rFonts w:ascii="仿宋" w:eastAsia="仿宋" w:hAnsi="仿宋" w:cs="仿宋" w:hint="eastAsia"/>
                <w:sz w:val="24"/>
                <w:u w:val="single"/>
              </w:rPr>
            </w:pPr>
            <w:r>
              <w:rPr>
                <w:rFonts w:ascii="仿宋" w:eastAsia="仿宋" w:hAnsi="仿宋" w:cs="仿宋" w:hint="eastAsia"/>
                <w:sz w:val="24"/>
              </w:rPr>
              <w:t>项目名称：</w:t>
            </w:r>
            <w:r>
              <w:rPr>
                <w:rFonts w:ascii="仿宋" w:eastAsia="仿宋" w:hAnsi="仿宋" w:cs="仿宋" w:hint="eastAsia"/>
                <w:sz w:val="24"/>
                <w:u w:val="single"/>
              </w:rPr>
              <w:t xml:space="preserve">              </w:t>
            </w:r>
          </w:p>
        </w:tc>
      </w:tr>
      <w:tr w:rsidR="00162432" w14:paraId="1A39FED3" w14:textId="77777777">
        <w:trPr>
          <w:trHeight w:val="2018"/>
          <w:jc w:val="center"/>
        </w:trPr>
        <w:tc>
          <w:tcPr>
            <w:tcW w:w="1882" w:type="dxa"/>
            <w:vAlign w:val="center"/>
          </w:tcPr>
          <w:p w14:paraId="7CE7AF03"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响应总价</w:t>
            </w:r>
          </w:p>
        </w:tc>
        <w:tc>
          <w:tcPr>
            <w:tcW w:w="6697" w:type="dxa"/>
            <w:vAlign w:val="center"/>
          </w:tcPr>
          <w:p w14:paraId="5F31F2BC" w14:textId="77777777" w:rsidR="00162432" w:rsidRDefault="00000000">
            <w:pPr>
              <w:pStyle w:val="a9"/>
              <w:rPr>
                <w:rFonts w:ascii="仿宋" w:eastAsia="仿宋" w:hAnsi="仿宋" w:cs="仿宋" w:hint="eastAsia"/>
                <w:sz w:val="24"/>
              </w:rPr>
            </w:pPr>
            <w:r>
              <w:rPr>
                <w:rFonts w:ascii="仿宋" w:eastAsia="仿宋" w:hAnsi="仿宋" w:cs="仿宋" w:hint="eastAsia"/>
                <w:sz w:val="24"/>
              </w:rPr>
              <w:t>人民币（大写）：</w:t>
            </w:r>
            <w:r>
              <w:rPr>
                <w:rFonts w:ascii="仿宋" w:eastAsia="仿宋" w:hAnsi="仿宋" w:cs="仿宋" w:hint="eastAsia"/>
                <w:sz w:val="24"/>
                <w:u w:val="single"/>
              </w:rPr>
              <w:t xml:space="preserve">             </w:t>
            </w:r>
            <w:r>
              <w:rPr>
                <w:rFonts w:ascii="仿宋" w:eastAsia="仿宋" w:hAnsi="仿宋" w:cs="仿宋" w:hint="eastAsia"/>
                <w:sz w:val="24"/>
              </w:rPr>
              <w:t xml:space="preserve"> （小写：¥</w:t>
            </w:r>
            <w:r>
              <w:rPr>
                <w:rFonts w:ascii="仿宋" w:eastAsia="仿宋" w:hAnsi="仿宋" w:cs="仿宋" w:hint="eastAsia"/>
                <w:sz w:val="24"/>
                <w:u w:val="single"/>
              </w:rPr>
              <w:t xml:space="preserve">      </w:t>
            </w:r>
            <w:r>
              <w:rPr>
                <w:rFonts w:ascii="仿宋" w:eastAsia="仿宋" w:hAnsi="仿宋" w:cs="仿宋" w:hint="eastAsia"/>
                <w:sz w:val="24"/>
              </w:rPr>
              <w:t>元）</w:t>
            </w:r>
          </w:p>
        </w:tc>
      </w:tr>
      <w:tr w:rsidR="00162432" w14:paraId="3430AC07" w14:textId="77777777">
        <w:trPr>
          <w:trHeight w:val="860"/>
          <w:jc w:val="center"/>
        </w:trPr>
        <w:tc>
          <w:tcPr>
            <w:tcW w:w="1882" w:type="dxa"/>
            <w:vAlign w:val="center"/>
          </w:tcPr>
          <w:p w14:paraId="3DF1A70A"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工期</w:t>
            </w:r>
          </w:p>
        </w:tc>
        <w:tc>
          <w:tcPr>
            <w:tcW w:w="6697" w:type="dxa"/>
            <w:vAlign w:val="center"/>
          </w:tcPr>
          <w:p w14:paraId="7AA201EC" w14:textId="77777777" w:rsidR="00162432" w:rsidRDefault="00000000">
            <w:pPr>
              <w:pStyle w:val="a9"/>
              <w:rPr>
                <w:rFonts w:ascii="仿宋" w:eastAsia="仿宋" w:hAnsi="仿宋" w:cs="仿宋" w:hint="eastAsia"/>
                <w:sz w:val="24"/>
              </w:rPr>
            </w:pPr>
            <w:r>
              <w:rPr>
                <w:rFonts w:ascii="仿宋" w:eastAsia="仿宋" w:hAnsi="仿宋" w:cs="仿宋" w:hint="eastAsia"/>
                <w:sz w:val="24"/>
              </w:rPr>
              <w:t>合同签订生效后20个日历日</w:t>
            </w:r>
          </w:p>
        </w:tc>
      </w:tr>
      <w:tr w:rsidR="00162432" w14:paraId="30AA09F0" w14:textId="77777777">
        <w:trPr>
          <w:trHeight w:val="860"/>
          <w:jc w:val="center"/>
        </w:trPr>
        <w:tc>
          <w:tcPr>
            <w:tcW w:w="1882" w:type="dxa"/>
            <w:vAlign w:val="center"/>
          </w:tcPr>
          <w:p w14:paraId="4A445498"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项目实施地点</w:t>
            </w:r>
          </w:p>
        </w:tc>
        <w:tc>
          <w:tcPr>
            <w:tcW w:w="6697" w:type="dxa"/>
            <w:vAlign w:val="center"/>
          </w:tcPr>
          <w:p w14:paraId="3A6E3312" w14:textId="77777777" w:rsidR="00162432" w:rsidRDefault="00000000">
            <w:pPr>
              <w:pStyle w:val="a9"/>
              <w:rPr>
                <w:rFonts w:ascii="仿宋" w:eastAsia="仿宋" w:hAnsi="仿宋" w:cs="仿宋" w:hint="eastAsia"/>
                <w:sz w:val="24"/>
              </w:rPr>
            </w:pPr>
            <w:r>
              <w:rPr>
                <w:rFonts w:ascii="仿宋" w:eastAsia="仿宋" w:hAnsi="仿宋" w:cs="仿宋" w:hint="eastAsia"/>
                <w:sz w:val="24"/>
              </w:rPr>
              <w:t>采购人指定地点</w:t>
            </w:r>
          </w:p>
        </w:tc>
      </w:tr>
      <w:tr w:rsidR="00162432" w14:paraId="0E06EAF3" w14:textId="77777777">
        <w:trPr>
          <w:trHeight w:val="549"/>
          <w:jc w:val="center"/>
        </w:trPr>
        <w:tc>
          <w:tcPr>
            <w:tcW w:w="1882" w:type="dxa"/>
            <w:vAlign w:val="center"/>
          </w:tcPr>
          <w:p w14:paraId="064C1236" w14:textId="77777777" w:rsidR="00162432" w:rsidRDefault="00000000">
            <w:pPr>
              <w:pStyle w:val="a9"/>
              <w:jc w:val="center"/>
              <w:rPr>
                <w:rFonts w:ascii="仿宋" w:eastAsia="仿宋" w:hAnsi="仿宋" w:cs="仿宋" w:hint="eastAsia"/>
                <w:b/>
                <w:sz w:val="24"/>
              </w:rPr>
            </w:pPr>
            <w:r>
              <w:rPr>
                <w:rFonts w:ascii="仿宋" w:eastAsia="仿宋" w:hAnsi="仿宋" w:cs="仿宋" w:hint="eastAsia"/>
                <w:b/>
                <w:sz w:val="24"/>
              </w:rPr>
              <w:t>备注</w:t>
            </w:r>
          </w:p>
        </w:tc>
        <w:tc>
          <w:tcPr>
            <w:tcW w:w="6697" w:type="dxa"/>
            <w:vAlign w:val="center"/>
          </w:tcPr>
          <w:p w14:paraId="2F6342D0" w14:textId="77777777" w:rsidR="00162432" w:rsidRDefault="00162432">
            <w:pPr>
              <w:pStyle w:val="a9"/>
              <w:rPr>
                <w:rFonts w:ascii="仿宋" w:eastAsia="仿宋" w:hAnsi="仿宋" w:cs="仿宋" w:hint="eastAsia"/>
                <w:sz w:val="24"/>
              </w:rPr>
            </w:pPr>
          </w:p>
        </w:tc>
      </w:tr>
    </w:tbl>
    <w:p w14:paraId="3A702765" w14:textId="77777777" w:rsidR="00162432" w:rsidRDefault="00162432">
      <w:pPr>
        <w:pStyle w:val="a9"/>
        <w:rPr>
          <w:rFonts w:ascii="仿宋" w:eastAsia="仿宋" w:hAnsi="仿宋" w:cs="仿宋" w:hint="eastAsia"/>
          <w:lang w:val="zh-CN"/>
        </w:rPr>
      </w:pPr>
    </w:p>
    <w:p w14:paraId="7BA43397" w14:textId="77777777" w:rsidR="00162432" w:rsidRDefault="00162432">
      <w:pPr>
        <w:autoSpaceDE w:val="0"/>
        <w:autoSpaceDN w:val="0"/>
        <w:adjustRightInd w:val="0"/>
        <w:snapToGrid w:val="0"/>
        <w:spacing w:line="360" w:lineRule="auto"/>
        <w:rPr>
          <w:rFonts w:ascii="仿宋" w:eastAsia="仿宋" w:hAnsi="仿宋" w:cs="仿宋" w:hint="eastAsia"/>
          <w:b/>
          <w:bCs/>
          <w:sz w:val="24"/>
        </w:rPr>
      </w:pPr>
    </w:p>
    <w:p w14:paraId="655C2941" w14:textId="77777777" w:rsidR="00162432" w:rsidRDefault="00000000">
      <w:pPr>
        <w:autoSpaceDE w:val="0"/>
        <w:autoSpaceDN w:val="0"/>
        <w:adjustRightInd w:val="0"/>
        <w:snapToGrid w:val="0"/>
        <w:spacing w:line="360" w:lineRule="auto"/>
        <w:rPr>
          <w:rFonts w:ascii="仿宋" w:eastAsia="仿宋" w:hAnsi="仿宋" w:cs="仿宋" w:hint="eastAsia"/>
          <w:sz w:val="24"/>
        </w:rPr>
      </w:pPr>
      <w:r>
        <w:rPr>
          <w:rFonts w:ascii="仿宋" w:eastAsia="仿宋" w:hAnsi="仿宋" w:cs="仿宋" w:hint="eastAsia"/>
          <w:b/>
          <w:bCs/>
          <w:sz w:val="24"/>
        </w:rPr>
        <w:t xml:space="preserve">                                                                                     </w:t>
      </w:r>
    </w:p>
    <w:p w14:paraId="1BA79721" w14:textId="77777777" w:rsidR="00162432" w:rsidRDefault="00000000">
      <w:pPr>
        <w:spacing w:line="360" w:lineRule="auto"/>
        <w:ind w:firstLineChars="800" w:firstLine="1920"/>
        <w:rPr>
          <w:rFonts w:ascii="仿宋" w:eastAsia="仿宋" w:hAnsi="仿宋" w:cs="仿宋" w:hint="eastAsia"/>
          <w:sz w:val="24"/>
        </w:rPr>
      </w:pPr>
      <w:r>
        <w:rPr>
          <w:rFonts w:ascii="仿宋" w:eastAsia="仿宋" w:hAnsi="仿宋" w:cs="仿宋" w:hint="eastAsia"/>
          <w:sz w:val="24"/>
        </w:rPr>
        <w:t>供应商（盖公章）：</w:t>
      </w:r>
      <w:r>
        <w:rPr>
          <w:rFonts w:ascii="仿宋" w:eastAsia="仿宋" w:hAnsi="仿宋" w:cs="仿宋" w:hint="eastAsia"/>
          <w:sz w:val="24"/>
          <w:u w:val="single"/>
        </w:rPr>
        <w:t xml:space="preserve">                       </w:t>
      </w:r>
    </w:p>
    <w:p w14:paraId="075D91C7" w14:textId="77777777" w:rsidR="00162432" w:rsidRDefault="00000000">
      <w:pPr>
        <w:spacing w:line="360" w:lineRule="auto"/>
        <w:ind w:firstLineChars="800" w:firstLine="1920"/>
        <w:rPr>
          <w:rFonts w:ascii="仿宋" w:eastAsia="仿宋" w:hAnsi="仿宋" w:cs="仿宋" w:hint="eastAsia"/>
          <w:sz w:val="24"/>
          <w:u w:val="single"/>
        </w:rPr>
      </w:pPr>
      <w:r>
        <w:rPr>
          <w:rFonts w:ascii="仿宋" w:eastAsia="仿宋" w:hAnsi="仿宋" w:cs="仿宋" w:hint="eastAsia"/>
          <w:sz w:val="24"/>
        </w:rPr>
        <w:t>法定代表人或委托代理人（签字或盖章）：</w:t>
      </w:r>
      <w:r>
        <w:rPr>
          <w:rFonts w:ascii="仿宋" w:eastAsia="仿宋" w:hAnsi="仿宋" w:cs="仿宋" w:hint="eastAsia"/>
          <w:sz w:val="24"/>
          <w:u w:val="single"/>
        </w:rPr>
        <w:t xml:space="preserve">         </w:t>
      </w:r>
    </w:p>
    <w:p w14:paraId="2BAE2908" w14:textId="77777777" w:rsidR="00162432" w:rsidRDefault="00000000">
      <w:pPr>
        <w:spacing w:line="360" w:lineRule="auto"/>
        <w:ind w:firstLineChars="800" w:firstLine="1920"/>
        <w:rPr>
          <w:rFonts w:ascii="仿宋" w:eastAsia="仿宋" w:hAnsi="仿宋" w:cs="仿宋" w:hint="eastAsia"/>
          <w:kern w:val="0"/>
          <w:sz w:val="24"/>
          <w:u w:val="single"/>
        </w:rPr>
      </w:pPr>
      <w:r>
        <w:rPr>
          <w:rFonts w:ascii="仿宋" w:eastAsia="仿宋" w:hAnsi="仿宋" w:cs="仿宋" w:hint="eastAsia"/>
          <w:sz w:val="24"/>
        </w:rPr>
        <w:t>日    期：</w:t>
      </w:r>
      <w:r>
        <w:rPr>
          <w:rFonts w:ascii="仿宋" w:eastAsia="仿宋" w:hAnsi="仿宋" w:cs="仿宋" w:hint="eastAsia"/>
          <w:sz w:val="32"/>
          <w:u w:val="single"/>
        </w:rPr>
        <w:t xml:space="preserve">           </w:t>
      </w:r>
    </w:p>
    <w:p w14:paraId="5368D20D" w14:textId="77777777" w:rsidR="00162432" w:rsidRDefault="00162432">
      <w:pPr>
        <w:rPr>
          <w:rFonts w:ascii="仿宋" w:eastAsia="仿宋" w:hAnsi="仿宋" w:cs="仿宋" w:hint="eastAsia"/>
          <w:szCs w:val="21"/>
        </w:rPr>
      </w:pPr>
    </w:p>
    <w:sectPr w:rsidR="00162432">
      <w:headerReference w:type="default" r:id="rId16"/>
      <w:footerReference w:type="default" r:id="rId17"/>
      <w:footerReference w:type="first" r:id="rId18"/>
      <w:pgSz w:w="11906" w:h="16838"/>
      <w:pgMar w:top="1418" w:right="1418" w:bottom="1418"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DA47A" w14:textId="77777777" w:rsidR="00DD71BD" w:rsidRDefault="00DD71BD">
      <w:r>
        <w:separator/>
      </w:r>
    </w:p>
  </w:endnote>
  <w:endnote w:type="continuationSeparator" w:id="0">
    <w:p w14:paraId="0466A9D6" w14:textId="77777777" w:rsidR="00DD71BD" w:rsidRDefault="00DD7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ì.">
    <w:altName w:val="宋体"/>
    <w:charset w:val="86"/>
    <w:family w:val="swiss"/>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Helvetica Neue">
    <w:altName w:val="Segoe Print"/>
    <w:charset w:val="00"/>
    <w:family w:val="auto"/>
    <w:pitch w:val="default"/>
    <w:sig w:usb0="00000000" w:usb1="00000000" w:usb2="00000010" w:usb3="00000000" w:csb0="00000001" w:csb1="00000000"/>
  </w:font>
  <w:font w:name="微软雅黑">
    <w:panose1 w:val="020B0503020204020204"/>
    <w:charset w:val="86"/>
    <w:family w:val="swiss"/>
    <w:pitch w:val="variable"/>
    <w:sig w:usb0="80000287" w:usb1="2ACF3C50" w:usb2="00000016" w:usb3="00000000" w:csb0="0004001F" w:csb1="00000000"/>
  </w:font>
  <w:font w:name="PMingLiU">
    <w:panose1 w:val="02010601000101010101"/>
    <w:charset w:val="88"/>
    <w:family w:val="roman"/>
    <w:pitch w:val="variable"/>
    <w:sig w:usb0="A00002FF" w:usb1="28CFFCFA" w:usb2="00000016" w:usb3="00000000" w:csb0="00100001" w:csb1="00000000"/>
  </w:font>
  <w:font w:name="MS Sans Serif">
    <w:altName w:val="Arial"/>
    <w:charset w:val="00"/>
    <w:family w:val="swiss"/>
    <w:pitch w:val="default"/>
    <w:sig w:usb0="00000000" w:usb1="00000000" w:usb2="00000000" w:usb3="00000000" w:csb0="00000001" w:csb1="00000000"/>
  </w:font>
  <w:font w:name="长城仿宋">
    <w:altName w:val="宋体"/>
    <w:charset w:val="86"/>
    <w:family w:val="modern"/>
    <w:pitch w:val="default"/>
    <w:sig w:usb0="00000000" w:usb1="0000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DE93" w14:textId="77777777" w:rsidR="00162432" w:rsidRDefault="00000000">
    <w:pPr>
      <w:pStyle w:val="aff3"/>
      <w:framePr w:wrap="around" w:vAnchor="text" w:hAnchor="margin" w:xAlign="center" w:y="1"/>
      <w:rPr>
        <w:rStyle w:val="afff1"/>
      </w:rPr>
    </w:pPr>
    <w:r>
      <w:fldChar w:fldCharType="begin"/>
    </w:r>
    <w:r>
      <w:rPr>
        <w:rStyle w:val="afff1"/>
      </w:rPr>
      <w:instrText xml:space="preserve">PAGE  </w:instrText>
    </w:r>
    <w:r>
      <w:fldChar w:fldCharType="separate"/>
    </w:r>
    <w:r>
      <w:rPr>
        <w:rStyle w:val="afff1"/>
      </w:rPr>
      <w:t>48</w:t>
    </w:r>
    <w:r>
      <w:fldChar w:fldCharType="end"/>
    </w:r>
  </w:p>
  <w:p w14:paraId="4E1C6FDD" w14:textId="77777777" w:rsidR="00162432" w:rsidRDefault="00162432">
    <w:pPr>
      <w:pStyle w:val="af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22F31" w14:textId="77777777" w:rsidR="00162432" w:rsidRDefault="00162432">
    <w:pPr>
      <w:pStyle w:val="af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A789D" w14:textId="77777777" w:rsidR="00162432" w:rsidRDefault="00162432">
    <w:pPr>
      <w:pStyle w:val="af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8FB7" w14:textId="77777777" w:rsidR="00162432" w:rsidRDefault="00000000">
    <w:pPr>
      <w:pStyle w:val="aff3"/>
    </w:pPr>
    <w:r>
      <w:rPr>
        <w:noProof/>
      </w:rPr>
      <mc:AlternateContent>
        <mc:Choice Requires="wps">
          <w:drawing>
            <wp:anchor distT="0" distB="0" distL="114300" distR="114300" simplePos="0" relativeHeight="251660288" behindDoc="0" locked="0" layoutInCell="1" allowOverlap="1" wp14:anchorId="174A8ED7" wp14:editId="2256791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DCFAC" w14:textId="77777777" w:rsidR="00162432" w:rsidRDefault="00000000">
                          <w:pPr>
                            <w:pStyle w:val="aff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74A8ED7"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1BDCFAC" w14:textId="77777777" w:rsidR="00162432" w:rsidRDefault="00000000">
                    <w:pPr>
                      <w:pStyle w:val="aff3"/>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BF46" w14:textId="77777777" w:rsidR="00162432" w:rsidRDefault="00000000">
    <w:pPr>
      <w:pStyle w:val="aff3"/>
    </w:pPr>
    <w:r>
      <w:rPr>
        <w:noProof/>
      </w:rPr>
      <mc:AlternateContent>
        <mc:Choice Requires="wps">
          <w:drawing>
            <wp:anchor distT="0" distB="0" distL="114300" distR="114300" simplePos="0" relativeHeight="251661312" behindDoc="0" locked="0" layoutInCell="1" allowOverlap="1" wp14:anchorId="6A71316A" wp14:editId="13818E3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BCFA5" w14:textId="77777777" w:rsidR="00162432" w:rsidRDefault="00000000">
                          <w:pPr>
                            <w:pStyle w:val="aff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A71316A" id="_x0000_t202" coordsize="21600,21600" o:spt="202" path="m,l,21600r21600,l21600,xe">
              <v:stroke joinstyle="miter"/>
              <v:path gradientshapeok="t" o:connecttype="rect"/>
            </v:shapetype>
            <v:shape id="文本框 2"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9FBCFA5" w14:textId="77777777" w:rsidR="00162432" w:rsidRDefault="00000000">
                    <w:pPr>
                      <w:pStyle w:val="aff3"/>
                    </w:pPr>
                    <w:r>
                      <w:fldChar w:fldCharType="begin"/>
                    </w:r>
                    <w:r>
                      <w:instrText xml:space="preserve"> PAGE  \* MERGEFORMAT </w:instrText>
                    </w:r>
                    <w:r>
                      <w:fldChar w:fldCharType="separate"/>
                    </w:r>
                    <w:r>
                      <w:t>68</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53960" w14:textId="77777777" w:rsidR="00162432" w:rsidRDefault="00000000">
    <w:pPr>
      <w:pStyle w:val="aff3"/>
    </w:pPr>
    <w:r>
      <w:rPr>
        <w:noProof/>
      </w:rPr>
      <mc:AlternateContent>
        <mc:Choice Requires="wps">
          <w:drawing>
            <wp:anchor distT="0" distB="0" distL="114300" distR="114300" simplePos="0" relativeHeight="251659264" behindDoc="0" locked="0" layoutInCell="1" allowOverlap="1" wp14:anchorId="6C39C498" wp14:editId="7F37FBA4">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2A28F8" w14:textId="77777777" w:rsidR="00162432" w:rsidRDefault="00000000">
                          <w:pPr>
                            <w:pStyle w:val="aff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C39C498" id="_x0000_t202" coordsize="21600,21600" o:spt="202" path="m,l,21600r21600,l21600,xe">
              <v:stroke joinstyle="miter"/>
              <v:path gradientshapeok="t" o:connecttype="rect"/>
            </v:shapetype>
            <v:shape id="文本框 15" o:spid="_x0000_s102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OC6uA/oBAAD2AwAADgAAAAAAAAAAAAAAAAAuAgAAZHJz&#10;L2Uyb0RvYy54bWxQSwECLQAUAAYACAAAACEAcarRudcAAAAFAQAADwAAAAAAAAAAAAAAAABUBAAA&#10;ZHJzL2Rvd25yZXYueG1sUEsFBgAAAAAEAAQA8wAAAFgFAAAAAA==&#10;" filled="f" stroked="f" strokeweight=".5pt">
              <v:textbox style="mso-fit-shape-to-text:t" inset="0,0,0,0">
                <w:txbxContent>
                  <w:p w14:paraId="3F2A28F8" w14:textId="77777777" w:rsidR="00162432" w:rsidRDefault="00000000">
                    <w:pPr>
                      <w:pStyle w:val="aff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EA168" w14:textId="77777777" w:rsidR="00DD71BD" w:rsidRDefault="00DD71BD">
      <w:r>
        <w:separator/>
      </w:r>
    </w:p>
  </w:footnote>
  <w:footnote w:type="continuationSeparator" w:id="0">
    <w:p w14:paraId="01CCFEED" w14:textId="77777777" w:rsidR="00DD71BD" w:rsidRDefault="00DD7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C52B" w14:textId="77777777" w:rsidR="00162432" w:rsidRDefault="00162432">
    <w:pPr>
      <w:pStyle w:val="aff5"/>
      <w:pBdr>
        <w:bottom w:val="none" w:sz="0" w:space="1" w:color="auto"/>
      </w:pBdr>
      <w:tabs>
        <w:tab w:val="clear" w:pos="8306"/>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74AA" w14:textId="77777777" w:rsidR="00162432" w:rsidRDefault="00162432">
    <w:pPr>
      <w:pStyle w:val="aff5"/>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3467E" w14:textId="77777777" w:rsidR="00162432" w:rsidRDefault="00162432"/>
  <w:p w14:paraId="17941C81" w14:textId="77777777" w:rsidR="00162432" w:rsidRDefault="00000000">
    <w:pPr>
      <w:pStyle w:val="aff5"/>
      <w:pBdr>
        <w:bottom w:val="none" w:sz="0" w:space="0" w:color="auto"/>
      </w:pBdr>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o:spid="_x0000_i1025" type="#_x0000_t75" style="width:11.25pt;height:11.25pt" o:bullet="t">
        <v:imagedata r:id="rId1" o:title=""/>
      </v:shape>
    </w:pict>
  </w:numPicBullet>
  <w:numPicBullet w:numPicBulletId="1">
    <w:pict>
      <v:shape id="1" o:spid="_x0000_i1026" type="#_x0000_t75" style="width:11.25pt;height:11.25pt" o:bullet="t">
        <v:imagedata r:id="rId2" o:title=""/>
      </v:shape>
    </w:pict>
  </w:numPicBullet>
  <w:abstractNum w:abstractNumId="0" w15:restartNumberingAfterBreak="0">
    <w:nsid w:val="FA2D3D5B"/>
    <w:multiLevelType w:val="singleLevel"/>
    <w:tmpl w:val="FA2D3D5B"/>
    <w:lvl w:ilvl="0">
      <w:start w:val="30"/>
      <w:numFmt w:val="decimal"/>
      <w:suff w:val="space"/>
      <w:lvlText w:val="%1."/>
      <w:lvlJc w:val="left"/>
    </w:lvl>
  </w:abstractNum>
  <w:abstractNum w:abstractNumId="1" w15:restartNumberingAfterBreak="0">
    <w:nsid w:val="0000000E"/>
    <w:multiLevelType w:val="multilevel"/>
    <w:tmpl w:val="0000000E"/>
    <w:lvl w:ilvl="0">
      <w:start w:val="1"/>
      <w:numFmt w:val="decimal"/>
      <w:pStyle w:val="a"/>
      <w:lvlText w:val="%1）"/>
      <w:lvlJc w:val="left"/>
      <w:pPr>
        <w:ind w:left="1560" w:hanging="720"/>
      </w:pPr>
      <w:rPr>
        <w:rFonts w:hint="eastAsia"/>
        <w:snapToGrid w:val="0"/>
        <w:kern w:val="0"/>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15:restartNumberingAfterBreak="0">
    <w:nsid w:val="0000000F"/>
    <w:multiLevelType w:val="multilevel"/>
    <w:tmpl w:val="0000000F"/>
    <w:lvl w:ilvl="0">
      <w:start w:val="1"/>
      <w:numFmt w:val="bullet"/>
      <w:lvlText w:val=""/>
      <w:lvlPicBulletId w:val="0"/>
      <w:lvlJc w:val="left"/>
      <w:pPr>
        <w:tabs>
          <w:tab w:val="left" w:pos="840"/>
        </w:tabs>
        <w:ind w:left="840" w:hanging="420"/>
      </w:pPr>
      <w:rPr>
        <w:rFonts w:ascii="Wingdings" w:hAnsi="Wingdings" w:hint="default"/>
      </w:rPr>
    </w:lvl>
    <w:lvl w:ilvl="1">
      <w:start w:val="1"/>
      <w:numFmt w:val="bullet"/>
      <w:pStyle w:val="2"/>
      <w:lvlText w:val=""/>
      <w:lvlPicBulletId w:val="1"/>
      <w:lvlJc w:val="left"/>
      <w:pPr>
        <w:tabs>
          <w:tab w:val="left" w:pos="840"/>
        </w:tabs>
        <w:ind w:left="840" w:hanging="420"/>
      </w:pPr>
      <w:rPr>
        <w:rFonts w:ascii="Symbol" w:hAnsi="Symbol" w:hint="default"/>
        <w:color w:val="auto"/>
      </w:rPr>
    </w:lvl>
    <w:lvl w:ilvl="2">
      <w:start w:val="1"/>
      <w:numFmt w:val="bullet"/>
      <w:lvlText w:val=""/>
      <w:lvlJc w:val="left"/>
      <w:pPr>
        <w:tabs>
          <w:tab w:val="left" w:pos="1680"/>
        </w:tabs>
        <w:ind w:left="1680" w:hanging="420"/>
      </w:pPr>
      <w:rPr>
        <w:rFonts w:ascii="Wingdings" w:hAnsi="Wingding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bullet"/>
      <w:lvlText w:val=""/>
      <w:lvlJc w:val="left"/>
      <w:pPr>
        <w:tabs>
          <w:tab w:val="left" w:pos="3360"/>
        </w:tabs>
        <w:ind w:left="3360" w:hanging="420"/>
      </w:pPr>
      <w:rPr>
        <w:rFonts w:ascii="Wingdings" w:hAnsi="Wingdings" w:hint="default"/>
      </w:r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035497F"/>
    <w:multiLevelType w:val="singleLevel"/>
    <w:tmpl w:val="1035497F"/>
    <w:lvl w:ilvl="0">
      <w:start w:val="5"/>
      <w:numFmt w:val="decimal"/>
      <w:suff w:val="space"/>
      <w:lvlText w:val="%1."/>
      <w:lvlJc w:val="left"/>
    </w:lvl>
  </w:abstractNum>
  <w:abstractNum w:abstractNumId="4" w15:restartNumberingAfterBreak="0">
    <w:nsid w:val="537AA372"/>
    <w:multiLevelType w:val="singleLevel"/>
    <w:tmpl w:val="537AA372"/>
    <w:lvl w:ilvl="0">
      <w:start w:val="21"/>
      <w:numFmt w:val="decimal"/>
      <w:suff w:val="space"/>
      <w:lvlText w:val="%1."/>
      <w:lvlJc w:val="left"/>
    </w:lvl>
  </w:abstractNum>
  <w:abstractNum w:abstractNumId="5" w15:restartNumberingAfterBreak="0">
    <w:nsid w:val="59CB17BE"/>
    <w:multiLevelType w:val="singleLevel"/>
    <w:tmpl w:val="59CB17BE"/>
    <w:lvl w:ilvl="0">
      <w:start w:val="1"/>
      <w:numFmt w:val="decimal"/>
      <w:suff w:val="nothing"/>
      <w:lvlText w:val="%1."/>
      <w:lvlJc w:val="left"/>
      <w:rPr>
        <w:rFonts w:cs="Times New Roman"/>
      </w:rPr>
    </w:lvl>
  </w:abstractNum>
  <w:abstractNum w:abstractNumId="6" w15:restartNumberingAfterBreak="0">
    <w:nsid w:val="624D1350"/>
    <w:multiLevelType w:val="singleLevel"/>
    <w:tmpl w:val="624D1350"/>
    <w:lvl w:ilvl="0">
      <w:start w:val="25"/>
      <w:numFmt w:val="decimal"/>
      <w:suff w:val="space"/>
      <w:lvlText w:val="%1."/>
      <w:lvlJc w:val="left"/>
    </w:lvl>
  </w:abstractNum>
  <w:abstractNum w:abstractNumId="7" w15:restartNumberingAfterBreak="0">
    <w:nsid w:val="6CEA2025"/>
    <w:multiLevelType w:val="multilevel"/>
    <w:tmpl w:val="6CEA2025"/>
    <w:lvl w:ilvl="0">
      <w:start w:val="1"/>
      <w:numFmt w:val="none"/>
      <w:pStyle w:val="a0"/>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315" w:firstLine="0"/>
      </w:pPr>
      <w:rPr>
        <w:rFonts w:ascii="黑体" w:eastAsia="黑体" w:hAnsi="Times New Roman" w:hint="eastAsia"/>
        <w:b w:val="0"/>
        <w:i w:val="0"/>
        <w:sz w:val="21"/>
      </w:rPr>
    </w:lvl>
    <w:lvl w:ilvl="2">
      <w:start w:val="1"/>
      <w:numFmt w:val="decimal"/>
      <w:pStyle w:val="a2"/>
      <w:suff w:val="nothing"/>
      <w:lvlText w:val="%1%2.%3　"/>
      <w:lvlJc w:val="left"/>
      <w:pPr>
        <w:ind w:left="630" w:firstLine="0"/>
      </w:pPr>
      <w:rPr>
        <w:rFonts w:ascii="黑体" w:eastAsia="黑体" w:hAnsi="Times New Roman" w:hint="eastAsia"/>
        <w:b w:val="0"/>
        <w:i w:val="0"/>
        <w:sz w:val="21"/>
      </w:rPr>
    </w:lvl>
    <w:lvl w:ilvl="3">
      <w:start w:val="1"/>
      <w:numFmt w:val="decimal"/>
      <w:pStyle w:val="a3"/>
      <w:suff w:val="nothing"/>
      <w:lvlText w:val="%1%2.%3.%4　"/>
      <w:lvlJc w:val="left"/>
      <w:pPr>
        <w:ind w:left="567" w:firstLine="0"/>
      </w:pPr>
      <w:rPr>
        <w:rFonts w:ascii="黑体" w:eastAsia="黑体" w:hAnsi="Times New Roman" w:hint="eastAsia"/>
        <w:b w:val="0"/>
        <w:i w:val="0"/>
        <w:sz w:val="21"/>
      </w:rPr>
    </w:lvl>
    <w:lvl w:ilvl="4">
      <w:start w:val="1"/>
      <w:numFmt w:val="decimal"/>
      <w:pStyle w:val="a4"/>
      <w:suff w:val="nothing"/>
      <w:lvlText w:val="%1%2.%3.%4.%5　"/>
      <w:lvlJc w:val="left"/>
      <w:pPr>
        <w:ind w:left="1050" w:firstLine="0"/>
      </w:pPr>
      <w:rPr>
        <w:rFonts w:ascii="黑体" w:eastAsia="黑体" w:hAnsi="Times New Roman" w:hint="eastAsia"/>
        <w:b w:val="0"/>
        <w:i w:val="0"/>
        <w:sz w:val="21"/>
        <w:szCs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pStyle w:val="a6"/>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76933334"/>
    <w:multiLevelType w:val="multilevel"/>
    <w:tmpl w:val="76933334"/>
    <w:lvl w:ilvl="0">
      <w:start w:val="1"/>
      <w:numFmt w:val="none"/>
      <w:pStyle w:val="a7"/>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151676441">
    <w:abstractNumId w:val="2"/>
  </w:num>
  <w:num w:numId="2" w16cid:durableId="1537546904">
    <w:abstractNumId w:val="1"/>
  </w:num>
  <w:num w:numId="3" w16cid:durableId="353266893">
    <w:abstractNumId w:val="7"/>
  </w:num>
  <w:num w:numId="4" w16cid:durableId="1581521718">
    <w:abstractNumId w:val="8"/>
  </w:num>
  <w:num w:numId="5" w16cid:durableId="1803425223">
    <w:abstractNumId w:val="3"/>
  </w:num>
  <w:num w:numId="6" w16cid:durableId="112673216">
    <w:abstractNumId w:val="4"/>
  </w:num>
  <w:num w:numId="7" w16cid:durableId="1177428700">
    <w:abstractNumId w:val="6"/>
  </w:num>
  <w:num w:numId="8" w16cid:durableId="1579630201">
    <w:abstractNumId w:val="0"/>
  </w:num>
  <w:num w:numId="9" w16cid:durableId="1352798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2E31"/>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432"/>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42C"/>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D71B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E0CD4"/>
    <w:rsid w:val="018C1643"/>
    <w:rsid w:val="01A56820"/>
    <w:rsid w:val="01B73196"/>
    <w:rsid w:val="01DB0F21"/>
    <w:rsid w:val="01E07299"/>
    <w:rsid w:val="01F85948"/>
    <w:rsid w:val="027D1EDC"/>
    <w:rsid w:val="02AA6F17"/>
    <w:rsid w:val="02E6429D"/>
    <w:rsid w:val="032E5AB3"/>
    <w:rsid w:val="03374FA4"/>
    <w:rsid w:val="036219CF"/>
    <w:rsid w:val="03632622"/>
    <w:rsid w:val="0380752A"/>
    <w:rsid w:val="0399389A"/>
    <w:rsid w:val="03C4317A"/>
    <w:rsid w:val="03CF5E03"/>
    <w:rsid w:val="041E1097"/>
    <w:rsid w:val="04616A3E"/>
    <w:rsid w:val="04874841"/>
    <w:rsid w:val="04AF0DC0"/>
    <w:rsid w:val="04B0389B"/>
    <w:rsid w:val="04BB7326"/>
    <w:rsid w:val="04E35F2C"/>
    <w:rsid w:val="04EB4ECE"/>
    <w:rsid w:val="053371D4"/>
    <w:rsid w:val="053B700A"/>
    <w:rsid w:val="0572493D"/>
    <w:rsid w:val="05A9381E"/>
    <w:rsid w:val="05CA3B1B"/>
    <w:rsid w:val="05D40F8A"/>
    <w:rsid w:val="05E97CB2"/>
    <w:rsid w:val="060D6A3B"/>
    <w:rsid w:val="061439B5"/>
    <w:rsid w:val="06193B1E"/>
    <w:rsid w:val="06383C8B"/>
    <w:rsid w:val="06402A94"/>
    <w:rsid w:val="06AB6FF1"/>
    <w:rsid w:val="06C6067E"/>
    <w:rsid w:val="06DF18E2"/>
    <w:rsid w:val="0707497A"/>
    <w:rsid w:val="07394A3D"/>
    <w:rsid w:val="07416329"/>
    <w:rsid w:val="07501B9E"/>
    <w:rsid w:val="07C548CA"/>
    <w:rsid w:val="081952B3"/>
    <w:rsid w:val="082B0E32"/>
    <w:rsid w:val="0838785B"/>
    <w:rsid w:val="08545BC6"/>
    <w:rsid w:val="08727C1D"/>
    <w:rsid w:val="087D0B78"/>
    <w:rsid w:val="08894DF6"/>
    <w:rsid w:val="0920129B"/>
    <w:rsid w:val="09225EC4"/>
    <w:rsid w:val="09425DCF"/>
    <w:rsid w:val="094E5430"/>
    <w:rsid w:val="0956229B"/>
    <w:rsid w:val="09823E4D"/>
    <w:rsid w:val="098852A8"/>
    <w:rsid w:val="09A06B78"/>
    <w:rsid w:val="09D82AC9"/>
    <w:rsid w:val="09EA3E64"/>
    <w:rsid w:val="0A123F9D"/>
    <w:rsid w:val="0A4B18CE"/>
    <w:rsid w:val="0A601059"/>
    <w:rsid w:val="0A8A4B12"/>
    <w:rsid w:val="0AB2170F"/>
    <w:rsid w:val="0AB25DFE"/>
    <w:rsid w:val="0AC800D5"/>
    <w:rsid w:val="0AFA19A7"/>
    <w:rsid w:val="0AFC1D7D"/>
    <w:rsid w:val="0B065FC2"/>
    <w:rsid w:val="0B1020C4"/>
    <w:rsid w:val="0B103D94"/>
    <w:rsid w:val="0B181252"/>
    <w:rsid w:val="0B2527F9"/>
    <w:rsid w:val="0B2543AA"/>
    <w:rsid w:val="0B651CEF"/>
    <w:rsid w:val="0B705986"/>
    <w:rsid w:val="0C0F0EA7"/>
    <w:rsid w:val="0C275A89"/>
    <w:rsid w:val="0C774C9E"/>
    <w:rsid w:val="0CBB5882"/>
    <w:rsid w:val="0CD61017"/>
    <w:rsid w:val="0D060EAB"/>
    <w:rsid w:val="0D531CDF"/>
    <w:rsid w:val="0D7C25A0"/>
    <w:rsid w:val="0DCA3125"/>
    <w:rsid w:val="0E211365"/>
    <w:rsid w:val="0E416A77"/>
    <w:rsid w:val="0E5C2657"/>
    <w:rsid w:val="0E5C7CE8"/>
    <w:rsid w:val="0E5E1C72"/>
    <w:rsid w:val="0E6D25E4"/>
    <w:rsid w:val="0EA34036"/>
    <w:rsid w:val="0EAD5147"/>
    <w:rsid w:val="0EB049DF"/>
    <w:rsid w:val="0EB63F9D"/>
    <w:rsid w:val="0EDD2A76"/>
    <w:rsid w:val="0EFA06A7"/>
    <w:rsid w:val="0F0F5B08"/>
    <w:rsid w:val="0F227C07"/>
    <w:rsid w:val="0F245037"/>
    <w:rsid w:val="0F54794B"/>
    <w:rsid w:val="0F6A354E"/>
    <w:rsid w:val="0F6E4136"/>
    <w:rsid w:val="0F88478D"/>
    <w:rsid w:val="0F916CE2"/>
    <w:rsid w:val="0FB73DA5"/>
    <w:rsid w:val="0FCE37C4"/>
    <w:rsid w:val="0FDE2587"/>
    <w:rsid w:val="10066A65"/>
    <w:rsid w:val="101271B8"/>
    <w:rsid w:val="101B0BC4"/>
    <w:rsid w:val="103649EC"/>
    <w:rsid w:val="1040315F"/>
    <w:rsid w:val="10507757"/>
    <w:rsid w:val="10525A44"/>
    <w:rsid w:val="105772C0"/>
    <w:rsid w:val="106A6E92"/>
    <w:rsid w:val="107A1082"/>
    <w:rsid w:val="109E7189"/>
    <w:rsid w:val="10C72BB3"/>
    <w:rsid w:val="11217992"/>
    <w:rsid w:val="112906C2"/>
    <w:rsid w:val="115206FB"/>
    <w:rsid w:val="11531DCE"/>
    <w:rsid w:val="11B40613"/>
    <w:rsid w:val="11BE2022"/>
    <w:rsid w:val="11D83EA2"/>
    <w:rsid w:val="11D86AA1"/>
    <w:rsid w:val="120C3966"/>
    <w:rsid w:val="122146FC"/>
    <w:rsid w:val="122510EE"/>
    <w:rsid w:val="123757B7"/>
    <w:rsid w:val="12405481"/>
    <w:rsid w:val="12837EE6"/>
    <w:rsid w:val="128D1331"/>
    <w:rsid w:val="12C1355D"/>
    <w:rsid w:val="12EA1EE6"/>
    <w:rsid w:val="12EF7289"/>
    <w:rsid w:val="13330CAC"/>
    <w:rsid w:val="133D2352"/>
    <w:rsid w:val="133D7CD4"/>
    <w:rsid w:val="134D5A81"/>
    <w:rsid w:val="13AC42B6"/>
    <w:rsid w:val="13BF6991"/>
    <w:rsid w:val="13F03DED"/>
    <w:rsid w:val="13F225EB"/>
    <w:rsid w:val="13F95DC4"/>
    <w:rsid w:val="142A3E2D"/>
    <w:rsid w:val="144A7973"/>
    <w:rsid w:val="147D2CD0"/>
    <w:rsid w:val="149F40AE"/>
    <w:rsid w:val="14E5758A"/>
    <w:rsid w:val="14FB7DA2"/>
    <w:rsid w:val="15567E44"/>
    <w:rsid w:val="158710F3"/>
    <w:rsid w:val="15920D94"/>
    <w:rsid w:val="15BC1451"/>
    <w:rsid w:val="15C01464"/>
    <w:rsid w:val="15C772F3"/>
    <w:rsid w:val="15CE4C34"/>
    <w:rsid w:val="15D631FF"/>
    <w:rsid w:val="15ED2D57"/>
    <w:rsid w:val="15F0775C"/>
    <w:rsid w:val="15F85C4F"/>
    <w:rsid w:val="16070E41"/>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52A53"/>
    <w:rsid w:val="18370FAA"/>
    <w:rsid w:val="188D7D42"/>
    <w:rsid w:val="1890464C"/>
    <w:rsid w:val="18C45643"/>
    <w:rsid w:val="19146F58"/>
    <w:rsid w:val="19153875"/>
    <w:rsid w:val="19212219"/>
    <w:rsid w:val="19575882"/>
    <w:rsid w:val="195E155B"/>
    <w:rsid w:val="19662322"/>
    <w:rsid w:val="197321D5"/>
    <w:rsid w:val="199944A6"/>
    <w:rsid w:val="19BE3F0C"/>
    <w:rsid w:val="19D8069E"/>
    <w:rsid w:val="1A0C41D1"/>
    <w:rsid w:val="1A143B2C"/>
    <w:rsid w:val="1A336BE7"/>
    <w:rsid w:val="1A497C7A"/>
    <w:rsid w:val="1A612D7C"/>
    <w:rsid w:val="1A654C99"/>
    <w:rsid w:val="1A7F6A7E"/>
    <w:rsid w:val="1A807E72"/>
    <w:rsid w:val="1A8A2A47"/>
    <w:rsid w:val="1A931E89"/>
    <w:rsid w:val="1B136C31"/>
    <w:rsid w:val="1B16166A"/>
    <w:rsid w:val="1BB93E83"/>
    <w:rsid w:val="1BC644B6"/>
    <w:rsid w:val="1BEA2D97"/>
    <w:rsid w:val="1BF50CA0"/>
    <w:rsid w:val="1BFA3C7C"/>
    <w:rsid w:val="1C613AB1"/>
    <w:rsid w:val="1C763D6F"/>
    <w:rsid w:val="1C8C0466"/>
    <w:rsid w:val="1CC854C2"/>
    <w:rsid w:val="1D0121D0"/>
    <w:rsid w:val="1D32536E"/>
    <w:rsid w:val="1D525097"/>
    <w:rsid w:val="1D5B524F"/>
    <w:rsid w:val="1D6D3522"/>
    <w:rsid w:val="1D79498D"/>
    <w:rsid w:val="1DAB5588"/>
    <w:rsid w:val="1DD72694"/>
    <w:rsid w:val="1DDE1DE9"/>
    <w:rsid w:val="1DF5798B"/>
    <w:rsid w:val="1DFA7416"/>
    <w:rsid w:val="1E1668F5"/>
    <w:rsid w:val="1E234C86"/>
    <w:rsid w:val="1E6A01BF"/>
    <w:rsid w:val="1ECE4BF1"/>
    <w:rsid w:val="1EDA21FC"/>
    <w:rsid w:val="1EFD5795"/>
    <w:rsid w:val="1F13764D"/>
    <w:rsid w:val="1F474868"/>
    <w:rsid w:val="1F883C9F"/>
    <w:rsid w:val="1F971592"/>
    <w:rsid w:val="1FB94E27"/>
    <w:rsid w:val="1FE57CFE"/>
    <w:rsid w:val="1FF41576"/>
    <w:rsid w:val="200A3A73"/>
    <w:rsid w:val="20297D49"/>
    <w:rsid w:val="208337BA"/>
    <w:rsid w:val="20885230"/>
    <w:rsid w:val="20947DAF"/>
    <w:rsid w:val="20AF20C5"/>
    <w:rsid w:val="20EB717A"/>
    <w:rsid w:val="20ED7306"/>
    <w:rsid w:val="20F96916"/>
    <w:rsid w:val="211106C5"/>
    <w:rsid w:val="21431785"/>
    <w:rsid w:val="216B6728"/>
    <w:rsid w:val="219C2D85"/>
    <w:rsid w:val="219E251A"/>
    <w:rsid w:val="21A2314B"/>
    <w:rsid w:val="21A94E54"/>
    <w:rsid w:val="21C24F4B"/>
    <w:rsid w:val="21D73DBD"/>
    <w:rsid w:val="21FB2187"/>
    <w:rsid w:val="22071464"/>
    <w:rsid w:val="221768AF"/>
    <w:rsid w:val="22283C9F"/>
    <w:rsid w:val="2232235C"/>
    <w:rsid w:val="22935565"/>
    <w:rsid w:val="22BD7457"/>
    <w:rsid w:val="23256DAA"/>
    <w:rsid w:val="23291785"/>
    <w:rsid w:val="23710488"/>
    <w:rsid w:val="2381304A"/>
    <w:rsid w:val="2389558B"/>
    <w:rsid w:val="23A7789F"/>
    <w:rsid w:val="23BB002C"/>
    <w:rsid w:val="23C33515"/>
    <w:rsid w:val="23F1680C"/>
    <w:rsid w:val="242E494F"/>
    <w:rsid w:val="2434221F"/>
    <w:rsid w:val="243479AD"/>
    <w:rsid w:val="243E15D5"/>
    <w:rsid w:val="24551238"/>
    <w:rsid w:val="247753E3"/>
    <w:rsid w:val="24856290"/>
    <w:rsid w:val="248E2DBA"/>
    <w:rsid w:val="24BA7E43"/>
    <w:rsid w:val="25224672"/>
    <w:rsid w:val="25250089"/>
    <w:rsid w:val="25252A8D"/>
    <w:rsid w:val="25787665"/>
    <w:rsid w:val="25A67057"/>
    <w:rsid w:val="25D54115"/>
    <w:rsid w:val="25F72F27"/>
    <w:rsid w:val="260F0797"/>
    <w:rsid w:val="260F4C55"/>
    <w:rsid w:val="261B1938"/>
    <w:rsid w:val="26291B1A"/>
    <w:rsid w:val="26763E6F"/>
    <w:rsid w:val="267C3983"/>
    <w:rsid w:val="26D82BDE"/>
    <w:rsid w:val="26EB0757"/>
    <w:rsid w:val="270101AC"/>
    <w:rsid w:val="2719451E"/>
    <w:rsid w:val="27455C6D"/>
    <w:rsid w:val="274D71B2"/>
    <w:rsid w:val="2751147F"/>
    <w:rsid w:val="27706CF6"/>
    <w:rsid w:val="279C6957"/>
    <w:rsid w:val="27D32B77"/>
    <w:rsid w:val="27D5339C"/>
    <w:rsid w:val="27DE5929"/>
    <w:rsid w:val="27E14C4C"/>
    <w:rsid w:val="27E64D5A"/>
    <w:rsid w:val="282160D2"/>
    <w:rsid w:val="2867720B"/>
    <w:rsid w:val="286C62A1"/>
    <w:rsid w:val="287D5B6E"/>
    <w:rsid w:val="289E5635"/>
    <w:rsid w:val="28A069B8"/>
    <w:rsid w:val="28C21683"/>
    <w:rsid w:val="28F72971"/>
    <w:rsid w:val="290D7067"/>
    <w:rsid w:val="290F3C6E"/>
    <w:rsid w:val="29EB722B"/>
    <w:rsid w:val="2A3073E0"/>
    <w:rsid w:val="2A761A78"/>
    <w:rsid w:val="2A9A0A8F"/>
    <w:rsid w:val="2AE35535"/>
    <w:rsid w:val="2AF41E87"/>
    <w:rsid w:val="2B496FA3"/>
    <w:rsid w:val="2B532BFE"/>
    <w:rsid w:val="2B6A469F"/>
    <w:rsid w:val="2B893B9F"/>
    <w:rsid w:val="2B894E2A"/>
    <w:rsid w:val="2BAC65A8"/>
    <w:rsid w:val="2BB024B4"/>
    <w:rsid w:val="2BC60F98"/>
    <w:rsid w:val="2BCB45F0"/>
    <w:rsid w:val="2C066A1A"/>
    <w:rsid w:val="2C0B4AE6"/>
    <w:rsid w:val="2C3F7504"/>
    <w:rsid w:val="2C8165FA"/>
    <w:rsid w:val="2C944EC5"/>
    <w:rsid w:val="2CAC7CBD"/>
    <w:rsid w:val="2CCC08A3"/>
    <w:rsid w:val="2CE50FA1"/>
    <w:rsid w:val="2D0A514C"/>
    <w:rsid w:val="2D2B7225"/>
    <w:rsid w:val="2D2F30DD"/>
    <w:rsid w:val="2D3F44AA"/>
    <w:rsid w:val="2D6A01DB"/>
    <w:rsid w:val="2DA07759"/>
    <w:rsid w:val="2DA11FE9"/>
    <w:rsid w:val="2DB235BF"/>
    <w:rsid w:val="2E577392"/>
    <w:rsid w:val="2E6E6547"/>
    <w:rsid w:val="2E89643F"/>
    <w:rsid w:val="2E8B1B62"/>
    <w:rsid w:val="2E970AE4"/>
    <w:rsid w:val="2EB227A5"/>
    <w:rsid w:val="2F502084"/>
    <w:rsid w:val="2F540DBC"/>
    <w:rsid w:val="2F822BAC"/>
    <w:rsid w:val="2F96630B"/>
    <w:rsid w:val="2FAC7913"/>
    <w:rsid w:val="301F6139"/>
    <w:rsid w:val="30641E74"/>
    <w:rsid w:val="30810E1D"/>
    <w:rsid w:val="30D616E4"/>
    <w:rsid w:val="30E64960"/>
    <w:rsid w:val="30F97581"/>
    <w:rsid w:val="31232B7B"/>
    <w:rsid w:val="31413001"/>
    <w:rsid w:val="314256C4"/>
    <w:rsid w:val="316E48C8"/>
    <w:rsid w:val="31947CF5"/>
    <w:rsid w:val="31C65637"/>
    <w:rsid w:val="31DE673B"/>
    <w:rsid w:val="31E80CC4"/>
    <w:rsid w:val="32417274"/>
    <w:rsid w:val="324A563C"/>
    <w:rsid w:val="324A57AF"/>
    <w:rsid w:val="329F04E5"/>
    <w:rsid w:val="32A27980"/>
    <w:rsid w:val="32CB0035"/>
    <w:rsid w:val="32F9755F"/>
    <w:rsid w:val="331B2806"/>
    <w:rsid w:val="333214D1"/>
    <w:rsid w:val="3370495E"/>
    <w:rsid w:val="339A4C4A"/>
    <w:rsid w:val="33CC0FC6"/>
    <w:rsid w:val="33DD0EAC"/>
    <w:rsid w:val="340622E0"/>
    <w:rsid w:val="341220B6"/>
    <w:rsid w:val="34143D51"/>
    <w:rsid w:val="34302898"/>
    <w:rsid w:val="343230D5"/>
    <w:rsid w:val="345B460B"/>
    <w:rsid w:val="347B1D25"/>
    <w:rsid w:val="348E2B4F"/>
    <w:rsid w:val="34B87A7E"/>
    <w:rsid w:val="34BB4966"/>
    <w:rsid w:val="350B5E00"/>
    <w:rsid w:val="35C97D56"/>
    <w:rsid w:val="35EE5D6B"/>
    <w:rsid w:val="36054F45"/>
    <w:rsid w:val="3637765B"/>
    <w:rsid w:val="363A3F05"/>
    <w:rsid w:val="365311E6"/>
    <w:rsid w:val="36687282"/>
    <w:rsid w:val="367112A8"/>
    <w:rsid w:val="368E4F3A"/>
    <w:rsid w:val="37473FEE"/>
    <w:rsid w:val="375445E4"/>
    <w:rsid w:val="376964D6"/>
    <w:rsid w:val="378D71CC"/>
    <w:rsid w:val="379C0110"/>
    <w:rsid w:val="379C3619"/>
    <w:rsid w:val="37DA5F5D"/>
    <w:rsid w:val="384A2F51"/>
    <w:rsid w:val="387C3364"/>
    <w:rsid w:val="387E5FB0"/>
    <w:rsid w:val="38CC73F3"/>
    <w:rsid w:val="38D96670"/>
    <w:rsid w:val="38E022EF"/>
    <w:rsid w:val="395B66C1"/>
    <w:rsid w:val="395E3B0F"/>
    <w:rsid w:val="3990776B"/>
    <w:rsid w:val="39AD1B7B"/>
    <w:rsid w:val="39AE15AC"/>
    <w:rsid w:val="39C11183"/>
    <w:rsid w:val="39E218FD"/>
    <w:rsid w:val="39E83FB4"/>
    <w:rsid w:val="3A153790"/>
    <w:rsid w:val="3A1F11A7"/>
    <w:rsid w:val="3A281202"/>
    <w:rsid w:val="3A86575A"/>
    <w:rsid w:val="3AC94052"/>
    <w:rsid w:val="3AEA474A"/>
    <w:rsid w:val="3B115AB0"/>
    <w:rsid w:val="3B341FC1"/>
    <w:rsid w:val="3B6F11E8"/>
    <w:rsid w:val="3B732683"/>
    <w:rsid w:val="3B851216"/>
    <w:rsid w:val="3C5A766D"/>
    <w:rsid w:val="3C7F4E58"/>
    <w:rsid w:val="3D084D63"/>
    <w:rsid w:val="3D0B4A9A"/>
    <w:rsid w:val="3D420A8C"/>
    <w:rsid w:val="3D517AA3"/>
    <w:rsid w:val="3DA349DC"/>
    <w:rsid w:val="3DE421F6"/>
    <w:rsid w:val="3DEC56E0"/>
    <w:rsid w:val="3E0F5C92"/>
    <w:rsid w:val="3E2D6905"/>
    <w:rsid w:val="3E3457B0"/>
    <w:rsid w:val="3E7964D0"/>
    <w:rsid w:val="3E9753EA"/>
    <w:rsid w:val="3E9948D1"/>
    <w:rsid w:val="3EE41CB3"/>
    <w:rsid w:val="3F43088C"/>
    <w:rsid w:val="3F5E71A0"/>
    <w:rsid w:val="3F7F3F6B"/>
    <w:rsid w:val="3FA27361"/>
    <w:rsid w:val="3FAA2EEE"/>
    <w:rsid w:val="3FAA346A"/>
    <w:rsid w:val="3FAB317E"/>
    <w:rsid w:val="3FE327A2"/>
    <w:rsid w:val="405E545C"/>
    <w:rsid w:val="40602185"/>
    <w:rsid w:val="406D3C7A"/>
    <w:rsid w:val="408D0A8F"/>
    <w:rsid w:val="40D55514"/>
    <w:rsid w:val="40DD4529"/>
    <w:rsid w:val="412A3AB2"/>
    <w:rsid w:val="414920DE"/>
    <w:rsid w:val="41550B18"/>
    <w:rsid w:val="41874A60"/>
    <w:rsid w:val="41E371A6"/>
    <w:rsid w:val="41EF72C8"/>
    <w:rsid w:val="4206324A"/>
    <w:rsid w:val="42B01A80"/>
    <w:rsid w:val="42B540C6"/>
    <w:rsid w:val="42E44134"/>
    <w:rsid w:val="43124DBF"/>
    <w:rsid w:val="43267EE9"/>
    <w:rsid w:val="433D2CCC"/>
    <w:rsid w:val="43411BCB"/>
    <w:rsid w:val="435C4BA0"/>
    <w:rsid w:val="436A7A26"/>
    <w:rsid w:val="4373005F"/>
    <w:rsid w:val="439E42E3"/>
    <w:rsid w:val="43CF0940"/>
    <w:rsid w:val="44112D07"/>
    <w:rsid w:val="442326F2"/>
    <w:rsid w:val="442418FE"/>
    <w:rsid w:val="443D58AA"/>
    <w:rsid w:val="44781DAA"/>
    <w:rsid w:val="44A43443"/>
    <w:rsid w:val="44C9249B"/>
    <w:rsid w:val="44CA357E"/>
    <w:rsid w:val="44D54B81"/>
    <w:rsid w:val="45684BA8"/>
    <w:rsid w:val="4587776E"/>
    <w:rsid w:val="45CF460B"/>
    <w:rsid w:val="45E27E1E"/>
    <w:rsid w:val="46142700"/>
    <w:rsid w:val="46ED1809"/>
    <w:rsid w:val="470316C4"/>
    <w:rsid w:val="470E368E"/>
    <w:rsid w:val="474D4056"/>
    <w:rsid w:val="477631E0"/>
    <w:rsid w:val="47AC7367"/>
    <w:rsid w:val="47AD6319"/>
    <w:rsid w:val="47BA5BC1"/>
    <w:rsid w:val="47C7285C"/>
    <w:rsid w:val="480C69CA"/>
    <w:rsid w:val="487519F9"/>
    <w:rsid w:val="487E7184"/>
    <w:rsid w:val="48F14EB5"/>
    <w:rsid w:val="49347AA6"/>
    <w:rsid w:val="496D392E"/>
    <w:rsid w:val="497F756E"/>
    <w:rsid w:val="498E7313"/>
    <w:rsid w:val="499B629D"/>
    <w:rsid w:val="499C0193"/>
    <w:rsid w:val="49C5081B"/>
    <w:rsid w:val="49CD5922"/>
    <w:rsid w:val="4A0A5885"/>
    <w:rsid w:val="4A525E27"/>
    <w:rsid w:val="4AC34DF7"/>
    <w:rsid w:val="4B073A5C"/>
    <w:rsid w:val="4B387880"/>
    <w:rsid w:val="4B44760D"/>
    <w:rsid w:val="4B5C5D27"/>
    <w:rsid w:val="4B5E326D"/>
    <w:rsid w:val="4B840ACD"/>
    <w:rsid w:val="4B8C42AD"/>
    <w:rsid w:val="4B971D44"/>
    <w:rsid w:val="4BB072A9"/>
    <w:rsid w:val="4BC51F60"/>
    <w:rsid w:val="4BD2475B"/>
    <w:rsid w:val="4BF72474"/>
    <w:rsid w:val="4C2E5AE5"/>
    <w:rsid w:val="4C4F0B45"/>
    <w:rsid w:val="4C5D5C39"/>
    <w:rsid w:val="4C7F1DD7"/>
    <w:rsid w:val="4CD81A27"/>
    <w:rsid w:val="4D695962"/>
    <w:rsid w:val="4D74458A"/>
    <w:rsid w:val="4D7908B5"/>
    <w:rsid w:val="4DA40847"/>
    <w:rsid w:val="4DA74A82"/>
    <w:rsid w:val="4DA969FC"/>
    <w:rsid w:val="4DAE54FF"/>
    <w:rsid w:val="4DB73FDD"/>
    <w:rsid w:val="4DFE254E"/>
    <w:rsid w:val="4E3B70D2"/>
    <w:rsid w:val="4E5C3A58"/>
    <w:rsid w:val="4E7B1D31"/>
    <w:rsid w:val="4E865AFC"/>
    <w:rsid w:val="4E8A13C9"/>
    <w:rsid w:val="4ECA3E37"/>
    <w:rsid w:val="4F066320"/>
    <w:rsid w:val="4F0C4606"/>
    <w:rsid w:val="4F2B5DCC"/>
    <w:rsid w:val="4F3D5624"/>
    <w:rsid w:val="4F4E6EBF"/>
    <w:rsid w:val="4F6F12CD"/>
    <w:rsid w:val="4F7D4C71"/>
    <w:rsid w:val="4F980327"/>
    <w:rsid w:val="4FA80A1B"/>
    <w:rsid w:val="4FCA7073"/>
    <w:rsid w:val="4FE259E9"/>
    <w:rsid w:val="50092961"/>
    <w:rsid w:val="501D6F9B"/>
    <w:rsid w:val="501D7C2E"/>
    <w:rsid w:val="507355AE"/>
    <w:rsid w:val="50963550"/>
    <w:rsid w:val="50BD3A0A"/>
    <w:rsid w:val="50E35A2B"/>
    <w:rsid w:val="512C7508"/>
    <w:rsid w:val="51BD75E0"/>
    <w:rsid w:val="51EB40AB"/>
    <w:rsid w:val="52321D93"/>
    <w:rsid w:val="52420452"/>
    <w:rsid w:val="524A5FDD"/>
    <w:rsid w:val="52533FC1"/>
    <w:rsid w:val="525C30D5"/>
    <w:rsid w:val="52B85DAB"/>
    <w:rsid w:val="52CA0C50"/>
    <w:rsid w:val="52E95362"/>
    <w:rsid w:val="52F30FD8"/>
    <w:rsid w:val="530973DA"/>
    <w:rsid w:val="5362678F"/>
    <w:rsid w:val="53990623"/>
    <w:rsid w:val="53BB70AD"/>
    <w:rsid w:val="53C102A5"/>
    <w:rsid w:val="53DA43C4"/>
    <w:rsid w:val="53E267AB"/>
    <w:rsid w:val="53FD4057"/>
    <w:rsid w:val="54D02C4B"/>
    <w:rsid w:val="54E9053C"/>
    <w:rsid w:val="550D6F8B"/>
    <w:rsid w:val="55112B45"/>
    <w:rsid w:val="55127748"/>
    <w:rsid w:val="551D1A51"/>
    <w:rsid w:val="55351206"/>
    <w:rsid w:val="55653C63"/>
    <w:rsid w:val="558F79BB"/>
    <w:rsid w:val="55A649AE"/>
    <w:rsid w:val="55BD684B"/>
    <w:rsid w:val="55C61E6A"/>
    <w:rsid w:val="55D93627"/>
    <w:rsid w:val="56391200"/>
    <w:rsid w:val="56602AF8"/>
    <w:rsid w:val="569D1848"/>
    <w:rsid w:val="56B13A64"/>
    <w:rsid w:val="56BA3AA0"/>
    <w:rsid w:val="56BD5448"/>
    <w:rsid w:val="56CF6D97"/>
    <w:rsid w:val="56D66689"/>
    <w:rsid w:val="56E83761"/>
    <w:rsid w:val="56FE536D"/>
    <w:rsid w:val="57004D88"/>
    <w:rsid w:val="570E46A2"/>
    <w:rsid w:val="57355C13"/>
    <w:rsid w:val="57847C36"/>
    <w:rsid w:val="580558FE"/>
    <w:rsid w:val="584E2691"/>
    <w:rsid w:val="586A742C"/>
    <w:rsid w:val="5881039C"/>
    <w:rsid w:val="5891293E"/>
    <w:rsid w:val="58C134D7"/>
    <w:rsid w:val="58C94C3F"/>
    <w:rsid w:val="591E42EB"/>
    <w:rsid w:val="592A1676"/>
    <w:rsid w:val="59451E18"/>
    <w:rsid w:val="5964586E"/>
    <w:rsid w:val="59C234E0"/>
    <w:rsid w:val="59E71DDE"/>
    <w:rsid w:val="59F36CDF"/>
    <w:rsid w:val="5A064D2E"/>
    <w:rsid w:val="5A496D02"/>
    <w:rsid w:val="5A53496E"/>
    <w:rsid w:val="5A7756D8"/>
    <w:rsid w:val="5A96078C"/>
    <w:rsid w:val="5ABB0552"/>
    <w:rsid w:val="5AC87CD6"/>
    <w:rsid w:val="5AE85A5C"/>
    <w:rsid w:val="5AEC799D"/>
    <w:rsid w:val="5B18744E"/>
    <w:rsid w:val="5BC63955"/>
    <w:rsid w:val="5BC87CF7"/>
    <w:rsid w:val="5BD20B76"/>
    <w:rsid w:val="5BE608B1"/>
    <w:rsid w:val="5C343514"/>
    <w:rsid w:val="5C392EBF"/>
    <w:rsid w:val="5C4A2BD7"/>
    <w:rsid w:val="5C692884"/>
    <w:rsid w:val="5C990F6F"/>
    <w:rsid w:val="5C9A78E6"/>
    <w:rsid w:val="5CAF68F6"/>
    <w:rsid w:val="5CF84E92"/>
    <w:rsid w:val="5D213D72"/>
    <w:rsid w:val="5D4E247E"/>
    <w:rsid w:val="5D63632E"/>
    <w:rsid w:val="5D89138F"/>
    <w:rsid w:val="5DD63758"/>
    <w:rsid w:val="5E211941"/>
    <w:rsid w:val="5E2775BD"/>
    <w:rsid w:val="5E326512"/>
    <w:rsid w:val="5E4205CC"/>
    <w:rsid w:val="5E504C73"/>
    <w:rsid w:val="5E985E8A"/>
    <w:rsid w:val="5EE54D87"/>
    <w:rsid w:val="5F773F0E"/>
    <w:rsid w:val="5FB455AB"/>
    <w:rsid w:val="5FCB7633"/>
    <w:rsid w:val="5FD539BB"/>
    <w:rsid w:val="5FD8479E"/>
    <w:rsid w:val="5FEF4FD0"/>
    <w:rsid w:val="5FF11588"/>
    <w:rsid w:val="5FF7262C"/>
    <w:rsid w:val="60585DBB"/>
    <w:rsid w:val="606028E1"/>
    <w:rsid w:val="60747F1B"/>
    <w:rsid w:val="609F50E9"/>
    <w:rsid w:val="60E2502A"/>
    <w:rsid w:val="6104602A"/>
    <w:rsid w:val="61394E2C"/>
    <w:rsid w:val="6164671D"/>
    <w:rsid w:val="61782842"/>
    <w:rsid w:val="617F4494"/>
    <w:rsid w:val="61807820"/>
    <w:rsid w:val="61A4521B"/>
    <w:rsid w:val="61BF6E9A"/>
    <w:rsid w:val="61FE7898"/>
    <w:rsid w:val="621C7A8F"/>
    <w:rsid w:val="621D0B31"/>
    <w:rsid w:val="627C49E5"/>
    <w:rsid w:val="628B7828"/>
    <w:rsid w:val="62A11A47"/>
    <w:rsid w:val="62B4089B"/>
    <w:rsid w:val="62E94FF3"/>
    <w:rsid w:val="62F475B6"/>
    <w:rsid w:val="630C6A64"/>
    <w:rsid w:val="631F7E44"/>
    <w:rsid w:val="63376FCF"/>
    <w:rsid w:val="635D124F"/>
    <w:rsid w:val="637C04DD"/>
    <w:rsid w:val="638B61DA"/>
    <w:rsid w:val="63964CCA"/>
    <w:rsid w:val="639D39B2"/>
    <w:rsid w:val="63B3451B"/>
    <w:rsid w:val="648D18F2"/>
    <w:rsid w:val="64F732A1"/>
    <w:rsid w:val="652A2E44"/>
    <w:rsid w:val="654E4849"/>
    <w:rsid w:val="655A56B4"/>
    <w:rsid w:val="65686657"/>
    <w:rsid w:val="65BD69EB"/>
    <w:rsid w:val="65C43C25"/>
    <w:rsid w:val="664977CF"/>
    <w:rsid w:val="6683763C"/>
    <w:rsid w:val="66886A01"/>
    <w:rsid w:val="66EC4975"/>
    <w:rsid w:val="66F92550"/>
    <w:rsid w:val="67016B09"/>
    <w:rsid w:val="67203D95"/>
    <w:rsid w:val="67597141"/>
    <w:rsid w:val="678E607A"/>
    <w:rsid w:val="67AA4E8D"/>
    <w:rsid w:val="67F83FF2"/>
    <w:rsid w:val="681B27B3"/>
    <w:rsid w:val="683116BC"/>
    <w:rsid w:val="68430416"/>
    <w:rsid w:val="688751BF"/>
    <w:rsid w:val="688F3871"/>
    <w:rsid w:val="6893310E"/>
    <w:rsid w:val="68AA0334"/>
    <w:rsid w:val="68D862F5"/>
    <w:rsid w:val="68DC76F5"/>
    <w:rsid w:val="68E74072"/>
    <w:rsid w:val="69173BDC"/>
    <w:rsid w:val="698060B5"/>
    <w:rsid w:val="69BD4674"/>
    <w:rsid w:val="69FD3262"/>
    <w:rsid w:val="6A036769"/>
    <w:rsid w:val="6A325674"/>
    <w:rsid w:val="6A4D2C84"/>
    <w:rsid w:val="6A52291B"/>
    <w:rsid w:val="6A7B10E5"/>
    <w:rsid w:val="6A817F02"/>
    <w:rsid w:val="6A8A48EA"/>
    <w:rsid w:val="6ABF2B74"/>
    <w:rsid w:val="6B351E6F"/>
    <w:rsid w:val="6B647ABE"/>
    <w:rsid w:val="6B7A4051"/>
    <w:rsid w:val="6BA3608B"/>
    <w:rsid w:val="6BBA3B00"/>
    <w:rsid w:val="6BDD581C"/>
    <w:rsid w:val="6BE07043"/>
    <w:rsid w:val="6BE14999"/>
    <w:rsid w:val="6BF427CD"/>
    <w:rsid w:val="6BFB5FD1"/>
    <w:rsid w:val="6C2B3C2F"/>
    <w:rsid w:val="6CDE55CC"/>
    <w:rsid w:val="6D045B43"/>
    <w:rsid w:val="6D12175F"/>
    <w:rsid w:val="6D1F5AF0"/>
    <w:rsid w:val="6D360A02"/>
    <w:rsid w:val="6D42342C"/>
    <w:rsid w:val="6D640908"/>
    <w:rsid w:val="6D6711BA"/>
    <w:rsid w:val="6DAF51BB"/>
    <w:rsid w:val="6DE64DA7"/>
    <w:rsid w:val="6E1D76E4"/>
    <w:rsid w:val="6E44219B"/>
    <w:rsid w:val="6E4870A7"/>
    <w:rsid w:val="6E4E6509"/>
    <w:rsid w:val="6E544C48"/>
    <w:rsid w:val="6E67178A"/>
    <w:rsid w:val="6ED54165"/>
    <w:rsid w:val="6EF45FED"/>
    <w:rsid w:val="6F0839A0"/>
    <w:rsid w:val="6F0C74B5"/>
    <w:rsid w:val="6F0F4773"/>
    <w:rsid w:val="6F2319BD"/>
    <w:rsid w:val="6F3657AD"/>
    <w:rsid w:val="6F3B10C9"/>
    <w:rsid w:val="6F3F57EB"/>
    <w:rsid w:val="6F5B091E"/>
    <w:rsid w:val="6F7D7487"/>
    <w:rsid w:val="6F8A1C5E"/>
    <w:rsid w:val="6F974373"/>
    <w:rsid w:val="6FAF7C66"/>
    <w:rsid w:val="6FC71802"/>
    <w:rsid w:val="6FC74058"/>
    <w:rsid w:val="6FE17287"/>
    <w:rsid w:val="70040E87"/>
    <w:rsid w:val="704871A4"/>
    <w:rsid w:val="70592DFA"/>
    <w:rsid w:val="70694F36"/>
    <w:rsid w:val="70880C5C"/>
    <w:rsid w:val="70970796"/>
    <w:rsid w:val="70B523D0"/>
    <w:rsid w:val="70DD3906"/>
    <w:rsid w:val="7109479F"/>
    <w:rsid w:val="719B076B"/>
    <w:rsid w:val="71C160BF"/>
    <w:rsid w:val="71DC2403"/>
    <w:rsid w:val="71F038FA"/>
    <w:rsid w:val="724D07EA"/>
    <w:rsid w:val="72EA6253"/>
    <w:rsid w:val="72EC7281"/>
    <w:rsid w:val="72F0165D"/>
    <w:rsid w:val="73393BC2"/>
    <w:rsid w:val="737B44DB"/>
    <w:rsid w:val="73842E33"/>
    <w:rsid w:val="73CD4163"/>
    <w:rsid w:val="73D310AD"/>
    <w:rsid w:val="73DB55DA"/>
    <w:rsid w:val="74262B1B"/>
    <w:rsid w:val="743C499B"/>
    <w:rsid w:val="747F1F65"/>
    <w:rsid w:val="74A3423E"/>
    <w:rsid w:val="74A6094A"/>
    <w:rsid w:val="74C870C1"/>
    <w:rsid w:val="74CC21DF"/>
    <w:rsid w:val="74E16F35"/>
    <w:rsid w:val="753F3D93"/>
    <w:rsid w:val="75532D3D"/>
    <w:rsid w:val="758805C2"/>
    <w:rsid w:val="7588697C"/>
    <w:rsid w:val="75EA3234"/>
    <w:rsid w:val="761F2330"/>
    <w:rsid w:val="763F26D5"/>
    <w:rsid w:val="764D0528"/>
    <w:rsid w:val="76621CC3"/>
    <w:rsid w:val="768677C8"/>
    <w:rsid w:val="76C82F19"/>
    <w:rsid w:val="77045A49"/>
    <w:rsid w:val="77266E5A"/>
    <w:rsid w:val="77291B31"/>
    <w:rsid w:val="775C7088"/>
    <w:rsid w:val="77701354"/>
    <w:rsid w:val="77750DFA"/>
    <w:rsid w:val="77902D8C"/>
    <w:rsid w:val="779A189F"/>
    <w:rsid w:val="77F60E84"/>
    <w:rsid w:val="781F51BA"/>
    <w:rsid w:val="78494544"/>
    <w:rsid w:val="78810ADD"/>
    <w:rsid w:val="788E2C97"/>
    <w:rsid w:val="78955947"/>
    <w:rsid w:val="78D36201"/>
    <w:rsid w:val="78DC47E1"/>
    <w:rsid w:val="78E431C4"/>
    <w:rsid w:val="78EB4A40"/>
    <w:rsid w:val="794B3710"/>
    <w:rsid w:val="79532003"/>
    <w:rsid w:val="796C6682"/>
    <w:rsid w:val="79BB696B"/>
    <w:rsid w:val="79F944AF"/>
    <w:rsid w:val="7A2F69EB"/>
    <w:rsid w:val="7A4413F9"/>
    <w:rsid w:val="7A5711E4"/>
    <w:rsid w:val="7A7F5D62"/>
    <w:rsid w:val="7A822D65"/>
    <w:rsid w:val="7AEA0E27"/>
    <w:rsid w:val="7B455A6D"/>
    <w:rsid w:val="7BAF6112"/>
    <w:rsid w:val="7BBE1FE9"/>
    <w:rsid w:val="7BEE5100"/>
    <w:rsid w:val="7C2F7BF3"/>
    <w:rsid w:val="7C4A702F"/>
    <w:rsid w:val="7C4D0079"/>
    <w:rsid w:val="7C674FA4"/>
    <w:rsid w:val="7C735E4E"/>
    <w:rsid w:val="7CA310D7"/>
    <w:rsid w:val="7CFD384D"/>
    <w:rsid w:val="7D071AF5"/>
    <w:rsid w:val="7D394FD8"/>
    <w:rsid w:val="7D7E7646"/>
    <w:rsid w:val="7DBA7B76"/>
    <w:rsid w:val="7DC26738"/>
    <w:rsid w:val="7E075145"/>
    <w:rsid w:val="7E972C19"/>
    <w:rsid w:val="7EB77A2B"/>
    <w:rsid w:val="7EBB2BFC"/>
    <w:rsid w:val="7F6E4E40"/>
    <w:rsid w:val="7F7E2419"/>
    <w:rsid w:val="7F856BE9"/>
    <w:rsid w:val="7FA17B71"/>
    <w:rsid w:val="7FC90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188EC5"/>
  <w15:docId w15:val="{F46B85DF-FC79-4981-91CE-7920A6C82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2" w:semiHidden="1" w:unhideWhenUsed="1"/>
    <w:lsdException w:name="index 3" w:semiHidden="1" w:unhideWhenUsed="1"/>
    <w:lsdException w:name="index 4" w:semiHidden="1" w:unhideWhenUsed="1"/>
    <w:lsdException w:name="index 5" w:uiPriority="99"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99" w:unhideWhenUsed="1" w:qFormat="1"/>
    <w:lsdException w:name="List" w:uiPriority="99"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uiPriority="99" w:qFormat="1"/>
    <w:lsdException w:name="Body Text First Indent" w:qFormat="1"/>
    <w:lsdException w:name="Body Text First Indent 2"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unhideWhenUsed="1" w:qFormat="1"/>
    <w:lsdException w:name="Strong"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unhideWhenUsed="1" w:qFormat="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next w:val="a9"/>
    <w:autoRedefine/>
    <w:qFormat/>
    <w:pPr>
      <w:widowControl w:val="0"/>
      <w:jc w:val="both"/>
    </w:pPr>
    <w:rPr>
      <w:rFonts w:eastAsia="Arial Unicode MS"/>
      <w:kern w:val="2"/>
      <w:sz w:val="21"/>
      <w:szCs w:val="24"/>
    </w:rPr>
  </w:style>
  <w:style w:type="paragraph" w:styleId="1">
    <w:name w:val="heading 1"/>
    <w:basedOn w:val="a8"/>
    <w:next w:val="a8"/>
    <w:link w:val="10"/>
    <w:autoRedefine/>
    <w:uiPriority w:val="99"/>
    <w:qFormat/>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20">
    <w:name w:val="heading 2"/>
    <w:basedOn w:val="a8"/>
    <w:next w:val="a8"/>
    <w:link w:val="21"/>
    <w:autoRedefine/>
    <w:uiPriority w:val="99"/>
    <w:qFormat/>
    <w:pPr>
      <w:spacing w:before="260" w:after="260" w:line="416" w:lineRule="atLeast"/>
      <w:outlineLvl w:val="1"/>
    </w:pPr>
    <w:rPr>
      <w:rFonts w:ascii="Cambria" w:hAnsi="Cambria"/>
      <w:sz w:val="32"/>
      <w:szCs w:val="32"/>
    </w:rPr>
  </w:style>
  <w:style w:type="paragraph" w:styleId="3">
    <w:name w:val="heading 3"/>
    <w:basedOn w:val="a8"/>
    <w:next w:val="aa"/>
    <w:link w:val="30"/>
    <w:autoRedefine/>
    <w:uiPriority w:val="99"/>
    <w:qFormat/>
    <w:pPr>
      <w:tabs>
        <w:tab w:val="left" w:pos="588"/>
      </w:tabs>
      <w:spacing w:line="360" w:lineRule="auto"/>
      <w:outlineLvl w:val="2"/>
    </w:pPr>
    <w:rPr>
      <w:rFonts w:ascii="Tahoma" w:hAnsi="Tahoma"/>
    </w:rPr>
  </w:style>
  <w:style w:type="paragraph" w:styleId="4">
    <w:name w:val="heading 4"/>
    <w:basedOn w:val="a8"/>
    <w:next w:val="a8"/>
    <w:link w:val="40"/>
    <w:autoRedefine/>
    <w:uiPriority w:val="99"/>
    <w:qFormat/>
    <w:pPr>
      <w:keepNext/>
      <w:keepLines/>
      <w:adjustRightInd w:val="0"/>
      <w:snapToGrid w:val="0"/>
      <w:spacing w:beforeAutospacing="1" w:afterAutospacing="1" w:line="300" w:lineRule="auto"/>
      <w:textAlignment w:val="baseline"/>
      <w:outlineLvl w:val="3"/>
    </w:pPr>
    <w:rPr>
      <w:b/>
      <w:kern w:val="0"/>
      <w:sz w:val="24"/>
    </w:rPr>
  </w:style>
  <w:style w:type="paragraph" w:styleId="5">
    <w:name w:val="heading 5"/>
    <w:basedOn w:val="a8"/>
    <w:next w:val="a8"/>
    <w:link w:val="50"/>
    <w:autoRedefine/>
    <w:uiPriority w:val="99"/>
    <w:qFormat/>
    <w:pPr>
      <w:keepNext/>
      <w:keepLines/>
      <w:spacing w:before="280" w:after="290" w:line="376" w:lineRule="auto"/>
      <w:ind w:left="1008" w:hanging="1008"/>
      <w:outlineLvl w:val="4"/>
    </w:pPr>
    <w:rPr>
      <w:b/>
      <w:bCs/>
      <w:sz w:val="24"/>
      <w:szCs w:val="28"/>
    </w:rPr>
  </w:style>
  <w:style w:type="paragraph" w:styleId="6">
    <w:name w:val="heading 6"/>
    <w:basedOn w:val="a8"/>
    <w:next w:val="a8"/>
    <w:link w:val="60"/>
    <w:autoRedefine/>
    <w:uiPriority w:val="99"/>
    <w:qFormat/>
    <w:pPr>
      <w:keepNext/>
      <w:keepLines/>
      <w:spacing w:before="240" w:after="64" w:line="320" w:lineRule="auto"/>
      <w:ind w:left="1152" w:hanging="1152"/>
      <w:outlineLvl w:val="5"/>
    </w:pPr>
    <w:rPr>
      <w:rFonts w:ascii="Arial" w:eastAsia="黑体" w:hAnsi="Arial"/>
      <w:b/>
      <w:bCs/>
      <w:sz w:val="24"/>
      <w:szCs w:val="28"/>
    </w:rPr>
  </w:style>
  <w:style w:type="paragraph" w:styleId="7">
    <w:name w:val="heading 7"/>
    <w:basedOn w:val="a8"/>
    <w:next w:val="a8"/>
    <w:link w:val="70"/>
    <w:autoRedefine/>
    <w:uiPriority w:val="99"/>
    <w:qFormat/>
    <w:pPr>
      <w:keepNext/>
      <w:keepLines/>
      <w:spacing w:before="240" w:after="64" w:line="320" w:lineRule="auto"/>
      <w:ind w:left="1296" w:hanging="1296"/>
      <w:outlineLvl w:val="6"/>
    </w:pPr>
    <w:rPr>
      <w:b/>
      <w:bCs/>
      <w:sz w:val="24"/>
      <w:szCs w:val="28"/>
    </w:rPr>
  </w:style>
  <w:style w:type="paragraph" w:styleId="8">
    <w:name w:val="heading 8"/>
    <w:basedOn w:val="a8"/>
    <w:next w:val="a8"/>
    <w:link w:val="80"/>
    <w:autoRedefine/>
    <w:uiPriority w:val="99"/>
    <w:qFormat/>
    <w:pPr>
      <w:keepNext/>
      <w:keepLines/>
      <w:spacing w:before="240" w:after="64" w:line="320" w:lineRule="auto"/>
      <w:ind w:left="1440" w:hanging="1440"/>
      <w:outlineLvl w:val="7"/>
    </w:pPr>
    <w:rPr>
      <w:rFonts w:ascii="Arial" w:eastAsia="黑体" w:hAnsi="Arial"/>
      <w:sz w:val="24"/>
      <w:szCs w:val="28"/>
    </w:rPr>
  </w:style>
  <w:style w:type="paragraph" w:styleId="9">
    <w:name w:val="heading 9"/>
    <w:basedOn w:val="a8"/>
    <w:next w:val="a8"/>
    <w:link w:val="90"/>
    <w:autoRedefine/>
    <w:uiPriority w:val="99"/>
    <w:qFormat/>
    <w:pPr>
      <w:keepNext/>
      <w:keepLines/>
      <w:spacing w:before="240" w:after="64" w:line="320" w:lineRule="auto"/>
      <w:ind w:left="1584" w:hanging="1584"/>
      <w:outlineLvl w:val="8"/>
    </w:pPr>
    <w:rPr>
      <w:rFonts w:ascii="Arial" w:eastAsia="黑体" w:hAnsi="Arial"/>
      <w:sz w:val="24"/>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9">
    <w:name w:val="Body Text"/>
    <w:basedOn w:val="a8"/>
    <w:next w:val="a8"/>
    <w:link w:val="11"/>
    <w:autoRedefine/>
    <w:uiPriority w:val="99"/>
    <w:qFormat/>
    <w:pPr>
      <w:spacing w:line="360" w:lineRule="auto"/>
    </w:pPr>
    <w:rPr>
      <w:rFonts w:ascii="Tahoma" w:hAnsi="Tahoma"/>
    </w:rPr>
  </w:style>
  <w:style w:type="paragraph" w:styleId="aa">
    <w:name w:val="Normal Indent"/>
    <w:basedOn w:val="a8"/>
    <w:link w:val="ae"/>
    <w:autoRedefine/>
    <w:qFormat/>
    <w:pPr>
      <w:spacing w:line="360" w:lineRule="auto"/>
      <w:ind w:firstLineChars="200" w:firstLine="200"/>
    </w:pPr>
    <w:rPr>
      <w:sz w:val="24"/>
      <w:szCs w:val="20"/>
    </w:rPr>
  </w:style>
  <w:style w:type="paragraph" w:styleId="TOC7">
    <w:name w:val="toc 7"/>
    <w:basedOn w:val="a8"/>
    <w:next w:val="a8"/>
    <w:autoRedefine/>
    <w:uiPriority w:val="39"/>
    <w:qFormat/>
    <w:pPr>
      <w:spacing w:line="440" w:lineRule="exact"/>
      <w:ind w:left="1680"/>
      <w:jc w:val="left"/>
    </w:pPr>
    <w:rPr>
      <w:rFonts w:ascii="Calibri" w:hAnsi="Calibri"/>
      <w:sz w:val="18"/>
      <w:szCs w:val="18"/>
    </w:rPr>
  </w:style>
  <w:style w:type="paragraph" w:styleId="af">
    <w:name w:val="Note Heading"/>
    <w:basedOn w:val="Default"/>
    <w:next w:val="Default"/>
    <w:link w:val="af0"/>
    <w:autoRedefine/>
    <w:qFormat/>
    <w:rPr>
      <w:rFonts w:ascii="..ì." w:eastAsia="..ì." w:cs="Times New Roman"/>
      <w:color w:val="auto"/>
      <w:szCs w:val="20"/>
    </w:rPr>
  </w:style>
  <w:style w:type="paragraph" w:customStyle="1" w:styleId="Default">
    <w:name w:val="Default"/>
    <w:autoRedefine/>
    <w:qFormat/>
    <w:pPr>
      <w:widowControl w:val="0"/>
      <w:autoSpaceDE w:val="0"/>
      <w:autoSpaceDN w:val="0"/>
      <w:adjustRightInd w:val="0"/>
    </w:pPr>
    <w:rPr>
      <w:rFonts w:ascii="宋体" w:eastAsia="Arial Unicode MS" w:cs="宋体"/>
      <w:color w:val="000000"/>
      <w:sz w:val="24"/>
      <w:szCs w:val="24"/>
    </w:rPr>
  </w:style>
  <w:style w:type="paragraph" w:styleId="af1">
    <w:name w:val="caption"/>
    <w:basedOn w:val="a8"/>
    <w:next w:val="a8"/>
    <w:link w:val="af2"/>
    <w:autoRedefine/>
    <w:qFormat/>
    <w:pPr>
      <w:spacing w:line="480" w:lineRule="auto"/>
    </w:pPr>
    <w:rPr>
      <w:rFonts w:ascii="华文中宋" w:eastAsia="华文中宋"/>
      <w:sz w:val="36"/>
      <w:szCs w:val="20"/>
    </w:rPr>
  </w:style>
  <w:style w:type="paragraph" w:styleId="51">
    <w:name w:val="index 5"/>
    <w:basedOn w:val="a8"/>
    <w:next w:val="a8"/>
    <w:autoRedefine/>
    <w:uiPriority w:val="99"/>
    <w:qFormat/>
    <w:pPr>
      <w:ind w:leftChars="800" w:left="800"/>
    </w:pPr>
    <w:rPr>
      <w:rFonts w:eastAsia="宋体"/>
    </w:rPr>
  </w:style>
  <w:style w:type="paragraph" w:styleId="af3">
    <w:name w:val="Document Map"/>
    <w:basedOn w:val="a8"/>
    <w:link w:val="af4"/>
    <w:autoRedefine/>
    <w:uiPriority w:val="99"/>
    <w:qFormat/>
    <w:pPr>
      <w:spacing w:line="440" w:lineRule="exact"/>
    </w:pPr>
    <w:rPr>
      <w:rFonts w:ascii="宋体"/>
      <w:sz w:val="18"/>
      <w:szCs w:val="18"/>
    </w:rPr>
  </w:style>
  <w:style w:type="paragraph" w:styleId="af5">
    <w:name w:val="toa heading"/>
    <w:basedOn w:val="a8"/>
    <w:next w:val="a8"/>
    <w:autoRedefine/>
    <w:uiPriority w:val="99"/>
    <w:unhideWhenUsed/>
    <w:qFormat/>
    <w:pPr>
      <w:spacing w:before="120"/>
    </w:pPr>
    <w:rPr>
      <w:rFonts w:ascii="Cambria" w:eastAsia="宋体" w:hAnsi="Cambria"/>
      <w:sz w:val="24"/>
    </w:rPr>
  </w:style>
  <w:style w:type="paragraph" w:styleId="af6">
    <w:name w:val="annotation text"/>
    <w:basedOn w:val="a8"/>
    <w:link w:val="af7"/>
    <w:autoRedefine/>
    <w:qFormat/>
    <w:pPr>
      <w:jc w:val="left"/>
    </w:pPr>
    <w:rPr>
      <w:rFonts w:ascii="Tahoma" w:hAnsi="Tahoma"/>
    </w:rPr>
  </w:style>
  <w:style w:type="paragraph" w:styleId="af8">
    <w:name w:val="Salutation"/>
    <w:basedOn w:val="Default"/>
    <w:next w:val="Default"/>
    <w:link w:val="af9"/>
    <w:autoRedefine/>
    <w:qFormat/>
    <w:rPr>
      <w:rFonts w:ascii="..ì." w:eastAsia="..ì." w:cs="Times New Roman"/>
      <w:color w:val="auto"/>
      <w:szCs w:val="20"/>
    </w:rPr>
  </w:style>
  <w:style w:type="paragraph" w:styleId="31">
    <w:name w:val="Body Text 3"/>
    <w:basedOn w:val="a8"/>
    <w:link w:val="32"/>
    <w:autoRedefine/>
    <w:uiPriority w:val="99"/>
    <w:qFormat/>
    <w:pPr>
      <w:spacing w:after="120"/>
    </w:pPr>
    <w:rPr>
      <w:rFonts w:eastAsia="宋体"/>
      <w:sz w:val="16"/>
      <w:szCs w:val="16"/>
    </w:rPr>
  </w:style>
  <w:style w:type="paragraph" w:styleId="afa">
    <w:name w:val="Body Text Indent"/>
    <w:basedOn w:val="a8"/>
    <w:link w:val="afb"/>
    <w:autoRedefine/>
    <w:uiPriority w:val="99"/>
    <w:qFormat/>
    <w:pPr>
      <w:widowControl/>
      <w:spacing w:line="360" w:lineRule="auto"/>
      <w:ind w:firstLine="709"/>
      <w:jc w:val="left"/>
    </w:pPr>
    <w:rPr>
      <w:rFonts w:ascii="Tahoma" w:hAnsi="Tahoma"/>
    </w:rPr>
  </w:style>
  <w:style w:type="paragraph" w:styleId="afc">
    <w:name w:val="Block Text"/>
    <w:basedOn w:val="a8"/>
    <w:autoRedefine/>
    <w:uiPriority w:val="99"/>
    <w:qFormat/>
    <w:pPr>
      <w:spacing w:line="360" w:lineRule="auto"/>
      <w:ind w:leftChars="170" w:left="357" w:rightChars="12" w:right="25" w:firstLine="1"/>
    </w:pPr>
    <w:rPr>
      <w:rFonts w:ascii="宋体" w:eastAsia="宋体" w:hAnsi="宋体" w:cs="Arial"/>
      <w:sz w:val="24"/>
      <w:szCs w:val="20"/>
    </w:rPr>
  </w:style>
  <w:style w:type="paragraph" w:styleId="2">
    <w:name w:val="List Bullet 2"/>
    <w:basedOn w:val="a8"/>
    <w:autoRedefine/>
    <w:qFormat/>
    <w:pPr>
      <w:numPr>
        <w:ilvl w:val="1"/>
        <w:numId w:val="1"/>
      </w:numPr>
      <w:spacing w:line="360" w:lineRule="auto"/>
    </w:pPr>
    <w:rPr>
      <w:sz w:val="24"/>
      <w:szCs w:val="28"/>
    </w:rPr>
  </w:style>
  <w:style w:type="paragraph" w:styleId="TOC5">
    <w:name w:val="toc 5"/>
    <w:basedOn w:val="a8"/>
    <w:next w:val="a8"/>
    <w:autoRedefine/>
    <w:uiPriority w:val="39"/>
    <w:qFormat/>
    <w:pPr>
      <w:spacing w:line="440" w:lineRule="exact"/>
      <w:ind w:left="1120"/>
      <w:jc w:val="left"/>
    </w:pPr>
    <w:rPr>
      <w:rFonts w:ascii="Calibri" w:hAnsi="Calibri"/>
      <w:sz w:val="18"/>
      <w:szCs w:val="18"/>
    </w:rPr>
  </w:style>
  <w:style w:type="paragraph" w:styleId="TOC3">
    <w:name w:val="toc 3"/>
    <w:basedOn w:val="a8"/>
    <w:next w:val="a8"/>
    <w:autoRedefine/>
    <w:uiPriority w:val="39"/>
    <w:qFormat/>
    <w:pPr>
      <w:tabs>
        <w:tab w:val="right" w:leader="dot" w:pos="8302"/>
      </w:tabs>
      <w:ind w:left="561"/>
      <w:jc w:val="left"/>
    </w:pPr>
    <w:rPr>
      <w:rFonts w:ascii="Calibri" w:hAnsi="Calibri"/>
      <w:iCs/>
      <w:sz w:val="20"/>
      <w:szCs w:val="20"/>
    </w:rPr>
  </w:style>
  <w:style w:type="paragraph" w:styleId="afd">
    <w:name w:val="Plain Text"/>
    <w:basedOn w:val="a8"/>
    <w:link w:val="afe"/>
    <w:autoRedefine/>
    <w:qFormat/>
    <w:pPr>
      <w:spacing w:line="360" w:lineRule="auto"/>
    </w:pPr>
    <w:rPr>
      <w:rFonts w:ascii="宋体" w:hAnsi="Courier New"/>
      <w:szCs w:val="21"/>
    </w:rPr>
  </w:style>
  <w:style w:type="paragraph" w:styleId="TOC8">
    <w:name w:val="toc 8"/>
    <w:basedOn w:val="a8"/>
    <w:next w:val="a8"/>
    <w:autoRedefine/>
    <w:uiPriority w:val="39"/>
    <w:qFormat/>
    <w:pPr>
      <w:spacing w:line="440" w:lineRule="exact"/>
      <w:ind w:left="1960"/>
      <w:jc w:val="left"/>
    </w:pPr>
    <w:rPr>
      <w:rFonts w:ascii="Calibri" w:hAnsi="Calibri"/>
      <w:sz w:val="18"/>
      <w:szCs w:val="18"/>
    </w:rPr>
  </w:style>
  <w:style w:type="paragraph" w:styleId="aff">
    <w:name w:val="Date"/>
    <w:basedOn w:val="a8"/>
    <w:next w:val="a8"/>
    <w:link w:val="aff0"/>
    <w:autoRedefine/>
    <w:uiPriority w:val="99"/>
    <w:qFormat/>
    <w:pPr>
      <w:spacing w:line="360" w:lineRule="auto"/>
      <w:ind w:leftChars="2500" w:left="2500"/>
    </w:pPr>
    <w:rPr>
      <w:rFonts w:ascii="Tahoma" w:hAnsi="Tahoma"/>
    </w:rPr>
  </w:style>
  <w:style w:type="paragraph" w:styleId="22">
    <w:name w:val="Body Text Indent 2"/>
    <w:basedOn w:val="a8"/>
    <w:link w:val="23"/>
    <w:autoRedefine/>
    <w:uiPriority w:val="99"/>
    <w:qFormat/>
    <w:pPr>
      <w:adjustRightInd w:val="0"/>
      <w:snapToGrid w:val="0"/>
      <w:spacing w:afterLines="25" w:line="420" w:lineRule="exact"/>
      <w:ind w:leftChars="378" w:left="778"/>
    </w:pPr>
    <w:rPr>
      <w:rFonts w:eastAsia="宋体"/>
      <w:sz w:val="24"/>
      <w:szCs w:val="30"/>
    </w:rPr>
  </w:style>
  <w:style w:type="paragraph" w:styleId="aff1">
    <w:name w:val="Balloon Text"/>
    <w:basedOn w:val="a8"/>
    <w:link w:val="aff2"/>
    <w:autoRedefine/>
    <w:qFormat/>
    <w:rPr>
      <w:sz w:val="18"/>
      <w:szCs w:val="18"/>
    </w:rPr>
  </w:style>
  <w:style w:type="paragraph" w:styleId="aff3">
    <w:name w:val="footer"/>
    <w:basedOn w:val="a8"/>
    <w:next w:val="TOC8"/>
    <w:link w:val="aff4"/>
    <w:autoRedefine/>
    <w:uiPriority w:val="99"/>
    <w:qFormat/>
    <w:pPr>
      <w:tabs>
        <w:tab w:val="center" w:pos="4153"/>
        <w:tab w:val="right" w:pos="8306"/>
      </w:tabs>
      <w:adjustRightInd w:val="0"/>
      <w:spacing w:line="240" w:lineRule="atLeast"/>
      <w:jc w:val="left"/>
      <w:textAlignment w:val="baseline"/>
    </w:pPr>
    <w:rPr>
      <w:rFonts w:ascii="Tahoma" w:hAnsi="Tahoma"/>
      <w:sz w:val="18"/>
      <w:szCs w:val="18"/>
    </w:rPr>
  </w:style>
  <w:style w:type="paragraph" w:styleId="aff5">
    <w:name w:val="header"/>
    <w:basedOn w:val="a8"/>
    <w:link w:val="aff6"/>
    <w:autoRedefine/>
    <w:uiPriority w:val="99"/>
    <w:qFormat/>
    <w:pPr>
      <w:pBdr>
        <w:bottom w:val="single" w:sz="6" w:space="1" w:color="auto"/>
      </w:pBdr>
      <w:tabs>
        <w:tab w:val="center" w:pos="4153"/>
        <w:tab w:val="right" w:pos="8306"/>
      </w:tabs>
      <w:adjustRightInd w:val="0"/>
      <w:spacing w:line="240" w:lineRule="atLeast"/>
      <w:jc w:val="center"/>
      <w:textAlignment w:val="baseline"/>
    </w:pPr>
    <w:rPr>
      <w:rFonts w:ascii="Tahoma" w:hAnsi="Tahoma"/>
      <w:sz w:val="18"/>
      <w:szCs w:val="18"/>
    </w:rPr>
  </w:style>
  <w:style w:type="paragraph" w:styleId="TOC1">
    <w:name w:val="toc 1"/>
    <w:basedOn w:val="a8"/>
    <w:next w:val="a8"/>
    <w:autoRedefine/>
    <w:uiPriority w:val="39"/>
    <w:qFormat/>
    <w:pPr>
      <w:tabs>
        <w:tab w:val="right" w:leader="dot" w:pos="9344"/>
      </w:tabs>
      <w:spacing w:before="120" w:after="120" w:line="360" w:lineRule="auto"/>
      <w:jc w:val="left"/>
    </w:pPr>
    <w:rPr>
      <w:rFonts w:ascii="宋体"/>
      <w:b/>
      <w:bCs/>
      <w:caps/>
      <w:sz w:val="24"/>
      <w:szCs w:val="20"/>
    </w:rPr>
  </w:style>
  <w:style w:type="paragraph" w:styleId="TOC4">
    <w:name w:val="toc 4"/>
    <w:basedOn w:val="a8"/>
    <w:next w:val="a8"/>
    <w:autoRedefine/>
    <w:uiPriority w:val="39"/>
    <w:qFormat/>
    <w:pPr>
      <w:spacing w:line="440" w:lineRule="exact"/>
      <w:ind w:left="840"/>
      <w:jc w:val="left"/>
    </w:pPr>
    <w:rPr>
      <w:rFonts w:ascii="Calibri" w:hAnsi="Calibri"/>
      <w:sz w:val="18"/>
      <w:szCs w:val="18"/>
    </w:rPr>
  </w:style>
  <w:style w:type="paragraph" w:styleId="aff7">
    <w:name w:val="List"/>
    <w:basedOn w:val="a8"/>
    <w:autoRedefine/>
    <w:uiPriority w:val="99"/>
    <w:qFormat/>
    <w:pPr>
      <w:adjustRightInd w:val="0"/>
      <w:spacing w:line="360" w:lineRule="atLeast"/>
      <w:ind w:left="420" w:hanging="420"/>
      <w:jc w:val="left"/>
    </w:pPr>
    <w:rPr>
      <w:rFonts w:ascii="宋体" w:eastAsia="宋体" w:hint="eastAsia"/>
      <w:kern w:val="0"/>
      <w:sz w:val="24"/>
      <w:szCs w:val="20"/>
    </w:rPr>
  </w:style>
  <w:style w:type="paragraph" w:styleId="TOC6">
    <w:name w:val="toc 6"/>
    <w:basedOn w:val="a8"/>
    <w:next w:val="a8"/>
    <w:autoRedefine/>
    <w:uiPriority w:val="39"/>
    <w:qFormat/>
    <w:pPr>
      <w:spacing w:line="440" w:lineRule="exact"/>
      <w:ind w:left="1400"/>
      <w:jc w:val="left"/>
    </w:pPr>
    <w:rPr>
      <w:rFonts w:ascii="Calibri" w:hAnsi="Calibri"/>
      <w:sz w:val="18"/>
      <w:szCs w:val="18"/>
    </w:rPr>
  </w:style>
  <w:style w:type="paragraph" w:styleId="33">
    <w:name w:val="Body Text Indent 3"/>
    <w:basedOn w:val="a8"/>
    <w:link w:val="34"/>
    <w:autoRedefine/>
    <w:uiPriority w:val="99"/>
    <w:qFormat/>
    <w:pPr>
      <w:spacing w:after="120"/>
      <w:ind w:leftChars="200" w:left="420"/>
    </w:pPr>
    <w:rPr>
      <w:sz w:val="16"/>
      <w:szCs w:val="16"/>
    </w:rPr>
  </w:style>
  <w:style w:type="paragraph" w:styleId="TOC2">
    <w:name w:val="toc 2"/>
    <w:basedOn w:val="a8"/>
    <w:next w:val="a8"/>
    <w:autoRedefine/>
    <w:uiPriority w:val="39"/>
    <w:qFormat/>
    <w:pPr>
      <w:widowControl/>
      <w:adjustRightInd w:val="0"/>
      <w:spacing w:line="300" w:lineRule="auto"/>
      <w:jc w:val="center"/>
    </w:pPr>
    <w:rPr>
      <w:rFonts w:eastAsia="黑体"/>
      <w:smallCaps/>
      <w:kern w:val="0"/>
      <w:sz w:val="24"/>
    </w:rPr>
  </w:style>
  <w:style w:type="paragraph" w:styleId="TOC9">
    <w:name w:val="toc 9"/>
    <w:basedOn w:val="a8"/>
    <w:next w:val="a8"/>
    <w:autoRedefine/>
    <w:uiPriority w:val="39"/>
    <w:qFormat/>
    <w:pPr>
      <w:spacing w:line="440" w:lineRule="exact"/>
      <w:ind w:left="2240"/>
      <w:jc w:val="left"/>
    </w:pPr>
    <w:rPr>
      <w:rFonts w:ascii="Calibri" w:hAnsi="Calibri"/>
      <w:sz w:val="18"/>
      <w:szCs w:val="18"/>
    </w:rPr>
  </w:style>
  <w:style w:type="paragraph" w:styleId="24">
    <w:name w:val="Body Text 2"/>
    <w:basedOn w:val="a8"/>
    <w:link w:val="25"/>
    <w:autoRedefine/>
    <w:uiPriority w:val="99"/>
    <w:qFormat/>
    <w:pPr>
      <w:spacing w:line="360" w:lineRule="auto"/>
      <w:ind w:right="26"/>
    </w:pPr>
    <w:rPr>
      <w:rFonts w:ascii="宋体" w:eastAsia="宋体"/>
      <w:szCs w:val="20"/>
    </w:rPr>
  </w:style>
  <w:style w:type="paragraph" w:styleId="HTML">
    <w:name w:val="HTML Preformatted"/>
    <w:basedOn w:val="a8"/>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ff8">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8"/>
    <w:next w:val="a8"/>
    <w:autoRedefine/>
    <w:uiPriority w:val="99"/>
    <w:qFormat/>
    <w:pPr>
      <w:spacing w:line="220" w:lineRule="exact"/>
      <w:jc w:val="center"/>
    </w:pPr>
    <w:rPr>
      <w:rFonts w:ascii="仿宋_GB2312" w:eastAsia="仿宋_GB2312"/>
      <w:szCs w:val="21"/>
    </w:rPr>
  </w:style>
  <w:style w:type="paragraph" w:styleId="aff9">
    <w:name w:val="Title"/>
    <w:basedOn w:val="a8"/>
    <w:next w:val="a8"/>
    <w:link w:val="affa"/>
    <w:autoRedefine/>
    <w:qFormat/>
    <w:pPr>
      <w:spacing w:before="240" w:after="60" w:line="440" w:lineRule="exact"/>
      <w:jc w:val="center"/>
      <w:outlineLvl w:val="0"/>
    </w:pPr>
    <w:rPr>
      <w:rFonts w:ascii="Cambria" w:hAnsi="Cambria"/>
      <w:b/>
      <w:bCs/>
      <w:sz w:val="32"/>
      <w:szCs w:val="32"/>
    </w:rPr>
  </w:style>
  <w:style w:type="paragraph" w:styleId="affb">
    <w:name w:val="annotation subject"/>
    <w:basedOn w:val="af6"/>
    <w:next w:val="af6"/>
    <w:link w:val="affc"/>
    <w:autoRedefine/>
    <w:uiPriority w:val="99"/>
    <w:unhideWhenUsed/>
    <w:qFormat/>
    <w:pPr>
      <w:spacing w:line="440" w:lineRule="exact"/>
    </w:pPr>
    <w:rPr>
      <w:b/>
      <w:bCs/>
      <w:sz w:val="24"/>
      <w:szCs w:val="28"/>
    </w:rPr>
  </w:style>
  <w:style w:type="paragraph" w:styleId="affd">
    <w:name w:val="Body Text First Indent"/>
    <w:basedOn w:val="a9"/>
    <w:link w:val="affe"/>
    <w:autoRedefine/>
    <w:qFormat/>
    <w:pPr>
      <w:spacing w:after="120" w:line="240" w:lineRule="auto"/>
      <w:ind w:firstLineChars="100" w:firstLine="100"/>
    </w:pPr>
  </w:style>
  <w:style w:type="paragraph" w:styleId="26">
    <w:name w:val="Body Text First Indent 2"/>
    <w:basedOn w:val="afa"/>
    <w:link w:val="27"/>
    <w:autoRedefine/>
    <w:qFormat/>
    <w:pPr>
      <w:widowControl w:val="0"/>
      <w:spacing w:after="120" w:line="240" w:lineRule="auto"/>
      <w:ind w:leftChars="200" w:left="420" w:firstLineChars="200" w:firstLine="420"/>
      <w:jc w:val="both"/>
    </w:pPr>
    <w:rPr>
      <w:rFonts w:ascii="Times New Roman" w:eastAsia="宋体" w:hAnsi="Times New Roman"/>
    </w:rPr>
  </w:style>
  <w:style w:type="table" w:styleId="afff">
    <w:name w:val="Table Grid"/>
    <w:basedOn w:val="ac"/>
    <w:autoRedefine/>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Strong"/>
    <w:autoRedefine/>
    <w:qFormat/>
  </w:style>
  <w:style w:type="character" w:styleId="afff1">
    <w:name w:val="page number"/>
    <w:basedOn w:val="ab"/>
    <w:autoRedefine/>
    <w:uiPriority w:val="99"/>
    <w:qFormat/>
  </w:style>
  <w:style w:type="character" w:styleId="afff2">
    <w:name w:val="FollowedHyperlink"/>
    <w:autoRedefine/>
    <w:uiPriority w:val="99"/>
    <w:unhideWhenUsed/>
    <w:qFormat/>
    <w:rPr>
      <w:color w:val="954F72"/>
      <w:u w:val="single"/>
    </w:rPr>
  </w:style>
  <w:style w:type="character" w:styleId="afff3">
    <w:name w:val="Emphasis"/>
    <w:autoRedefine/>
    <w:qFormat/>
    <w:rPr>
      <w:i/>
      <w:iCs/>
    </w:rPr>
  </w:style>
  <w:style w:type="character" w:styleId="HTML1">
    <w:name w:val="HTML Definition"/>
    <w:autoRedefine/>
    <w:unhideWhenUsed/>
    <w:qFormat/>
  </w:style>
  <w:style w:type="character" w:styleId="HTML2">
    <w:name w:val="HTML Variable"/>
    <w:autoRedefine/>
    <w:unhideWhenUsed/>
    <w:qFormat/>
  </w:style>
  <w:style w:type="character" w:styleId="afff4">
    <w:name w:val="Hyperlink"/>
    <w:autoRedefine/>
    <w:uiPriority w:val="99"/>
    <w:qFormat/>
    <w:rPr>
      <w:rFonts w:ascii="宋体" w:eastAsia="宋体" w:hAnsi="宋体" w:cs="宋体" w:hint="eastAsia"/>
      <w:color w:val="004A85"/>
      <w:sz w:val="12"/>
      <w:szCs w:val="12"/>
      <w:u w:val="single"/>
    </w:rPr>
  </w:style>
  <w:style w:type="character" w:styleId="HTML3">
    <w:name w:val="HTML Code"/>
    <w:autoRedefine/>
    <w:unhideWhenUsed/>
    <w:qFormat/>
    <w:rPr>
      <w:rFonts w:ascii="Courier New" w:hAnsi="Courier New"/>
      <w:sz w:val="20"/>
    </w:rPr>
  </w:style>
  <w:style w:type="character" w:styleId="afff5">
    <w:name w:val="annotation reference"/>
    <w:autoRedefine/>
    <w:uiPriority w:val="99"/>
    <w:qFormat/>
    <w:rPr>
      <w:sz w:val="21"/>
      <w:szCs w:val="21"/>
    </w:rPr>
  </w:style>
  <w:style w:type="character" w:styleId="HTML4">
    <w:name w:val="HTML Cite"/>
    <w:autoRedefine/>
    <w:unhideWhenUsed/>
    <w:qFormat/>
  </w:style>
  <w:style w:type="paragraph" w:customStyle="1" w:styleId="13">
    <w:name w:val="样式1"/>
    <w:basedOn w:val="a8"/>
    <w:next w:val="3"/>
    <w:autoRedefine/>
    <w:uiPriority w:val="99"/>
    <w:qFormat/>
    <w:rPr>
      <w:rFonts w:eastAsia="宋体"/>
      <w:sz w:val="24"/>
      <w:szCs w:val="20"/>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rPr>
  </w:style>
  <w:style w:type="paragraph" w:customStyle="1" w:styleId="28">
    <w:name w:val="列出段落2"/>
    <w:basedOn w:val="a8"/>
    <w:autoRedefine/>
    <w:unhideWhenUsed/>
    <w:qFormat/>
    <w:pPr>
      <w:ind w:firstLineChars="200" w:firstLine="420"/>
    </w:pPr>
  </w:style>
  <w:style w:type="paragraph" w:customStyle="1" w:styleId="afff6">
    <w:name w:val="题头内容"/>
    <w:basedOn w:val="a8"/>
    <w:autoRedefine/>
    <w:qFormat/>
    <w:pPr>
      <w:adjustRightInd w:val="0"/>
      <w:spacing w:before="120" w:after="120" w:line="312" w:lineRule="atLeast"/>
      <w:ind w:right="879" w:firstLineChars="200" w:firstLine="839"/>
      <w:jc w:val="center"/>
      <w:textAlignment w:val="baseline"/>
    </w:pPr>
    <w:rPr>
      <w:rFonts w:ascii="黑体" w:eastAsia="黑体" w:hint="eastAsia"/>
      <w:kern w:val="0"/>
      <w:sz w:val="32"/>
      <w:szCs w:val="32"/>
    </w:rPr>
  </w:style>
  <w:style w:type="paragraph" w:customStyle="1" w:styleId="Style67">
    <w:name w:val="_Style 67"/>
    <w:basedOn w:val="a8"/>
    <w:next w:val="afff7"/>
    <w:autoRedefine/>
    <w:uiPriority w:val="99"/>
    <w:qFormat/>
    <w:pPr>
      <w:ind w:firstLineChars="200" w:firstLine="420"/>
    </w:pPr>
    <w:rPr>
      <w:rFonts w:ascii="Calibri" w:hAnsi="Calibri"/>
      <w:szCs w:val="22"/>
    </w:rPr>
  </w:style>
  <w:style w:type="paragraph" w:styleId="afff7">
    <w:name w:val="List Paragraph"/>
    <w:basedOn w:val="a8"/>
    <w:autoRedefine/>
    <w:uiPriority w:val="34"/>
    <w:qFormat/>
    <w:pPr>
      <w:ind w:firstLineChars="200" w:firstLine="420"/>
    </w:pPr>
    <w:rPr>
      <w:rFonts w:ascii="Calibri" w:eastAsia="宋体" w:hAnsi="Calibri"/>
      <w:szCs w:val="22"/>
    </w:rPr>
  </w:style>
  <w:style w:type="paragraph" w:customStyle="1" w:styleId="Style2">
    <w:name w:val="_Style 2"/>
    <w:basedOn w:val="a8"/>
    <w:autoRedefine/>
    <w:uiPriority w:val="34"/>
    <w:qFormat/>
    <w:pPr>
      <w:ind w:firstLineChars="200" w:firstLine="420"/>
    </w:pPr>
    <w:rPr>
      <w:rFonts w:ascii="Calibri" w:hAnsi="Calibri"/>
      <w:szCs w:val="22"/>
    </w:rPr>
  </w:style>
  <w:style w:type="paragraph" w:customStyle="1" w:styleId="14">
    <w:name w:val="列出段落1"/>
    <w:basedOn w:val="a8"/>
    <w:autoRedefine/>
    <w:qFormat/>
    <w:pPr>
      <w:adjustRightInd w:val="0"/>
      <w:spacing w:line="300" w:lineRule="auto"/>
      <w:ind w:firstLineChars="200" w:firstLine="420"/>
      <w:textAlignment w:val="baseline"/>
    </w:pPr>
    <w:rPr>
      <w:kern w:val="0"/>
      <w:sz w:val="24"/>
    </w:rPr>
  </w:style>
  <w:style w:type="paragraph" w:customStyle="1" w:styleId="TOC10">
    <w:name w:val="TOC 标题1"/>
    <w:basedOn w:val="1"/>
    <w:next w:val="a8"/>
    <w:autoRedefine/>
    <w:qFormat/>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afff8">
    <w:name w:val="封面落款"/>
    <w:basedOn w:val="a8"/>
    <w:autoRedefine/>
    <w:qFormat/>
    <w:pPr>
      <w:spacing w:line="360" w:lineRule="auto"/>
      <w:jc w:val="center"/>
    </w:pPr>
    <w:rPr>
      <w:rFonts w:ascii="Arial" w:eastAsia="黑体" w:hAnsi="Arial"/>
      <w:sz w:val="32"/>
      <w:szCs w:val="28"/>
    </w:rPr>
  </w:style>
  <w:style w:type="paragraph" w:customStyle="1" w:styleId="afff9">
    <w:name w:val="目录"/>
    <w:link w:val="CharChar"/>
    <w:autoRedefine/>
    <w:qFormat/>
    <w:pPr>
      <w:spacing w:before="156" w:after="156"/>
    </w:pPr>
    <w:rPr>
      <w:rFonts w:ascii="仿宋_GB2312" w:eastAsia="仿宋_GB2312" w:hAnsi="宋体"/>
      <w:sz w:val="28"/>
      <w:szCs w:val="28"/>
    </w:rPr>
  </w:style>
  <w:style w:type="paragraph" w:customStyle="1" w:styleId="afffa">
    <w:name w:val="表格字体小四"/>
    <w:link w:val="CharChar0"/>
    <w:autoRedefine/>
    <w:qFormat/>
    <w:pPr>
      <w:widowControl w:val="0"/>
      <w:jc w:val="center"/>
    </w:pPr>
    <w:rPr>
      <w:rFonts w:eastAsia="Arial Unicode MS"/>
      <w:kern w:val="2"/>
      <w:sz w:val="24"/>
      <w:szCs w:val="24"/>
    </w:rPr>
  </w:style>
  <w:style w:type="paragraph" w:customStyle="1" w:styleId="52">
    <w:name w:val="样式 标题 5 + 小四"/>
    <w:basedOn w:val="5"/>
    <w:autoRedefine/>
    <w:qFormat/>
    <w:pPr>
      <w:tabs>
        <w:tab w:val="left" w:pos="567"/>
      </w:tabs>
      <w:wordWrap w:val="0"/>
      <w:spacing w:line="377" w:lineRule="auto"/>
      <w:ind w:left="567" w:hanging="567"/>
      <w:jc w:val="left"/>
    </w:pPr>
  </w:style>
  <w:style w:type="paragraph" w:customStyle="1" w:styleId="afffb">
    <w:name w:val="表格格式"/>
    <w:basedOn w:val="a8"/>
    <w:autoRedefine/>
    <w:qFormat/>
    <w:pPr>
      <w:adjustRightInd w:val="0"/>
      <w:snapToGrid w:val="0"/>
      <w:jc w:val="left"/>
      <w:textAlignment w:val="baseline"/>
    </w:pPr>
    <w:rPr>
      <w:rFonts w:ascii="宋体"/>
      <w:kern w:val="0"/>
      <w:szCs w:val="20"/>
    </w:rPr>
  </w:style>
  <w:style w:type="paragraph" w:customStyle="1" w:styleId="53">
    <w:name w:val="样式5"/>
    <w:basedOn w:val="aa"/>
    <w:autoRedefine/>
    <w:qFormat/>
    <w:pPr>
      <w:ind w:firstLine="420"/>
    </w:pPr>
    <w:rPr>
      <w:sz w:val="21"/>
      <w:szCs w:val="21"/>
    </w:rPr>
  </w:style>
  <w:style w:type="paragraph" w:customStyle="1" w:styleId="29">
    <w:name w:val="标题2"/>
    <w:basedOn w:val="20"/>
    <w:next w:val="a8"/>
    <w:link w:val="2CharChar"/>
    <w:autoRedefine/>
    <w:qFormat/>
    <w:pPr>
      <w:widowControl/>
      <w:spacing w:beforeLines="10" w:afterLines="10" w:line="240" w:lineRule="auto"/>
      <w:jc w:val="left"/>
    </w:pPr>
    <w:rPr>
      <w:rFonts w:ascii="Times New Roman" w:eastAsia="黑体" w:hAnsi="Times New Roman"/>
      <w:b/>
      <w:bCs/>
      <w:szCs w:val="24"/>
    </w:rPr>
  </w:style>
  <w:style w:type="paragraph" w:customStyle="1" w:styleId="afffc">
    <w:name w:val="三级"/>
    <w:basedOn w:val="20"/>
    <w:link w:val="CharChar1"/>
    <w:autoRedefine/>
    <w:qFormat/>
    <w:pPr>
      <w:widowControl/>
      <w:spacing w:beforeLines="10" w:afterLines="10" w:line="240" w:lineRule="auto"/>
      <w:ind w:left="720" w:hanging="720"/>
      <w:jc w:val="left"/>
    </w:pPr>
    <w:rPr>
      <w:rFonts w:ascii="Times New Roman" w:eastAsia="黑体" w:hAnsi="Times New Roman"/>
      <w:b/>
      <w:sz w:val="30"/>
      <w:szCs w:val="24"/>
    </w:rPr>
  </w:style>
  <w:style w:type="paragraph" w:customStyle="1" w:styleId="2a">
    <w:name w:val="样式2"/>
    <w:basedOn w:val="a8"/>
    <w:link w:val="2CharChar0"/>
    <w:autoRedefine/>
    <w:qFormat/>
    <w:pPr>
      <w:spacing w:line="300" w:lineRule="auto"/>
      <w:jc w:val="center"/>
      <w:outlineLvl w:val="0"/>
    </w:pPr>
    <w:rPr>
      <w:b/>
      <w:sz w:val="24"/>
    </w:rPr>
  </w:style>
  <w:style w:type="paragraph" w:customStyle="1" w:styleId="Char1">
    <w:name w:val="Char1"/>
    <w:basedOn w:val="a8"/>
    <w:autoRedefine/>
    <w:qFormat/>
    <w:pPr>
      <w:adjustRightInd w:val="0"/>
      <w:spacing w:line="360" w:lineRule="auto"/>
    </w:pPr>
    <w:rPr>
      <w:kern w:val="0"/>
      <w:sz w:val="24"/>
      <w:szCs w:val="20"/>
    </w:rPr>
  </w:style>
  <w:style w:type="paragraph" w:customStyle="1" w:styleId="afffd">
    <w:name w:val="表格标题(居中)"/>
    <w:basedOn w:val="a8"/>
    <w:autoRedefine/>
    <w:qFormat/>
    <w:pPr>
      <w:adjustRightInd w:val="0"/>
      <w:snapToGrid w:val="0"/>
      <w:spacing w:line="300" w:lineRule="auto"/>
      <w:ind w:firstLineChars="200" w:firstLine="480"/>
      <w:jc w:val="center"/>
      <w:textAlignment w:val="baseline"/>
    </w:pPr>
    <w:rPr>
      <w:rFonts w:eastAsia="黑体"/>
      <w:kern w:val="0"/>
      <w:sz w:val="24"/>
    </w:rPr>
  </w:style>
  <w:style w:type="paragraph" w:customStyle="1" w:styleId="35">
    <w:name w:val="标题3"/>
    <w:basedOn w:val="3"/>
    <w:next w:val="a8"/>
    <w:link w:val="3CharChar"/>
    <w:autoRedefine/>
    <w:qFormat/>
    <w:pPr>
      <w:tabs>
        <w:tab w:val="clear" w:pos="588"/>
      </w:tabs>
      <w:spacing w:beforeLines="10" w:afterLines="10" w:line="440" w:lineRule="exact"/>
      <w:ind w:left="720" w:hanging="720"/>
      <w:jc w:val="left"/>
    </w:pPr>
    <w:rPr>
      <w:rFonts w:ascii="Times New Roman" w:eastAsia="黑体" w:hAnsi="Times New Roman"/>
      <w:b/>
      <w:bCs/>
      <w:sz w:val="28"/>
    </w:rPr>
  </w:style>
  <w:style w:type="paragraph" w:customStyle="1" w:styleId="afffe">
    <w:name w:val="图表正文"/>
    <w:basedOn w:val="a8"/>
    <w:autoRedefine/>
    <w:qFormat/>
    <w:pPr>
      <w:tabs>
        <w:tab w:val="left" w:pos="2117"/>
      </w:tabs>
      <w:spacing w:beforeLines="50" w:afterLines="50" w:line="276" w:lineRule="auto"/>
      <w:jc w:val="center"/>
    </w:pPr>
    <w:rPr>
      <w:rFonts w:ascii="宋体" w:hAnsi="宋体"/>
      <w:color w:val="000000"/>
      <w:szCs w:val="21"/>
    </w:rPr>
  </w:style>
  <w:style w:type="paragraph" w:customStyle="1" w:styleId="affff">
    <w:name w:val="表格标题"/>
    <w:basedOn w:val="af1"/>
    <w:link w:val="CharChar2"/>
    <w:autoRedefine/>
    <w:qFormat/>
    <w:pPr>
      <w:spacing w:before="152" w:after="160" w:line="420" w:lineRule="exact"/>
      <w:ind w:firstLineChars="200" w:firstLine="480"/>
      <w:jc w:val="center"/>
    </w:pPr>
    <w:rPr>
      <w:rFonts w:ascii="Arial" w:eastAsia="宋体" w:hAnsi="Arial"/>
      <w:sz w:val="24"/>
      <w:szCs w:val="24"/>
    </w:rPr>
  </w:style>
  <w:style w:type="paragraph" w:customStyle="1" w:styleId="42">
    <w:name w:val="正文小4号字缩进2字符"/>
    <w:autoRedefine/>
    <w:qFormat/>
    <w:pPr>
      <w:widowControl w:val="0"/>
      <w:tabs>
        <w:tab w:val="left" w:pos="2205"/>
      </w:tabs>
      <w:spacing w:line="400" w:lineRule="exact"/>
      <w:ind w:rightChars="100" w:right="240" w:firstLineChars="100" w:firstLine="240"/>
      <w:jc w:val="center"/>
    </w:pPr>
    <w:rPr>
      <w:rFonts w:ascii="宋体" w:eastAsia="Arial Unicode MS" w:hAnsi="宋体"/>
      <w:color w:val="000000"/>
      <w:kern w:val="2"/>
      <w:sz w:val="24"/>
      <w:szCs w:val="24"/>
    </w:rPr>
  </w:style>
  <w:style w:type="paragraph" w:customStyle="1" w:styleId="affff0">
    <w:name w:val="图片"/>
    <w:basedOn w:val="a8"/>
    <w:link w:val="CharChar3"/>
    <w:autoRedefine/>
    <w:qFormat/>
    <w:pPr>
      <w:jc w:val="center"/>
    </w:pPr>
    <w:rPr>
      <w:sz w:val="28"/>
      <w:szCs w:val="28"/>
    </w:rPr>
  </w:style>
  <w:style w:type="paragraph" w:customStyle="1" w:styleId="15">
    <w:name w:val="正文首行缩进1"/>
    <w:basedOn w:val="a9"/>
    <w:autoRedefine/>
    <w:qFormat/>
    <w:pPr>
      <w:suppressAutoHyphens/>
      <w:spacing w:line="300" w:lineRule="auto"/>
      <w:ind w:left="426"/>
    </w:pPr>
    <w:rPr>
      <w:rFonts w:ascii="宋体" w:hAnsi="宋体"/>
      <w:szCs w:val="20"/>
    </w:rPr>
  </w:style>
  <w:style w:type="paragraph" w:customStyle="1" w:styleId="16">
    <w:name w:val="纯文本1"/>
    <w:basedOn w:val="a8"/>
    <w:autoRedefine/>
    <w:qFormat/>
    <w:rPr>
      <w:rFonts w:ascii="宋体" w:hAnsi="Courier New"/>
    </w:rPr>
  </w:style>
  <w:style w:type="paragraph" w:customStyle="1" w:styleId="affff1">
    <w:name w:val="样式 首行不缩进"/>
    <w:basedOn w:val="a8"/>
    <w:autoRedefine/>
    <w:qFormat/>
    <w:pPr>
      <w:spacing w:before="120" w:after="120" w:line="360" w:lineRule="auto"/>
      <w:jc w:val="center"/>
    </w:pPr>
    <w:rPr>
      <w:rFonts w:cs="宋体"/>
      <w:sz w:val="24"/>
      <w:szCs w:val="20"/>
    </w:rPr>
  </w:style>
  <w:style w:type="paragraph" w:customStyle="1" w:styleId="affff2">
    <w:name w:val="图题"/>
    <w:link w:val="CharChar4"/>
    <w:autoRedefine/>
    <w:qFormat/>
    <w:pPr>
      <w:jc w:val="center"/>
    </w:pPr>
    <w:rPr>
      <w:rFonts w:eastAsia="Arial Unicode MS"/>
      <w:kern w:val="2"/>
      <w:sz w:val="24"/>
      <w:szCs w:val="24"/>
    </w:rPr>
  </w:style>
  <w:style w:type="paragraph" w:customStyle="1" w:styleId="a">
    <w:name w:val="小列表"/>
    <w:basedOn w:val="a8"/>
    <w:link w:val="CharChar5"/>
    <w:autoRedefine/>
    <w:qFormat/>
    <w:pPr>
      <w:numPr>
        <w:numId w:val="2"/>
      </w:numPr>
      <w:autoSpaceDE w:val="0"/>
      <w:autoSpaceDN w:val="0"/>
      <w:spacing w:line="440" w:lineRule="exact"/>
      <w:ind w:firstLine="0"/>
    </w:pPr>
    <w:rPr>
      <w:sz w:val="24"/>
      <w:szCs w:val="28"/>
    </w:rPr>
  </w:style>
  <w:style w:type="paragraph" w:customStyle="1" w:styleId="affff3">
    <w:name w:val="表格正文"/>
    <w:basedOn w:val="a8"/>
    <w:autoRedefine/>
    <w:qFormat/>
    <w:pPr>
      <w:widowControl/>
      <w:snapToGrid w:val="0"/>
      <w:spacing w:before="60" w:after="60"/>
      <w:ind w:left="11"/>
      <w:jc w:val="center"/>
    </w:pPr>
    <w:rPr>
      <w:kern w:val="0"/>
      <w:szCs w:val="21"/>
    </w:rPr>
  </w:style>
  <w:style w:type="character" w:customStyle="1" w:styleId="af2">
    <w:name w:val="题注 字符"/>
    <w:link w:val="af1"/>
    <w:autoRedefine/>
    <w:qFormat/>
    <w:rPr>
      <w:rFonts w:ascii="华文中宋" w:eastAsia="华文中宋"/>
      <w:kern w:val="2"/>
      <w:sz w:val="36"/>
    </w:rPr>
  </w:style>
  <w:style w:type="character" w:customStyle="1" w:styleId="2CharChar">
    <w:name w:val="标题2 Char Char"/>
    <w:link w:val="29"/>
    <w:autoRedefine/>
    <w:qFormat/>
    <w:rPr>
      <w:rFonts w:eastAsia="黑体"/>
      <w:kern w:val="2"/>
      <w:sz w:val="32"/>
      <w:szCs w:val="24"/>
    </w:rPr>
  </w:style>
  <w:style w:type="character" w:customStyle="1" w:styleId="aff2">
    <w:name w:val="批注框文本 字符"/>
    <w:link w:val="aff1"/>
    <w:autoRedefine/>
    <w:qFormat/>
    <w:rPr>
      <w:kern w:val="2"/>
      <w:sz w:val="18"/>
      <w:szCs w:val="18"/>
    </w:rPr>
  </w:style>
  <w:style w:type="character" w:customStyle="1" w:styleId="refresh">
    <w:name w:val="refresh"/>
    <w:basedOn w:val="ab"/>
    <w:autoRedefine/>
    <w:qFormat/>
  </w:style>
  <w:style w:type="character" w:customStyle="1" w:styleId="CharChar5">
    <w:name w:val="小列表 Char Char"/>
    <w:link w:val="a"/>
    <w:autoRedefine/>
    <w:qFormat/>
    <w:rPr>
      <w:rFonts w:eastAsia="Arial Unicode MS"/>
      <w:kern w:val="2"/>
      <w:sz w:val="24"/>
      <w:szCs w:val="28"/>
    </w:rPr>
  </w:style>
  <w:style w:type="character" w:customStyle="1" w:styleId="del">
    <w:name w:val="del"/>
    <w:basedOn w:val="ab"/>
    <w:autoRedefine/>
    <w:qFormat/>
  </w:style>
  <w:style w:type="character" w:customStyle="1" w:styleId="af7">
    <w:name w:val="批注文字 字符"/>
    <w:link w:val="af6"/>
    <w:autoRedefine/>
    <w:qFormat/>
    <w:rPr>
      <w:rFonts w:ascii="Tahoma" w:hAnsi="Tahoma"/>
      <w:kern w:val="2"/>
      <w:sz w:val="21"/>
      <w:szCs w:val="24"/>
    </w:rPr>
  </w:style>
  <w:style w:type="character" w:customStyle="1" w:styleId="Char10">
    <w:name w:val="正文缩进 Char1"/>
    <w:autoRedefine/>
    <w:qFormat/>
    <w:rPr>
      <w:rFonts w:eastAsia="宋体"/>
      <w:kern w:val="2"/>
      <w:sz w:val="21"/>
      <w:szCs w:val="24"/>
      <w:lang w:val="en-US" w:eastAsia="zh-CN" w:bidi="ar-SA"/>
    </w:rPr>
  </w:style>
  <w:style w:type="character" w:customStyle="1" w:styleId="50">
    <w:name w:val="标题 5 字符"/>
    <w:link w:val="5"/>
    <w:autoRedefine/>
    <w:uiPriority w:val="99"/>
    <w:qFormat/>
    <w:rPr>
      <w:b/>
      <w:bCs/>
      <w:kern w:val="2"/>
      <w:sz w:val="24"/>
      <w:szCs w:val="28"/>
    </w:rPr>
  </w:style>
  <w:style w:type="character" w:customStyle="1" w:styleId="21">
    <w:name w:val="标题 2 字符"/>
    <w:link w:val="20"/>
    <w:autoRedefine/>
    <w:uiPriority w:val="99"/>
    <w:qFormat/>
    <w:rPr>
      <w:rFonts w:ascii="Cambria" w:hAnsi="Cambria"/>
      <w:b/>
      <w:bCs/>
      <w:kern w:val="2"/>
      <w:sz w:val="32"/>
      <w:szCs w:val="32"/>
    </w:rPr>
  </w:style>
  <w:style w:type="character" w:customStyle="1" w:styleId="CharChar0">
    <w:name w:val="表格字体小四 Char Char"/>
    <w:link w:val="afffa"/>
    <w:autoRedefine/>
    <w:qFormat/>
    <w:rPr>
      <w:kern w:val="2"/>
      <w:sz w:val="24"/>
      <w:szCs w:val="24"/>
      <w:lang w:val="en-US" w:eastAsia="zh-CN" w:bidi="ar-SA"/>
    </w:rPr>
  </w:style>
  <w:style w:type="character" w:customStyle="1" w:styleId="CharChar">
    <w:name w:val="目录 Char Char"/>
    <w:link w:val="afff9"/>
    <w:autoRedefine/>
    <w:qFormat/>
    <w:rPr>
      <w:rFonts w:ascii="仿宋_GB2312" w:eastAsia="仿宋_GB2312" w:hAnsi="宋体"/>
      <w:sz w:val="28"/>
      <w:szCs w:val="28"/>
      <w:lang w:val="en-US" w:eastAsia="zh-CN" w:bidi="ar-SA"/>
    </w:rPr>
  </w:style>
  <w:style w:type="character" w:customStyle="1" w:styleId="CharChar1">
    <w:name w:val="三级 Char Char"/>
    <w:link w:val="afffc"/>
    <w:autoRedefine/>
    <w:qFormat/>
    <w:rPr>
      <w:rFonts w:eastAsia="黑体"/>
      <w:bCs/>
      <w:kern w:val="2"/>
      <w:sz w:val="30"/>
      <w:szCs w:val="24"/>
    </w:rPr>
  </w:style>
  <w:style w:type="character" w:customStyle="1" w:styleId="label">
    <w:name w:val="label"/>
    <w:basedOn w:val="ab"/>
    <w:autoRedefine/>
    <w:qFormat/>
  </w:style>
  <w:style w:type="character" w:customStyle="1" w:styleId="80">
    <w:name w:val="标题 8 字符"/>
    <w:link w:val="8"/>
    <w:autoRedefine/>
    <w:uiPriority w:val="99"/>
    <w:qFormat/>
    <w:rPr>
      <w:rFonts w:ascii="Arial" w:eastAsia="黑体" w:hAnsi="Arial"/>
      <w:kern w:val="2"/>
      <w:sz w:val="24"/>
      <w:szCs w:val="28"/>
    </w:rPr>
  </w:style>
  <w:style w:type="character" w:customStyle="1" w:styleId="open2">
    <w:name w:val="open2"/>
    <w:basedOn w:val="ab"/>
    <w:autoRedefine/>
    <w:qFormat/>
  </w:style>
  <w:style w:type="character" w:customStyle="1" w:styleId="150">
    <w:name w:val="15"/>
    <w:autoRedefine/>
    <w:qFormat/>
    <w:rPr>
      <w:rFonts w:ascii="Calibri" w:hAnsi="Calibri" w:cs="Calibri" w:hint="default"/>
      <w:color w:val="0000FF"/>
      <w:u w:val="single"/>
    </w:rPr>
  </w:style>
  <w:style w:type="character" w:customStyle="1" w:styleId="trans">
    <w:name w:val="trans"/>
    <w:basedOn w:val="ab"/>
    <w:autoRedefine/>
    <w:qFormat/>
  </w:style>
  <w:style w:type="character" w:customStyle="1" w:styleId="del2">
    <w:name w:val="del2"/>
    <w:basedOn w:val="ab"/>
    <w:autoRedefine/>
    <w:qFormat/>
  </w:style>
  <w:style w:type="character" w:customStyle="1" w:styleId="30">
    <w:name w:val="标题 3 字符"/>
    <w:link w:val="3"/>
    <w:autoRedefine/>
    <w:uiPriority w:val="99"/>
    <w:qFormat/>
    <w:rPr>
      <w:rFonts w:ascii="Tahoma" w:hAnsi="Tahoma"/>
      <w:b/>
      <w:bCs/>
      <w:kern w:val="2"/>
      <w:sz w:val="32"/>
      <w:szCs w:val="32"/>
    </w:rPr>
  </w:style>
  <w:style w:type="character" w:customStyle="1" w:styleId="CharChar4">
    <w:name w:val="图题 Char Char"/>
    <w:link w:val="affff2"/>
    <w:autoRedefine/>
    <w:qFormat/>
    <w:rPr>
      <w:kern w:val="2"/>
      <w:sz w:val="24"/>
      <w:szCs w:val="24"/>
      <w:lang w:val="en-US" w:eastAsia="zh-CN" w:bidi="ar-SA"/>
    </w:rPr>
  </w:style>
  <w:style w:type="character" w:customStyle="1" w:styleId="pagelinks">
    <w:name w:val="pagelinks"/>
    <w:basedOn w:val="ab"/>
    <w:autoRedefine/>
    <w:qFormat/>
  </w:style>
  <w:style w:type="character" w:customStyle="1" w:styleId="morewin">
    <w:name w:val="morewin"/>
    <w:basedOn w:val="ab"/>
    <w:autoRedefine/>
    <w:qFormat/>
  </w:style>
  <w:style w:type="character" w:customStyle="1" w:styleId="open">
    <w:name w:val="open"/>
    <w:basedOn w:val="ab"/>
    <w:autoRedefine/>
    <w:qFormat/>
  </w:style>
  <w:style w:type="character" w:customStyle="1" w:styleId="2CharChar0">
    <w:name w:val="样式2 Char Char"/>
    <w:link w:val="2a"/>
    <w:autoRedefine/>
    <w:qFormat/>
    <w:rPr>
      <w:b/>
      <w:kern w:val="2"/>
      <w:sz w:val="24"/>
      <w:szCs w:val="24"/>
    </w:rPr>
  </w:style>
  <w:style w:type="character" w:customStyle="1" w:styleId="Char">
    <w:name w:val="批注文字 Char"/>
    <w:autoRedefine/>
    <w:uiPriority w:val="99"/>
    <w:qFormat/>
    <w:rPr>
      <w:kern w:val="2"/>
      <w:sz w:val="24"/>
      <w:szCs w:val="28"/>
    </w:rPr>
  </w:style>
  <w:style w:type="character" w:customStyle="1" w:styleId="CharChar3">
    <w:name w:val="图片 Char Char"/>
    <w:link w:val="affff0"/>
    <w:autoRedefine/>
    <w:qFormat/>
    <w:rPr>
      <w:kern w:val="2"/>
      <w:sz w:val="28"/>
      <w:szCs w:val="28"/>
    </w:rPr>
  </w:style>
  <w:style w:type="character" w:customStyle="1" w:styleId="10">
    <w:name w:val="标题 1 字符"/>
    <w:link w:val="1"/>
    <w:autoRedefine/>
    <w:uiPriority w:val="99"/>
    <w:qFormat/>
    <w:rPr>
      <w:rFonts w:ascii="Tahoma" w:hAnsi="Tahoma"/>
      <w:b/>
      <w:bCs/>
      <w:kern w:val="44"/>
      <w:sz w:val="24"/>
      <w:szCs w:val="44"/>
    </w:rPr>
  </w:style>
  <w:style w:type="character" w:customStyle="1" w:styleId="aff6">
    <w:name w:val="页眉 字符"/>
    <w:link w:val="aff5"/>
    <w:autoRedefine/>
    <w:uiPriority w:val="99"/>
    <w:qFormat/>
    <w:rPr>
      <w:rFonts w:ascii="Tahoma" w:hAnsi="Tahoma"/>
      <w:kern w:val="2"/>
      <w:sz w:val="18"/>
      <w:szCs w:val="18"/>
    </w:rPr>
  </w:style>
  <w:style w:type="character" w:customStyle="1" w:styleId="70">
    <w:name w:val="标题 7 字符"/>
    <w:link w:val="7"/>
    <w:autoRedefine/>
    <w:uiPriority w:val="99"/>
    <w:qFormat/>
    <w:rPr>
      <w:b/>
      <w:bCs/>
      <w:kern w:val="2"/>
      <w:sz w:val="24"/>
      <w:szCs w:val="28"/>
    </w:rPr>
  </w:style>
  <w:style w:type="character" w:customStyle="1" w:styleId="affa">
    <w:name w:val="标题 字符"/>
    <w:link w:val="aff9"/>
    <w:autoRedefine/>
    <w:qFormat/>
    <w:rPr>
      <w:rFonts w:ascii="Cambria" w:hAnsi="Cambria"/>
      <w:b/>
      <w:bCs/>
      <w:kern w:val="2"/>
      <w:sz w:val="32"/>
      <w:szCs w:val="32"/>
    </w:rPr>
  </w:style>
  <w:style w:type="character" w:customStyle="1" w:styleId="90">
    <w:name w:val="标题 9 字符"/>
    <w:link w:val="9"/>
    <w:autoRedefine/>
    <w:uiPriority w:val="99"/>
    <w:qFormat/>
    <w:rPr>
      <w:rFonts w:ascii="Arial" w:eastAsia="黑体" w:hAnsi="Arial"/>
      <w:kern w:val="2"/>
      <w:sz w:val="24"/>
      <w:szCs w:val="21"/>
    </w:rPr>
  </w:style>
  <w:style w:type="character" w:customStyle="1" w:styleId="error">
    <w:name w:val="error"/>
    <w:autoRedefine/>
    <w:qFormat/>
    <w:rPr>
      <w:color w:val="CC0000"/>
    </w:rPr>
  </w:style>
  <w:style w:type="character" w:customStyle="1" w:styleId="add">
    <w:name w:val="add"/>
    <w:basedOn w:val="ab"/>
    <w:autoRedefine/>
    <w:qFormat/>
  </w:style>
  <w:style w:type="character" w:customStyle="1" w:styleId="affc">
    <w:name w:val="批注主题 字符"/>
    <w:link w:val="affb"/>
    <w:autoRedefine/>
    <w:uiPriority w:val="99"/>
    <w:qFormat/>
    <w:rPr>
      <w:rFonts w:ascii="Tahoma" w:hAnsi="Tahoma"/>
      <w:b/>
      <w:bCs/>
      <w:kern w:val="2"/>
      <w:sz w:val="24"/>
      <w:szCs w:val="28"/>
    </w:rPr>
  </w:style>
  <w:style w:type="character" w:customStyle="1" w:styleId="pagebanner">
    <w:name w:val="pagebanner"/>
    <w:basedOn w:val="ab"/>
    <w:autoRedefine/>
    <w:qFormat/>
  </w:style>
  <w:style w:type="character" w:customStyle="1" w:styleId="af4">
    <w:name w:val="文档结构图 字符"/>
    <w:link w:val="af3"/>
    <w:autoRedefine/>
    <w:uiPriority w:val="99"/>
    <w:qFormat/>
    <w:rPr>
      <w:rFonts w:ascii="宋体"/>
      <w:kern w:val="2"/>
      <w:sz w:val="18"/>
      <w:szCs w:val="18"/>
    </w:rPr>
  </w:style>
  <w:style w:type="character" w:customStyle="1" w:styleId="affe">
    <w:name w:val="正文文本首行缩进 字符"/>
    <w:link w:val="affd"/>
    <w:autoRedefine/>
    <w:qFormat/>
    <w:rPr>
      <w:rFonts w:ascii="Tahoma" w:hAnsi="Tahoma"/>
      <w:kern w:val="2"/>
      <w:sz w:val="21"/>
      <w:szCs w:val="24"/>
    </w:rPr>
  </w:style>
  <w:style w:type="character" w:customStyle="1" w:styleId="CharChar2">
    <w:name w:val="表格标题 Char Char"/>
    <w:link w:val="affff"/>
    <w:autoRedefine/>
    <w:qFormat/>
    <w:rPr>
      <w:rFonts w:ascii="Arial" w:hAnsi="Arial" w:cs="Arial"/>
      <w:kern w:val="2"/>
      <w:sz w:val="24"/>
      <w:szCs w:val="24"/>
    </w:rPr>
  </w:style>
  <w:style w:type="character" w:customStyle="1" w:styleId="60">
    <w:name w:val="标题 6 字符"/>
    <w:link w:val="6"/>
    <w:autoRedefine/>
    <w:uiPriority w:val="99"/>
    <w:qFormat/>
    <w:rPr>
      <w:rFonts w:ascii="Arial" w:eastAsia="黑体" w:hAnsi="Arial"/>
      <w:b/>
      <w:bCs/>
      <w:kern w:val="2"/>
      <w:sz w:val="24"/>
      <w:szCs w:val="28"/>
    </w:rPr>
  </w:style>
  <w:style w:type="character" w:customStyle="1" w:styleId="11">
    <w:name w:val="正文文本 字符1"/>
    <w:link w:val="a9"/>
    <w:autoRedefine/>
    <w:uiPriority w:val="99"/>
    <w:qFormat/>
    <w:rPr>
      <w:rFonts w:ascii="Tahoma" w:hAnsi="Tahoma"/>
      <w:kern w:val="2"/>
      <w:sz w:val="21"/>
      <w:szCs w:val="24"/>
    </w:rPr>
  </w:style>
  <w:style w:type="character" w:customStyle="1" w:styleId="100">
    <w:name w:val="10"/>
    <w:autoRedefine/>
    <w:qFormat/>
    <w:rPr>
      <w:rFonts w:ascii="Calibri" w:hAnsi="Calibri" w:cs="Calibri" w:hint="default"/>
    </w:rPr>
  </w:style>
  <w:style w:type="character" w:customStyle="1" w:styleId="ae">
    <w:name w:val="正文缩进 字符"/>
    <w:link w:val="aa"/>
    <w:autoRedefine/>
    <w:qFormat/>
    <w:rPr>
      <w:kern w:val="2"/>
      <w:sz w:val="24"/>
    </w:rPr>
  </w:style>
  <w:style w:type="character" w:customStyle="1" w:styleId="aff4">
    <w:name w:val="页脚 字符"/>
    <w:link w:val="aff3"/>
    <w:autoRedefine/>
    <w:uiPriority w:val="99"/>
    <w:qFormat/>
    <w:rPr>
      <w:rFonts w:ascii="Tahoma" w:hAnsi="Tahoma"/>
      <w:kern w:val="2"/>
      <w:sz w:val="18"/>
      <w:szCs w:val="18"/>
    </w:rPr>
  </w:style>
  <w:style w:type="character" w:customStyle="1" w:styleId="mod">
    <w:name w:val="mod"/>
    <w:basedOn w:val="ab"/>
    <w:autoRedefine/>
    <w:qFormat/>
  </w:style>
  <w:style w:type="character" w:customStyle="1" w:styleId="3CharChar">
    <w:name w:val="标题3 Char Char"/>
    <w:link w:val="35"/>
    <w:autoRedefine/>
    <w:qFormat/>
    <w:rPr>
      <w:rFonts w:eastAsia="黑体"/>
      <w:kern w:val="2"/>
      <w:sz w:val="28"/>
      <w:szCs w:val="32"/>
    </w:rPr>
  </w:style>
  <w:style w:type="character" w:customStyle="1" w:styleId="40">
    <w:name w:val="标题 4 字符"/>
    <w:link w:val="4"/>
    <w:autoRedefine/>
    <w:uiPriority w:val="99"/>
    <w:qFormat/>
    <w:rPr>
      <w:b/>
      <w:sz w:val="24"/>
      <w:szCs w:val="24"/>
    </w:rPr>
  </w:style>
  <w:style w:type="paragraph" w:customStyle="1" w:styleId="affff4">
    <w:name w:val="默认"/>
    <w:autoRedefine/>
    <w:qFormat/>
    <w:pPr>
      <w:framePr w:wrap="around" w:hAnchor="text" w:y="1"/>
      <w:spacing w:before="160"/>
    </w:pPr>
    <w:rPr>
      <w:rFonts w:ascii="Helvetica Neue" w:eastAsia="Helvetica Neue" w:hAnsi="Helvetica Neue" w:cs="Helvetica Neue"/>
      <w:color w:val="000000"/>
      <w:sz w:val="24"/>
      <w:szCs w:val="24"/>
    </w:rPr>
  </w:style>
  <w:style w:type="character" w:customStyle="1" w:styleId="redfilefwwh">
    <w:name w:val="redfilefwwh"/>
    <w:basedOn w:val="ab"/>
    <w:autoRedefine/>
    <w:qFormat/>
    <w:rPr>
      <w:color w:val="BA2636"/>
      <w:sz w:val="12"/>
      <w:szCs w:val="12"/>
    </w:rPr>
  </w:style>
  <w:style w:type="character" w:customStyle="1" w:styleId="gjfg">
    <w:name w:val="gjfg"/>
    <w:basedOn w:val="ab"/>
    <w:autoRedefine/>
    <w:qFormat/>
  </w:style>
  <w:style w:type="character" w:customStyle="1" w:styleId="redfilenumber">
    <w:name w:val="redfilenumber"/>
    <w:basedOn w:val="ab"/>
    <w:autoRedefine/>
    <w:qFormat/>
    <w:rPr>
      <w:color w:val="BA2636"/>
      <w:sz w:val="12"/>
      <w:szCs w:val="12"/>
    </w:rPr>
  </w:style>
  <w:style w:type="character" w:customStyle="1" w:styleId="qxdate">
    <w:name w:val="qxdate"/>
    <w:basedOn w:val="ab"/>
    <w:autoRedefine/>
    <w:qFormat/>
    <w:rPr>
      <w:color w:val="333333"/>
      <w:sz w:val="12"/>
      <w:szCs w:val="12"/>
    </w:rPr>
  </w:style>
  <w:style w:type="character" w:customStyle="1" w:styleId="prev">
    <w:name w:val="prev"/>
    <w:basedOn w:val="ab"/>
    <w:autoRedefine/>
    <w:qFormat/>
    <w:rPr>
      <w:rFonts w:ascii="微软雅黑" w:eastAsia="微软雅黑" w:hAnsi="微软雅黑" w:cs="微软雅黑"/>
      <w:sz w:val="14"/>
      <w:szCs w:val="14"/>
    </w:rPr>
  </w:style>
  <w:style w:type="character" w:customStyle="1" w:styleId="cfdate">
    <w:name w:val="cfdate"/>
    <w:basedOn w:val="ab"/>
    <w:autoRedefine/>
    <w:qFormat/>
    <w:rPr>
      <w:color w:val="333333"/>
      <w:sz w:val="12"/>
      <w:szCs w:val="12"/>
    </w:rPr>
  </w:style>
  <w:style w:type="character" w:customStyle="1" w:styleId="displayarti">
    <w:name w:val="displayarti"/>
    <w:basedOn w:val="ab"/>
    <w:autoRedefine/>
    <w:qFormat/>
    <w:rPr>
      <w:color w:val="FFFFFF"/>
      <w:shd w:val="clear" w:color="auto" w:fill="A00000"/>
    </w:rPr>
  </w:style>
  <w:style w:type="character" w:customStyle="1" w:styleId="next2">
    <w:name w:val="next2"/>
    <w:basedOn w:val="ab"/>
    <w:autoRedefine/>
    <w:qFormat/>
    <w:rPr>
      <w:rFonts w:ascii="微软雅黑" w:eastAsia="微软雅黑" w:hAnsi="微软雅黑" w:cs="微软雅黑" w:hint="eastAsia"/>
      <w:sz w:val="14"/>
      <w:szCs w:val="14"/>
    </w:rPr>
  </w:style>
  <w:style w:type="character" w:customStyle="1" w:styleId="next3">
    <w:name w:val="next3"/>
    <w:basedOn w:val="ab"/>
    <w:autoRedefine/>
    <w:qFormat/>
    <w:rPr>
      <w:color w:val="888888"/>
    </w:rPr>
  </w:style>
  <w:style w:type="character" w:customStyle="1" w:styleId="next">
    <w:name w:val="next"/>
    <w:basedOn w:val="ab"/>
    <w:autoRedefine/>
    <w:qFormat/>
    <w:rPr>
      <w:rFonts w:ascii="微软雅黑" w:eastAsia="微软雅黑" w:hAnsi="微软雅黑" w:cs="微软雅黑"/>
      <w:sz w:val="14"/>
      <w:szCs w:val="14"/>
    </w:rPr>
  </w:style>
  <w:style w:type="character" w:customStyle="1" w:styleId="prev1">
    <w:name w:val="prev1"/>
    <w:basedOn w:val="ab"/>
    <w:autoRedefine/>
    <w:qFormat/>
    <w:rPr>
      <w:color w:val="888888"/>
    </w:rPr>
  </w:style>
  <w:style w:type="paragraph" w:customStyle="1" w:styleId="Bodytext21">
    <w:name w:val="Body text|21"/>
    <w:basedOn w:val="a8"/>
    <w:link w:val="Bodytext2"/>
    <w:autoRedefine/>
    <w:qFormat/>
    <w:pPr>
      <w:shd w:val="clear" w:color="auto" w:fill="FFFFFF"/>
      <w:spacing w:before="4340" w:after="840" w:line="240" w:lineRule="exact"/>
      <w:jc w:val="center"/>
    </w:pPr>
    <w:rPr>
      <w:rFonts w:ascii="PMingLiU" w:eastAsia="PMingLiU" w:hAnsi="PMingLiU" w:cs="PMingLiU"/>
      <w:spacing w:val="30"/>
    </w:rPr>
  </w:style>
  <w:style w:type="character" w:customStyle="1" w:styleId="Bodytext2Spacing0pt">
    <w:name w:val="Body text|2 + Spacing 0 pt"/>
    <w:basedOn w:val="Bodytext2"/>
    <w:autoRedefine/>
    <w:qFormat/>
    <w:rPr>
      <w:rFonts w:ascii="PMingLiU" w:eastAsia="PMingLiU" w:hAnsi="PMingLiU" w:cs="PMingLiU"/>
      <w:color w:val="000000"/>
      <w:spacing w:val="0"/>
      <w:w w:val="100"/>
      <w:position w:val="0"/>
      <w:sz w:val="24"/>
      <w:szCs w:val="24"/>
      <w:u w:val="none"/>
      <w:lang w:val="zh-CN" w:eastAsia="zh-CN" w:bidi="zh-CN"/>
    </w:rPr>
  </w:style>
  <w:style w:type="character" w:customStyle="1" w:styleId="Bodytext2">
    <w:name w:val="Body text|2_"/>
    <w:basedOn w:val="ab"/>
    <w:link w:val="Bodytext21"/>
    <w:autoRedefine/>
    <w:qFormat/>
    <w:rPr>
      <w:rFonts w:ascii="PMingLiU" w:eastAsia="PMingLiU" w:hAnsi="PMingLiU" w:cs="PMingLiU"/>
      <w:spacing w:val="30"/>
    </w:rPr>
  </w:style>
  <w:style w:type="character" w:customStyle="1" w:styleId="Bodytext2Spacing3pt">
    <w:name w:val="Body text|2 + Spacing 3 pt"/>
    <w:basedOn w:val="Bodytext2"/>
    <w:autoRedefine/>
    <w:qFormat/>
    <w:rPr>
      <w:rFonts w:ascii="PMingLiU" w:eastAsia="PMingLiU" w:hAnsi="PMingLiU" w:cs="PMingLiU"/>
      <w:color w:val="000000"/>
      <w:spacing w:val="60"/>
      <w:w w:val="100"/>
      <w:position w:val="0"/>
      <w:sz w:val="24"/>
      <w:szCs w:val="24"/>
      <w:u w:val="none"/>
      <w:lang w:val="zh-CN" w:eastAsia="zh-CN" w:bidi="zh-CN"/>
    </w:rPr>
  </w:style>
  <w:style w:type="paragraph" w:customStyle="1" w:styleId="affff5">
    <w:name w:val="图文"/>
    <w:basedOn w:val="a8"/>
    <w:autoRedefine/>
    <w:qFormat/>
    <w:pPr>
      <w:adjustRightInd w:val="0"/>
      <w:snapToGrid w:val="0"/>
      <w:spacing w:after="50" w:line="360" w:lineRule="auto"/>
    </w:pPr>
    <w:rPr>
      <w:sz w:val="24"/>
    </w:rPr>
  </w:style>
  <w:style w:type="paragraph" w:customStyle="1" w:styleId="affff6">
    <w:name w:val="页眉与页脚"/>
    <w:autoRedefine/>
    <w:qFormat/>
    <w:pPr>
      <w:framePr w:wrap="around" w:hAnchor="text" w:y="1"/>
      <w:tabs>
        <w:tab w:val="right" w:pos="9020"/>
      </w:tabs>
    </w:pPr>
    <w:rPr>
      <w:rFonts w:ascii="Helvetica Neue" w:eastAsia="Helvetica Neue" w:hAnsi="Helvetica Neue" w:cs="Helvetica Neue"/>
      <w:color w:val="000000"/>
      <w:sz w:val="24"/>
      <w:szCs w:val="24"/>
    </w:rPr>
  </w:style>
  <w:style w:type="paragraph" w:customStyle="1" w:styleId="Char0">
    <w:name w:val="Char"/>
    <w:basedOn w:val="a8"/>
    <w:autoRedefine/>
    <w:qFormat/>
    <w:rPr>
      <w:rFonts w:ascii="仿宋_GB2312" w:eastAsia="仿宋_GB2312"/>
      <w:b/>
      <w:sz w:val="32"/>
      <w:szCs w:val="32"/>
    </w:rPr>
  </w:style>
  <w:style w:type="paragraph" w:customStyle="1" w:styleId="affff7">
    <w:name w:val="目录文字"/>
    <w:basedOn w:val="a8"/>
    <w:autoRedefine/>
    <w:qFormat/>
    <w:pPr>
      <w:widowControl/>
      <w:spacing w:line="480" w:lineRule="auto"/>
      <w:jc w:val="left"/>
    </w:pPr>
    <w:rPr>
      <w:rFonts w:ascii="宋体" w:eastAsia="宋体" w:hAnsi="宋体"/>
      <w:kern w:val="0"/>
      <w:sz w:val="24"/>
      <w:szCs w:val="20"/>
    </w:rPr>
  </w:style>
  <w:style w:type="paragraph" w:customStyle="1" w:styleId="17">
    <w:name w:val="1"/>
    <w:basedOn w:val="a8"/>
    <w:next w:val="afa"/>
    <w:autoRedefine/>
    <w:uiPriority w:val="99"/>
    <w:qFormat/>
    <w:pPr>
      <w:widowControl/>
      <w:overflowPunct w:val="0"/>
      <w:autoSpaceDE w:val="0"/>
      <w:autoSpaceDN w:val="0"/>
      <w:adjustRightInd w:val="0"/>
      <w:spacing w:line="360" w:lineRule="auto"/>
      <w:ind w:firstLine="540"/>
      <w:textAlignment w:val="baseline"/>
    </w:pPr>
    <w:rPr>
      <w:rFonts w:ascii="宋体" w:eastAsia="宋体" w:hAnsi="MS Sans Serif"/>
      <w:spacing w:val="12"/>
      <w:kern w:val="0"/>
      <w:sz w:val="24"/>
      <w:szCs w:val="20"/>
    </w:rPr>
  </w:style>
  <w:style w:type="character" w:customStyle="1" w:styleId="23">
    <w:name w:val="正文文本缩进 2 字符"/>
    <w:basedOn w:val="ab"/>
    <w:link w:val="22"/>
    <w:autoRedefine/>
    <w:uiPriority w:val="99"/>
    <w:qFormat/>
    <w:rPr>
      <w:rFonts w:ascii="Times New Roman" w:eastAsia="宋体" w:hAnsi="Times New Roman" w:cs="Times New Roman"/>
      <w:kern w:val="2"/>
      <w:sz w:val="24"/>
      <w:szCs w:val="30"/>
    </w:rPr>
  </w:style>
  <w:style w:type="paragraph" w:customStyle="1" w:styleId="Preformatted">
    <w:name w:val="Preformatted"/>
    <w:basedOn w:val="a8"/>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kern w:val="0"/>
      <w:sz w:val="20"/>
      <w:szCs w:val="20"/>
    </w:rPr>
  </w:style>
  <w:style w:type="paragraph" w:customStyle="1" w:styleId="xl24">
    <w:name w:val="xl24"/>
    <w:basedOn w:val="a8"/>
    <w:autoRedefine/>
    <w:uiPriority w:val="99"/>
    <w:qFormat/>
    <w:pPr>
      <w:widowControl/>
      <w:spacing w:before="100" w:after="100"/>
      <w:jc w:val="center"/>
      <w:textAlignment w:val="center"/>
    </w:pPr>
    <w:rPr>
      <w:rFonts w:ascii="宋体" w:eastAsia="宋体" w:hAnsi="宋体"/>
      <w:kern w:val="0"/>
      <w:sz w:val="24"/>
      <w:szCs w:val="20"/>
    </w:rPr>
  </w:style>
  <w:style w:type="paragraph" w:customStyle="1" w:styleId="affff8">
    <w:name w:val="倪芳"/>
    <w:basedOn w:val="a8"/>
    <w:autoRedefine/>
    <w:qFormat/>
    <w:pPr>
      <w:spacing w:beforeLines="25" w:afterLines="15" w:line="400" w:lineRule="exact"/>
    </w:pPr>
    <w:rPr>
      <w:rFonts w:ascii="宋体" w:eastAsia="宋体" w:hAnsi="Courier New" w:cs="Courier New"/>
      <w:sz w:val="24"/>
      <w:szCs w:val="21"/>
    </w:rPr>
  </w:style>
  <w:style w:type="character" w:customStyle="1" w:styleId="afb">
    <w:name w:val="正文文本缩进 字符"/>
    <w:basedOn w:val="ab"/>
    <w:link w:val="afa"/>
    <w:autoRedefine/>
    <w:uiPriority w:val="99"/>
    <w:qFormat/>
    <w:rPr>
      <w:rFonts w:ascii="Tahoma" w:eastAsia="Arial Unicode MS" w:hAnsi="Tahoma" w:cs="Times New Roman"/>
      <w:kern w:val="2"/>
      <w:sz w:val="21"/>
      <w:szCs w:val="24"/>
    </w:rPr>
  </w:style>
  <w:style w:type="character" w:customStyle="1" w:styleId="27">
    <w:name w:val="正文文本首行缩进 2 字符"/>
    <w:basedOn w:val="afb"/>
    <w:link w:val="26"/>
    <w:autoRedefine/>
    <w:qFormat/>
    <w:rPr>
      <w:rFonts w:ascii="Times New Roman" w:eastAsia="宋体" w:hAnsi="Times New Roman" w:cs="Times New Roman"/>
      <w:kern w:val="2"/>
      <w:sz w:val="21"/>
      <w:szCs w:val="24"/>
    </w:rPr>
  </w:style>
  <w:style w:type="character" w:customStyle="1" w:styleId="25">
    <w:name w:val="正文文本 2 字符"/>
    <w:basedOn w:val="ab"/>
    <w:link w:val="24"/>
    <w:autoRedefine/>
    <w:uiPriority w:val="99"/>
    <w:qFormat/>
    <w:rPr>
      <w:rFonts w:ascii="宋体" w:eastAsia="宋体" w:hAnsi="Times New Roman" w:cs="Times New Roman"/>
      <w:kern w:val="2"/>
      <w:sz w:val="21"/>
    </w:rPr>
  </w:style>
  <w:style w:type="paragraph" w:customStyle="1" w:styleId="Web">
    <w:name w:val="普通 (Web)"/>
    <w:basedOn w:val="a8"/>
    <w:autoRedefine/>
    <w:qFormat/>
    <w:pPr>
      <w:widowControl/>
      <w:spacing w:before="100" w:beforeAutospacing="1" w:after="100" w:afterAutospacing="1"/>
      <w:jc w:val="left"/>
    </w:pPr>
    <w:rPr>
      <w:rFonts w:ascii="宋体" w:eastAsia="宋体" w:hAnsi="宋体"/>
      <w:kern w:val="0"/>
      <w:sz w:val="24"/>
    </w:rPr>
  </w:style>
  <w:style w:type="paragraph" w:customStyle="1" w:styleId="2b">
    <w:name w:val="样式 标题 2 + (符号) 宋体 小四"/>
    <w:basedOn w:val="20"/>
    <w:autoRedefine/>
    <w:qFormat/>
    <w:pPr>
      <w:keepNext/>
      <w:keepLines/>
      <w:spacing w:line="416" w:lineRule="auto"/>
    </w:pPr>
    <w:rPr>
      <w:rFonts w:ascii="Arial" w:eastAsia="宋体" w:hAnsi="Arial"/>
      <w:bCs/>
      <w:sz w:val="24"/>
    </w:rPr>
  </w:style>
  <w:style w:type="character" w:customStyle="1" w:styleId="Char2">
    <w:name w:val="Char2"/>
    <w:autoRedefine/>
    <w:qFormat/>
    <w:rPr>
      <w:rFonts w:ascii="Arial" w:eastAsia="黑体" w:hAnsi="Arial"/>
      <w:b/>
      <w:bCs/>
      <w:kern w:val="2"/>
      <w:sz w:val="32"/>
      <w:szCs w:val="32"/>
      <w:lang w:val="en-US" w:eastAsia="zh-CN" w:bidi="ar-SA"/>
    </w:rPr>
  </w:style>
  <w:style w:type="character" w:customStyle="1" w:styleId="2Char">
    <w:name w:val="样式 标题 2 + (符号) 宋体 小四 Char"/>
    <w:autoRedefine/>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f3"/>
    <w:autoRedefine/>
    <w:qFormat/>
    <w:pPr>
      <w:shd w:val="clear" w:color="auto" w:fill="000080"/>
      <w:spacing w:line="240" w:lineRule="auto"/>
    </w:pPr>
    <w:rPr>
      <w:rFonts w:ascii="Tahoma" w:eastAsia="宋体" w:hAnsi="Tahoma"/>
      <w:sz w:val="24"/>
      <w:szCs w:val="24"/>
    </w:rPr>
  </w:style>
  <w:style w:type="paragraph" w:customStyle="1" w:styleId="font5">
    <w:name w:val="font5"/>
    <w:basedOn w:val="a8"/>
    <w:autoRedefine/>
    <w:qFormat/>
    <w:pPr>
      <w:widowControl/>
      <w:spacing w:before="100" w:beforeAutospacing="1" w:after="100" w:afterAutospacing="1"/>
      <w:jc w:val="left"/>
    </w:pPr>
    <w:rPr>
      <w:rFonts w:ascii="宋体" w:eastAsia="宋体" w:hAnsi="宋体" w:cs="Arial Unicode MS" w:hint="eastAsia"/>
      <w:kern w:val="0"/>
      <w:sz w:val="18"/>
      <w:szCs w:val="18"/>
    </w:rPr>
  </w:style>
  <w:style w:type="paragraph" w:customStyle="1" w:styleId="xl25">
    <w:name w:val="xl25"/>
    <w:basedOn w:val="a8"/>
    <w:autoRedefine/>
    <w:qFormat/>
    <w:pPr>
      <w:widowControl/>
      <w:pBdr>
        <w:right w:val="single" w:sz="8" w:space="0" w:color="969696"/>
      </w:pBdr>
      <w:spacing w:before="100" w:beforeAutospacing="1" w:after="100" w:afterAutospacing="1"/>
      <w:jc w:val="left"/>
    </w:pPr>
    <w:rPr>
      <w:rFonts w:ascii="Arial Unicode MS" w:hAnsi="Arial Unicode MS" w:cs="Arial Unicode MS"/>
      <w:kern w:val="0"/>
      <w:sz w:val="18"/>
      <w:szCs w:val="18"/>
    </w:rPr>
  </w:style>
  <w:style w:type="paragraph" w:customStyle="1" w:styleId="xl26">
    <w:name w:val="xl26"/>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7">
    <w:name w:val="xl27"/>
    <w:basedOn w:val="a8"/>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8">
    <w:name w:val="xl28"/>
    <w:basedOn w:val="a8"/>
    <w:autoRedefine/>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29">
    <w:name w:val="xl29"/>
    <w:basedOn w:val="a8"/>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0">
    <w:name w:val="xl30"/>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1">
    <w:name w:val="xl31"/>
    <w:basedOn w:val="a8"/>
    <w:autoRedefine/>
    <w:qFormat/>
    <w:pPr>
      <w:widowControl/>
      <w:pBdr>
        <w:top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2">
    <w:name w:val="xl32"/>
    <w:basedOn w:val="a8"/>
    <w:autoRedefine/>
    <w:qFormat/>
    <w:pPr>
      <w:widowControl/>
      <w:pBdr>
        <w:bottom w:val="single" w:sz="4" w:space="0" w:color="auto"/>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3">
    <w:name w:val="xl33"/>
    <w:basedOn w:val="a8"/>
    <w:autoRedefine/>
    <w:qFormat/>
    <w:pPr>
      <w:widowControl/>
      <w:pBdr>
        <w:right w:val="single" w:sz="4" w:space="0" w:color="auto"/>
      </w:pBdr>
      <w:spacing w:before="100" w:beforeAutospacing="1" w:after="100" w:afterAutospacing="1"/>
      <w:jc w:val="left"/>
    </w:pPr>
    <w:rPr>
      <w:rFonts w:ascii="Arial Unicode MS" w:hAnsi="Arial Unicode MS" w:cs="Arial Unicode MS"/>
      <w:kern w:val="0"/>
      <w:sz w:val="18"/>
      <w:szCs w:val="18"/>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35">
    <w:name w:val="xl35"/>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6">
    <w:name w:val="xl3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b/>
      <w:bCs/>
      <w:kern w:val="0"/>
      <w:sz w:val="18"/>
      <w:szCs w:val="18"/>
    </w:rPr>
  </w:style>
  <w:style w:type="paragraph" w:customStyle="1" w:styleId="xl37">
    <w:name w:val="xl37"/>
    <w:basedOn w:val="a8"/>
    <w:autoRedefine/>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8">
    <w:name w:val="xl38"/>
    <w:basedOn w:val="a8"/>
    <w:autoRedefine/>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39">
    <w:name w:val="xl39"/>
    <w:basedOn w:val="a8"/>
    <w:autoRedefine/>
    <w:qFormat/>
    <w:pPr>
      <w:widowControl/>
      <w:pBdr>
        <w:left w:val="single" w:sz="4" w:space="0" w:color="auto"/>
        <w:right w:val="single" w:sz="4" w:space="0" w:color="auto"/>
      </w:pBdr>
      <w:spacing w:before="100" w:beforeAutospacing="1" w:after="100" w:afterAutospacing="1"/>
      <w:jc w:val="left"/>
    </w:pPr>
    <w:rPr>
      <w:rFonts w:ascii="Arial Unicode MS" w:hAnsi="Arial Unicode MS" w:cs="Arial Unicode MS"/>
      <w:kern w:val="0"/>
      <w:sz w:val="24"/>
    </w:rPr>
  </w:style>
  <w:style w:type="paragraph" w:customStyle="1" w:styleId="xl40">
    <w:name w:val="xl4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1">
    <w:name w:val="xl41"/>
    <w:basedOn w:val="a8"/>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2">
    <w:name w:val="xl42"/>
    <w:basedOn w:val="a8"/>
    <w:autoRedefine/>
    <w:qFormat/>
    <w:pPr>
      <w:widowControl/>
      <w:pBdr>
        <w:left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xl43">
    <w:name w:val="xl43"/>
    <w:basedOn w:val="a8"/>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cs="Arial Unicode MS"/>
      <w:kern w:val="0"/>
      <w:sz w:val="18"/>
      <w:szCs w:val="18"/>
    </w:rPr>
  </w:style>
  <w:style w:type="paragraph" w:customStyle="1" w:styleId="Style186">
    <w:name w:val="_Style 186"/>
    <w:autoRedefine/>
    <w:uiPriority w:val="99"/>
    <w:qFormat/>
    <w:pPr>
      <w:widowControl w:val="0"/>
      <w:jc w:val="both"/>
    </w:pPr>
    <w:rPr>
      <w:rFonts w:eastAsia="Arial Unicode MS"/>
      <w:kern w:val="2"/>
      <w:sz w:val="21"/>
      <w:szCs w:val="24"/>
    </w:rPr>
  </w:style>
  <w:style w:type="paragraph" w:customStyle="1" w:styleId="affff9">
    <w:name w:val="文档正文"/>
    <w:basedOn w:val="a8"/>
    <w:autoRedefine/>
    <w:qFormat/>
    <w:pPr>
      <w:adjustRightInd w:val="0"/>
      <w:spacing w:line="480" w:lineRule="atLeast"/>
      <w:ind w:firstLine="567"/>
      <w:textAlignment w:val="baseline"/>
    </w:pPr>
    <w:rPr>
      <w:rFonts w:ascii="长城仿宋" w:eastAsia="宋体"/>
      <w:kern w:val="0"/>
      <w:sz w:val="24"/>
    </w:rPr>
  </w:style>
  <w:style w:type="character" w:customStyle="1" w:styleId="aff0">
    <w:name w:val="日期 字符"/>
    <w:link w:val="aff"/>
    <w:autoRedefine/>
    <w:uiPriority w:val="99"/>
    <w:qFormat/>
    <w:rPr>
      <w:rFonts w:ascii="Tahoma" w:eastAsia="Arial Unicode MS" w:hAnsi="Tahoma" w:cs="Times New Roman"/>
      <w:kern w:val="2"/>
      <w:sz w:val="21"/>
      <w:szCs w:val="24"/>
    </w:rPr>
  </w:style>
  <w:style w:type="character" w:customStyle="1" w:styleId="CharChar6">
    <w:name w:val="Char Char"/>
    <w:autoRedefine/>
    <w:qFormat/>
    <w:rPr>
      <w:rFonts w:eastAsia="宋体"/>
      <w:kern w:val="2"/>
      <w:sz w:val="24"/>
      <w:lang w:val="en-US" w:eastAsia="zh-CN" w:bidi="ar-SA"/>
    </w:rPr>
  </w:style>
  <w:style w:type="character" w:customStyle="1" w:styleId="af9">
    <w:name w:val="称呼 字符"/>
    <w:basedOn w:val="ab"/>
    <w:link w:val="af8"/>
    <w:autoRedefine/>
    <w:qFormat/>
    <w:rPr>
      <w:rFonts w:ascii="..ì." w:eastAsia="..ì." w:hAnsi="Times New Roman" w:cs="Times New Roman"/>
      <w:sz w:val="24"/>
    </w:rPr>
  </w:style>
  <w:style w:type="character" w:customStyle="1" w:styleId="af0">
    <w:name w:val="注释标题 字符"/>
    <w:basedOn w:val="ab"/>
    <w:link w:val="af"/>
    <w:autoRedefine/>
    <w:qFormat/>
    <w:rPr>
      <w:rFonts w:ascii="..ì." w:eastAsia="..ì." w:hAnsi="Times New Roman" w:cs="Times New Roman"/>
      <w:sz w:val="24"/>
    </w:rPr>
  </w:style>
  <w:style w:type="paragraph" w:customStyle="1" w:styleId="1CharCharCharChar">
    <w:name w:val="1 Char Char Char Char"/>
    <w:basedOn w:val="a8"/>
    <w:autoRedefine/>
    <w:qFormat/>
    <w:rPr>
      <w:rFonts w:ascii="Tahoma" w:eastAsia="宋体" w:hAnsi="Tahoma"/>
      <w:sz w:val="24"/>
      <w:szCs w:val="20"/>
    </w:rPr>
  </w:style>
  <w:style w:type="paragraph" w:customStyle="1" w:styleId="18">
    <w:name w:val="修订1"/>
    <w:autoRedefine/>
    <w:hidden/>
    <w:uiPriority w:val="99"/>
    <w:semiHidden/>
    <w:qFormat/>
    <w:rPr>
      <w:kern w:val="2"/>
      <w:sz w:val="21"/>
      <w:szCs w:val="24"/>
    </w:rPr>
  </w:style>
  <w:style w:type="paragraph" w:customStyle="1" w:styleId="TOC20">
    <w:name w:val="TOC 标题2"/>
    <w:basedOn w:val="1"/>
    <w:next w:val="a8"/>
    <w:autoRedefine/>
    <w:uiPriority w:val="99"/>
    <w:qFormat/>
    <w:pPr>
      <w:adjustRightInd/>
      <w:spacing w:before="340" w:after="330" w:line="578" w:lineRule="auto"/>
      <w:textAlignment w:val="auto"/>
      <w:outlineLvl w:val="9"/>
    </w:pPr>
    <w:rPr>
      <w:rFonts w:ascii="Times New Roman" w:eastAsia="宋体" w:hAnsi="Times New Roman"/>
      <w:sz w:val="44"/>
    </w:rPr>
  </w:style>
  <w:style w:type="character" w:customStyle="1" w:styleId="1Char1">
    <w:name w:val="标题 1 Char1"/>
    <w:autoRedefine/>
    <w:uiPriority w:val="99"/>
    <w:qFormat/>
    <w:rPr>
      <w:rFonts w:ascii="黑体" w:eastAsia="黑体"/>
      <w:sz w:val="52"/>
      <w:lang w:bidi="ar-SA"/>
    </w:rPr>
  </w:style>
  <w:style w:type="paragraph" w:customStyle="1" w:styleId="2TimesNewRoman5020">
    <w:name w:val="样式 标题 2 + Times New Roman 四号 非加粗 段前: 5 磅 段后: 0 磅 行距: 固定值 20..."/>
    <w:basedOn w:val="20"/>
    <w:autoRedefine/>
    <w:uiPriority w:val="99"/>
    <w:qFormat/>
    <w:pPr>
      <w:keepNext/>
      <w:keepLines/>
      <w:spacing w:before="100" w:after="0" w:line="400" w:lineRule="exact"/>
    </w:pPr>
    <w:rPr>
      <w:rFonts w:ascii="Times New Roman" w:eastAsia="黑体" w:hAnsi="Times New Roman" w:cs="宋体"/>
      <w:sz w:val="28"/>
      <w:szCs w:val="20"/>
    </w:rPr>
  </w:style>
  <w:style w:type="paragraph" w:customStyle="1" w:styleId="36">
    <w:name w:val="3"/>
    <w:basedOn w:val="a8"/>
    <w:next w:val="31"/>
    <w:autoRedefine/>
    <w:uiPriority w:val="99"/>
    <w:qFormat/>
    <w:rPr>
      <w:rFonts w:ascii="宋体" w:eastAsia="宋体"/>
      <w:sz w:val="24"/>
      <w:szCs w:val="20"/>
    </w:rPr>
  </w:style>
  <w:style w:type="character" w:customStyle="1" w:styleId="32">
    <w:name w:val="正文文本 3 字符"/>
    <w:basedOn w:val="ab"/>
    <w:link w:val="31"/>
    <w:autoRedefine/>
    <w:uiPriority w:val="99"/>
    <w:qFormat/>
    <w:rPr>
      <w:rFonts w:ascii="Times New Roman" w:eastAsia="宋体" w:hAnsi="Times New Roman" w:cs="Times New Roman"/>
      <w:kern w:val="2"/>
      <w:sz w:val="16"/>
      <w:szCs w:val="16"/>
    </w:rPr>
  </w:style>
  <w:style w:type="paragraph" w:customStyle="1" w:styleId="378020">
    <w:name w:val="样式 标题 3 + (中文) 黑体 小四 非加粗 段前: 7.8 磅 段后: 0 磅 行距: 固定值 20 磅"/>
    <w:basedOn w:val="3"/>
    <w:autoRedefine/>
    <w:qFormat/>
    <w:pPr>
      <w:keepNext/>
      <w:keepLines/>
      <w:tabs>
        <w:tab w:val="clear" w:pos="588"/>
      </w:tabs>
      <w:spacing w:line="400" w:lineRule="exact"/>
    </w:pPr>
    <w:rPr>
      <w:rFonts w:ascii="Times New Roman" w:eastAsia="黑体" w:hAnsi="Times New Roman"/>
      <w:sz w:val="24"/>
      <w:szCs w:val="20"/>
    </w:rPr>
  </w:style>
  <w:style w:type="paragraph" w:customStyle="1" w:styleId="2c">
    <w:name w:val="2"/>
    <w:basedOn w:val="a8"/>
    <w:next w:val="afa"/>
    <w:autoRedefine/>
    <w:uiPriority w:val="99"/>
    <w:qFormat/>
    <w:pPr>
      <w:ind w:left="432"/>
    </w:pPr>
    <w:rPr>
      <w:rFonts w:eastAsia="宋体"/>
      <w:szCs w:val="20"/>
    </w:rPr>
  </w:style>
  <w:style w:type="character" w:customStyle="1" w:styleId="34">
    <w:name w:val="正文文本缩进 3 字符"/>
    <w:link w:val="33"/>
    <w:autoRedefine/>
    <w:uiPriority w:val="99"/>
    <w:qFormat/>
    <w:rPr>
      <w:rFonts w:ascii="Times New Roman" w:eastAsia="Arial Unicode MS" w:hAnsi="Times New Roman" w:cs="Times New Roman"/>
      <w:kern w:val="2"/>
      <w:sz w:val="16"/>
      <w:szCs w:val="16"/>
    </w:rPr>
  </w:style>
  <w:style w:type="paragraph" w:customStyle="1" w:styleId="16620">
    <w:name w:val="样式 标题 1 + 黑体 三号 非加粗 居中 段前: 6 磅 段后: 6 磅 行距: 固定值 20 磅"/>
    <w:basedOn w:val="1"/>
    <w:autoRedefine/>
    <w:uiPriority w:val="99"/>
    <w:qFormat/>
    <w:pPr>
      <w:adjustRightInd/>
      <w:spacing w:before="120" w:after="120" w:line="400" w:lineRule="exact"/>
      <w:jc w:val="center"/>
      <w:textAlignment w:val="auto"/>
    </w:pPr>
    <w:rPr>
      <w:rFonts w:ascii="黑体" w:eastAsia="黑体" w:hAnsi="黑体" w:cs="宋体"/>
      <w:b w:val="0"/>
      <w:bCs w:val="0"/>
      <w:sz w:val="32"/>
      <w:szCs w:val="20"/>
    </w:rPr>
  </w:style>
  <w:style w:type="paragraph" w:customStyle="1" w:styleId="Char1111">
    <w:name w:val="Char1111"/>
    <w:basedOn w:val="a8"/>
    <w:autoRedefine/>
    <w:qFormat/>
    <w:rPr>
      <w:rFonts w:ascii="Tahoma" w:eastAsia="宋体" w:hAnsi="Tahoma"/>
      <w:sz w:val="24"/>
      <w:szCs w:val="20"/>
    </w:rPr>
  </w:style>
  <w:style w:type="character" w:customStyle="1" w:styleId="font161">
    <w:name w:val="font161"/>
    <w:autoRedefine/>
    <w:uiPriority w:val="99"/>
    <w:qFormat/>
    <w:rPr>
      <w:b/>
      <w:bCs/>
      <w:sz w:val="32"/>
      <w:szCs w:val="32"/>
    </w:rPr>
  </w:style>
  <w:style w:type="paragraph" w:customStyle="1" w:styleId="61">
    <w:name w:val="6'"/>
    <w:basedOn w:val="a8"/>
    <w:autoRedefine/>
    <w:uiPriority w:val="99"/>
    <w:qFormat/>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affffa">
    <w:name w:val="表格"/>
    <w:basedOn w:val="a8"/>
    <w:autoRedefine/>
    <w:uiPriority w:val="99"/>
    <w:qFormat/>
    <w:pPr>
      <w:jc w:val="center"/>
      <w:textAlignment w:val="center"/>
    </w:pPr>
    <w:rPr>
      <w:rFonts w:ascii="华文细黑" w:eastAsia="宋体" w:hAnsi="华文细黑"/>
      <w:kern w:val="0"/>
      <w:szCs w:val="20"/>
    </w:rPr>
  </w:style>
  <w:style w:type="paragraph" w:customStyle="1" w:styleId="affffb">
    <w:name w:val="表格文字"/>
    <w:basedOn w:val="a8"/>
    <w:autoRedefine/>
    <w:uiPriority w:val="99"/>
    <w:qFormat/>
    <w:pPr>
      <w:adjustRightInd w:val="0"/>
      <w:spacing w:line="420" w:lineRule="atLeast"/>
      <w:jc w:val="left"/>
      <w:textAlignment w:val="baseline"/>
    </w:pPr>
    <w:rPr>
      <w:rFonts w:eastAsia="宋体"/>
      <w:kern w:val="0"/>
      <w:szCs w:val="20"/>
    </w:rPr>
  </w:style>
  <w:style w:type="paragraph" w:customStyle="1" w:styleId="XW">
    <w:name w:val="XW正文"/>
    <w:basedOn w:val="afa"/>
    <w:autoRedefine/>
    <w:uiPriority w:val="99"/>
    <w:qFormat/>
    <w:pPr>
      <w:widowControl w:val="0"/>
      <w:adjustRightInd w:val="0"/>
      <w:snapToGrid w:val="0"/>
      <w:spacing w:line="300" w:lineRule="auto"/>
      <w:ind w:firstLineChars="200" w:firstLine="520"/>
    </w:pPr>
    <w:rPr>
      <w:rFonts w:ascii="Times New Roman" w:eastAsia="宋体" w:hAnsi="Times New Roman"/>
      <w:kern w:val="0"/>
    </w:rPr>
  </w:style>
  <w:style w:type="paragraph" w:customStyle="1" w:styleId="affffc">
    <w:name w:val="金安桥正文"/>
    <w:basedOn w:val="afa"/>
    <w:autoRedefine/>
    <w:uiPriority w:val="99"/>
    <w:qFormat/>
    <w:pPr>
      <w:widowControl w:val="0"/>
      <w:adjustRightInd w:val="0"/>
      <w:spacing w:line="300" w:lineRule="auto"/>
      <w:ind w:firstLineChars="200" w:firstLine="200"/>
    </w:pPr>
    <w:rPr>
      <w:rFonts w:ascii="Times New Roman" w:eastAsia="宋体" w:hAnsi="Times New Roman"/>
      <w:kern w:val="0"/>
      <w:sz w:val="24"/>
      <w:szCs w:val="20"/>
    </w:rPr>
  </w:style>
  <w:style w:type="character" w:customStyle="1" w:styleId="affffd">
    <w:name w:val="样式 粉红"/>
    <w:autoRedefine/>
    <w:uiPriority w:val="99"/>
    <w:qFormat/>
    <w:rPr>
      <w:color w:val="auto"/>
      <w:u w:val="none"/>
    </w:rPr>
  </w:style>
  <w:style w:type="character" w:customStyle="1" w:styleId="CharChar10">
    <w:name w:val="Char Char1"/>
    <w:autoRedefine/>
    <w:qFormat/>
    <w:rPr>
      <w:rFonts w:eastAsia="宋体"/>
      <w:kern w:val="2"/>
      <w:sz w:val="24"/>
      <w:lang w:val="en-US" w:eastAsia="zh-CN" w:bidi="ar-SA"/>
    </w:rPr>
  </w:style>
  <w:style w:type="character" w:customStyle="1" w:styleId="afe">
    <w:name w:val="纯文本 字符"/>
    <w:link w:val="afd"/>
    <w:autoRedefine/>
    <w:qFormat/>
    <w:rPr>
      <w:rFonts w:ascii="宋体" w:eastAsia="Arial Unicode MS" w:hAnsi="Courier New" w:cs="Times New Roman"/>
      <w:kern w:val="2"/>
      <w:sz w:val="21"/>
      <w:szCs w:val="21"/>
    </w:rPr>
  </w:style>
  <w:style w:type="paragraph" w:customStyle="1" w:styleId="CharCharCharChar">
    <w:name w:val="Char Char Char Char"/>
    <w:basedOn w:val="a8"/>
    <w:autoRedefine/>
    <w:qFormat/>
    <w:pPr>
      <w:widowControl/>
      <w:spacing w:after="160" w:line="240" w:lineRule="exact"/>
      <w:jc w:val="left"/>
    </w:pPr>
    <w:rPr>
      <w:rFonts w:eastAsia="宋体"/>
      <w:szCs w:val="20"/>
    </w:rPr>
  </w:style>
  <w:style w:type="paragraph" w:customStyle="1" w:styleId="p17">
    <w:name w:val="p17"/>
    <w:basedOn w:val="a8"/>
    <w:autoRedefine/>
    <w:uiPriority w:val="99"/>
    <w:qFormat/>
    <w:pPr>
      <w:widowControl/>
    </w:pPr>
    <w:rPr>
      <w:rFonts w:eastAsia="宋体"/>
      <w:kern w:val="0"/>
      <w:szCs w:val="21"/>
    </w:rPr>
  </w:style>
  <w:style w:type="character" w:customStyle="1" w:styleId="H4Char">
    <w:name w:val="H4 Char"/>
    <w:autoRedefine/>
    <w:qFormat/>
    <w:rPr>
      <w:b/>
      <w:sz w:val="28"/>
    </w:rPr>
  </w:style>
  <w:style w:type="character" w:customStyle="1" w:styleId="CharChar20">
    <w:name w:val="Char Char2"/>
    <w:autoRedefine/>
    <w:qFormat/>
    <w:rPr>
      <w:rFonts w:eastAsia="宋体"/>
      <w:kern w:val="2"/>
      <w:sz w:val="24"/>
      <w:lang w:val="en-US" w:eastAsia="zh-CN" w:bidi="ar-SA"/>
    </w:rPr>
  </w:style>
  <w:style w:type="character" w:customStyle="1" w:styleId="CharChar111">
    <w:name w:val="Char Char111"/>
    <w:autoRedefine/>
    <w:uiPriority w:val="99"/>
    <w:qFormat/>
    <w:rPr>
      <w:rFonts w:eastAsia="宋体"/>
      <w:kern w:val="2"/>
      <w:sz w:val="24"/>
      <w:lang w:val="en-US" w:eastAsia="zh-CN" w:bidi="ar-SA"/>
    </w:rPr>
  </w:style>
  <w:style w:type="paragraph" w:customStyle="1" w:styleId="CharCharCharChar111">
    <w:name w:val="Char Char Char Char111"/>
    <w:basedOn w:val="a8"/>
    <w:autoRedefine/>
    <w:qFormat/>
    <w:pPr>
      <w:widowControl/>
      <w:spacing w:after="160" w:line="240" w:lineRule="exact"/>
      <w:jc w:val="left"/>
    </w:pPr>
    <w:rPr>
      <w:rFonts w:eastAsia="宋体"/>
      <w:szCs w:val="20"/>
    </w:rPr>
  </w:style>
  <w:style w:type="paragraph" w:customStyle="1" w:styleId="font1">
    <w:name w:val="font1"/>
    <w:basedOn w:val="a8"/>
    <w:autoRedefine/>
    <w:qFormat/>
    <w:pPr>
      <w:widowControl/>
      <w:spacing w:before="100" w:beforeAutospacing="1" w:after="100" w:afterAutospacing="1"/>
      <w:jc w:val="left"/>
    </w:pPr>
    <w:rPr>
      <w:rFonts w:ascii="宋体" w:eastAsia="宋体" w:hAnsi="宋体" w:cs="宋体"/>
      <w:kern w:val="0"/>
      <w:sz w:val="24"/>
    </w:rPr>
  </w:style>
  <w:style w:type="paragraph" w:customStyle="1" w:styleId="font6">
    <w:name w:val="font6"/>
    <w:basedOn w:val="a8"/>
    <w:autoRedefine/>
    <w:qFormat/>
    <w:pPr>
      <w:widowControl/>
      <w:spacing w:before="100" w:beforeAutospacing="1" w:after="100" w:afterAutospacing="1"/>
      <w:jc w:val="left"/>
    </w:pPr>
    <w:rPr>
      <w:rFonts w:ascii="宋体" w:eastAsia="宋体" w:hAnsi="宋体" w:cs="宋体"/>
      <w:kern w:val="0"/>
      <w:sz w:val="24"/>
    </w:rPr>
  </w:style>
  <w:style w:type="paragraph" w:customStyle="1" w:styleId="font7">
    <w:name w:val="font7"/>
    <w:basedOn w:val="a8"/>
    <w:autoRedefine/>
    <w:qFormat/>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8"/>
    <w:autoRedefine/>
    <w:qFormat/>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6">
    <w:name w:val="xl6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68">
    <w:name w:val="xl68"/>
    <w:basedOn w:val="a8"/>
    <w:autoRedefine/>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69">
    <w:name w:val="xl69"/>
    <w:basedOn w:val="a8"/>
    <w:autoRedefine/>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70">
    <w:name w:val="xl70"/>
    <w:basedOn w:val="a8"/>
    <w:autoRedefin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71">
    <w:name w:val="xl7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xl72">
    <w:name w:val="xl72"/>
    <w:basedOn w:val="a8"/>
    <w:autoRedefine/>
    <w:qFormat/>
    <w:pPr>
      <w:widowControl/>
      <w:spacing w:before="100" w:beforeAutospacing="1" w:after="100" w:afterAutospacing="1"/>
      <w:jc w:val="left"/>
    </w:pPr>
    <w:rPr>
      <w:rFonts w:ascii="宋体" w:eastAsia="宋体" w:hAnsi="宋体" w:cs="宋体"/>
      <w:b/>
      <w:bCs/>
      <w:kern w:val="0"/>
      <w:sz w:val="24"/>
    </w:rPr>
  </w:style>
  <w:style w:type="paragraph" w:customStyle="1" w:styleId="xl73">
    <w:name w:val="xl73"/>
    <w:basedOn w:val="a8"/>
    <w:autoRedefine/>
    <w:qFormat/>
    <w:pPr>
      <w:widowControl/>
      <w:pBdr>
        <w:top w:val="single" w:sz="4" w:space="0" w:color="auto"/>
        <w:bottom w:val="single" w:sz="4" w:space="0" w:color="auto"/>
      </w:pBdr>
      <w:spacing w:before="100" w:beforeAutospacing="1" w:after="100" w:afterAutospacing="1"/>
      <w:jc w:val="left"/>
      <w:textAlignment w:val="center"/>
    </w:pPr>
    <w:rPr>
      <w:rFonts w:ascii="宋体" w:eastAsia="宋体" w:hAnsi="宋体" w:cs="宋体"/>
      <w:b/>
      <w:bCs/>
      <w:kern w:val="0"/>
      <w:sz w:val="24"/>
    </w:rPr>
  </w:style>
  <w:style w:type="paragraph" w:customStyle="1" w:styleId="a0">
    <w:name w:val="前言、引言标题"/>
    <w:next w:val="a8"/>
    <w:autoRedefine/>
    <w:qFormat/>
    <w:pPr>
      <w:numPr>
        <w:numId w:val="3"/>
      </w:numPr>
      <w:shd w:val="clear" w:color="FFFFFF" w:fill="FFFFFF"/>
      <w:spacing w:before="640" w:after="560"/>
      <w:jc w:val="center"/>
      <w:outlineLvl w:val="0"/>
    </w:pPr>
    <w:rPr>
      <w:rFonts w:ascii="黑体" w:eastAsia="黑体"/>
      <w:sz w:val="32"/>
    </w:rPr>
  </w:style>
  <w:style w:type="paragraph" w:customStyle="1" w:styleId="a1">
    <w:name w:val="章标题"/>
    <w:next w:val="a8"/>
    <w:link w:val="Char3"/>
    <w:autoRedefine/>
    <w:qFormat/>
    <w:pPr>
      <w:numPr>
        <w:ilvl w:val="1"/>
        <w:numId w:val="3"/>
      </w:numPr>
      <w:spacing w:beforeLines="50" w:afterLines="50"/>
      <w:jc w:val="both"/>
      <w:outlineLvl w:val="1"/>
    </w:pPr>
    <w:rPr>
      <w:rFonts w:ascii="黑体" w:eastAsia="黑体"/>
      <w:sz w:val="21"/>
    </w:rPr>
  </w:style>
  <w:style w:type="paragraph" w:customStyle="1" w:styleId="a2">
    <w:name w:val="一级条标题"/>
    <w:basedOn w:val="a1"/>
    <w:next w:val="a8"/>
    <w:link w:val="Char4"/>
    <w:autoRedefine/>
    <w:qFormat/>
    <w:pPr>
      <w:numPr>
        <w:ilvl w:val="2"/>
      </w:numPr>
      <w:tabs>
        <w:tab w:val="left" w:pos="360"/>
      </w:tabs>
      <w:spacing w:beforeLines="0" w:afterLines="0"/>
      <w:ind w:left="315"/>
      <w:outlineLvl w:val="2"/>
    </w:pPr>
  </w:style>
  <w:style w:type="paragraph" w:customStyle="1" w:styleId="a3">
    <w:name w:val="二级条标题"/>
    <w:basedOn w:val="a2"/>
    <w:next w:val="a8"/>
    <w:link w:val="Char5"/>
    <w:autoRedefine/>
    <w:qFormat/>
    <w:pPr>
      <w:numPr>
        <w:ilvl w:val="3"/>
      </w:numPr>
      <w:ind w:left="315"/>
      <w:outlineLvl w:val="3"/>
    </w:pPr>
  </w:style>
  <w:style w:type="paragraph" w:customStyle="1" w:styleId="a7">
    <w:name w:val="列项——"/>
    <w:autoRedefine/>
    <w:qFormat/>
    <w:pPr>
      <w:widowControl w:val="0"/>
      <w:numPr>
        <w:numId w:val="4"/>
      </w:numPr>
      <w:jc w:val="both"/>
    </w:pPr>
    <w:rPr>
      <w:rFonts w:ascii="宋体"/>
      <w:sz w:val="21"/>
    </w:rPr>
  </w:style>
  <w:style w:type="paragraph" w:customStyle="1" w:styleId="a4">
    <w:name w:val="三级条标题"/>
    <w:basedOn w:val="a3"/>
    <w:next w:val="a8"/>
    <w:autoRedefine/>
    <w:qFormat/>
    <w:pPr>
      <w:numPr>
        <w:ilvl w:val="4"/>
      </w:numPr>
      <w:tabs>
        <w:tab w:val="left" w:pos="1680"/>
        <w:tab w:val="left" w:pos="2100"/>
      </w:tabs>
      <w:ind w:left="2100" w:hanging="420"/>
      <w:outlineLvl w:val="4"/>
    </w:pPr>
  </w:style>
  <w:style w:type="paragraph" w:customStyle="1" w:styleId="a5">
    <w:name w:val="四级条标题"/>
    <w:basedOn w:val="a4"/>
    <w:next w:val="a8"/>
    <w:autoRedefine/>
    <w:qFormat/>
    <w:pPr>
      <w:numPr>
        <w:ilvl w:val="5"/>
      </w:numPr>
      <w:tabs>
        <w:tab w:val="left" w:pos="2520"/>
      </w:tabs>
      <w:ind w:left="2520" w:hanging="420"/>
      <w:outlineLvl w:val="5"/>
    </w:pPr>
  </w:style>
  <w:style w:type="paragraph" w:customStyle="1" w:styleId="a6">
    <w:name w:val="五级条标题"/>
    <w:basedOn w:val="a5"/>
    <w:next w:val="a8"/>
    <w:autoRedefine/>
    <w:qFormat/>
    <w:pPr>
      <w:numPr>
        <w:ilvl w:val="6"/>
      </w:numPr>
      <w:tabs>
        <w:tab w:val="left" w:pos="2940"/>
      </w:tabs>
      <w:ind w:left="2940" w:hanging="420"/>
      <w:outlineLvl w:val="6"/>
    </w:pPr>
  </w:style>
  <w:style w:type="character" w:customStyle="1" w:styleId="Char3">
    <w:name w:val="章标题 Char"/>
    <w:link w:val="a1"/>
    <w:autoRedefine/>
    <w:qFormat/>
    <w:rPr>
      <w:rFonts w:ascii="黑体" w:eastAsia="黑体"/>
      <w:sz w:val="21"/>
    </w:rPr>
  </w:style>
  <w:style w:type="character" w:customStyle="1" w:styleId="Char4">
    <w:name w:val="一级条标题 Char"/>
    <w:link w:val="a2"/>
    <w:autoRedefine/>
    <w:qFormat/>
    <w:rPr>
      <w:rFonts w:ascii="黑体" w:eastAsia="黑体"/>
      <w:sz w:val="21"/>
    </w:rPr>
  </w:style>
  <w:style w:type="character" w:customStyle="1" w:styleId="Char5">
    <w:name w:val="二级条标题 Char"/>
    <w:link w:val="a3"/>
    <w:autoRedefine/>
    <w:qFormat/>
    <w:rPr>
      <w:rFonts w:ascii="黑体" w:eastAsia="黑体"/>
      <w:sz w:val="21"/>
    </w:rPr>
  </w:style>
  <w:style w:type="character" w:customStyle="1" w:styleId="Heading1Char">
    <w:name w:val="Heading 1 Char"/>
    <w:autoRedefine/>
    <w:qFormat/>
    <w:locked/>
    <w:rPr>
      <w:rFonts w:ascii="黑体" w:eastAsia="黑体" w:hAnsi="Times New Roman" w:cs="Times New Roman"/>
      <w:kern w:val="0"/>
      <w:sz w:val="20"/>
      <w:szCs w:val="20"/>
    </w:rPr>
  </w:style>
  <w:style w:type="character" w:customStyle="1" w:styleId="Heading2Char">
    <w:name w:val="Heading 2 Char"/>
    <w:autoRedefine/>
    <w:qFormat/>
    <w:locked/>
    <w:rPr>
      <w:rFonts w:ascii="Times New Roman" w:eastAsia="宋体" w:hAnsi="Times New Roman" w:cs="Times New Roman"/>
      <w:b/>
      <w:kern w:val="0"/>
      <w:sz w:val="32"/>
      <w:szCs w:val="32"/>
    </w:rPr>
  </w:style>
  <w:style w:type="character" w:customStyle="1" w:styleId="3Char1">
    <w:name w:val="标题 3 Char1"/>
    <w:autoRedefine/>
    <w:uiPriority w:val="99"/>
    <w:qFormat/>
    <w:locked/>
    <w:rPr>
      <w:rFonts w:eastAsia="宋体"/>
      <w:b/>
      <w:sz w:val="32"/>
      <w:lang w:val="en-US" w:eastAsia="zh-CN" w:bidi="ar-SA"/>
    </w:rPr>
  </w:style>
  <w:style w:type="character" w:customStyle="1" w:styleId="Heading4Char">
    <w:name w:val="Heading 4 Char"/>
    <w:autoRedefine/>
    <w:qFormat/>
    <w:locked/>
    <w:rPr>
      <w:rFonts w:ascii="Times New Roman" w:eastAsia="宋体" w:hAnsi="Times New Roman" w:cs="Times New Roman"/>
      <w:b/>
      <w:kern w:val="0"/>
      <w:sz w:val="20"/>
      <w:szCs w:val="20"/>
    </w:rPr>
  </w:style>
  <w:style w:type="character" w:customStyle="1" w:styleId="Heading5Char">
    <w:name w:val="Heading 5 Char"/>
    <w:autoRedefine/>
    <w:qFormat/>
    <w:locked/>
    <w:rPr>
      <w:rFonts w:ascii="Times New Roman" w:eastAsia="宋体" w:hAnsi="Times New Roman" w:cs="Times New Roman"/>
      <w:b/>
      <w:bCs/>
      <w:sz w:val="28"/>
      <w:szCs w:val="28"/>
    </w:rPr>
  </w:style>
  <w:style w:type="character" w:customStyle="1" w:styleId="Heading6Char">
    <w:name w:val="Heading 6 Char"/>
    <w:autoRedefine/>
    <w:qFormat/>
    <w:locked/>
    <w:rPr>
      <w:rFonts w:ascii="Arial" w:eastAsia="黑体" w:hAnsi="Arial" w:cs="Times New Roman"/>
      <w:b/>
      <w:bCs/>
      <w:kern w:val="0"/>
      <w:sz w:val="24"/>
      <w:szCs w:val="24"/>
    </w:rPr>
  </w:style>
  <w:style w:type="character" w:customStyle="1" w:styleId="Heading7Char">
    <w:name w:val="Heading 7 Char"/>
    <w:autoRedefine/>
    <w:qFormat/>
    <w:locked/>
    <w:rPr>
      <w:rFonts w:ascii="Times New Roman" w:eastAsia="宋体" w:hAnsi="Times New Roman" w:cs="Times New Roman"/>
      <w:b/>
      <w:bCs/>
      <w:kern w:val="0"/>
      <w:sz w:val="24"/>
      <w:szCs w:val="24"/>
    </w:rPr>
  </w:style>
  <w:style w:type="character" w:customStyle="1" w:styleId="Heading8Char">
    <w:name w:val="Heading 8 Char"/>
    <w:autoRedefine/>
    <w:qFormat/>
    <w:locked/>
    <w:rPr>
      <w:rFonts w:ascii="Arial" w:eastAsia="黑体" w:hAnsi="Arial" w:cs="Times New Roman"/>
      <w:kern w:val="0"/>
      <w:sz w:val="24"/>
      <w:szCs w:val="24"/>
    </w:rPr>
  </w:style>
  <w:style w:type="character" w:customStyle="1" w:styleId="Heading9Char">
    <w:name w:val="Heading 9 Char"/>
    <w:autoRedefine/>
    <w:qFormat/>
    <w:locked/>
    <w:rPr>
      <w:rFonts w:ascii="Arial" w:eastAsia="黑体" w:hAnsi="Arial" w:cs="Times New Roman"/>
      <w:kern w:val="0"/>
      <w:sz w:val="21"/>
      <w:szCs w:val="21"/>
    </w:rPr>
  </w:style>
  <w:style w:type="character" w:customStyle="1" w:styleId="DocumentMapChar">
    <w:name w:val="Document Map Char"/>
    <w:autoRedefine/>
    <w:qFormat/>
    <w:locked/>
    <w:rPr>
      <w:rFonts w:ascii="Times New Roman" w:eastAsia="宋体" w:hAnsi="Times New Roman" w:cs="Times New Roman"/>
      <w:sz w:val="24"/>
      <w:szCs w:val="24"/>
      <w:shd w:val="clear" w:color="auto" w:fill="000080"/>
    </w:rPr>
  </w:style>
  <w:style w:type="character" w:customStyle="1" w:styleId="DateChar">
    <w:name w:val="Date Char"/>
    <w:autoRedefine/>
    <w:qFormat/>
    <w:locked/>
    <w:rPr>
      <w:rFonts w:ascii="Times New Roman" w:eastAsia="宋体" w:hAnsi="Times New Roman" w:cs="Times New Roman"/>
      <w:sz w:val="20"/>
      <w:szCs w:val="20"/>
    </w:rPr>
  </w:style>
  <w:style w:type="character" w:customStyle="1" w:styleId="HeaderChar">
    <w:name w:val="Header Char"/>
    <w:autoRedefine/>
    <w:qFormat/>
    <w:locked/>
    <w:rPr>
      <w:rFonts w:ascii="Times New Roman" w:eastAsia="宋体" w:hAnsi="Times New Roman" w:cs="Times New Roman"/>
      <w:kern w:val="0"/>
      <w:sz w:val="20"/>
      <w:szCs w:val="20"/>
    </w:rPr>
  </w:style>
  <w:style w:type="character" w:customStyle="1" w:styleId="FooterChar">
    <w:name w:val="Footer Char"/>
    <w:autoRedefine/>
    <w:qFormat/>
    <w:locked/>
    <w:rPr>
      <w:rFonts w:ascii="Times New Roman" w:eastAsia="宋体" w:hAnsi="Times New Roman" w:cs="Times New Roman"/>
      <w:kern w:val="0"/>
      <w:sz w:val="20"/>
      <w:szCs w:val="20"/>
    </w:rPr>
  </w:style>
  <w:style w:type="character" w:customStyle="1" w:styleId="PlainTextChar">
    <w:name w:val="Plain Text Char"/>
    <w:autoRedefine/>
    <w:qFormat/>
    <w:locked/>
    <w:rPr>
      <w:rFonts w:ascii="宋体" w:eastAsia="宋体" w:hAnsi="Courier New" w:cs="Times New Roman"/>
      <w:sz w:val="20"/>
      <w:szCs w:val="20"/>
    </w:rPr>
  </w:style>
  <w:style w:type="character" w:customStyle="1" w:styleId="BodyTextIndent2Char">
    <w:name w:val="Body Text Indent 2 Char"/>
    <w:autoRedefine/>
    <w:qFormat/>
    <w:locked/>
    <w:rPr>
      <w:rFonts w:ascii="Times New Roman" w:eastAsia="宋体" w:hAnsi="Times New Roman" w:cs="Times New Roman"/>
      <w:sz w:val="30"/>
      <w:szCs w:val="30"/>
    </w:rPr>
  </w:style>
  <w:style w:type="character" w:customStyle="1" w:styleId="BodyTextIndent3Char">
    <w:name w:val="Body Text Indent 3 Char"/>
    <w:autoRedefine/>
    <w:qFormat/>
    <w:locked/>
    <w:rPr>
      <w:rFonts w:ascii="Times New Roman" w:eastAsia="宋体" w:hAnsi="Times New Roman" w:cs="Times New Roman"/>
      <w:sz w:val="30"/>
      <w:szCs w:val="30"/>
    </w:rPr>
  </w:style>
  <w:style w:type="character" w:customStyle="1" w:styleId="BodyTextFirstIndent2Char">
    <w:name w:val="Body Text First Indent 2 Char"/>
    <w:autoRedefine/>
    <w:qFormat/>
    <w:locked/>
    <w:rPr>
      <w:rFonts w:ascii="Times New Roman" w:eastAsia="宋体" w:hAnsi="Times New Roman" w:cs="Times New Roman"/>
      <w:kern w:val="2"/>
      <w:sz w:val="24"/>
      <w:szCs w:val="24"/>
    </w:rPr>
  </w:style>
  <w:style w:type="character" w:customStyle="1" w:styleId="BodyText2Char">
    <w:name w:val="Body Text 2 Char"/>
    <w:autoRedefine/>
    <w:qFormat/>
    <w:locked/>
    <w:rPr>
      <w:rFonts w:ascii="宋体" w:eastAsia="宋体" w:hAnsi="Times New Roman" w:cs="Times New Roman"/>
      <w:sz w:val="20"/>
      <w:szCs w:val="20"/>
    </w:rPr>
  </w:style>
  <w:style w:type="character" w:customStyle="1" w:styleId="BalloonTextChar">
    <w:name w:val="Balloon Text Char"/>
    <w:autoRedefine/>
    <w:qFormat/>
    <w:locked/>
    <w:rPr>
      <w:rFonts w:ascii="Times New Roman" w:eastAsia="宋体" w:hAnsi="Times New Roman" w:cs="Times New Roman"/>
      <w:sz w:val="18"/>
      <w:szCs w:val="18"/>
    </w:rPr>
  </w:style>
  <w:style w:type="character" w:customStyle="1" w:styleId="SalutationChar">
    <w:name w:val="Salutation Char"/>
    <w:autoRedefine/>
    <w:qFormat/>
    <w:locked/>
    <w:rPr>
      <w:rFonts w:ascii="..ì." w:eastAsia="..ì." w:hAnsi="Times New Roman" w:cs="Times New Roman"/>
      <w:kern w:val="0"/>
      <w:sz w:val="20"/>
      <w:szCs w:val="20"/>
    </w:rPr>
  </w:style>
  <w:style w:type="character" w:customStyle="1" w:styleId="NoteHeadingChar">
    <w:name w:val="Note Heading Char"/>
    <w:autoRedefine/>
    <w:qFormat/>
    <w:locked/>
    <w:rPr>
      <w:rFonts w:ascii="..ì." w:eastAsia="..ì." w:hAnsi="Times New Roman" w:cs="Times New Roman"/>
      <w:kern w:val="0"/>
      <w:sz w:val="20"/>
      <w:szCs w:val="20"/>
    </w:rPr>
  </w:style>
  <w:style w:type="paragraph" w:customStyle="1" w:styleId="Revision1">
    <w:name w:val="Revision1"/>
    <w:autoRedefine/>
    <w:hidden/>
    <w:semiHidden/>
    <w:qFormat/>
    <w:rPr>
      <w:kern w:val="2"/>
      <w:sz w:val="21"/>
      <w:szCs w:val="24"/>
    </w:rPr>
  </w:style>
  <w:style w:type="paragraph" w:customStyle="1" w:styleId="TOCHeading1">
    <w:name w:val="TOC Heading1"/>
    <w:basedOn w:val="1"/>
    <w:next w:val="a8"/>
    <w:autoRedefine/>
    <w:qFormat/>
    <w:pPr>
      <w:adjustRightInd/>
      <w:spacing w:before="340" w:after="330" w:line="578" w:lineRule="auto"/>
      <w:textAlignment w:val="auto"/>
      <w:outlineLvl w:val="9"/>
    </w:pPr>
    <w:rPr>
      <w:rFonts w:ascii="Times New Roman" w:eastAsia="宋体" w:hAnsi="Times New Roman"/>
      <w:sz w:val="44"/>
    </w:rPr>
  </w:style>
  <w:style w:type="character" w:customStyle="1" w:styleId="BodyText3Char">
    <w:name w:val="Body Text 3 Char"/>
    <w:autoRedefine/>
    <w:qFormat/>
    <w:locked/>
    <w:rPr>
      <w:rFonts w:ascii="Times New Roman" w:eastAsia="宋体" w:hAnsi="Times New Roman" w:cs="Times New Roman"/>
      <w:sz w:val="16"/>
      <w:szCs w:val="16"/>
    </w:rPr>
  </w:style>
  <w:style w:type="character" w:customStyle="1" w:styleId="TitleChar">
    <w:name w:val="Title Char"/>
    <w:autoRedefine/>
    <w:qFormat/>
    <w:locked/>
    <w:rPr>
      <w:rFonts w:ascii="Arial" w:eastAsia="宋体" w:hAnsi="Arial" w:cs="Times New Roman"/>
      <w:b/>
      <w:kern w:val="0"/>
      <w:sz w:val="20"/>
      <w:szCs w:val="20"/>
    </w:rPr>
  </w:style>
  <w:style w:type="character" w:customStyle="1" w:styleId="CommentSubjectChar">
    <w:name w:val="Comment Subject Char"/>
    <w:autoRedefine/>
    <w:qFormat/>
    <w:locked/>
    <w:rPr>
      <w:rFonts w:ascii="Times New Roman" w:eastAsia="宋体" w:hAnsi="Times New Roman" w:cs="Times New Roman"/>
      <w:b/>
      <w:bCs/>
      <w:sz w:val="24"/>
      <w:szCs w:val="24"/>
    </w:rPr>
  </w:style>
  <w:style w:type="character" w:customStyle="1" w:styleId="CommentTextChar">
    <w:name w:val="Comment Text Char"/>
    <w:autoRedefine/>
    <w:qFormat/>
    <w:locked/>
    <w:rPr>
      <w:rFonts w:ascii="Times New Roman" w:eastAsia="宋体" w:hAnsi="Times New Roman"/>
      <w:sz w:val="24"/>
    </w:rPr>
  </w:style>
  <w:style w:type="paragraph" w:customStyle="1" w:styleId="ListParagraph1">
    <w:name w:val="List Paragraph1"/>
    <w:basedOn w:val="a8"/>
    <w:autoRedefine/>
    <w:qFormat/>
    <w:pPr>
      <w:ind w:firstLineChars="200" w:firstLine="420"/>
    </w:pPr>
    <w:rPr>
      <w:rFonts w:eastAsia="宋体"/>
    </w:rPr>
  </w:style>
  <w:style w:type="paragraph" w:customStyle="1" w:styleId="reader-word-layerreader-word-s2-5">
    <w:name w:val="reader-word-layer reader-word-s2-5"/>
    <w:basedOn w:val="a8"/>
    <w:autoRedefine/>
    <w:qFormat/>
    <w:pPr>
      <w:widowControl/>
      <w:spacing w:before="100" w:beforeAutospacing="1" w:after="100" w:afterAutospacing="1"/>
      <w:jc w:val="left"/>
    </w:pPr>
    <w:rPr>
      <w:rFonts w:ascii="宋体" w:eastAsia="宋体" w:hAnsi="宋体" w:cs="宋体"/>
      <w:kern w:val="0"/>
      <w:sz w:val="24"/>
    </w:rPr>
  </w:style>
  <w:style w:type="character" w:customStyle="1" w:styleId="19">
    <w:name w:val="未处理的提及1"/>
    <w:autoRedefine/>
    <w:uiPriority w:val="99"/>
    <w:unhideWhenUsed/>
    <w:qFormat/>
    <w:rPr>
      <w:color w:val="605E5C"/>
      <w:shd w:val="clear" w:color="auto" w:fill="E1DFDD"/>
    </w:rPr>
  </w:style>
  <w:style w:type="character" w:customStyle="1" w:styleId="CharChar11">
    <w:name w:val="Char Char11"/>
    <w:autoRedefine/>
    <w:uiPriority w:val="99"/>
    <w:qFormat/>
    <w:rPr>
      <w:rFonts w:eastAsia="宋体"/>
      <w:kern w:val="2"/>
      <w:sz w:val="24"/>
      <w:lang w:val="en-US" w:eastAsia="zh-CN"/>
    </w:rPr>
  </w:style>
  <w:style w:type="character" w:customStyle="1" w:styleId="Char11">
    <w:name w:val="正文文本 Char1"/>
    <w:autoRedefine/>
    <w:semiHidden/>
    <w:qFormat/>
    <w:rPr>
      <w:rFonts w:ascii="Times New Roman" w:eastAsia="宋体" w:hAnsi="Times New Roman" w:cs="Times New Roman"/>
      <w:szCs w:val="24"/>
    </w:rPr>
  </w:style>
  <w:style w:type="paragraph" w:customStyle="1" w:styleId="affffe">
    <w:name w:val="样式"/>
    <w:autoRedefine/>
    <w:uiPriority w:val="99"/>
    <w:qFormat/>
    <w:pPr>
      <w:widowControl w:val="0"/>
      <w:jc w:val="both"/>
    </w:pPr>
    <w:rPr>
      <w:kern w:val="2"/>
      <w:sz w:val="21"/>
      <w:szCs w:val="24"/>
    </w:rPr>
  </w:style>
  <w:style w:type="paragraph" w:customStyle="1" w:styleId="Char110">
    <w:name w:val="Char11"/>
    <w:basedOn w:val="a8"/>
    <w:autoRedefine/>
    <w:uiPriority w:val="99"/>
    <w:qFormat/>
    <w:rPr>
      <w:rFonts w:ascii="Tahoma" w:eastAsia="宋体" w:hAnsi="Tahoma"/>
      <w:sz w:val="24"/>
      <w:szCs w:val="20"/>
    </w:rPr>
  </w:style>
  <w:style w:type="paragraph" w:customStyle="1" w:styleId="CharCharCharChar1">
    <w:name w:val="Char Char Char Char1"/>
    <w:basedOn w:val="a8"/>
    <w:autoRedefine/>
    <w:uiPriority w:val="99"/>
    <w:qFormat/>
    <w:pPr>
      <w:widowControl/>
      <w:spacing w:after="160" w:line="240" w:lineRule="exact"/>
      <w:jc w:val="left"/>
    </w:pPr>
    <w:rPr>
      <w:rFonts w:eastAsia="宋体"/>
      <w:szCs w:val="20"/>
    </w:rPr>
  </w:style>
  <w:style w:type="paragraph" w:customStyle="1" w:styleId="Normal0">
    <w:name w:val="Normal_0"/>
    <w:autoRedefine/>
    <w:uiPriority w:val="99"/>
    <w:qFormat/>
    <w:pPr>
      <w:spacing w:before="120" w:after="240"/>
      <w:jc w:val="both"/>
    </w:pPr>
    <w:rPr>
      <w:rFonts w:ascii="Calibri" w:eastAsia="Calibri" w:hAnsi="Calibri"/>
      <w:sz w:val="22"/>
      <w:szCs w:val="22"/>
      <w:lang w:val="ru-RU" w:eastAsia="en-US"/>
    </w:rPr>
  </w:style>
  <w:style w:type="paragraph" w:customStyle="1" w:styleId="Style29">
    <w:name w:val="_Style 29"/>
    <w:autoRedefine/>
    <w:qFormat/>
    <w:pPr>
      <w:widowControl w:val="0"/>
      <w:jc w:val="both"/>
    </w:pPr>
    <w:rPr>
      <w:kern w:val="2"/>
      <w:sz w:val="21"/>
      <w:szCs w:val="24"/>
    </w:rPr>
  </w:style>
  <w:style w:type="paragraph" w:customStyle="1" w:styleId="CharCharCharChar11">
    <w:name w:val="Char Char Char Char11"/>
    <w:basedOn w:val="a8"/>
    <w:autoRedefine/>
    <w:uiPriority w:val="99"/>
    <w:qFormat/>
    <w:pPr>
      <w:widowControl/>
      <w:spacing w:after="160" w:line="240" w:lineRule="exact"/>
      <w:jc w:val="left"/>
    </w:pPr>
    <w:rPr>
      <w:rFonts w:eastAsia="宋体"/>
      <w:szCs w:val="20"/>
    </w:rPr>
  </w:style>
  <w:style w:type="paragraph" w:customStyle="1" w:styleId="Char12">
    <w:name w:val="Char12"/>
    <w:basedOn w:val="a8"/>
    <w:autoRedefine/>
    <w:uiPriority w:val="99"/>
    <w:qFormat/>
    <w:rPr>
      <w:rFonts w:ascii="Tahoma" w:eastAsia="宋体" w:hAnsi="Tahoma"/>
      <w:sz w:val="24"/>
      <w:szCs w:val="20"/>
    </w:rPr>
  </w:style>
  <w:style w:type="paragraph" w:customStyle="1" w:styleId="Char111">
    <w:name w:val="Char111"/>
    <w:basedOn w:val="a8"/>
    <w:autoRedefine/>
    <w:uiPriority w:val="99"/>
    <w:qFormat/>
    <w:rPr>
      <w:rFonts w:ascii="Tahoma" w:eastAsia="宋体" w:hAnsi="Tahoma"/>
      <w:sz w:val="24"/>
      <w:szCs w:val="20"/>
    </w:rPr>
  </w:style>
  <w:style w:type="paragraph" w:customStyle="1" w:styleId="1a">
    <w:name w:val="访问过的超链接1"/>
    <w:autoRedefine/>
    <w:uiPriority w:val="99"/>
    <w:qFormat/>
    <w:pPr>
      <w:widowControl w:val="0"/>
      <w:jc w:val="both"/>
    </w:pPr>
    <w:rPr>
      <w:kern w:val="2"/>
      <w:sz w:val="21"/>
      <w:szCs w:val="24"/>
    </w:rPr>
  </w:style>
  <w:style w:type="paragraph" w:customStyle="1" w:styleId="CharCharCharChar2">
    <w:name w:val="Char Char Char Char2"/>
    <w:basedOn w:val="a8"/>
    <w:autoRedefine/>
    <w:uiPriority w:val="99"/>
    <w:qFormat/>
    <w:pPr>
      <w:widowControl/>
      <w:spacing w:after="160" w:line="240" w:lineRule="exact"/>
      <w:jc w:val="left"/>
    </w:pPr>
    <w:rPr>
      <w:rFonts w:eastAsia="宋体"/>
      <w:szCs w:val="20"/>
    </w:rPr>
  </w:style>
  <w:style w:type="character" w:customStyle="1" w:styleId="afffff">
    <w:name w:val="正文文本 字符"/>
    <w:autoRedefine/>
    <w:qFormat/>
    <w:rPr>
      <w:b/>
      <w:i/>
      <w:szCs w:val="24"/>
    </w:rPr>
  </w:style>
  <w:style w:type="paragraph" w:customStyle="1" w:styleId="2d">
    <w:name w:val="纯文本2"/>
    <w:basedOn w:val="a8"/>
    <w:autoRedefine/>
    <w:qFormat/>
    <w:rPr>
      <w:rFonts w:ascii="宋体" w:hAnsi="Courier New" w:cs="Courier New"/>
      <w:szCs w:val="21"/>
    </w:rPr>
  </w:style>
  <w:style w:type="paragraph" w:customStyle="1" w:styleId="TOC30">
    <w:name w:val="TOC 标题3"/>
    <w:basedOn w:val="1"/>
    <w:next w:val="a8"/>
    <w:autoRedefine/>
    <w:uiPriority w:val="39"/>
    <w:unhideWhenUsed/>
    <w:qFormat/>
    <w:pPr>
      <w:widowControl/>
      <w:adjustRightInd/>
      <w:spacing w:before="480" w:after="0" w:line="276" w:lineRule="auto"/>
      <w:jc w:val="left"/>
      <w:textAlignment w:val="auto"/>
      <w:outlineLvl w:val="9"/>
    </w:pPr>
    <w:rPr>
      <w:rFonts w:asciiTheme="majorHAnsi" w:eastAsiaTheme="majorEastAsia" w:hAnsiTheme="majorHAnsi" w:cstheme="majorBidi"/>
      <w:color w:val="365F91" w:themeColor="accent1" w:themeShade="BF"/>
      <w:kern w:val="0"/>
      <w:sz w:val="28"/>
      <w:szCs w:val="28"/>
    </w:rPr>
  </w:style>
  <w:style w:type="character" w:customStyle="1" w:styleId="HTML0">
    <w:name w:val="HTML 预设格式 字符"/>
    <w:basedOn w:val="ab"/>
    <w:link w:val="HTML"/>
    <w:autoRedefine/>
    <w:qFormat/>
    <w:rPr>
      <w:rFonts w:ascii="黑体" w:eastAsia="黑体" w:hAnsi="Courier New"/>
    </w:rPr>
  </w:style>
  <w:style w:type="paragraph" w:customStyle="1" w:styleId="TableText">
    <w:name w:val="Table Text"/>
    <w:basedOn w:val="a8"/>
    <w:autoRedefine/>
    <w:semiHidden/>
    <w:qFormat/>
    <w:rPr>
      <w:rFonts w:ascii="宋体" w:eastAsia="宋体" w:hAnsi="宋体" w:cs="宋体"/>
      <w:sz w:val="24"/>
      <w:lang w:eastAsia="en-US"/>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afffff0">
    <w:name w:val="列出段落"/>
    <w:basedOn w:val="a8"/>
    <w:qFormat/>
    <w:pPr>
      <w:ind w:firstLineChars="200" w:firstLine="420"/>
    </w:pPr>
    <w:rPr>
      <w:rFonts w:ascii="Calibri" w:hAnsi="Calibri"/>
      <w:szCs w:val="22"/>
    </w:rPr>
  </w:style>
  <w:style w:type="paragraph" w:customStyle="1" w:styleId="101">
    <w:name w:val="样式 10 磅"/>
    <w:qFormat/>
    <w:pPr>
      <w:widowControl w:val="0"/>
      <w:jc w:val="both"/>
    </w:pPr>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21892</Words>
  <Characters>24083</Characters>
  <Application>Microsoft Office Word</Application>
  <DocSecurity>0</DocSecurity>
  <Lines>1505</Lines>
  <Paragraphs>1532</Paragraphs>
  <ScaleCrop>false</ScaleCrop>
  <Company>MS</Company>
  <LinksUpToDate>false</LinksUpToDate>
  <CharactersWithSpaces>44443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_x0001_</dc:title>
  <dc:creator>Lv Ji_BM</dc:creator>
  <cp:lastModifiedBy>石 熊</cp:lastModifiedBy>
  <cp:revision>5</cp:revision>
  <cp:lastPrinted>2026-04-30T09:46:00Z</cp:lastPrinted>
  <dcterms:created xsi:type="dcterms:W3CDTF">2024-07-05T08:21:00Z</dcterms:created>
  <dcterms:modified xsi:type="dcterms:W3CDTF">2026-08-03T03:07:00Z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1386E97E193B413881705FFA6E880E92_13</vt:lpwstr>
  </property>
  <property fmtid="{D5CDD505-2E9C-101B-9397-08002B2CF9AE}" pid="4" name="KSOTemplateDocerSaveRecord">
    <vt:lpwstr>eyJoZGlkIjoiNzUxY2YzZjcyNDAxNTk5MTVlMWI0YmU2OGYzZjViODAiLCJ1c2VySWQiOiI1NTM3MTk1MjIifQ==</vt:lpwstr>
  </property>
</Properties>
</file>