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24CD1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项目团队人员配备</w:t>
      </w:r>
    </w:p>
    <w:p w14:paraId="1D9F5AEF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 w14:paraId="066FEA4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3DB56877">
      <w:bookmarkStart w:id="0" w:name="_GoBack"/>
      <w:bookmarkEnd w:id="0"/>
    </w:p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70D68"/>
    <w:rsid w:val="54AA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2026-07-15T06:54:56Z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EC608DE21D7D4E92B6C125D5472C9003_12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