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BF9" w:rsidRDefault="00341BF9">
      <w:pPr>
        <w:jc w:val="center"/>
        <w:rPr>
          <w:rFonts w:ascii="方正小标宋简体" w:eastAsia="方正小标宋简体" w:hAnsi="方正小标宋简体" w:cs="宋体"/>
          <w:color w:val="000000"/>
          <w:sz w:val="44"/>
          <w:szCs w:val="44"/>
          <w:u w:val="single"/>
        </w:rPr>
      </w:pPr>
    </w:p>
    <w:p w:rsidR="00341BF9" w:rsidRDefault="00B21523">
      <w:pPr>
        <w:jc w:val="center"/>
        <w:rPr>
          <w:rFonts w:ascii="方正小标宋简体" w:eastAsia="方正小标宋简体" w:hAnsi="方正小标宋简体" w:cs="宋体"/>
          <w:color w:val="000000"/>
          <w:sz w:val="72"/>
          <w:szCs w:val="44"/>
        </w:rPr>
      </w:pPr>
      <w:r>
        <w:rPr>
          <w:rFonts w:ascii="方正小标宋简体" w:eastAsia="方正小标宋简体" w:hAnsi="方正小标宋简体" w:cs="宋体" w:hint="eastAsia"/>
          <w:color w:val="000000"/>
          <w:sz w:val="72"/>
          <w:szCs w:val="44"/>
        </w:rPr>
        <w:t>政府采购项目</w:t>
      </w:r>
    </w:p>
    <w:p w:rsidR="00341BF9" w:rsidRDefault="00B21523">
      <w:pPr>
        <w:jc w:val="center"/>
        <w:rPr>
          <w:rFonts w:ascii="方正小标宋简体" w:eastAsia="方正小标宋简体" w:hAnsi="方正小标宋简体" w:cs="宋体"/>
          <w:color w:val="000000"/>
          <w:sz w:val="72"/>
          <w:szCs w:val="44"/>
        </w:rPr>
      </w:pPr>
      <w:r>
        <w:rPr>
          <w:rFonts w:ascii="方正小标宋简体" w:eastAsia="方正小标宋简体" w:hAnsi="方正小标宋简体" w:cs="宋体" w:hint="eastAsia"/>
          <w:color w:val="000000"/>
          <w:sz w:val="72"/>
          <w:szCs w:val="44"/>
        </w:rPr>
        <w:t>采 购 需 求</w:t>
      </w:r>
    </w:p>
    <w:p w:rsidR="00341BF9" w:rsidRDefault="00341BF9">
      <w:pPr>
        <w:jc w:val="center"/>
        <w:rPr>
          <w:rFonts w:ascii="方正小标宋简体" w:eastAsia="方正小标宋简体" w:hAnsi="方正小标宋简体"/>
          <w:color w:val="000000"/>
          <w:sz w:val="44"/>
          <w:szCs w:val="44"/>
        </w:rPr>
      </w:pPr>
    </w:p>
    <w:p w:rsidR="00341BF9" w:rsidRDefault="00341BF9">
      <w:pPr>
        <w:jc w:val="center"/>
        <w:rPr>
          <w:rFonts w:ascii="方正小标宋简体" w:eastAsia="方正小标宋简体" w:hAnsi="方正小标宋简体"/>
          <w:color w:val="000000"/>
          <w:sz w:val="44"/>
          <w:szCs w:val="44"/>
        </w:rPr>
      </w:pPr>
    </w:p>
    <w:p w:rsidR="00341BF9" w:rsidRDefault="00341BF9">
      <w:pPr>
        <w:jc w:val="center"/>
        <w:rPr>
          <w:rFonts w:ascii="方正小标宋简体" w:eastAsia="方正小标宋简体" w:hAnsi="方正小标宋简体"/>
          <w:color w:val="000000"/>
          <w:sz w:val="44"/>
          <w:szCs w:val="44"/>
        </w:rPr>
      </w:pPr>
    </w:p>
    <w:p w:rsidR="00341BF9" w:rsidRDefault="00341BF9">
      <w:pPr>
        <w:pStyle w:val="111"/>
      </w:pPr>
    </w:p>
    <w:p w:rsidR="00341BF9" w:rsidRDefault="00341BF9">
      <w:pPr>
        <w:jc w:val="center"/>
        <w:rPr>
          <w:rFonts w:ascii="方正小标宋简体" w:eastAsia="方正小标宋简体" w:hAnsi="方正小标宋简体"/>
          <w:color w:val="000000"/>
          <w:sz w:val="44"/>
          <w:szCs w:val="44"/>
        </w:rPr>
      </w:pPr>
    </w:p>
    <w:p w:rsidR="00341BF9" w:rsidRDefault="00341BF9">
      <w:pPr>
        <w:jc w:val="center"/>
        <w:rPr>
          <w:rFonts w:ascii="方正小标宋简体" w:eastAsia="方正小标宋简体" w:hAnsi="方正小标宋简体"/>
          <w:color w:val="000000"/>
          <w:sz w:val="44"/>
          <w:szCs w:val="44"/>
        </w:rPr>
      </w:pPr>
    </w:p>
    <w:p w:rsidR="00341BF9" w:rsidRDefault="00B21523" w:rsidP="006534EF">
      <w:pPr>
        <w:ind w:leftChars="548" w:left="1151"/>
        <w:jc w:val="left"/>
        <w:rPr>
          <w:rFonts w:ascii="方正小标宋简体" w:eastAsia="方正小标宋简体" w:hAnsi="方正小标宋简体"/>
          <w:color w:val="000000"/>
          <w:sz w:val="32"/>
          <w:szCs w:val="32"/>
        </w:rPr>
      </w:pPr>
      <w:r>
        <w:rPr>
          <w:rFonts w:ascii="方正小标宋简体" w:eastAsia="方正小标宋简体" w:hAnsi="方正小标宋简体" w:hint="eastAsia"/>
          <w:color w:val="000000"/>
          <w:sz w:val="32"/>
          <w:szCs w:val="32"/>
        </w:rPr>
        <w:t>项目名称：</w:t>
      </w:r>
      <w:r>
        <w:rPr>
          <w:rFonts w:ascii="方正小标宋简体" w:eastAsia="方正小标宋简体" w:hAnsi="方正小标宋简体" w:hint="eastAsia"/>
          <w:color w:val="000000"/>
          <w:sz w:val="32"/>
          <w:szCs w:val="32"/>
          <w:u w:val="single"/>
        </w:rPr>
        <w:t>2026年组团式帮扶紫阳中学教育公共服务能力提升项目（教室课桌凳及储物柜采购项目）</w:t>
      </w:r>
    </w:p>
    <w:p w:rsidR="00341BF9" w:rsidRDefault="00B21523">
      <w:pPr>
        <w:ind w:firstLineChars="361" w:firstLine="1155"/>
        <w:jc w:val="left"/>
        <w:rPr>
          <w:rFonts w:ascii="方正小标宋简体" w:eastAsia="方正小标宋简体" w:hAnsi="方正小标宋简体"/>
          <w:color w:val="000000"/>
          <w:sz w:val="32"/>
          <w:szCs w:val="32"/>
          <w:u w:val="single"/>
        </w:rPr>
      </w:pPr>
      <w:r>
        <w:rPr>
          <w:rFonts w:ascii="方正小标宋简体" w:eastAsia="方正小标宋简体" w:hAnsi="方正小标宋简体" w:hint="eastAsia"/>
          <w:color w:val="000000"/>
          <w:sz w:val="32"/>
          <w:szCs w:val="32"/>
        </w:rPr>
        <w:t>采购单位：</w:t>
      </w:r>
      <w:r>
        <w:rPr>
          <w:rFonts w:ascii="方正小标宋简体" w:eastAsia="方正小标宋简体" w:hAnsi="方正小标宋简体" w:hint="eastAsia"/>
          <w:color w:val="000000"/>
          <w:sz w:val="32"/>
          <w:szCs w:val="32"/>
          <w:u w:val="single"/>
        </w:rPr>
        <w:t>紫阳中学</w:t>
      </w:r>
    </w:p>
    <w:p w:rsidR="00341BF9" w:rsidRDefault="00B21523">
      <w:pPr>
        <w:ind w:firstLineChars="361" w:firstLine="1155"/>
        <w:jc w:val="left"/>
        <w:rPr>
          <w:rFonts w:ascii="方正小标宋简体" w:eastAsia="方正小标宋简体" w:hAnsi="方正小标宋简体"/>
          <w:color w:val="000000"/>
          <w:sz w:val="32"/>
          <w:szCs w:val="32"/>
          <w:u w:val="single"/>
        </w:rPr>
      </w:pPr>
      <w:r>
        <w:rPr>
          <w:rFonts w:ascii="方正小标宋简体" w:eastAsia="方正小标宋简体" w:hAnsi="方正小标宋简体" w:hint="eastAsia"/>
          <w:color w:val="000000"/>
          <w:sz w:val="32"/>
          <w:szCs w:val="32"/>
        </w:rPr>
        <w:t>编制单位：</w:t>
      </w:r>
      <w:r>
        <w:rPr>
          <w:rFonts w:ascii="方正小标宋简体" w:eastAsia="方正小标宋简体" w:hAnsi="方正小标宋简体" w:hint="eastAsia"/>
          <w:color w:val="000000"/>
          <w:sz w:val="32"/>
          <w:szCs w:val="32"/>
          <w:u w:val="single"/>
        </w:rPr>
        <w:t>紫阳中学</w:t>
      </w:r>
    </w:p>
    <w:p w:rsidR="00341BF9" w:rsidRDefault="00B21523">
      <w:pPr>
        <w:ind w:firstLineChars="361" w:firstLine="1155"/>
        <w:jc w:val="left"/>
        <w:rPr>
          <w:rFonts w:ascii="方正小标宋简体" w:eastAsia="方正小标宋简体" w:hAnsi="方正小标宋简体"/>
          <w:color w:val="000000"/>
          <w:sz w:val="32"/>
          <w:szCs w:val="32"/>
        </w:rPr>
      </w:pPr>
      <w:r>
        <w:rPr>
          <w:rFonts w:ascii="方正小标宋简体" w:eastAsia="方正小标宋简体" w:hAnsi="方正小标宋简体" w:hint="eastAsia"/>
          <w:color w:val="000000"/>
          <w:sz w:val="32"/>
          <w:szCs w:val="32"/>
        </w:rPr>
        <w:t>编制时间：</w:t>
      </w:r>
      <w:r>
        <w:rPr>
          <w:rFonts w:ascii="方正小标宋简体" w:eastAsia="方正小标宋简体" w:hAnsi="方正小标宋简体" w:hint="eastAsia"/>
          <w:color w:val="000000"/>
          <w:sz w:val="32"/>
          <w:szCs w:val="32"/>
          <w:u w:val="single"/>
        </w:rPr>
        <w:t>2026年5月18日</w:t>
      </w:r>
    </w:p>
    <w:p w:rsidR="00341BF9" w:rsidRDefault="00B21523">
      <w:pPr>
        <w:ind w:firstLineChars="361" w:firstLine="1155"/>
        <w:jc w:val="left"/>
        <w:rPr>
          <w:rFonts w:ascii="方正小标宋简体" w:eastAsia="方正小标宋简体" w:hAnsi="方正小标宋简体"/>
          <w:color w:val="000000"/>
          <w:sz w:val="32"/>
          <w:szCs w:val="32"/>
          <w:u w:val="single"/>
        </w:rPr>
      </w:pPr>
      <w:r>
        <w:rPr>
          <w:rFonts w:ascii="方正小标宋简体" w:eastAsia="方正小标宋简体" w:hAnsi="方正小标宋简体"/>
          <w:color w:val="000000"/>
          <w:sz w:val="32"/>
          <w:szCs w:val="32"/>
        </w:rPr>
        <w:t>版  次  ：</w:t>
      </w:r>
      <w:r>
        <w:rPr>
          <w:rFonts w:ascii="方正小标宋简体" w:eastAsia="方正小标宋简体" w:hAnsi="方正小标宋简体" w:hint="eastAsia"/>
          <w:color w:val="000000"/>
          <w:sz w:val="32"/>
          <w:szCs w:val="32"/>
          <w:u w:val="single"/>
        </w:rPr>
        <w:t>2026年5月第（1）</w:t>
      </w:r>
      <w:bookmarkStart w:id="0" w:name="_GoBack"/>
      <w:bookmarkEnd w:id="0"/>
      <w:r>
        <w:rPr>
          <w:rFonts w:ascii="方正小标宋简体" w:eastAsia="方正小标宋简体" w:hAnsi="方正小标宋简体" w:hint="eastAsia"/>
          <w:color w:val="000000"/>
          <w:sz w:val="32"/>
          <w:szCs w:val="32"/>
          <w:u w:val="single"/>
        </w:rPr>
        <w:t>版</w:t>
      </w:r>
    </w:p>
    <w:p w:rsidR="00341BF9" w:rsidRDefault="00341BF9">
      <w:pPr>
        <w:ind w:firstLineChars="361" w:firstLine="1155"/>
        <w:jc w:val="left"/>
        <w:rPr>
          <w:rFonts w:ascii="方正小标宋简体" w:eastAsia="方正小标宋简体" w:hAnsi="方正小标宋简体"/>
          <w:color w:val="000000"/>
          <w:sz w:val="32"/>
          <w:szCs w:val="32"/>
          <w:u w:val="single"/>
        </w:rPr>
        <w:sectPr w:rsidR="00341BF9">
          <w:footerReference w:type="default" r:id="rId9"/>
          <w:pgSz w:w="11906" w:h="16838"/>
          <w:pgMar w:top="1440" w:right="1800" w:bottom="1440" w:left="1800" w:header="851" w:footer="992" w:gutter="0"/>
          <w:pgNumType w:start="1"/>
          <w:cols w:space="720"/>
          <w:docGrid w:type="lines" w:linePitch="312"/>
        </w:sectPr>
      </w:pPr>
    </w:p>
    <w:p w:rsidR="00341BF9" w:rsidRDefault="00B21523">
      <w:pPr>
        <w:numPr>
          <w:ilvl w:val="0"/>
          <w:numId w:val="1"/>
        </w:numPr>
        <w:spacing w:line="520" w:lineRule="exact"/>
        <w:ind w:firstLineChars="200" w:firstLine="640"/>
        <w:jc w:val="left"/>
        <w:rPr>
          <w:rFonts w:eastAsia="黑体"/>
          <w:sz w:val="32"/>
          <w:szCs w:val="32"/>
        </w:rPr>
      </w:pPr>
      <w:r>
        <w:rPr>
          <w:rFonts w:eastAsia="黑体"/>
          <w:sz w:val="32"/>
          <w:szCs w:val="32"/>
        </w:rPr>
        <w:lastRenderedPageBreak/>
        <w:t>需求调查情况</w:t>
      </w:r>
    </w:p>
    <w:p w:rsidR="00341BF9" w:rsidRDefault="00B21523">
      <w:pPr>
        <w:spacing w:line="520" w:lineRule="exact"/>
        <w:ind w:firstLineChars="200" w:firstLine="640"/>
        <w:jc w:val="left"/>
        <w:rPr>
          <w:rFonts w:eastAsia="楷体"/>
          <w:sz w:val="32"/>
          <w:szCs w:val="32"/>
        </w:rPr>
      </w:pPr>
      <w:r>
        <w:rPr>
          <w:rFonts w:eastAsia="楷体"/>
          <w:sz w:val="32"/>
          <w:szCs w:val="32"/>
        </w:rPr>
        <w:t>（</w:t>
      </w:r>
      <w:r>
        <w:rPr>
          <w:rFonts w:eastAsia="楷体" w:hint="eastAsia"/>
          <w:sz w:val="32"/>
          <w:szCs w:val="32"/>
        </w:rPr>
        <w:t>一</w:t>
      </w:r>
      <w:r>
        <w:rPr>
          <w:rFonts w:eastAsia="楷体"/>
          <w:sz w:val="32"/>
          <w:szCs w:val="32"/>
        </w:rPr>
        <w:t>）未开展需求调查的原因</w:t>
      </w:r>
    </w:p>
    <w:p w:rsidR="00341BF9" w:rsidRDefault="00B21523">
      <w:pPr>
        <w:widowControl/>
        <w:spacing w:line="520" w:lineRule="exact"/>
        <w:ind w:firstLineChars="300" w:firstLine="960"/>
        <w:rPr>
          <w:rFonts w:ascii="仿宋_GB2312" w:eastAsia="仿宋_GB2312" w:hAnsi="仿宋_GB2312" w:cs="仿宋_GB2312"/>
          <w:color w:val="000000"/>
          <w:kern w:val="0"/>
          <w:sz w:val="32"/>
          <w:szCs w:val="32"/>
          <w:u w:val="single"/>
          <w:lang w:bidi="ar"/>
        </w:rPr>
      </w:pPr>
      <w:r>
        <w:rPr>
          <w:rFonts w:ascii="仿宋_GB2312" w:eastAsia="仿宋_GB2312" w:hAnsi="仿宋_GB2312" w:cs="仿宋_GB2312" w:hint="eastAsia"/>
          <w:color w:val="000000"/>
          <w:kern w:val="0"/>
          <w:sz w:val="32"/>
          <w:szCs w:val="32"/>
          <w:u w:val="single"/>
          <w:lang w:bidi="ar"/>
        </w:rPr>
        <w:t>该项目为课</w:t>
      </w:r>
      <w:r>
        <w:rPr>
          <w:rFonts w:ascii="仿宋_GB2312" w:eastAsia="仿宋_GB2312" w:hAnsi="仿宋_GB2312" w:cs="仿宋_GB2312" w:hint="eastAsia"/>
          <w:color w:val="000000"/>
          <w:sz w:val="32"/>
          <w:szCs w:val="32"/>
          <w:u w:val="single"/>
        </w:rPr>
        <w:t>桌、凳、储物柜等用具采购</w:t>
      </w:r>
      <w:r>
        <w:rPr>
          <w:rFonts w:ascii="仿宋_GB2312" w:eastAsia="仿宋_GB2312" w:hAnsi="仿宋_GB2312" w:cs="仿宋_GB2312" w:hint="eastAsia"/>
          <w:color w:val="000000"/>
          <w:kern w:val="0"/>
          <w:sz w:val="32"/>
          <w:szCs w:val="32"/>
          <w:u w:val="single"/>
          <w:lang w:bidi="ar"/>
        </w:rPr>
        <w:t>项目，金额小于1000万元；未涉及较高的公共利益、社会关注度；不属于具有较强的技术复杂、专业性；不属于《政府采购需求管理办法》第十一条规定情形。</w:t>
      </w:r>
    </w:p>
    <w:p w:rsidR="00341BF9" w:rsidRDefault="00B21523">
      <w:pPr>
        <w:numPr>
          <w:ilvl w:val="0"/>
          <w:numId w:val="1"/>
        </w:numPr>
        <w:spacing w:line="520" w:lineRule="exact"/>
        <w:ind w:firstLineChars="200" w:firstLine="640"/>
        <w:jc w:val="left"/>
        <w:rPr>
          <w:rFonts w:eastAsia="黑体"/>
          <w:sz w:val="32"/>
          <w:szCs w:val="32"/>
        </w:rPr>
      </w:pPr>
      <w:r>
        <w:rPr>
          <w:rFonts w:eastAsia="黑体" w:hint="eastAsia"/>
          <w:sz w:val="32"/>
          <w:szCs w:val="32"/>
        </w:rPr>
        <w:t>需求清单</w:t>
      </w:r>
      <w:r>
        <w:rPr>
          <w:rFonts w:eastAsia="黑体" w:hint="eastAsia"/>
          <w:sz w:val="32"/>
          <w:szCs w:val="32"/>
        </w:rPr>
        <w:t xml:space="preserve"> </w:t>
      </w:r>
    </w:p>
    <w:p w:rsidR="00341BF9" w:rsidRDefault="00B21523">
      <w:pPr>
        <w:spacing w:line="520" w:lineRule="exact"/>
        <w:ind w:firstLineChars="200" w:firstLine="640"/>
        <w:jc w:val="left"/>
        <w:rPr>
          <w:rFonts w:eastAsia="楷体_GB2312"/>
          <w:iCs/>
          <w:sz w:val="32"/>
          <w:szCs w:val="32"/>
        </w:rPr>
      </w:pPr>
      <w:r>
        <w:rPr>
          <w:rFonts w:eastAsia="楷体_GB2312" w:hint="eastAsia"/>
          <w:iCs/>
          <w:sz w:val="32"/>
          <w:szCs w:val="32"/>
        </w:rPr>
        <w:t>（一）项目概况</w:t>
      </w:r>
    </w:p>
    <w:p w:rsidR="00341BF9" w:rsidRDefault="00B21523">
      <w:pPr>
        <w:widowControl/>
        <w:spacing w:line="520" w:lineRule="exact"/>
        <w:ind w:firstLineChars="300" w:firstLine="960"/>
        <w:rPr>
          <w:rFonts w:ascii="仿宋_GB2312" w:eastAsia="仿宋_GB2312" w:hAnsi="仿宋_GB2312" w:cs="仿宋_GB2312"/>
          <w:color w:val="000000"/>
          <w:kern w:val="0"/>
          <w:sz w:val="32"/>
          <w:szCs w:val="32"/>
          <w:u w:val="single"/>
          <w:lang w:bidi="ar"/>
        </w:rPr>
      </w:pPr>
      <w:r>
        <w:rPr>
          <w:rFonts w:ascii="仿宋_GB2312" w:eastAsia="仿宋_GB2312" w:hAnsi="仿宋_GB2312" w:cs="仿宋_GB2312" w:hint="eastAsia"/>
          <w:color w:val="000000"/>
          <w:sz w:val="32"/>
          <w:szCs w:val="32"/>
          <w:u w:val="single"/>
        </w:rPr>
        <w:t>采购内容:学生课桌凳、教室储物柜等用具采购；主要功能或目标:提升学校硬件设施，改善育人环境。</w:t>
      </w:r>
    </w:p>
    <w:p w:rsidR="00341BF9" w:rsidRDefault="00B21523">
      <w:pPr>
        <w:spacing w:line="520" w:lineRule="exact"/>
        <w:ind w:firstLineChars="200" w:firstLine="640"/>
        <w:jc w:val="left"/>
        <w:rPr>
          <w:rFonts w:eastAsia="楷体_GB2312"/>
          <w:iCs/>
          <w:sz w:val="32"/>
          <w:szCs w:val="32"/>
        </w:rPr>
      </w:pPr>
      <w:r>
        <w:rPr>
          <w:rFonts w:eastAsia="楷体_GB2312" w:hint="eastAsia"/>
          <w:iCs/>
          <w:sz w:val="32"/>
          <w:szCs w:val="32"/>
        </w:rPr>
        <w:t>（二）采购项目预（概）算是否已落实</w:t>
      </w:r>
      <w:r>
        <w:rPr>
          <w:rFonts w:eastAsia="楷体_GB2312" w:hint="eastAsia"/>
          <w:iCs/>
          <w:sz w:val="32"/>
          <w:szCs w:val="32"/>
        </w:rPr>
        <w:t xml:space="preserve"> </w:t>
      </w:r>
    </w:p>
    <w:p w:rsidR="00341BF9" w:rsidRDefault="00B21523">
      <w:pPr>
        <w:spacing w:line="520" w:lineRule="exact"/>
        <w:ind w:firstLineChars="200" w:firstLine="643"/>
        <w:jc w:val="left"/>
        <w:rPr>
          <w:rFonts w:ascii="仿宋_GB2312" w:eastAsia="仿宋_GB2312" w:hAnsi="仿宋_GB2312" w:cs="仿宋_GB2312"/>
          <w:b/>
          <w:bCs/>
          <w:sz w:val="32"/>
          <w:szCs w:val="32"/>
          <w:u w:val="single"/>
        </w:rPr>
      </w:pPr>
      <w:r>
        <w:rPr>
          <w:rFonts w:ascii="仿宋_GB2312" w:eastAsia="仿宋_GB2312" w:hAnsi="仿宋_GB2312" w:cs="仿宋_GB2312" w:hint="eastAsia"/>
          <w:b/>
          <w:bCs/>
          <w:sz w:val="32"/>
          <w:szCs w:val="32"/>
          <w:u w:val="single"/>
        </w:rPr>
        <w:t>是。紫财教（2026）17号</w:t>
      </w:r>
    </w:p>
    <w:p w:rsidR="00341BF9" w:rsidRDefault="00B21523">
      <w:pPr>
        <w:spacing w:line="520" w:lineRule="exact"/>
        <w:ind w:firstLineChars="200" w:firstLine="640"/>
        <w:jc w:val="left"/>
        <w:rPr>
          <w:rFonts w:eastAsia="楷体_GB2312"/>
          <w:iCs/>
          <w:sz w:val="32"/>
          <w:szCs w:val="32"/>
        </w:rPr>
      </w:pPr>
      <w:r>
        <w:rPr>
          <w:rFonts w:eastAsia="楷体_GB2312" w:hint="eastAsia"/>
          <w:iCs/>
          <w:sz w:val="32"/>
          <w:szCs w:val="32"/>
        </w:rPr>
        <w:t>（三）采购项目预（概）算</w:t>
      </w:r>
      <w:r>
        <w:rPr>
          <w:rFonts w:eastAsia="楷体_GB2312" w:hint="eastAsia"/>
          <w:iCs/>
          <w:sz w:val="32"/>
          <w:szCs w:val="32"/>
        </w:rPr>
        <w:t xml:space="preserve"> </w:t>
      </w:r>
    </w:p>
    <w:p w:rsidR="00341BF9" w:rsidRDefault="00B21523">
      <w:pPr>
        <w:spacing w:line="520" w:lineRule="exact"/>
        <w:ind w:firstLineChars="200" w:firstLine="640"/>
        <w:jc w:val="left"/>
        <w:rPr>
          <w:rFonts w:eastAsia="楷体"/>
          <w:sz w:val="32"/>
          <w:szCs w:val="32"/>
        </w:rPr>
      </w:pPr>
      <w:r>
        <w:rPr>
          <w:rFonts w:ascii="仿宋_GB2312" w:eastAsia="仿宋_GB2312" w:hAnsi="仿宋_GB2312" w:cs="仿宋_GB2312" w:hint="eastAsia"/>
          <w:sz w:val="32"/>
          <w:szCs w:val="32"/>
        </w:rPr>
        <w:t>总预（概）算：</w:t>
      </w:r>
      <w:r>
        <w:rPr>
          <w:rFonts w:ascii="仿宋_GB2312" w:eastAsia="仿宋_GB2312" w:hAnsi="仿宋_GB2312" w:cs="仿宋_GB2312" w:hint="eastAsia"/>
          <w:b/>
          <w:bCs/>
          <w:sz w:val="32"/>
          <w:szCs w:val="32"/>
          <w:u w:val="single"/>
        </w:rPr>
        <w:t>195万元</w:t>
      </w:r>
    </w:p>
    <w:p w:rsidR="00341BF9" w:rsidRDefault="00B21523">
      <w:pPr>
        <w:spacing w:line="520" w:lineRule="exact"/>
        <w:ind w:firstLineChars="200" w:firstLine="640"/>
        <w:jc w:val="left"/>
        <w:rPr>
          <w:rFonts w:eastAsia="楷体_GB2312"/>
          <w:iCs/>
          <w:sz w:val="32"/>
          <w:szCs w:val="32"/>
        </w:rPr>
      </w:pPr>
      <w:r>
        <w:rPr>
          <w:rFonts w:eastAsia="楷体_GB2312" w:hint="eastAsia"/>
          <w:iCs/>
          <w:sz w:val="32"/>
          <w:szCs w:val="32"/>
        </w:rPr>
        <w:t>（四）采购标的汇总表</w:t>
      </w:r>
      <w:r>
        <w:rPr>
          <w:rFonts w:eastAsia="楷体_GB2312" w:hint="eastAsia"/>
          <w:iCs/>
          <w:sz w:val="32"/>
          <w:szCs w:val="32"/>
        </w:rPr>
        <w:t xml:space="preserve"> </w:t>
      </w:r>
    </w:p>
    <w:tbl>
      <w:tblPr>
        <w:tblW w:w="9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2211"/>
        <w:gridCol w:w="1700"/>
        <w:gridCol w:w="1530"/>
        <w:gridCol w:w="897"/>
        <w:gridCol w:w="1820"/>
      </w:tblGrid>
      <w:tr w:rsidR="00341BF9">
        <w:trPr>
          <w:cantSplit/>
          <w:trHeight w:val="1148"/>
          <w:jc w:val="center"/>
        </w:trPr>
        <w:tc>
          <w:tcPr>
            <w:tcW w:w="1019" w:type="dxa"/>
            <w:vAlign w:val="center"/>
          </w:tcPr>
          <w:p w:rsidR="00341BF9" w:rsidRDefault="00B21523">
            <w:pPr>
              <w:spacing w:line="560" w:lineRule="exact"/>
              <w:jc w:val="center"/>
              <w:rPr>
                <w:rFonts w:ascii="宋体" w:hAnsi="宋体" w:cs="宋体"/>
                <w:bCs/>
                <w:color w:val="0000FF"/>
                <w:sz w:val="28"/>
                <w:szCs w:val="28"/>
              </w:rPr>
            </w:pPr>
            <w:r>
              <w:rPr>
                <w:rFonts w:eastAsia="仿宋" w:hint="eastAsia"/>
                <w:b/>
                <w:sz w:val="28"/>
                <w:szCs w:val="28"/>
              </w:rPr>
              <w:t>序号</w:t>
            </w:r>
          </w:p>
        </w:tc>
        <w:tc>
          <w:tcPr>
            <w:tcW w:w="2211" w:type="dxa"/>
            <w:vAlign w:val="center"/>
          </w:tcPr>
          <w:p w:rsidR="00341BF9" w:rsidRDefault="00B21523">
            <w:pPr>
              <w:spacing w:line="560" w:lineRule="exact"/>
              <w:jc w:val="center"/>
              <w:rPr>
                <w:rFonts w:ascii="宋体" w:hAnsi="宋体" w:cs="宋体"/>
                <w:bCs/>
                <w:color w:val="0000FF"/>
                <w:sz w:val="28"/>
                <w:szCs w:val="28"/>
              </w:rPr>
            </w:pPr>
            <w:r>
              <w:rPr>
                <w:rFonts w:eastAsia="仿宋" w:hint="eastAsia"/>
                <w:b/>
                <w:sz w:val="28"/>
                <w:szCs w:val="28"/>
              </w:rPr>
              <w:t>标的名称</w:t>
            </w:r>
          </w:p>
        </w:tc>
        <w:tc>
          <w:tcPr>
            <w:tcW w:w="1700" w:type="dxa"/>
            <w:vAlign w:val="center"/>
          </w:tcPr>
          <w:p w:rsidR="00341BF9" w:rsidRDefault="00B21523">
            <w:pPr>
              <w:spacing w:line="560" w:lineRule="exact"/>
              <w:jc w:val="center"/>
              <w:rPr>
                <w:rFonts w:eastAsia="仿宋"/>
                <w:b/>
                <w:sz w:val="28"/>
                <w:szCs w:val="28"/>
              </w:rPr>
            </w:pPr>
            <w:r>
              <w:rPr>
                <w:rFonts w:eastAsia="仿宋" w:hint="eastAsia"/>
                <w:b/>
                <w:sz w:val="28"/>
                <w:szCs w:val="28"/>
              </w:rPr>
              <w:t>品目</w:t>
            </w:r>
          </w:p>
          <w:p w:rsidR="00341BF9" w:rsidRDefault="00B21523">
            <w:pPr>
              <w:spacing w:line="560" w:lineRule="exact"/>
              <w:jc w:val="center"/>
              <w:rPr>
                <w:rFonts w:ascii="宋体" w:hAnsi="宋体" w:cs="宋体"/>
                <w:bCs/>
                <w:color w:val="0000FF"/>
                <w:sz w:val="28"/>
                <w:szCs w:val="28"/>
              </w:rPr>
            </w:pPr>
            <w:r>
              <w:rPr>
                <w:rFonts w:eastAsia="仿宋" w:hint="eastAsia"/>
                <w:b/>
                <w:sz w:val="28"/>
                <w:szCs w:val="28"/>
              </w:rPr>
              <w:t>分类编码</w:t>
            </w:r>
          </w:p>
        </w:tc>
        <w:tc>
          <w:tcPr>
            <w:tcW w:w="1530" w:type="dxa"/>
            <w:vAlign w:val="center"/>
          </w:tcPr>
          <w:p w:rsidR="00341BF9" w:rsidRDefault="00B21523">
            <w:pPr>
              <w:spacing w:line="560" w:lineRule="exact"/>
              <w:jc w:val="center"/>
              <w:rPr>
                <w:rFonts w:eastAsia="仿宋"/>
                <w:b/>
                <w:sz w:val="28"/>
                <w:szCs w:val="28"/>
              </w:rPr>
            </w:pPr>
            <w:r>
              <w:rPr>
                <w:rFonts w:eastAsia="仿宋" w:hint="eastAsia"/>
                <w:b/>
                <w:sz w:val="28"/>
                <w:szCs w:val="28"/>
              </w:rPr>
              <w:t>计量</w:t>
            </w:r>
          </w:p>
          <w:p w:rsidR="00341BF9" w:rsidRDefault="00B21523">
            <w:pPr>
              <w:spacing w:line="560" w:lineRule="exact"/>
              <w:jc w:val="center"/>
              <w:rPr>
                <w:rFonts w:ascii="宋体" w:hAnsi="宋体" w:cs="宋体"/>
                <w:bCs/>
                <w:color w:val="000000"/>
                <w:sz w:val="28"/>
                <w:szCs w:val="28"/>
              </w:rPr>
            </w:pPr>
            <w:r>
              <w:rPr>
                <w:rFonts w:eastAsia="仿宋" w:hint="eastAsia"/>
                <w:b/>
                <w:sz w:val="28"/>
                <w:szCs w:val="28"/>
              </w:rPr>
              <w:t>单位</w:t>
            </w:r>
          </w:p>
        </w:tc>
        <w:tc>
          <w:tcPr>
            <w:tcW w:w="897" w:type="dxa"/>
            <w:vAlign w:val="center"/>
          </w:tcPr>
          <w:p w:rsidR="00341BF9" w:rsidRDefault="00B21523">
            <w:pPr>
              <w:spacing w:line="560" w:lineRule="exact"/>
              <w:jc w:val="center"/>
              <w:rPr>
                <w:rFonts w:ascii="宋体" w:hAnsi="宋体" w:cs="宋体"/>
                <w:bCs/>
                <w:color w:val="000000"/>
                <w:sz w:val="28"/>
                <w:szCs w:val="28"/>
              </w:rPr>
            </w:pPr>
            <w:r>
              <w:rPr>
                <w:rFonts w:eastAsia="仿宋" w:hint="eastAsia"/>
                <w:b/>
                <w:sz w:val="28"/>
                <w:szCs w:val="28"/>
              </w:rPr>
              <w:t>数量</w:t>
            </w:r>
          </w:p>
        </w:tc>
        <w:tc>
          <w:tcPr>
            <w:tcW w:w="1820" w:type="dxa"/>
            <w:vAlign w:val="center"/>
          </w:tcPr>
          <w:p w:rsidR="00341BF9" w:rsidRDefault="00B21523">
            <w:pPr>
              <w:spacing w:line="560" w:lineRule="exact"/>
              <w:jc w:val="center"/>
              <w:rPr>
                <w:rFonts w:ascii="宋体" w:hAnsi="宋体" w:cs="宋体"/>
                <w:bCs/>
                <w:color w:val="000000"/>
                <w:sz w:val="28"/>
                <w:szCs w:val="28"/>
              </w:rPr>
            </w:pPr>
            <w:r>
              <w:rPr>
                <w:rFonts w:eastAsia="仿宋" w:hint="eastAsia"/>
                <w:b/>
                <w:sz w:val="28"/>
                <w:szCs w:val="28"/>
              </w:rPr>
              <w:t>预（概）算</w:t>
            </w:r>
          </w:p>
        </w:tc>
      </w:tr>
      <w:tr w:rsidR="00341BF9">
        <w:trPr>
          <w:cantSplit/>
          <w:trHeight w:val="2433"/>
          <w:jc w:val="center"/>
        </w:trPr>
        <w:tc>
          <w:tcPr>
            <w:tcW w:w="1019" w:type="dxa"/>
            <w:vAlign w:val="center"/>
          </w:tcPr>
          <w:p w:rsidR="00341BF9" w:rsidRDefault="00B21523">
            <w:pPr>
              <w:adjustRightInd w:val="0"/>
              <w:snapToGrid w:val="0"/>
              <w:spacing w:line="560" w:lineRule="exact"/>
              <w:jc w:val="center"/>
              <w:rPr>
                <w:rFonts w:ascii="宋体" w:hAnsi="宋体" w:cs="宋体"/>
                <w:color w:val="000000"/>
                <w:sz w:val="28"/>
                <w:szCs w:val="28"/>
              </w:rPr>
            </w:pPr>
            <w:r>
              <w:rPr>
                <w:rFonts w:eastAsia="仿宋_GB2312" w:hint="eastAsia"/>
                <w:iCs/>
                <w:sz w:val="28"/>
                <w:szCs w:val="28"/>
              </w:rPr>
              <w:t>1</w:t>
            </w:r>
          </w:p>
        </w:tc>
        <w:tc>
          <w:tcPr>
            <w:tcW w:w="2211" w:type="dxa"/>
            <w:vAlign w:val="center"/>
          </w:tcPr>
          <w:p w:rsidR="00341BF9" w:rsidRDefault="00B21523">
            <w:pPr>
              <w:adjustRightInd w:val="0"/>
              <w:snapToGrid w:val="0"/>
              <w:spacing w:line="560" w:lineRule="exact"/>
              <w:jc w:val="center"/>
              <w:rPr>
                <w:rFonts w:ascii="宋体" w:eastAsia="方正小标宋简体" w:hAnsi="宋体" w:cs="宋体"/>
                <w:i/>
                <w:color w:val="000000"/>
                <w:sz w:val="28"/>
                <w:szCs w:val="28"/>
                <w:u w:val="single"/>
              </w:rPr>
            </w:pPr>
            <w:r>
              <w:rPr>
                <w:rFonts w:eastAsia="仿宋_GB2312" w:hint="eastAsia"/>
                <w:iCs/>
                <w:sz w:val="28"/>
                <w:szCs w:val="28"/>
              </w:rPr>
              <w:t>2026</w:t>
            </w:r>
            <w:r>
              <w:rPr>
                <w:rFonts w:eastAsia="仿宋_GB2312" w:hint="eastAsia"/>
                <w:iCs/>
                <w:sz w:val="28"/>
                <w:szCs w:val="28"/>
              </w:rPr>
              <w:t>年组团式帮扶紫阳中学教育公共服务能力提升项目（教室课桌凳及储物柜采购项目）</w:t>
            </w:r>
          </w:p>
        </w:tc>
        <w:tc>
          <w:tcPr>
            <w:tcW w:w="1700" w:type="dxa"/>
            <w:vAlign w:val="center"/>
          </w:tcPr>
          <w:p w:rsidR="00341BF9" w:rsidRDefault="00B21523">
            <w:pPr>
              <w:adjustRightInd w:val="0"/>
              <w:snapToGrid w:val="0"/>
              <w:spacing w:line="560" w:lineRule="exact"/>
              <w:jc w:val="center"/>
              <w:rPr>
                <w:rFonts w:ascii="宋体" w:hAnsi="宋体" w:cs="宋体"/>
                <w:color w:val="000000"/>
                <w:sz w:val="28"/>
                <w:szCs w:val="28"/>
              </w:rPr>
            </w:pPr>
            <w:r>
              <w:rPr>
                <w:rFonts w:ascii="宋体" w:hAnsi="宋体" w:cs="宋体" w:hint="eastAsia"/>
                <w:color w:val="000000"/>
                <w:sz w:val="28"/>
                <w:szCs w:val="28"/>
              </w:rPr>
              <w:t>A05010101</w:t>
            </w:r>
          </w:p>
        </w:tc>
        <w:tc>
          <w:tcPr>
            <w:tcW w:w="1530" w:type="dxa"/>
            <w:vAlign w:val="center"/>
          </w:tcPr>
          <w:p w:rsidR="00341BF9" w:rsidRDefault="00B21523">
            <w:pPr>
              <w:adjustRightInd w:val="0"/>
              <w:snapToGrid w:val="0"/>
              <w:spacing w:line="560" w:lineRule="exact"/>
              <w:ind w:firstLineChars="200" w:firstLine="560"/>
              <w:rPr>
                <w:rFonts w:ascii="宋体" w:hAnsi="宋体" w:cs="宋体"/>
                <w:color w:val="000000"/>
                <w:sz w:val="28"/>
                <w:szCs w:val="28"/>
              </w:rPr>
            </w:pPr>
            <w:r>
              <w:rPr>
                <w:rFonts w:eastAsia="仿宋_GB2312" w:hint="eastAsia"/>
                <w:iCs/>
                <w:sz w:val="28"/>
                <w:szCs w:val="28"/>
              </w:rPr>
              <w:t>批</w:t>
            </w:r>
          </w:p>
        </w:tc>
        <w:tc>
          <w:tcPr>
            <w:tcW w:w="897" w:type="dxa"/>
            <w:vAlign w:val="center"/>
          </w:tcPr>
          <w:p w:rsidR="00341BF9" w:rsidRDefault="00B21523">
            <w:pPr>
              <w:adjustRightInd w:val="0"/>
              <w:snapToGrid w:val="0"/>
              <w:spacing w:line="560" w:lineRule="exact"/>
              <w:jc w:val="center"/>
              <w:rPr>
                <w:rFonts w:ascii="宋体" w:hAnsi="宋体" w:cs="宋体"/>
                <w:color w:val="000000"/>
                <w:sz w:val="28"/>
                <w:szCs w:val="28"/>
              </w:rPr>
            </w:pPr>
            <w:r>
              <w:rPr>
                <w:rFonts w:eastAsia="仿宋_GB2312" w:hint="eastAsia"/>
                <w:iCs/>
                <w:sz w:val="28"/>
                <w:szCs w:val="28"/>
              </w:rPr>
              <w:t>1</w:t>
            </w:r>
          </w:p>
        </w:tc>
        <w:tc>
          <w:tcPr>
            <w:tcW w:w="1820" w:type="dxa"/>
            <w:vAlign w:val="center"/>
          </w:tcPr>
          <w:p w:rsidR="00341BF9" w:rsidRDefault="00B21523">
            <w:pPr>
              <w:adjustRightInd w:val="0"/>
              <w:snapToGrid w:val="0"/>
              <w:spacing w:line="560" w:lineRule="exact"/>
              <w:jc w:val="center"/>
              <w:rPr>
                <w:rFonts w:ascii="宋体" w:hAnsi="宋体" w:cs="宋体"/>
                <w:color w:val="000000"/>
                <w:sz w:val="28"/>
                <w:szCs w:val="28"/>
              </w:rPr>
            </w:pPr>
            <w:r>
              <w:rPr>
                <w:rFonts w:ascii="仿宋_GB2312" w:eastAsia="仿宋_GB2312" w:hAnsi="仿宋_GB2312" w:cs="仿宋_GB2312" w:hint="eastAsia"/>
                <w:sz w:val="32"/>
                <w:szCs w:val="32"/>
                <w:u w:val="single"/>
              </w:rPr>
              <w:t>195</w:t>
            </w:r>
            <w:r>
              <w:rPr>
                <w:rFonts w:eastAsia="仿宋_GB2312" w:hint="eastAsia"/>
                <w:iCs/>
                <w:sz w:val="28"/>
                <w:szCs w:val="28"/>
              </w:rPr>
              <w:t>万元</w:t>
            </w:r>
          </w:p>
        </w:tc>
      </w:tr>
    </w:tbl>
    <w:p w:rsidR="00341BF9" w:rsidRDefault="00341BF9">
      <w:pPr>
        <w:spacing w:line="520" w:lineRule="exact"/>
        <w:ind w:firstLineChars="200" w:firstLine="640"/>
        <w:jc w:val="left"/>
        <w:rPr>
          <w:rFonts w:eastAsia="楷体"/>
          <w:sz w:val="32"/>
          <w:szCs w:val="32"/>
        </w:rPr>
      </w:pPr>
    </w:p>
    <w:p w:rsidR="00341BF9" w:rsidRDefault="00B21523">
      <w:pPr>
        <w:spacing w:line="520" w:lineRule="exact"/>
        <w:ind w:firstLineChars="200" w:firstLine="640"/>
        <w:jc w:val="left"/>
        <w:rPr>
          <w:rFonts w:eastAsia="楷体"/>
          <w:sz w:val="32"/>
          <w:szCs w:val="32"/>
        </w:rPr>
      </w:pPr>
      <w:r>
        <w:rPr>
          <w:rFonts w:eastAsia="楷体" w:hint="eastAsia"/>
          <w:sz w:val="32"/>
          <w:szCs w:val="32"/>
        </w:rPr>
        <w:t>（五）技术商务要求</w:t>
      </w:r>
    </w:p>
    <w:p w:rsidR="00341BF9" w:rsidRDefault="00B21523">
      <w:pPr>
        <w:spacing w:line="520" w:lineRule="exact"/>
        <w:ind w:firstLineChars="200" w:firstLine="640"/>
        <w:jc w:val="left"/>
        <w:rPr>
          <w:rFonts w:eastAsia="仿宋_GB2312" w:hint="eastAsia"/>
          <w:sz w:val="32"/>
          <w:szCs w:val="32"/>
        </w:rPr>
      </w:pPr>
      <w:r>
        <w:rPr>
          <w:rFonts w:eastAsia="仿宋_GB2312" w:hint="eastAsia"/>
          <w:sz w:val="32"/>
          <w:szCs w:val="32"/>
        </w:rPr>
        <w:lastRenderedPageBreak/>
        <w:t>（</w:t>
      </w:r>
      <w:r>
        <w:rPr>
          <w:rFonts w:eastAsia="仿宋_GB2312" w:hint="eastAsia"/>
          <w:sz w:val="32"/>
          <w:szCs w:val="32"/>
        </w:rPr>
        <w:t>1</w:t>
      </w:r>
      <w:r>
        <w:rPr>
          <w:rFonts w:eastAsia="仿宋_GB2312" w:hint="eastAsia"/>
          <w:sz w:val="32"/>
          <w:szCs w:val="32"/>
        </w:rPr>
        <w:t>）技术要求</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8"/>
        <w:gridCol w:w="536"/>
        <w:gridCol w:w="5719"/>
        <w:gridCol w:w="1296"/>
        <w:gridCol w:w="498"/>
      </w:tblGrid>
      <w:tr w:rsidR="00B745A5" w:rsidTr="00574CE7">
        <w:trPr>
          <w:tblHeader/>
          <w:jc w:val="center"/>
        </w:trPr>
        <w:tc>
          <w:tcPr>
            <w:tcW w:w="1018" w:type="auto"/>
            <w:vAlign w:val="center"/>
          </w:tcPr>
          <w:p w:rsidR="00B745A5" w:rsidRDefault="00B745A5" w:rsidP="00574CE7">
            <w:pPr>
              <w:snapToGrid w:val="0"/>
              <w:jc w:val="center"/>
              <w:rPr>
                <w:b/>
              </w:rPr>
            </w:pPr>
            <w:r>
              <w:rPr>
                <w:rFonts w:hint="eastAsia"/>
                <w:b/>
              </w:rPr>
              <w:t>序号</w:t>
            </w:r>
          </w:p>
        </w:tc>
        <w:tc>
          <w:tcPr>
            <w:tcW w:w="536" w:type="auto"/>
            <w:vAlign w:val="center"/>
          </w:tcPr>
          <w:p w:rsidR="00B745A5" w:rsidRDefault="00B745A5" w:rsidP="00574CE7">
            <w:pPr>
              <w:snapToGrid w:val="0"/>
              <w:jc w:val="center"/>
              <w:rPr>
                <w:b/>
              </w:rPr>
            </w:pPr>
            <w:r>
              <w:rPr>
                <w:rFonts w:hint="eastAsia"/>
                <w:b/>
              </w:rPr>
              <w:t>名称</w:t>
            </w:r>
          </w:p>
        </w:tc>
        <w:tc>
          <w:tcPr>
            <w:tcW w:w="5719" w:type="auto"/>
            <w:vAlign w:val="center"/>
          </w:tcPr>
          <w:p w:rsidR="00B745A5" w:rsidRDefault="00B745A5" w:rsidP="00574CE7">
            <w:pPr>
              <w:snapToGrid w:val="0"/>
              <w:jc w:val="center"/>
              <w:rPr>
                <w:b/>
              </w:rPr>
            </w:pPr>
            <w:r>
              <w:rPr>
                <w:rFonts w:hint="eastAsia"/>
                <w:b/>
              </w:rPr>
              <w:t>技术参数</w:t>
            </w:r>
          </w:p>
        </w:tc>
        <w:tc>
          <w:tcPr>
            <w:tcW w:w="1296" w:type="auto"/>
            <w:vAlign w:val="center"/>
          </w:tcPr>
          <w:p w:rsidR="00B745A5" w:rsidRDefault="00B745A5" w:rsidP="00574CE7">
            <w:pPr>
              <w:snapToGrid w:val="0"/>
              <w:jc w:val="center"/>
              <w:rPr>
                <w:b/>
              </w:rPr>
            </w:pPr>
            <w:r>
              <w:rPr>
                <w:rFonts w:hint="eastAsia"/>
                <w:b/>
              </w:rPr>
              <w:t>数量</w:t>
            </w:r>
          </w:p>
        </w:tc>
        <w:tc>
          <w:tcPr>
            <w:tcW w:w="498" w:type="dxa"/>
            <w:vAlign w:val="center"/>
          </w:tcPr>
          <w:p w:rsidR="00B745A5" w:rsidRDefault="00B745A5" w:rsidP="00574CE7">
            <w:pPr>
              <w:snapToGrid w:val="0"/>
              <w:jc w:val="center"/>
              <w:rPr>
                <w:b/>
              </w:rPr>
            </w:pPr>
            <w:r>
              <w:rPr>
                <w:rFonts w:hint="eastAsia"/>
                <w:b/>
              </w:rPr>
              <w:t>备注</w:t>
            </w:r>
          </w:p>
        </w:tc>
      </w:tr>
      <w:tr w:rsidR="00B745A5" w:rsidTr="00574CE7">
        <w:trPr>
          <w:jc w:val="center"/>
        </w:trPr>
        <w:tc>
          <w:tcPr>
            <w:tcW w:w="1018" w:type="dxa"/>
            <w:vAlign w:val="center"/>
          </w:tcPr>
          <w:p w:rsidR="00B745A5" w:rsidRDefault="00B745A5" w:rsidP="00574CE7">
            <w:pPr>
              <w:snapToGrid w:val="0"/>
              <w:jc w:val="center"/>
              <w:rPr>
                <w:rFonts w:eastAsia="仿宋_GB2312" w:hint="eastAsia"/>
                <w:sz w:val="28"/>
              </w:rPr>
            </w:pPr>
            <w:r>
              <w:rPr>
                <w:rFonts w:eastAsia="仿宋_GB2312" w:hint="eastAsia"/>
                <w:sz w:val="28"/>
              </w:rPr>
              <w:t>1</w:t>
            </w:r>
          </w:p>
        </w:tc>
        <w:tc>
          <w:tcPr>
            <w:tcW w:w="536" w:type="dxa"/>
            <w:vAlign w:val="center"/>
          </w:tcPr>
          <w:p w:rsidR="00B745A5" w:rsidRDefault="00B745A5" w:rsidP="00574CE7">
            <w:pPr>
              <w:snapToGrid w:val="0"/>
              <w:jc w:val="center"/>
              <w:rPr>
                <w:rFonts w:eastAsia="仿宋_GB2312" w:hint="eastAsia"/>
                <w:sz w:val="28"/>
              </w:rPr>
            </w:pPr>
            <w:r>
              <w:rPr>
                <w:rFonts w:eastAsia="仿宋_GB2312" w:hint="eastAsia"/>
                <w:sz w:val="28"/>
              </w:rPr>
              <w:t>学生课桌</w:t>
            </w:r>
            <w:r>
              <w:rPr>
                <w:rFonts w:hint="eastAsia"/>
                <w:sz w:val="28"/>
              </w:rPr>
              <w:t>椅</w:t>
            </w:r>
          </w:p>
        </w:tc>
        <w:tc>
          <w:tcPr>
            <w:tcW w:w="5719" w:type="dxa"/>
            <w:vAlign w:val="center"/>
          </w:tcPr>
          <w:p w:rsidR="00B745A5" w:rsidRDefault="00B745A5" w:rsidP="00574CE7">
            <w:pPr>
              <w:snapToGrid w:val="0"/>
              <w:jc w:val="left"/>
              <w:rPr>
                <w:rFonts w:eastAsia="仿宋_GB2312" w:hint="eastAsia"/>
                <w:sz w:val="28"/>
              </w:rPr>
            </w:pPr>
            <w:r>
              <w:rPr>
                <w:rFonts w:eastAsia="仿宋_GB2312" w:hint="eastAsia"/>
                <w:sz w:val="28"/>
              </w:rPr>
              <w:t>一、课桌要求（尺寸：宽</w:t>
            </w:r>
            <w:r>
              <w:rPr>
                <w:rFonts w:eastAsia="仿宋_GB2312" w:hint="eastAsia"/>
                <w:sz w:val="28"/>
              </w:rPr>
              <w:t xml:space="preserve"> 660-662mm</w:t>
            </w:r>
            <w:r>
              <w:rPr>
                <w:rFonts w:eastAsia="仿宋_GB2312" w:hint="eastAsia"/>
                <w:sz w:val="28"/>
              </w:rPr>
              <w:t>（±</w:t>
            </w:r>
            <w:r>
              <w:rPr>
                <w:rFonts w:eastAsia="仿宋_GB2312" w:hint="eastAsia"/>
                <w:sz w:val="28"/>
              </w:rPr>
              <w:t>3mm</w:t>
            </w:r>
            <w:r>
              <w:rPr>
                <w:rFonts w:eastAsia="仿宋_GB2312" w:hint="eastAsia"/>
                <w:sz w:val="28"/>
              </w:rPr>
              <w:t>）×深</w:t>
            </w:r>
            <w:r>
              <w:rPr>
                <w:rFonts w:eastAsia="仿宋_GB2312" w:hint="eastAsia"/>
                <w:sz w:val="28"/>
              </w:rPr>
              <w:t xml:space="preserve"> 460-462mm</w:t>
            </w:r>
            <w:r>
              <w:rPr>
                <w:rFonts w:eastAsia="仿宋_GB2312" w:hint="eastAsia"/>
                <w:sz w:val="28"/>
              </w:rPr>
              <w:t>（±</w:t>
            </w:r>
            <w:r>
              <w:rPr>
                <w:rFonts w:eastAsia="仿宋_GB2312" w:hint="eastAsia"/>
                <w:sz w:val="28"/>
              </w:rPr>
              <w:t>3mm</w:t>
            </w:r>
            <w:r>
              <w:rPr>
                <w:rFonts w:eastAsia="仿宋_GB2312" w:hint="eastAsia"/>
                <w:sz w:val="28"/>
              </w:rPr>
              <w:t>）×高</w:t>
            </w:r>
            <w:r>
              <w:rPr>
                <w:rFonts w:eastAsia="仿宋_GB2312" w:hint="eastAsia"/>
                <w:sz w:val="28"/>
              </w:rPr>
              <w:t>760mm</w:t>
            </w:r>
            <w:r>
              <w:rPr>
                <w:rFonts w:eastAsia="仿宋_GB2312" w:hint="eastAsia"/>
                <w:sz w:val="28"/>
              </w:rPr>
              <w:t>（±</w:t>
            </w:r>
            <w:r>
              <w:rPr>
                <w:rFonts w:eastAsia="仿宋_GB2312" w:hint="eastAsia"/>
                <w:sz w:val="28"/>
              </w:rPr>
              <w:t>4mm</w:t>
            </w:r>
            <w:r>
              <w:rPr>
                <w:rFonts w:eastAsia="仿宋_GB2312" w:hint="eastAsia"/>
                <w:sz w:val="28"/>
              </w:rPr>
              <w:t>））</w:t>
            </w:r>
            <w:r>
              <w:rPr>
                <w:rFonts w:eastAsia="仿宋_GB2312" w:hint="eastAsia"/>
                <w:sz w:val="28"/>
              </w:rPr>
              <w:br/>
              <w:t>A.</w:t>
            </w:r>
            <w:r>
              <w:rPr>
                <w:rFonts w:eastAsia="仿宋_GB2312" w:hint="eastAsia"/>
                <w:sz w:val="28"/>
              </w:rPr>
              <w:t>面板要求</w:t>
            </w:r>
          </w:p>
          <w:p w:rsidR="00B745A5" w:rsidRDefault="00B745A5" w:rsidP="00574CE7">
            <w:pPr>
              <w:snapToGrid w:val="0"/>
              <w:jc w:val="left"/>
              <w:rPr>
                <w:rFonts w:eastAsia="仿宋_GB2312" w:hint="eastAsia"/>
                <w:sz w:val="28"/>
              </w:rPr>
            </w:pPr>
            <w:r>
              <w:rPr>
                <w:rFonts w:eastAsia="仿宋_GB2312" w:hint="eastAsia"/>
                <w:sz w:val="28"/>
              </w:rPr>
              <w:t>1</w:t>
            </w:r>
            <w:r>
              <w:rPr>
                <w:rFonts w:eastAsia="仿宋_GB2312" w:hint="eastAsia"/>
                <w:sz w:val="28"/>
              </w:rPr>
              <w:t>、材质：</w:t>
            </w:r>
            <w:r>
              <w:rPr>
                <w:rFonts w:eastAsia="仿宋_GB2312"/>
                <w:sz w:val="28"/>
              </w:rPr>
              <w:t>全新</w:t>
            </w:r>
            <w:r>
              <w:rPr>
                <w:rFonts w:eastAsia="仿宋_GB2312"/>
                <w:sz w:val="28"/>
              </w:rPr>
              <w:t xml:space="preserve"> ABS </w:t>
            </w:r>
            <w:r>
              <w:rPr>
                <w:rFonts w:eastAsia="仿宋_GB2312"/>
                <w:sz w:val="28"/>
              </w:rPr>
              <w:t>工程塑料，一体注塑成型，抗压耐磨耐冲击。颜色：学校指定色系（提供</w:t>
            </w:r>
            <w:r>
              <w:rPr>
                <w:rFonts w:eastAsia="仿宋_GB2312" w:hint="eastAsia"/>
                <w:sz w:val="28"/>
              </w:rPr>
              <w:t>果绿或绿色两</w:t>
            </w:r>
            <w:r>
              <w:rPr>
                <w:rFonts w:eastAsia="仿宋_GB2312"/>
                <w:sz w:val="28"/>
              </w:rPr>
              <w:t>种可选）。</w:t>
            </w:r>
          </w:p>
          <w:p w:rsidR="00B745A5" w:rsidRDefault="00B745A5" w:rsidP="00574CE7">
            <w:pPr>
              <w:snapToGrid w:val="0"/>
              <w:jc w:val="left"/>
              <w:rPr>
                <w:rFonts w:eastAsia="仿宋_GB2312" w:hint="eastAsia"/>
                <w:sz w:val="28"/>
              </w:rPr>
            </w:pPr>
            <w:r>
              <w:rPr>
                <w:rFonts w:eastAsia="仿宋_GB2312" w:hAnsi="宋体" w:cs="宋体" w:hint="eastAsia"/>
                <w:sz w:val="28"/>
                <w:szCs w:val="21"/>
              </w:rPr>
              <w:t>★</w:t>
            </w:r>
            <w:r>
              <w:rPr>
                <w:rFonts w:eastAsia="仿宋_GB2312" w:hint="eastAsia"/>
                <w:sz w:val="28"/>
              </w:rPr>
              <w:t>提供</w:t>
            </w:r>
            <w:r>
              <w:rPr>
                <w:rFonts w:eastAsia="仿宋_GB2312" w:hint="eastAsia"/>
                <w:sz w:val="28"/>
              </w:rPr>
              <w:t xml:space="preserve">ABS </w:t>
            </w:r>
            <w:r>
              <w:rPr>
                <w:rFonts w:eastAsia="仿宋_GB2312" w:hint="eastAsia"/>
                <w:sz w:val="28"/>
              </w:rPr>
              <w:t>原材料检测报告原件扫描件、检测报告封面上须有</w:t>
            </w:r>
            <w:r>
              <w:rPr>
                <w:rFonts w:eastAsia="仿宋_GB2312" w:hint="eastAsia"/>
                <w:sz w:val="28"/>
              </w:rPr>
              <w:t>CMA</w:t>
            </w:r>
            <w:r>
              <w:rPr>
                <w:rFonts w:eastAsia="仿宋_GB2312" w:hint="eastAsia"/>
                <w:sz w:val="28"/>
              </w:rPr>
              <w:t>或</w:t>
            </w:r>
            <w:r>
              <w:rPr>
                <w:rFonts w:eastAsia="仿宋_GB2312" w:hint="eastAsia"/>
                <w:sz w:val="28"/>
              </w:rPr>
              <w:t>CNAS</w:t>
            </w:r>
            <w:r>
              <w:rPr>
                <w:rFonts w:eastAsia="仿宋_GB2312" w:hint="eastAsia"/>
                <w:sz w:val="28"/>
              </w:rPr>
              <w:t>标志认证，检测项目包含：拉伸强度≥</w:t>
            </w:r>
            <w:r>
              <w:rPr>
                <w:rFonts w:eastAsia="仿宋_GB2312" w:hint="eastAsia"/>
                <w:sz w:val="28"/>
              </w:rPr>
              <w:t>40MPa</w:t>
            </w:r>
            <w:r>
              <w:rPr>
                <w:rFonts w:eastAsia="仿宋_GB2312" w:hint="eastAsia"/>
                <w:sz w:val="28"/>
              </w:rPr>
              <w:t>、弯曲强度≥</w:t>
            </w:r>
            <w:r>
              <w:rPr>
                <w:rFonts w:eastAsia="仿宋_GB2312" w:hint="eastAsia"/>
                <w:sz w:val="28"/>
              </w:rPr>
              <w:t>60MPa</w:t>
            </w:r>
            <w:r>
              <w:rPr>
                <w:rFonts w:eastAsia="仿宋_GB2312" w:hint="eastAsia"/>
                <w:sz w:val="28"/>
              </w:rPr>
              <w:t>。断裂伸长率≥</w:t>
            </w:r>
            <w:r>
              <w:rPr>
                <w:rFonts w:eastAsia="仿宋_GB2312" w:hint="eastAsia"/>
                <w:sz w:val="28"/>
              </w:rPr>
              <w:t>30%</w:t>
            </w:r>
            <w:r>
              <w:rPr>
                <w:rFonts w:eastAsia="仿宋_GB2312" w:hint="eastAsia"/>
                <w:sz w:val="28"/>
              </w:rPr>
              <w:t>、悬臂梁缺口冲击强度≥</w:t>
            </w:r>
            <w:r>
              <w:rPr>
                <w:rFonts w:eastAsia="仿宋_GB2312" w:hint="eastAsia"/>
                <w:sz w:val="28"/>
              </w:rPr>
              <w:t>20kJ/m2</w:t>
            </w:r>
            <w:r>
              <w:rPr>
                <w:rFonts w:eastAsia="仿宋_GB2312" w:hint="eastAsia"/>
                <w:sz w:val="28"/>
              </w:rPr>
              <w:t>、简支梁缺口冲击强度≥</w:t>
            </w:r>
            <w:r>
              <w:rPr>
                <w:rFonts w:eastAsia="仿宋_GB2312" w:hint="eastAsia"/>
                <w:sz w:val="28"/>
              </w:rPr>
              <w:t>20kJ/m2</w:t>
            </w:r>
            <w:r>
              <w:rPr>
                <w:rFonts w:eastAsia="仿宋_GB2312" w:hint="eastAsia"/>
                <w:sz w:val="28"/>
              </w:rPr>
              <w:t>。</w:t>
            </w:r>
            <w:r>
              <w:rPr>
                <w:rFonts w:eastAsia="仿宋_GB2312" w:hint="eastAsia"/>
                <w:sz w:val="28"/>
              </w:rPr>
              <w:br/>
              <w:t>2</w:t>
            </w:r>
            <w:r>
              <w:rPr>
                <w:rFonts w:eastAsia="仿宋_GB2312" w:hint="eastAsia"/>
                <w:sz w:val="28"/>
              </w:rPr>
              <w:t>、★尺寸：宽</w:t>
            </w:r>
            <w:r>
              <w:rPr>
                <w:rFonts w:eastAsia="仿宋_GB2312" w:hint="eastAsia"/>
                <w:sz w:val="28"/>
              </w:rPr>
              <w:t>660-662mm</w:t>
            </w:r>
            <w:r>
              <w:rPr>
                <w:rFonts w:eastAsia="仿宋_GB2312" w:hint="eastAsia"/>
                <w:sz w:val="28"/>
              </w:rPr>
              <w:t>（±</w:t>
            </w:r>
            <w:r>
              <w:rPr>
                <w:rFonts w:eastAsia="仿宋_GB2312" w:hint="eastAsia"/>
                <w:sz w:val="28"/>
              </w:rPr>
              <w:t>3mm</w:t>
            </w:r>
            <w:r>
              <w:rPr>
                <w:rFonts w:eastAsia="仿宋_GB2312" w:hint="eastAsia"/>
                <w:sz w:val="28"/>
              </w:rPr>
              <w:t>）×深</w:t>
            </w:r>
            <w:r>
              <w:rPr>
                <w:rFonts w:eastAsia="仿宋_GB2312" w:hint="eastAsia"/>
                <w:sz w:val="28"/>
              </w:rPr>
              <w:t xml:space="preserve"> 460-462mm</w:t>
            </w:r>
            <w:r>
              <w:rPr>
                <w:rFonts w:eastAsia="仿宋_GB2312" w:hint="eastAsia"/>
                <w:sz w:val="28"/>
              </w:rPr>
              <w:t>（±</w:t>
            </w:r>
            <w:r>
              <w:rPr>
                <w:rFonts w:eastAsia="仿宋_GB2312" w:hint="eastAsia"/>
                <w:sz w:val="28"/>
              </w:rPr>
              <w:t>3mm</w:t>
            </w:r>
            <w:r>
              <w:rPr>
                <w:rFonts w:eastAsia="仿宋_GB2312" w:hint="eastAsia"/>
                <w:sz w:val="28"/>
              </w:rPr>
              <w:t>），厚</w:t>
            </w:r>
            <w:r>
              <w:rPr>
                <w:rFonts w:eastAsia="仿宋_GB2312" w:hint="eastAsia"/>
                <w:sz w:val="28"/>
              </w:rPr>
              <w:t>30mm</w:t>
            </w:r>
            <w:r>
              <w:rPr>
                <w:rFonts w:eastAsia="仿宋_GB2312" w:hint="eastAsia"/>
                <w:sz w:val="28"/>
              </w:rPr>
              <w:t>（±</w:t>
            </w:r>
            <w:r>
              <w:rPr>
                <w:rFonts w:eastAsia="仿宋_GB2312" w:hint="eastAsia"/>
                <w:sz w:val="28"/>
              </w:rPr>
              <w:t>2mm</w:t>
            </w:r>
            <w:r>
              <w:rPr>
                <w:rFonts w:eastAsia="仿宋_GB2312" w:hint="eastAsia"/>
                <w:sz w:val="28"/>
              </w:rPr>
              <w:t>）。</w:t>
            </w:r>
            <w:r>
              <w:rPr>
                <w:rFonts w:eastAsia="仿宋_GB2312" w:hint="eastAsia"/>
                <w:sz w:val="28"/>
              </w:rPr>
              <w:t xml:space="preserve"> </w:t>
            </w:r>
            <w:r>
              <w:rPr>
                <w:rFonts w:eastAsia="仿宋_GB2312" w:hint="eastAsia"/>
                <w:sz w:val="28"/>
              </w:rPr>
              <w:t>周围及底部完全无毛边，光滑安全。面板三边具有环形挡笔沿。（提供产品实物照片）</w:t>
            </w:r>
            <w:r>
              <w:rPr>
                <w:rFonts w:eastAsia="仿宋_GB2312" w:hint="eastAsia"/>
                <w:sz w:val="28"/>
              </w:rPr>
              <w:t xml:space="preserve"> </w:t>
            </w:r>
            <w:r>
              <w:rPr>
                <w:rFonts w:eastAsia="仿宋_GB2312" w:hint="eastAsia"/>
                <w:sz w:val="28"/>
              </w:rPr>
              <w:br/>
              <w:t>3</w:t>
            </w:r>
            <w:r>
              <w:rPr>
                <w:rFonts w:eastAsia="仿宋_GB2312" w:hint="eastAsia"/>
                <w:sz w:val="28"/>
              </w:rPr>
              <w:t>、功能：</w:t>
            </w:r>
            <w:r>
              <w:rPr>
                <w:rFonts w:eastAsia="仿宋_GB2312"/>
                <w:sz w:val="28"/>
              </w:rPr>
              <w:t>面板内侧可采用圆弧过渡设计，符合人体工学。</w:t>
            </w:r>
            <w:r>
              <w:rPr>
                <w:rFonts w:eastAsia="仿宋_GB2312" w:hint="eastAsia"/>
                <w:sz w:val="28"/>
              </w:rPr>
              <w:br/>
            </w:r>
            <w:r>
              <w:rPr>
                <w:rFonts w:eastAsia="仿宋_GB2312" w:hint="eastAsia"/>
                <w:sz w:val="28"/>
              </w:rPr>
              <w:t>附加设计：面板底部有强化承重之设计。</w:t>
            </w:r>
            <w:r>
              <w:rPr>
                <w:rFonts w:eastAsia="仿宋_GB2312"/>
                <w:sz w:val="28"/>
              </w:rPr>
              <w:t>内置加强方管</w:t>
            </w:r>
            <w:r>
              <w:rPr>
                <w:rFonts w:eastAsia="仿宋_GB2312" w:hint="eastAsia"/>
                <w:sz w:val="28"/>
              </w:rPr>
              <w:t>（</w:t>
            </w:r>
            <w:r>
              <w:rPr>
                <w:rFonts w:eastAsia="仿宋_GB2312" w:hint="eastAsia"/>
                <w:sz w:val="28"/>
              </w:rPr>
              <w:t>15</w:t>
            </w:r>
            <w:r>
              <w:rPr>
                <w:rFonts w:eastAsia="仿宋_GB2312" w:hint="eastAsia"/>
                <w:sz w:val="28"/>
              </w:rPr>
              <w:t>×</w:t>
            </w:r>
            <w:r>
              <w:rPr>
                <w:rFonts w:eastAsia="仿宋_GB2312" w:hint="eastAsia"/>
                <w:sz w:val="28"/>
              </w:rPr>
              <w:t>30</w:t>
            </w:r>
            <w:r>
              <w:rPr>
                <w:rFonts w:eastAsia="仿宋_GB2312" w:hint="eastAsia"/>
                <w:sz w:val="28"/>
              </w:rPr>
              <w:t>×</w:t>
            </w:r>
            <w:r>
              <w:rPr>
                <w:rFonts w:eastAsia="仿宋_GB2312" w:hint="eastAsia"/>
                <w:sz w:val="28"/>
              </w:rPr>
              <w:t>1.0mm</w:t>
            </w:r>
            <w:r>
              <w:rPr>
                <w:rFonts w:eastAsia="仿宋_GB2312" w:hint="eastAsia"/>
                <w:sz w:val="28"/>
              </w:rPr>
              <w:t>）</w:t>
            </w:r>
            <w:r>
              <w:rPr>
                <w:rFonts w:eastAsia="仿宋_GB2312"/>
                <w:sz w:val="28"/>
              </w:rPr>
              <w:t>，保证整体承重与抗冲击性能，满足检测指标即可，规格不限。</w:t>
            </w:r>
            <w:r>
              <w:rPr>
                <w:rFonts w:eastAsia="仿宋_GB2312" w:hint="eastAsia"/>
                <w:sz w:val="28"/>
              </w:rPr>
              <w:br/>
              <w:t>4</w:t>
            </w:r>
            <w:r>
              <w:rPr>
                <w:rFonts w:eastAsia="仿宋_GB2312" w:hint="eastAsia"/>
                <w:sz w:val="28"/>
              </w:rPr>
              <w:t>、★说明：在强化耐用度上，采用最耐冲击的</w:t>
            </w:r>
            <w:r>
              <w:rPr>
                <w:rFonts w:eastAsia="仿宋_GB2312" w:hint="eastAsia"/>
                <w:sz w:val="28"/>
              </w:rPr>
              <w:t xml:space="preserve"> ABS </w:t>
            </w:r>
            <w:r>
              <w:rPr>
                <w:rFonts w:eastAsia="仿宋_GB2312" w:hint="eastAsia"/>
                <w:sz w:val="28"/>
              </w:rPr>
              <w:t>塑料原料，并且在面板底部内嵌镶入</w:t>
            </w:r>
            <w:r>
              <w:rPr>
                <w:rFonts w:eastAsia="仿宋_GB2312" w:hint="eastAsia"/>
                <w:sz w:val="28"/>
              </w:rPr>
              <w:t>15</w:t>
            </w:r>
            <w:r>
              <w:rPr>
                <w:rFonts w:eastAsia="仿宋_GB2312" w:hint="eastAsia"/>
                <w:sz w:val="28"/>
              </w:rPr>
              <w:t>×</w:t>
            </w:r>
            <w:r>
              <w:rPr>
                <w:rFonts w:eastAsia="仿宋_GB2312" w:hint="eastAsia"/>
                <w:sz w:val="28"/>
              </w:rPr>
              <w:t>30</w:t>
            </w:r>
            <w:r>
              <w:rPr>
                <w:rFonts w:eastAsia="仿宋_GB2312" w:hint="eastAsia"/>
                <w:sz w:val="28"/>
              </w:rPr>
              <w:t>×</w:t>
            </w:r>
            <w:r>
              <w:rPr>
                <w:rFonts w:eastAsia="仿宋_GB2312" w:hint="eastAsia"/>
                <w:sz w:val="28"/>
              </w:rPr>
              <w:t>1.0mm</w:t>
            </w:r>
            <w:r>
              <w:rPr>
                <w:rFonts w:eastAsia="仿宋_GB2312" w:hint="eastAsia"/>
                <w:sz w:val="28"/>
              </w:rPr>
              <w:t>方管，以强化面板抗冲击力度。（提供产品实物照片）</w:t>
            </w:r>
          </w:p>
          <w:p w:rsidR="00B745A5" w:rsidRDefault="00B745A5" w:rsidP="00574CE7">
            <w:pPr>
              <w:snapToGrid w:val="0"/>
              <w:jc w:val="left"/>
              <w:rPr>
                <w:rFonts w:eastAsia="仿宋_GB2312" w:hint="eastAsia"/>
                <w:color w:val="FF0000"/>
                <w:sz w:val="28"/>
              </w:rPr>
            </w:pPr>
            <w:r>
              <w:rPr>
                <w:rFonts w:eastAsia="仿宋_GB2312" w:hint="eastAsia"/>
                <w:sz w:val="28"/>
              </w:rPr>
              <w:t>5</w:t>
            </w:r>
            <w:r>
              <w:rPr>
                <w:rFonts w:eastAsia="仿宋_GB2312" w:hint="eastAsia"/>
                <w:sz w:val="28"/>
              </w:rPr>
              <w:t>、此</w:t>
            </w:r>
            <w:r>
              <w:rPr>
                <w:rFonts w:eastAsia="仿宋_GB2312" w:hint="eastAsia"/>
                <w:sz w:val="28"/>
              </w:rPr>
              <w:t xml:space="preserve"> ABS </w:t>
            </w:r>
            <w:r>
              <w:rPr>
                <w:rFonts w:eastAsia="仿宋_GB2312" w:hint="eastAsia"/>
                <w:sz w:val="28"/>
              </w:rPr>
              <w:t>面板耐冲击强度：</w:t>
            </w:r>
            <w:r>
              <w:rPr>
                <w:rFonts w:eastAsia="仿宋_GB2312"/>
                <w:sz w:val="28"/>
              </w:rPr>
              <w:t>采用一级全新耐冲击</w:t>
            </w:r>
            <w:r>
              <w:rPr>
                <w:rFonts w:eastAsia="仿宋_GB2312"/>
                <w:sz w:val="28"/>
              </w:rPr>
              <w:t xml:space="preserve"> ABS </w:t>
            </w:r>
            <w:r>
              <w:rPr>
                <w:rFonts w:eastAsia="仿宋_GB2312"/>
                <w:sz w:val="28"/>
              </w:rPr>
              <w:t>塑料原料，经大型注塑机一体注塑成型。材料需具备高韧性，抗冲击强度达标</w:t>
            </w:r>
            <w:r>
              <w:rPr>
                <w:rFonts w:eastAsia="仿宋_GB2312" w:hint="eastAsia"/>
                <w:sz w:val="28"/>
              </w:rPr>
              <w:t>。</w:t>
            </w:r>
          </w:p>
          <w:p w:rsidR="00B745A5" w:rsidRDefault="00B745A5" w:rsidP="00574CE7">
            <w:pPr>
              <w:snapToGrid w:val="0"/>
              <w:jc w:val="left"/>
              <w:rPr>
                <w:rFonts w:eastAsia="仿宋_GB2312" w:hint="eastAsia"/>
                <w:sz w:val="28"/>
              </w:rPr>
            </w:pPr>
            <w:r>
              <w:rPr>
                <w:rFonts w:eastAsia="仿宋_GB2312" w:hint="eastAsia"/>
                <w:sz w:val="28"/>
              </w:rPr>
              <w:t>B.</w:t>
            </w:r>
            <w:r>
              <w:rPr>
                <w:rFonts w:eastAsia="仿宋_GB2312" w:hint="eastAsia"/>
                <w:sz w:val="28"/>
              </w:rPr>
              <w:t>桌斗要求</w:t>
            </w:r>
          </w:p>
          <w:p w:rsidR="00B745A5" w:rsidRDefault="00B745A5" w:rsidP="00574CE7">
            <w:pPr>
              <w:snapToGrid w:val="0"/>
              <w:jc w:val="left"/>
              <w:rPr>
                <w:rFonts w:eastAsia="仿宋_GB2312" w:hint="eastAsia"/>
                <w:sz w:val="28"/>
              </w:rPr>
            </w:pPr>
            <w:r>
              <w:rPr>
                <w:rFonts w:eastAsia="仿宋_GB2312" w:hint="eastAsia"/>
                <w:sz w:val="28"/>
              </w:rPr>
              <w:t>1</w:t>
            </w:r>
            <w:r>
              <w:rPr>
                <w:rFonts w:eastAsia="仿宋_GB2312" w:hint="eastAsia"/>
                <w:sz w:val="28"/>
              </w:rPr>
              <w:t>、材质：采用生物抗菌型塑料，一次注塑而成</w:t>
            </w:r>
            <w:r>
              <w:rPr>
                <w:rFonts w:eastAsia="仿宋_GB2312"/>
                <w:sz w:val="28"/>
              </w:rPr>
              <w:t>，提供甲醛去除率</w:t>
            </w:r>
            <w:r>
              <w:rPr>
                <w:rFonts w:eastAsia="仿宋_GB2312"/>
                <w:sz w:val="28"/>
              </w:rPr>
              <w:t>≥70%</w:t>
            </w:r>
            <w:r>
              <w:rPr>
                <w:rFonts w:eastAsia="仿宋_GB2312"/>
                <w:sz w:val="28"/>
              </w:rPr>
              <w:t>、甲苯去除率</w:t>
            </w:r>
            <w:r>
              <w:rPr>
                <w:rFonts w:eastAsia="仿宋_GB2312"/>
                <w:sz w:val="28"/>
              </w:rPr>
              <w:t>≥25%</w:t>
            </w:r>
            <w:r>
              <w:rPr>
                <w:rFonts w:eastAsia="仿宋_GB2312"/>
                <w:sz w:val="28"/>
              </w:rPr>
              <w:t>（</w:t>
            </w:r>
            <w:r>
              <w:rPr>
                <w:rFonts w:eastAsia="仿宋_GB2312"/>
                <w:sz w:val="28"/>
              </w:rPr>
              <w:t>QB/T 2761-2024</w:t>
            </w:r>
            <w:r>
              <w:rPr>
                <w:rFonts w:eastAsia="仿宋_GB2312"/>
                <w:sz w:val="28"/>
              </w:rPr>
              <w:t>，</w:t>
            </w:r>
            <w:r>
              <w:rPr>
                <w:rFonts w:eastAsia="仿宋_GB2312"/>
                <w:sz w:val="28"/>
              </w:rPr>
              <w:t>CMA/CNAS</w:t>
            </w:r>
            <w:r>
              <w:rPr>
                <w:rFonts w:eastAsia="仿宋_GB2312"/>
                <w:sz w:val="28"/>
              </w:rPr>
              <w:t>）</w:t>
            </w:r>
            <w:r>
              <w:rPr>
                <w:rFonts w:eastAsia="仿宋_GB2312" w:hint="eastAsia"/>
                <w:sz w:val="28"/>
              </w:rPr>
              <w:t>产品可以去除空气中的甲醛、甲苯等有毒有害物质，改善室内空气质量，确保房间内空气质量达到国家</w:t>
            </w:r>
            <w:r>
              <w:rPr>
                <w:rFonts w:eastAsia="仿宋_GB2312" w:hint="eastAsia"/>
                <w:sz w:val="28"/>
              </w:rPr>
              <w:lastRenderedPageBreak/>
              <w:t>环保检测标准。</w:t>
            </w:r>
            <w:r>
              <w:rPr>
                <w:rFonts w:eastAsia="仿宋_GB2312" w:hint="eastAsia"/>
                <w:sz w:val="28"/>
                <w:highlight w:val="yellow"/>
              </w:rPr>
              <w:br/>
            </w:r>
            <w:r>
              <w:rPr>
                <w:rFonts w:eastAsia="仿宋_GB2312" w:hint="eastAsia"/>
                <w:sz w:val="28"/>
              </w:rPr>
              <w:t>2</w:t>
            </w:r>
            <w:r>
              <w:rPr>
                <w:rFonts w:eastAsia="仿宋_GB2312" w:hint="eastAsia"/>
                <w:sz w:val="28"/>
              </w:rPr>
              <w:t>、尺寸：外宽</w:t>
            </w:r>
            <w:r>
              <w:rPr>
                <w:rFonts w:eastAsia="仿宋_GB2312" w:hint="eastAsia"/>
                <w:sz w:val="28"/>
              </w:rPr>
              <w:t xml:space="preserve"> 620mm</w:t>
            </w:r>
            <w:r>
              <w:rPr>
                <w:rFonts w:eastAsia="仿宋_GB2312" w:hint="eastAsia"/>
                <w:sz w:val="28"/>
              </w:rPr>
              <w:t>（±</w:t>
            </w:r>
            <w:r>
              <w:rPr>
                <w:rFonts w:eastAsia="仿宋_GB2312" w:hint="eastAsia"/>
                <w:sz w:val="28"/>
              </w:rPr>
              <w:t>2mm</w:t>
            </w:r>
            <w:r>
              <w:rPr>
                <w:rFonts w:eastAsia="仿宋_GB2312" w:hint="eastAsia"/>
                <w:sz w:val="28"/>
              </w:rPr>
              <w:t>）</w:t>
            </w:r>
            <w:r>
              <w:rPr>
                <w:rFonts w:eastAsia="仿宋_GB2312" w:hint="eastAsia"/>
                <w:sz w:val="28"/>
              </w:rPr>
              <w:t xml:space="preserve">* </w:t>
            </w:r>
            <w:r>
              <w:rPr>
                <w:rFonts w:eastAsia="仿宋_GB2312" w:hint="eastAsia"/>
                <w:sz w:val="28"/>
              </w:rPr>
              <w:t>深</w:t>
            </w:r>
            <w:r>
              <w:rPr>
                <w:rFonts w:eastAsia="仿宋_GB2312" w:hint="eastAsia"/>
                <w:sz w:val="28"/>
              </w:rPr>
              <w:t xml:space="preserve"> 410m</w:t>
            </w:r>
            <w:r>
              <w:rPr>
                <w:rFonts w:eastAsia="仿宋_GB2312" w:hint="eastAsia"/>
                <w:sz w:val="28"/>
              </w:rPr>
              <w:t>（±</w:t>
            </w:r>
            <w:r>
              <w:rPr>
                <w:rFonts w:eastAsia="仿宋_GB2312" w:hint="eastAsia"/>
                <w:sz w:val="28"/>
              </w:rPr>
              <w:t>2mm</w:t>
            </w:r>
            <w:r>
              <w:rPr>
                <w:rFonts w:eastAsia="仿宋_GB2312" w:hint="eastAsia"/>
                <w:sz w:val="28"/>
              </w:rPr>
              <w:t>）</w:t>
            </w:r>
            <w:r>
              <w:rPr>
                <w:rFonts w:eastAsia="仿宋_GB2312" w:hint="eastAsia"/>
                <w:sz w:val="28"/>
              </w:rPr>
              <w:t>*</w:t>
            </w:r>
            <w:r>
              <w:rPr>
                <w:rFonts w:eastAsia="仿宋_GB2312" w:hint="eastAsia"/>
                <w:sz w:val="28"/>
              </w:rPr>
              <w:t>高</w:t>
            </w:r>
            <w:r>
              <w:rPr>
                <w:rFonts w:eastAsia="仿宋_GB2312" w:hint="eastAsia"/>
                <w:sz w:val="28"/>
              </w:rPr>
              <w:t xml:space="preserve"> 185</w:t>
            </w:r>
            <w:r>
              <w:rPr>
                <w:rFonts w:eastAsia="仿宋_GB2312" w:hint="eastAsia"/>
                <w:sz w:val="28"/>
              </w:rPr>
              <w:t>（±</w:t>
            </w:r>
            <w:r>
              <w:rPr>
                <w:rFonts w:eastAsia="仿宋_GB2312" w:hint="eastAsia"/>
                <w:sz w:val="28"/>
              </w:rPr>
              <w:t>2mm</w:t>
            </w:r>
            <w:r>
              <w:rPr>
                <w:rFonts w:eastAsia="仿宋_GB2312" w:hint="eastAsia"/>
                <w:sz w:val="28"/>
              </w:rPr>
              <w:t>）。</w:t>
            </w:r>
            <w:r>
              <w:rPr>
                <w:rFonts w:eastAsia="仿宋_GB2312" w:hint="eastAsia"/>
                <w:sz w:val="28"/>
              </w:rPr>
              <w:br/>
              <w:t>3</w:t>
            </w:r>
            <w:r>
              <w:rPr>
                <w:rFonts w:eastAsia="仿宋_GB2312" w:hint="eastAsia"/>
                <w:sz w:val="28"/>
              </w:rPr>
              <w:t>、功能：</w:t>
            </w:r>
            <w:r>
              <w:rPr>
                <w:rFonts w:eastAsia="仿宋_GB2312"/>
                <w:sz w:val="28"/>
              </w:rPr>
              <w:t>桌斗底部设排水槽</w:t>
            </w:r>
            <w:r>
              <w:rPr>
                <w:rFonts w:eastAsia="仿宋_GB2312"/>
                <w:sz w:val="28"/>
              </w:rPr>
              <w:t xml:space="preserve"> / </w:t>
            </w:r>
            <w:r>
              <w:rPr>
                <w:rFonts w:eastAsia="仿宋_GB2312"/>
                <w:sz w:val="28"/>
              </w:rPr>
              <w:t>透气结构，保证通风防潮、不积水</w:t>
            </w:r>
            <w:r>
              <w:rPr>
                <w:rFonts w:eastAsia="仿宋_GB2312" w:hint="eastAsia"/>
                <w:sz w:val="28"/>
              </w:rPr>
              <w:t>。</w:t>
            </w:r>
            <w:r>
              <w:rPr>
                <w:rFonts w:eastAsia="仿宋_GB2312" w:hint="eastAsia"/>
                <w:sz w:val="28"/>
              </w:rPr>
              <w:br/>
              <w:t>4</w:t>
            </w:r>
            <w:r>
              <w:rPr>
                <w:rFonts w:eastAsia="仿宋_GB2312" w:hint="eastAsia"/>
                <w:sz w:val="28"/>
              </w:rPr>
              <w:t>、书箱俩侧自带储物盒尺寸为长</w:t>
            </w:r>
            <w:r>
              <w:rPr>
                <w:rFonts w:eastAsia="仿宋_GB2312" w:hint="eastAsia"/>
                <w:sz w:val="28"/>
              </w:rPr>
              <w:t xml:space="preserve"> 230mm</w:t>
            </w:r>
            <w:r>
              <w:rPr>
                <w:rFonts w:eastAsia="仿宋_GB2312" w:hint="eastAsia"/>
                <w:sz w:val="28"/>
              </w:rPr>
              <w:t>（±</w:t>
            </w:r>
            <w:r>
              <w:rPr>
                <w:rFonts w:eastAsia="仿宋_GB2312" w:hint="eastAsia"/>
                <w:sz w:val="28"/>
              </w:rPr>
              <w:t>2mm</w:t>
            </w:r>
            <w:r>
              <w:rPr>
                <w:rFonts w:eastAsia="仿宋_GB2312" w:hint="eastAsia"/>
                <w:sz w:val="28"/>
              </w:rPr>
              <w:t>）</w:t>
            </w:r>
            <w:r>
              <w:rPr>
                <w:rFonts w:eastAsia="仿宋_GB2312" w:hint="eastAsia"/>
                <w:sz w:val="28"/>
              </w:rPr>
              <w:t>*</w:t>
            </w:r>
            <w:r>
              <w:rPr>
                <w:rFonts w:eastAsia="仿宋_GB2312" w:hint="eastAsia"/>
                <w:sz w:val="28"/>
              </w:rPr>
              <w:t>宽</w:t>
            </w:r>
            <w:r>
              <w:rPr>
                <w:rFonts w:eastAsia="仿宋_GB2312" w:hint="eastAsia"/>
                <w:sz w:val="28"/>
              </w:rPr>
              <w:t xml:space="preserve"> 46mm</w:t>
            </w:r>
            <w:r>
              <w:rPr>
                <w:rFonts w:eastAsia="仿宋_GB2312" w:hint="eastAsia"/>
                <w:sz w:val="28"/>
              </w:rPr>
              <w:t>（±</w:t>
            </w:r>
            <w:r>
              <w:rPr>
                <w:rFonts w:eastAsia="仿宋_GB2312" w:hint="eastAsia"/>
                <w:sz w:val="28"/>
              </w:rPr>
              <w:t>1mm</w:t>
            </w:r>
            <w:r>
              <w:rPr>
                <w:rFonts w:eastAsia="仿宋_GB2312" w:hint="eastAsia"/>
                <w:sz w:val="28"/>
              </w:rPr>
              <w:t>）</w:t>
            </w:r>
            <w:r>
              <w:rPr>
                <w:rFonts w:eastAsia="仿宋_GB2312" w:hint="eastAsia"/>
                <w:sz w:val="28"/>
              </w:rPr>
              <w:t xml:space="preserve"> *</w:t>
            </w:r>
            <w:r>
              <w:rPr>
                <w:rFonts w:eastAsia="仿宋_GB2312" w:hint="eastAsia"/>
                <w:sz w:val="28"/>
              </w:rPr>
              <w:t>深</w:t>
            </w:r>
            <w:r>
              <w:rPr>
                <w:rFonts w:eastAsia="仿宋_GB2312" w:hint="eastAsia"/>
                <w:sz w:val="28"/>
              </w:rPr>
              <w:t xml:space="preserve"> 90mm</w:t>
            </w:r>
            <w:r>
              <w:rPr>
                <w:rFonts w:eastAsia="仿宋_GB2312" w:hint="eastAsia"/>
                <w:sz w:val="28"/>
              </w:rPr>
              <w:t>（±</w:t>
            </w:r>
            <w:r>
              <w:rPr>
                <w:rFonts w:eastAsia="仿宋_GB2312" w:hint="eastAsia"/>
                <w:sz w:val="28"/>
              </w:rPr>
              <w:t>1mm</w:t>
            </w:r>
            <w:r>
              <w:rPr>
                <w:rFonts w:eastAsia="仿宋_GB2312" w:hint="eastAsia"/>
                <w:sz w:val="28"/>
              </w:rPr>
              <w:t>）；</w:t>
            </w:r>
            <w:r>
              <w:rPr>
                <w:rFonts w:eastAsia="仿宋_GB2312" w:hint="eastAsia"/>
                <w:sz w:val="28"/>
              </w:rPr>
              <w:br/>
              <w:t>C.</w:t>
            </w:r>
            <w:r>
              <w:rPr>
                <w:rFonts w:eastAsia="仿宋_GB2312" w:hint="eastAsia"/>
                <w:sz w:val="28"/>
              </w:rPr>
              <w:t>桌钢架要求</w:t>
            </w:r>
          </w:p>
          <w:p w:rsidR="00B745A5" w:rsidRDefault="00B745A5" w:rsidP="00574CE7">
            <w:pPr>
              <w:snapToGrid w:val="0"/>
              <w:jc w:val="left"/>
              <w:rPr>
                <w:rFonts w:eastAsia="仿宋_GB2312" w:hint="eastAsia"/>
                <w:sz w:val="28"/>
              </w:rPr>
            </w:pPr>
            <w:r>
              <w:rPr>
                <w:rFonts w:eastAsia="仿宋_GB2312" w:hint="eastAsia"/>
                <w:sz w:val="28"/>
              </w:rPr>
              <w:t>1</w:t>
            </w:r>
            <w:r>
              <w:rPr>
                <w:rFonts w:eastAsia="仿宋_GB2312" w:hint="eastAsia"/>
                <w:sz w:val="28"/>
              </w:rPr>
              <w:t>、材质及形状：椭圆钢管。焊接全为满焊。</w:t>
            </w:r>
          </w:p>
          <w:p w:rsidR="00B745A5" w:rsidRDefault="00B745A5" w:rsidP="00574CE7">
            <w:pPr>
              <w:snapToGrid w:val="0"/>
              <w:jc w:val="left"/>
              <w:rPr>
                <w:rFonts w:eastAsia="仿宋_GB2312" w:hint="eastAsia"/>
                <w:sz w:val="28"/>
              </w:rPr>
            </w:pPr>
            <w:r>
              <w:rPr>
                <w:rFonts w:eastAsia="仿宋_GB2312" w:hint="eastAsia"/>
                <w:sz w:val="28"/>
              </w:rPr>
              <w:t>2</w:t>
            </w:r>
            <w:r>
              <w:rPr>
                <w:rFonts w:eastAsia="仿宋_GB2312" w:hint="eastAsia"/>
                <w:sz w:val="28"/>
              </w:rPr>
              <w:t>、★提供钢管检测报告原件扫描件、检测报告封面上须有</w:t>
            </w:r>
            <w:r>
              <w:rPr>
                <w:rFonts w:eastAsia="仿宋_GB2312" w:hint="eastAsia"/>
                <w:sz w:val="28"/>
              </w:rPr>
              <w:t>CMA</w:t>
            </w:r>
            <w:r>
              <w:rPr>
                <w:rFonts w:eastAsia="仿宋_GB2312" w:hint="eastAsia"/>
                <w:sz w:val="28"/>
              </w:rPr>
              <w:t>或</w:t>
            </w:r>
            <w:r>
              <w:rPr>
                <w:rFonts w:eastAsia="仿宋_GB2312" w:hint="eastAsia"/>
                <w:sz w:val="28"/>
              </w:rPr>
              <w:t>CNAS</w:t>
            </w:r>
            <w:r>
              <w:rPr>
                <w:rFonts w:eastAsia="仿宋_GB2312" w:hint="eastAsia"/>
                <w:sz w:val="28"/>
              </w:rPr>
              <w:t>标志认证，检测内容包含：</w:t>
            </w:r>
            <w:r>
              <w:rPr>
                <w:rFonts w:eastAsia="仿宋_GB2312" w:hint="eastAsia"/>
                <w:sz w:val="28"/>
              </w:rPr>
              <w:t>GB/T 3075-2021-</w:t>
            </w:r>
            <w:r>
              <w:rPr>
                <w:rFonts w:eastAsia="仿宋_GB2312" w:hint="eastAsia"/>
                <w:sz w:val="28"/>
              </w:rPr>
              <w:t>疲劳试验</w:t>
            </w:r>
            <w:r>
              <w:rPr>
                <w:rFonts w:eastAsia="仿宋_GB2312" w:hint="eastAsia"/>
                <w:sz w:val="28"/>
              </w:rPr>
              <w:t>20</w:t>
            </w:r>
            <w:r>
              <w:rPr>
                <w:rFonts w:eastAsia="仿宋_GB2312" w:hint="eastAsia"/>
                <w:sz w:val="28"/>
              </w:rPr>
              <w:t>万次，试样无断裂；</w:t>
            </w:r>
            <w:r>
              <w:rPr>
                <w:rFonts w:eastAsia="仿宋_GB2312" w:hint="eastAsia"/>
                <w:sz w:val="28"/>
              </w:rPr>
              <w:t>GB/T 2423.51-2020-</w:t>
            </w:r>
            <w:r>
              <w:rPr>
                <w:rFonts w:eastAsia="仿宋_GB2312" w:hint="eastAsia"/>
                <w:sz w:val="28"/>
              </w:rPr>
              <w:t>流动混合气体腐蚀</w:t>
            </w:r>
            <w:r>
              <w:rPr>
                <w:rFonts w:eastAsia="仿宋_GB2312" w:hint="eastAsia"/>
                <w:sz w:val="28"/>
              </w:rPr>
              <w:t>200h</w:t>
            </w:r>
            <w:r>
              <w:rPr>
                <w:rFonts w:eastAsia="仿宋_GB2312" w:hint="eastAsia"/>
                <w:sz w:val="28"/>
              </w:rPr>
              <w:t>。</w:t>
            </w:r>
            <w:r>
              <w:rPr>
                <w:rFonts w:eastAsia="仿宋_GB2312" w:hint="eastAsia"/>
                <w:sz w:val="28"/>
              </w:rPr>
              <w:br/>
              <w:t>3</w:t>
            </w:r>
            <w:r>
              <w:rPr>
                <w:rFonts w:eastAsia="仿宋_GB2312" w:hint="eastAsia"/>
                <w:sz w:val="28"/>
              </w:rPr>
              <w:t>、尺寸：外管</w:t>
            </w:r>
            <w:r>
              <w:rPr>
                <w:rFonts w:eastAsia="仿宋_GB2312" w:hint="eastAsia"/>
                <w:sz w:val="28"/>
              </w:rPr>
              <w:t xml:space="preserve"> 37mm</w:t>
            </w:r>
            <w:r>
              <w:rPr>
                <w:rFonts w:eastAsia="仿宋_GB2312" w:hint="eastAsia"/>
                <w:sz w:val="28"/>
              </w:rPr>
              <w:t>（±</w:t>
            </w:r>
            <w:r>
              <w:rPr>
                <w:rFonts w:eastAsia="仿宋_GB2312" w:hint="eastAsia"/>
                <w:sz w:val="28"/>
              </w:rPr>
              <w:t>1mm</w:t>
            </w:r>
            <w:r>
              <w:rPr>
                <w:rFonts w:eastAsia="仿宋_GB2312" w:hint="eastAsia"/>
                <w:sz w:val="28"/>
              </w:rPr>
              <w:t>）</w:t>
            </w:r>
            <w:r>
              <w:rPr>
                <w:rFonts w:eastAsia="仿宋_GB2312" w:hint="eastAsia"/>
                <w:sz w:val="28"/>
              </w:rPr>
              <w:t xml:space="preserve">*68mm </w:t>
            </w:r>
            <w:r>
              <w:rPr>
                <w:rFonts w:eastAsia="仿宋_GB2312" w:hint="eastAsia"/>
                <w:sz w:val="28"/>
              </w:rPr>
              <w:t>（±</w:t>
            </w:r>
            <w:r>
              <w:rPr>
                <w:rFonts w:eastAsia="仿宋_GB2312" w:hint="eastAsia"/>
                <w:sz w:val="28"/>
              </w:rPr>
              <w:t>1mm</w:t>
            </w:r>
            <w:r>
              <w:rPr>
                <w:rFonts w:eastAsia="仿宋_GB2312" w:hint="eastAsia"/>
                <w:sz w:val="28"/>
              </w:rPr>
              <w:t>）</w:t>
            </w:r>
            <w:r>
              <w:rPr>
                <w:rFonts w:eastAsia="仿宋_GB2312" w:hint="eastAsia"/>
                <w:sz w:val="28"/>
              </w:rPr>
              <w:t xml:space="preserve">*1.2mm </w:t>
            </w:r>
            <w:r>
              <w:rPr>
                <w:rFonts w:eastAsia="仿宋_GB2312" w:hint="eastAsia"/>
                <w:sz w:val="28"/>
              </w:rPr>
              <w:t>椭圆钢管，内管</w:t>
            </w:r>
            <w:r>
              <w:rPr>
                <w:rFonts w:eastAsia="仿宋_GB2312" w:hint="eastAsia"/>
                <w:sz w:val="28"/>
              </w:rPr>
              <w:t>30mm</w:t>
            </w:r>
            <w:r>
              <w:rPr>
                <w:rFonts w:eastAsia="仿宋_GB2312" w:hint="eastAsia"/>
                <w:sz w:val="28"/>
              </w:rPr>
              <w:t>（±</w:t>
            </w:r>
            <w:r>
              <w:rPr>
                <w:rFonts w:eastAsia="仿宋_GB2312" w:hint="eastAsia"/>
                <w:sz w:val="28"/>
              </w:rPr>
              <w:t>1mm</w:t>
            </w:r>
            <w:r>
              <w:rPr>
                <w:rFonts w:eastAsia="仿宋_GB2312" w:hint="eastAsia"/>
                <w:sz w:val="28"/>
              </w:rPr>
              <w:t>）</w:t>
            </w:r>
            <w:r>
              <w:rPr>
                <w:rFonts w:eastAsia="仿宋_GB2312" w:hint="eastAsia"/>
                <w:sz w:val="28"/>
              </w:rPr>
              <w:t>*60mm</w:t>
            </w:r>
            <w:r>
              <w:rPr>
                <w:rFonts w:eastAsia="仿宋_GB2312" w:hint="eastAsia"/>
                <w:sz w:val="28"/>
              </w:rPr>
              <w:t>（±</w:t>
            </w:r>
            <w:r>
              <w:rPr>
                <w:rFonts w:eastAsia="仿宋_GB2312" w:hint="eastAsia"/>
                <w:sz w:val="28"/>
              </w:rPr>
              <w:t>1mm</w:t>
            </w:r>
            <w:r>
              <w:rPr>
                <w:rFonts w:eastAsia="仿宋_GB2312" w:hint="eastAsia"/>
                <w:sz w:val="28"/>
              </w:rPr>
              <w:t>）</w:t>
            </w:r>
            <w:r>
              <w:rPr>
                <w:rFonts w:eastAsia="仿宋_GB2312" w:hint="eastAsia"/>
                <w:sz w:val="28"/>
              </w:rPr>
              <w:t>*1.2mm</w:t>
            </w:r>
            <w:r>
              <w:rPr>
                <w:rFonts w:eastAsia="仿宋_GB2312" w:hint="eastAsia"/>
                <w:sz w:val="28"/>
              </w:rPr>
              <w:t>椭圆钢管，桌底脚采用</w:t>
            </w:r>
            <w:r>
              <w:rPr>
                <w:rFonts w:eastAsia="仿宋_GB2312" w:hint="eastAsia"/>
                <w:sz w:val="28"/>
              </w:rPr>
              <w:t xml:space="preserve"> 30mm</w:t>
            </w:r>
            <w:r>
              <w:rPr>
                <w:rFonts w:eastAsia="仿宋_GB2312" w:hint="eastAsia"/>
                <w:sz w:val="28"/>
              </w:rPr>
              <w:t>（±</w:t>
            </w:r>
            <w:r>
              <w:rPr>
                <w:rFonts w:eastAsia="仿宋_GB2312" w:hint="eastAsia"/>
                <w:sz w:val="28"/>
              </w:rPr>
              <w:t>1mm</w:t>
            </w:r>
            <w:r>
              <w:rPr>
                <w:rFonts w:eastAsia="仿宋_GB2312" w:hint="eastAsia"/>
                <w:sz w:val="28"/>
              </w:rPr>
              <w:t>）</w:t>
            </w:r>
            <w:r>
              <w:rPr>
                <w:rFonts w:eastAsia="仿宋_GB2312" w:hint="eastAsia"/>
                <w:sz w:val="28"/>
              </w:rPr>
              <w:t xml:space="preserve"> *60mm</w:t>
            </w:r>
            <w:r>
              <w:rPr>
                <w:rFonts w:eastAsia="仿宋_GB2312" w:hint="eastAsia"/>
                <w:sz w:val="28"/>
              </w:rPr>
              <w:t>（±</w:t>
            </w:r>
            <w:r>
              <w:rPr>
                <w:rFonts w:eastAsia="仿宋_GB2312" w:hint="eastAsia"/>
                <w:sz w:val="28"/>
              </w:rPr>
              <w:t>1mm</w:t>
            </w:r>
            <w:r>
              <w:rPr>
                <w:rFonts w:eastAsia="仿宋_GB2312" w:hint="eastAsia"/>
                <w:sz w:val="28"/>
              </w:rPr>
              <w:t>）</w:t>
            </w:r>
            <w:r>
              <w:rPr>
                <w:rFonts w:eastAsia="仿宋_GB2312" w:hint="eastAsia"/>
                <w:sz w:val="28"/>
              </w:rPr>
              <w:t xml:space="preserve">*1.5mm </w:t>
            </w:r>
            <w:r>
              <w:rPr>
                <w:rFonts w:eastAsia="仿宋_GB2312" w:hint="eastAsia"/>
                <w:sz w:val="28"/>
              </w:rPr>
              <w:t>椭圆冷轧钢管。</w:t>
            </w:r>
          </w:p>
          <w:p w:rsidR="00B745A5" w:rsidRDefault="00B745A5" w:rsidP="00574CE7">
            <w:pPr>
              <w:snapToGrid w:val="0"/>
              <w:rPr>
                <w:rFonts w:hint="eastAsia"/>
              </w:rPr>
            </w:pPr>
            <w:r>
              <w:rPr>
                <w:rFonts w:hint="eastAsia"/>
              </w:rPr>
              <w:t>4</w:t>
            </w:r>
            <w:r>
              <w:rPr>
                <w:rFonts w:hint="eastAsia"/>
              </w:rPr>
              <w:t>、表面涂装：焊接完成钢管架，</w:t>
            </w:r>
            <w:r>
              <w:rPr>
                <w:rFonts w:hint="eastAsia"/>
              </w:rPr>
              <w:t xml:space="preserve"> </w:t>
            </w:r>
            <w:r>
              <w:rPr>
                <w:rFonts w:hint="eastAsia"/>
              </w:rPr>
              <w:t>经除锈除油后喷塑烧烤成型。</w:t>
            </w:r>
            <w:r>
              <w:rPr>
                <w:rFonts w:hint="eastAsia"/>
              </w:rPr>
              <w:br/>
              <w:t>D.</w:t>
            </w:r>
            <w:r>
              <w:rPr>
                <w:rFonts w:hint="eastAsia"/>
              </w:rPr>
              <w:t>脚垫要求</w:t>
            </w:r>
          </w:p>
          <w:p w:rsidR="00B745A5" w:rsidRDefault="00B745A5" w:rsidP="00574CE7">
            <w:pPr>
              <w:snapToGrid w:val="0"/>
              <w:jc w:val="left"/>
              <w:rPr>
                <w:rFonts w:eastAsia="仿宋_GB2312"/>
                <w:sz w:val="28"/>
              </w:rPr>
            </w:pPr>
            <w:r>
              <w:rPr>
                <w:rFonts w:hint="eastAsia"/>
              </w:rPr>
              <w:t>材质：采用</w:t>
            </w:r>
            <w:r>
              <w:rPr>
                <w:rFonts w:hint="eastAsia"/>
              </w:rPr>
              <w:t xml:space="preserve"> pp </w:t>
            </w:r>
            <w:r>
              <w:rPr>
                <w:rFonts w:hint="eastAsia"/>
              </w:rPr>
              <w:t>塑料一体注塑而成，</w:t>
            </w:r>
            <w:r>
              <w:rPr>
                <w:rFonts w:hint="eastAsia"/>
              </w:rPr>
              <w:t xml:space="preserve"> </w:t>
            </w:r>
            <w:r>
              <w:rPr>
                <w:rFonts w:hint="eastAsia"/>
              </w:rPr>
              <w:t>超级耐磨。</w:t>
            </w:r>
            <w:r>
              <w:rPr>
                <w:rFonts w:hint="eastAsia"/>
              </w:rPr>
              <w:br/>
              <w:t>E.</w:t>
            </w:r>
            <w:r>
              <w:rPr>
                <w:rFonts w:hint="eastAsia"/>
              </w:rPr>
              <w:t>调节要求：可调节。</w:t>
            </w:r>
            <w:r>
              <w:rPr>
                <w:rFonts w:eastAsia="仿宋_GB2312" w:hint="eastAsia"/>
                <w:sz w:val="28"/>
              </w:rPr>
              <w:t xml:space="preserve">                                                                                                                                                        </w:t>
            </w:r>
            <w:r>
              <w:rPr>
                <w:rFonts w:eastAsia="仿宋_GB2312" w:hint="eastAsia"/>
                <w:sz w:val="28"/>
              </w:rPr>
              <w:br/>
            </w:r>
            <w:r>
              <w:rPr>
                <w:rFonts w:eastAsia="仿宋_GB2312" w:hint="eastAsia"/>
                <w:sz w:val="28"/>
              </w:rPr>
              <w:t>二、</w:t>
            </w:r>
            <w:r>
              <w:rPr>
                <w:rFonts w:hint="eastAsia"/>
                <w:sz w:val="28"/>
              </w:rPr>
              <w:t>椅子</w:t>
            </w:r>
            <w:r>
              <w:rPr>
                <w:rFonts w:eastAsia="仿宋_GB2312" w:hint="eastAsia"/>
                <w:sz w:val="28"/>
              </w:rPr>
              <w:t>参数要求</w:t>
            </w:r>
          </w:p>
          <w:p w:rsidR="00B745A5" w:rsidRDefault="00B745A5" w:rsidP="00574CE7">
            <w:pPr>
              <w:snapToGrid w:val="0"/>
              <w:jc w:val="left"/>
              <w:rPr>
                <w:rFonts w:eastAsia="仿宋_GB2312"/>
                <w:sz w:val="28"/>
              </w:rPr>
            </w:pPr>
            <w:r>
              <w:rPr>
                <w:rFonts w:eastAsia="仿宋_GB2312" w:hint="eastAsia"/>
                <w:sz w:val="28"/>
              </w:rPr>
              <w:t xml:space="preserve">A </w:t>
            </w:r>
            <w:r>
              <w:rPr>
                <w:rFonts w:eastAsia="仿宋_GB2312" w:hint="eastAsia"/>
                <w:sz w:val="28"/>
              </w:rPr>
              <w:t>．靠背要求</w:t>
            </w:r>
          </w:p>
          <w:p w:rsidR="00B745A5" w:rsidRDefault="00B745A5" w:rsidP="00574CE7">
            <w:pPr>
              <w:snapToGrid w:val="0"/>
              <w:jc w:val="left"/>
              <w:rPr>
                <w:rFonts w:eastAsia="仿宋_GB2312"/>
                <w:sz w:val="28"/>
              </w:rPr>
            </w:pPr>
            <w:r>
              <w:rPr>
                <w:rFonts w:eastAsia="仿宋_GB2312" w:hint="eastAsia"/>
                <w:sz w:val="28"/>
              </w:rPr>
              <w:t>1</w:t>
            </w:r>
            <w:r>
              <w:rPr>
                <w:rFonts w:eastAsia="仿宋_GB2312" w:hint="eastAsia"/>
                <w:sz w:val="28"/>
              </w:rPr>
              <w:t>、材质：采用</w:t>
            </w:r>
            <w:r>
              <w:rPr>
                <w:rFonts w:eastAsia="仿宋_GB2312" w:hint="eastAsia"/>
                <w:sz w:val="28"/>
              </w:rPr>
              <w:t xml:space="preserve"> pp </w:t>
            </w:r>
            <w:r>
              <w:rPr>
                <w:rFonts w:eastAsia="仿宋_GB2312" w:hint="eastAsia"/>
                <w:sz w:val="28"/>
              </w:rPr>
              <w:t>耐冲击塑料新料一体射出成型。不可采用回收料。</w:t>
            </w:r>
          </w:p>
          <w:p w:rsidR="00B745A5" w:rsidRDefault="00B745A5" w:rsidP="00574CE7">
            <w:pPr>
              <w:snapToGrid w:val="0"/>
              <w:jc w:val="left"/>
              <w:rPr>
                <w:rFonts w:eastAsia="仿宋_GB2312"/>
                <w:sz w:val="28"/>
              </w:rPr>
            </w:pPr>
            <w:r>
              <w:rPr>
                <w:rFonts w:eastAsia="仿宋_GB2312" w:hint="eastAsia"/>
                <w:sz w:val="28"/>
              </w:rPr>
              <w:t>2</w:t>
            </w:r>
            <w:r>
              <w:rPr>
                <w:rFonts w:eastAsia="仿宋_GB2312" w:hint="eastAsia"/>
                <w:sz w:val="28"/>
              </w:rPr>
              <w:t>、尺寸：</w:t>
            </w:r>
            <w:r>
              <w:rPr>
                <w:rFonts w:eastAsia="仿宋_GB2312" w:hint="eastAsia"/>
                <w:sz w:val="28"/>
              </w:rPr>
              <w:t>420mm(</w:t>
            </w:r>
            <w:r>
              <w:rPr>
                <w:rFonts w:eastAsia="仿宋_GB2312" w:hint="eastAsia"/>
                <w:sz w:val="28"/>
              </w:rPr>
              <w:t>±</w:t>
            </w:r>
            <w:r>
              <w:rPr>
                <w:rFonts w:eastAsia="仿宋_GB2312" w:hint="eastAsia"/>
                <w:sz w:val="28"/>
              </w:rPr>
              <w:t>5mm)*320mm(</w:t>
            </w:r>
            <w:r>
              <w:rPr>
                <w:rFonts w:eastAsia="仿宋_GB2312" w:hint="eastAsia"/>
                <w:sz w:val="28"/>
              </w:rPr>
              <w:t>±</w:t>
            </w:r>
            <w:r>
              <w:rPr>
                <w:rFonts w:eastAsia="仿宋_GB2312" w:hint="eastAsia"/>
                <w:sz w:val="28"/>
              </w:rPr>
              <w:t>5mm)</w:t>
            </w:r>
            <w:r>
              <w:rPr>
                <w:rFonts w:eastAsia="仿宋_GB2312" w:hint="eastAsia"/>
                <w:sz w:val="28"/>
              </w:rPr>
              <w:t>。</w:t>
            </w:r>
          </w:p>
          <w:p w:rsidR="00B745A5" w:rsidRDefault="00B745A5" w:rsidP="00574CE7">
            <w:pPr>
              <w:snapToGrid w:val="0"/>
              <w:jc w:val="left"/>
              <w:rPr>
                <w:rFonts w:eastAsia="仿宋_GB2312"/>
                <w:sz w:val="28"/>
              </w:rPr>
            </w:pPr>
            <w:r>
              <w:rPr>
                <w:rFonts w:eastAsia="仿宋_GB2312" w:hint="eastAsia"/>
                <w:sz w:val="28"/>
              </w:rPr>
              <w:t>3</w:t>
            </w:r>
            <w:r>
              <w:rPr>
                <w:rFonts w:eastAsia="仿宋_GB2312" w:hint="eastAsia"/>
                <w:sz w:val="28"/>
              </w:rPr>
              <w:t>、说明：依据青少年脊椎的曲线经心琢磨打造，形状中间内陷，两侧包覆，下端微凹设计，面板耐冲击耐冲击；强度须经符合相关检测不得破裂，否则视同品质不符。</w:t>
            </w:r>
          </w:p>
          <w:p w:rsidR="00B745A5" w:rsidRDefault="00B745A5" w:rsidP="00574CE7">
            <w:pPr>
              <w:snapToGrid w:val="0"/>
              <w:jc w:val="left"/>
              <w:rPr>
                <w:rFonts w:eastAsia="仿宋_GB2312"/>
                <w:sz w:val="28"/>
              </w:rPr>
            </w:pPr>
            <w:r>
              <w:rPr>
                <w:rFonts w:eastAsia="仿宋_GB2312" w:hint="eastAsia"/>
                <w:sz w:val="28"/>
              </w:rPr>
              <w:t>4</w:t>
            </w:r>
            <w:r>
              <w:rPr>
                <w:rFonts w:eastAsia="仿宋_GB2312" w:hint="eastAsia"/>
                <w:sz w:val="28"/>
              </w:rPr>
              <w:t>、坐垫为夏天通风，为美观好看，有均匀分布的透气孔。为拿取方便，靠背上方有月牙形提手。</w:t>
            </w:r>
          </w:p>
          <w:p w:rsidR="00B745A5" w:rsidRDefault="00B745A5" w:rsidP="00574CE7">
            <w:pPr>
              <w:snapToGrid w:val="0"/>
              <w:jc w:val="left"/>
              <w:rPr>
                <w:rFonts w:eastAsia="仿宋_GB2312"/>
                <w:sz w:val="28"/>
              </w:rPr>
            </w:pPr>
            <w:r>
              <w:rPr>
                <w:rFonts w:eastAsia="仿宋_GB2312" w:hint="eastAsia"/>
                <w:sz w:val="28"/>
              </w:rPr>
              <w:lastRenderedPageBreak/>
              <w:t xml:space="preserve">B </w:t>
            </w:r>
            <w:r>
              <w:rPr>
                <w:rFonts w:eastAsia="仿宋_GB2312" w:hint="eastAsia"/>
                <w:sz w:val="28"/>
              </w:rPr>
              <w:t>．坐垫要求</w:t>
            </w:r>
          </w:p>
          <w:p w:rsidR="00B745A5" w:rsidRDefault="00B745A5" w:rsidP="00574CE7">
            <w:pPr>
              <w:snapToGrid w:val="0"/>
              <w:jc w:val="left"/>
              <w:rPr>
                <w:rFonts w:eastAsia="仿宋_GB2312"/>
                <w:sz w:val="28"/>
              </w:rPr>
            </w:pPr>
            <w:r>
              <w:rPr>
                <w:rFonts w:eastAsia="仿宋_GB2312" w:hint="eastAsia"/>
                <w:sz w:val="28"/>
              </w:rPr>
              <w:t>1</w:t>
            </w:r>
            <w:r>
              <w:rPr>
                <w:rFonts w:eastAsia="仿宋_GB2312" w:hint="eastAsia"/>
                <w:sz w:val="28"/>
              </w:rPr>
              <w:t>、材质：采用全新</w:t>
            </w:r>
            <w:r>
              <w:rPr>
                <w:rFonts w:eastAsia="仿宋_GB2312" w:hint="eastAsia"/>
                <w:sz w:val="28"/>
              </w:rPr>
              <w:t xml:space="preserve"> pp </w:t>
            </w:r>
            <w:r>
              <w:rPr>
                <w:rFonts w:eastAsia="仿宋_GB2312" w:hint="eastAsia"/>
                <w:sz w:val="28"/>
              </w:rPr>
              <w:t>耐冲击塑料新料一体射出成型。</w:t>
            </w:r>
          </w:p>
          <w:p w:rsidR="00B745A5" w:rsidRDefault="00B745A5" w:rsidP="00574CE7">
            <w:pPr>
              <w:snapToGrid w:val="0"/>
              <w:jc w:val="left"/>
              <w:rPr>
                <w:rFonts w:eastAsia="仿宋_GB2312"/>
                <w:sz w:val="28"/>
              </w:rPr>
            </w:pPr>
            <w:r>
              <w:rPr>
                <w:rFonts w:eastAsia="仿宋_GB2312" w:hint="eastAsia"/>
                <w:sz w:val="28"/>
              </w:rPr>
              <w:t>2</w:t>
            </w:r>
            <w:r>
              <w:rPr>
                <w:rFonts w:eastAsia="仿宋_GB2312" w:hint="eastAsia"/>
                <w:sz w:val="28"/>
              </w:rPr>
              <w:t>、尺寸：</w:t>
            </w:r>
            <w:r>
              <w:rPr>
                <w:rFonts w:eastAsia="仿宋_GB2312" w:hint="eastAsia"/>
                <w:sz w:val="28"/>
              </w:rPr>
              <w:t>425mm(</w:t>
            </w:r>
            <w:r>
              <w:rPr>
                <w:rFonts w:eastAsia="仿宋_GB2312" w:hint="eastAsia"/>
                <w:sz w:val="28"/>
              </w:rPr>
              <w:t>±</w:t>
            </w:r>
            <w:r>
              <w:rPr>
                <w:rFonts w:eastAsia="仿宋_GB2312" w:hint="eastAsia"/>
                <w:sz w:val="28"/>
              </w:rPr>
              <w:t>5mm) x 405mm(</w:t>
            </w:r>
            <w:r>
              <w:rPr>
                <w:rFonts w:eastAsia="仿宋_GB2312" w:hint="eastAsia"/>
                <w:sz w:val="28"/>
              </w:rPr>
              <w:t>±</w:t>
            </w:r>
            <w:r>
              <w:rPr>
                <w:rFonts w:eastAsia="仿宋_GB2312" w:hint="eastAsia"/>
                <w:sz w:val="28"/>
              </w:rPr>
              <w:t>5mm) x 54mm(</w:t>
            </w:r>
            <w:r>
              <w:rPr>
                <w:rFonts w:eastAsia="仿宋_GB2312" w:hint="eastAsia"/>
                <w:sz w:val="28"/>
              </w:rPr>
              <w:t>±</w:t>
            </w:r>
            <w:r>
              <w:rPr>
                <w:rFonts w:eastAsia="仿宋_GB2312" w:hint="eastAsia"/>
                <w:sz w:val="28"/>
              </w:rPr>
              <w:t>1mm)</w:t>
            </w:r>
            <w:r>
              <w:rPr>
                <w:rFonts w:eastAsia="仿宋_GB2312" w:hint="eastAsia"/>
                <w:sz w:val="28"/>
              </w:rPr>
              <w:t>。</w:t>
            </w:r>
          </w:p>
          <w:p w:rsidR="00B745A5" w:rsidRDefault="00B745A5" w:rsidP="00574CE7">
            <w:pPr>
              <w:snapToGrid w:val="0"/>
              <w:jc w:val="left"/>
              <w:rPr>
                <w:rFonts w:eastAsia="仿宋_GB2312"/>
                <w:sz w:val="28"/>
              </w:rPr>
            </w:pPr>
            <w:r>
              <w:rPr>
                <w:rFonts w:eastAsia="仿宋_GB2312" w:hint="eastAsia"/>
                <w:sz w:val="28"/>
              </w:rPr>
              <w:t>3</w:t>
            </w:r>
            <w:r>
              <w:rPr>
                <w:rFonts w:eastAsia="仿宋_GB2312" w:hint="eastAsia"/>
                <w:sz w:val="28"/>
              </w:rPr>
              <w:t>、说明：采取轮廓化设计，中间内陷；人体工学波浪式设计，在座板上设计有透气槽，面板耐冲击；强度须经符合相关检测不得破裂，否则视同品质不符。</w:t>
            </w:r>
          </w:p>
          <w:p w:rsidR="00B745A5" w:rsidRDefault="00B745A5" w:rsidP="00574CE7">
            <w:pPr>
              <w:snapToGrid w:val="0"/>
              <w:jc w:val="left"/>
              <w:rPr>
                <w:rFonts w:eastAsia="仿宋_GB2312"/>
                <w:sz w:val="28"/>
              </w:rPr>
            </w:pPr>
            <w:r>
              <w:rPr>
                <w:rFonts w:eastAsia="仿宋_GB2312" w:hint="eastAsia"/>
                <w:sz w:val="28"/>
              </w:rPr>
              <w:t>4</w:t>
            </w:r>
            <w:r>
              <w:rPr>
                <w:rFonts w:eastAsia="仿宋_GB2312" w:hint="eastAsia"/>
                <w:sz w:val="28"/>
              </w:rPr>
              <w:t>、坐垫为夏天通风，为美观好看，有均匀分布的透气孔。</w:t>
            </w:r>
          </w:p>
          <w:p w:rsidR="00B745A5" w:rsidRDefault="00B745A5" w:rsidP="00574CE7">
            <w:pPr>
              <w:snapToGrid w:val="0"/>
            </w:pPr>
            <w:r>
              <w:rPr>
                <w:rFonts w:hint="eastAsia"/>
              </w:rPr>
              <w:t xml:space="preserve">C </w:t>
            </w:r>
            <w:r>
              <w:rPr>
                <w:rFonts w:hint="eastAsia"/>
              </w:rPr>
              <w:t>．椅钢架要求</w:t>
            </w:r>
          </w:p>
          <w:p w:rsidR="00B745A5" w:rsidRDefault="00B745A5" w:rsidP="00574CE7">
            <w:pPr>
              <w:snapToGrid w:val="0"/>
            </w:pPr>
            <w:r>
              <w:rPr>
                <w:rFonts w:hint="eastAsia"/>
              </w:rPr>
              <w:t>1</w:t>
            </w:r>
            <w:r>
              <w:rPr>
                <w:rFonts w:hint="eastAsia"/>
              </w:rPr>
              <w:t>、材质及形状：椭圆钢管。焊接全为满焊。</w:t>
            </w:r>
          </w:p>
          <w:p w:rsidR="00B745A5" w:rsidRDefault="00B745A5" w:rsidP="00574CE7">
            <w:pPr>
              <w:snapToGrid w:val="0"/>
            </w:pPr>
            <w:r>
              <w:rPr>
                <w:rFonts w:hint="eastAsia"/>
              </w:rPr>
              <w:t>2</w:t>
            </w:r>
            <w:r>
              <w:rPr>
                <w:rFonts w:hint="eastAsia"/>
              </w:rPr>
              <w:t>、尺寸：外管</w:t>
            </w:r>
            <w:r>
              <w:rPr>
                <w:rFonts w:hint="eastAsia"/>
              </w:rPr>
              <w:t>37mm(+1mm)*68mm(+1mm)*1.2mm</w:t>
            </w:r>
            <w:r>
              <w:rPr>
                <w:rFonts w:hint="eastAsia"/>
              </w:rPr>
              <w:t>椭圆钢管，内管</w:t>
            </w:r>
            <w:r>
              <w:rPr>
                <w:rFonts w:hint="eastAsia"/>
              </w:rPr>
              <w:t>30mm(+1mm)*60mm(+1mm)*1.2mm</w:t>
            </w:r>
            <w:r>
              <w:rPr>
                <w:rFonts w:hint="eastAsia"/>
              </w:rPr>
              <w:t>椭圆钢管，椅底脚采用</w:t>
            </w:r>
            <w:r>
              <w:rPr>
                <w:rFonts w:hint="eastAsia"/>
              </w:rPr>
              <w:t>30mm(</w:t>
            </w:r>
            <w:r>
              <w:rPr>
                <w:rFonts w:hint="eastAsia"/>
              </w:rPr>
              <w:t>±</w:t>
            </w:r>
            <w:r>
              <w:rPr>
                <w:rFonts w:hint="eastAsia"/>
              </w:rPr>
              <w:t>1mm)*60mm(</w:t>
            </w:r>
            <w:r>
              <w:rPr>
                <w:rFonts w:hint="eastAsia"/>
              </w:rPr>
              <w:t>±</w:t>
            </w:r>
            <w:r>
              <w:rPr>
                <w:rFonts w:hint="eastAsia"/>
              </w:rPr>
              <w:t>1mm)*1.2mm</w:t>
            </w:r>
            <w:r>
              <w:rPr>
                <w:rFonts w:hint="eastAsia"/>
              </w:rPr>
              <w:t>椭圆冷轧钢管。</w:t>
            </w:r>
          </w:p>
          <w:p w:rsidR="00B745A5" w:rsidRDefault="00B745A5" w:rsidP="00574CE7">
            <w:pPr>
              <w:snapToGrid w:val="0"/>
            </w:pPr>
            <w:r>
              <w:rPr>
                <w:rFonts w:hint="eastAsia"/>
              </w:rPr>
              <w:t>3</w:t>
            </w:r>
            <w:r>
              <w:rPr>
                <w:rFonts w:hint="eastAsia"/>
              </w:rPr>
              <w:t>、表面涂装：焊接完成之钢管架，经高温粉体烤漆。</w:t>
            </w:r>
          </w:p>
          <w:p w:rsidR="00B745A5" w:rsidRDefault="00B745A5" w:rsidP="00574CE7">
            <w:pPr>
              <w:snapToGrid w:val="0"/>
            </w:pPr>
            <w:r>
              <w:rPr>
                <w:rFonts w:hint="eastAsia"/>
              </w:rPr>
              <w:t xml:space="preserve">D </w:t>
            </w:r>
            <w:r>
              <w:rPr>
                <w:rFonts w:hint="eastAsia"/>
              </w:rPr>
              <w:t>．椅篮要求</w:t>
            </w:r>
            <w:r>
              <w:rPr>
                <w:rFonts w:hint="eastAsia"/>
              </w:rPr>
              <w:t xml:space="preserve"> </w:t>
            </w:r>
          </w:p>
          <w:p w:rsidR="00B745A5" w:rsidRDefault="00B745A5" w:rsidP="00574CE7">
            <w:pPr>
              <w:snapToGrid w:val="0"/>
            </w:pPr>
            <w:r>
              <w:rPr>
                <w:rFonts w:hint="eastAsia"/>
              </w:rPr>
              <w:t>材质：</w:t>
            </w:r>
            <w:r>
              <w:t>ȼ</w:t>
            </w:r>
            <w:r>
              <w:rPr>
                <w:rFonts w:hint="eastAsia"/>
              </w:rPr>
              <w:t>4mm</w:t>
            </w:r>
            <w:r>
              <w:rPr>
                <w:rFonts w:hint="eastAsia"/>
              </w:rPr>
              <w:t>的圆钢焊接成型。功能：可放置书包等物品。</w:t>
            </w:r>
          </w:p>
          <w:p w:rsidR="00B745A5" w:rsidRDefault="00B745A5" w:rsidP="00574CE7">
            <w:pPr>
              <w:snapToGrid w:val="0"/>
            </w:pPr>
            <w:r>
              <w:rPr>
                <w:rFonts w:hint="eastAsia"/>
              </w:rPr>
              <w:t xml:space="preserve">E </w:t>
            </w:r>
            <w:r>
              <w:rPr>
                <w:rFonts w:hint="eastAsia"/>
              </w:rPr>
              <w:t>．调节要求：可调节不同高度。</w:t>
            </w:r>
          </w:p>
          <w:p w:rsidR="00B745A5" w:rsidRDefault="00B745A5" w:rsidP="00574CE7">
            <w:pPr>
              <w:snapToGrid w:val="0"/>
            </w:pPr>
            <w:r>
              <w:rPr>
                <w:rFonts w:hint="eastAsia"/>
              </w:rPr>
              <w:t xml:space="preserve">F </w:t>
            </w:r>
            <w:r>
              <w:rPr>
                <w:rFonts w:hint="eastAsia"/>
              </w:rPr>
              <w:t>．脚垫要求：材质：采用</w:t>
            </w:r>
            <w:r>
              <w:rPr>
                <w:rFonts w:hint="eastAsia"/>
              </w:rPr>
              <w:t xml:space="preserve"> pp </w:t>
            </w:r>
            <w:r>
              <w:rPr>
                <w:rFonts w:hint="eastAsia"/>
              </w:rPr>
              <w:t>塑料一体注塑而成，超级耐磨。</w:t>
            </w:r>
          </w:p>
          <w:p w:rsidR="00B745A5" w:rsidRDefault="00B745A5" w:rsidP="00574CE7">
            <w:pPr>
              <w:snapToGrid w:val="0"/>
              <w:jc w:val="left"/>
              <w:rPr>
                <w:rFonts w:eastAsia="仿宋_GB2312" w:hint="eastAsia"/>
                <w:sz w:val="28"/>
              </w:rPr>
            </w:pPr>
          </w:p>
          <w:p w:rsidR="00B745A5" w:rsidRDefault="00B745A5" w:rsidP="00574CE7">
            <w:pPr>
              <w:snapToGrid w:val="0"/>
              <w:jc w:val="left"/>
              <w:rPr>
                <w:rFonts w:eastAsia="仿宋_GB2312" w:hint="eastAsia"/>
                <w:sz w:val="28"/>
              </w:rPr>
            </w:pPr>
            <w:r>
              <w:rPr>
                <w:rFonts w:eastAsia="仿宋_GB2312" w:hint="eastAsia"/>
                <w:sz w:val="28"/>
              </w:rPr>
              <w:t>示例图片</w:t>
            </w:r>
          </w:p>
          <w:p w:rsidR="00B745A5" w:rsidRDefault="00B745A5" w:rsidP="00574CE7">
            <w:pPr>
              <w:snapToGrid w:val="0"/>
              <w:jc w:val="center"/>
              <w:rPr>
                <w:rFonts w:eastAsia="仿宋_GB2312" w:hint="eastAsia"/>
                <w:sz w:val="28"/>
              </w:rPr>
            </w:pPr>
            <w:r>
              <w:rPr>
                <w:rFonts w:eastAsia="仿宋_GB2312"/>
                <w:noProof/>
                <w:sz w:val="28"/>
              </w:rPr>
              <w:drawing>
                <wp:anchor distT="0" distB="0" distL="114300" distR="114300" simplePos="0" relativeHeight="251663360" behindDoc="0" locked="0" layoutInCell="1" allowOverlap="1">
                  <wp:simplePos x="0" y="0"/>
                  <wp:positionH relativeFrom="margin">
                    <wp:posOffset>675005</wp:posOffset>
                  </wp:positionH>
                  <wp:positionV relativeFrom="margin">
                    <wp:posOffset>4689475</wp:posOffset>
                  </wp:positionV>
                  <wp:extent cx="1871980" cy="1498600"/>
                  <wp:effectExtent l="0" t="0" r="0" b="6350"/>
                  <wp:wrapSquare wrapText="bothSides"/>
                  <wp:docPr id="3" name="图片 3" descr="说明: C:\Users\Administrator\Desktop\0e565d0f6b210d33237aba86c3a92f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说明: C:\Users\Administrator\Desktop\0e565d0f6b210d33237aba86c3a92f0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1980" cy="1498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96" w:type="dxa"/>
            <w:vAlign w:val="center"/>
          </w:tcPr>
          <w:p w:rsidR="00B745A5" w:rsidRDefault="00B745A5" w:rsidP="00574CE7">
            <w:pPr>
              <w:snapToGrid w:val="0"/>
              <w:jc w:val="left"/>
              <w:rPr>
                <w:rFonts w:eastAsia="仿宋_GB2312"/>
                <w:sz w:val="28"/>
              </w:rPr>
            </w:pPr>
            <w:r>
              <w:rPr>
                <w:rFonts w:eastAsia="仿宋_GB2312" w:hint="eastAsia"/>
                <w:sz w:val="28"/>
              </w:rPr>
              <w:lastRenderedPageBreak/>
              <w:t>4455</w:t>
            </w:r>
            <w:r>
              <w:rPr>
                <w:rFonts w:eastAsia="仿宋_GB2312" w:hint="eastAsia"/>
                <w:sz w:val="28"/>
              </w:rPr>
              <w:t>套</w:t>
            </w:r>
          </w:p>
        </w:tc>
        <w:tc>
          <w:tcPr>
            <w:tcW w:w="498" w:type="dxa"/>
            <w:vAlign w:val="center"/>
          </w:tcPr>
          <w:p w:rsidR="00B745A5" w:rsidRDefault="00B745A5" w:rsidP="00574CE7">
            <w:pPr>
              <w:snapToGrid w:val="0"/>
              <w:jc w:val="center"/>
              <w:rPr>
                <w:rFonts w:eastAsia="仿宋_GB2312" w:hint="eastAsia"/>
                <w:sz w:val="28"/>
              </w:rPr>
            </w:pPr>
          </w:p>
        </w:tc>
      </w:tr>
    </w:tbl>
    <w:p w:rsidR="00B745A5" w:rsidRDefault="00B745A5">
      <w:pPr>
        <w:spacing w:line="520" w:lineRule="exact"/>
        <w:ind w:firstLineChars="200" w:firstLine="640"/>
        <w:jc w:val="left"/>
        <w:rPr>
          <w:rFonts w:eastAsia="仿宋_GB2312" w:hint="eastAsia"/>
          <w:sz w:val="32"/>
          <w:szCs w:val="32"/>
        </w:rPr>
      </w:pPr>
    </w:p>
    <w:p w:rsidR="00B745A5" w:rsidRDefault="00B745A5">
      <w:pPr>
        <w:spacing w:line="520" w:lineRule="exact"/>
        <w:ind w:firstLineChars="200" w:firstLine="640"/>
        <w:jc w:val="left"/>
        <w:rPr>
          <w:rFonts w:eastAsia="仿宋_GB2312"/>
          <w:sz w:val="32"/>
          <w:szCs w:val="32"/>
        </w:rPr>
      </w:pPr>
    </w:p>
    <w:p w:rsidR="00341BF9" w:rsidRDefault="00B21523">
      <w:pPr>
        <w:spacing w:line="360" w:lineRule="auto"/>
        <w:rPr>
          <w:rFonts w:ascii="宋体" w:hAnsi="宋体" w:cs="宋体"/>
          <w:b/>
          <w:bCs/>
          <w:sz w:val="24"/>
        </w:rPr>
      </w:pPr>
      <w:r>
        <w:rPr>
          <w:rFonts w:ascii="宋体" w:hAnsi="宋体" w:cs="宋体" w:hint="eastAsia"/>
          <w:b/>
          <w:bCs/>
          <w:sz w:val="24"/>
        </w:rPr>
        <w:br w:type="page"/>
      </w:r>
    </w:p>
    <w:tbl>
      <w:tblPr>
        <w:tblW w:w="9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4"/>
        <w:gridCol w:w="888"/>
        <w:gridCol w:w="6816"/>
        <w:gridCol w:w="872"/>
        <w:gridCol w:w="235"/>
      </w:tblGrid>
      <w:tr w:rsidR="00B745A5" w:rsidTr="00B745A5">
        <w:trPr>
          <w:jc w:val="center"/>
        </w:trPr>
        <w:tc>
          <w:tcPr>
            <w:tcW w:w="754" w:type="dxa"/>
            <w:vAlign w:val="center"/>
          </w:tcPr>
          <w:p w:rsidR="00B745A5" w:rsidRDefault="00B745A5" w:rsidP="00574CE7">
            <w:pPr>
              <w:snapToGrid w:val="0"/>
              <w:jc w:val="center"/>
              <w:rPr>
                <w:rFonts w:ascii="宋体" w:hAnsi="宋体" w:cs="宋体" w:hint="eastAsia"/>
                <w:szCs w:val="21"/>
              </w:rPr>
            </w:pPr>
            <w:r>
              <w:rPr>
                <w:rFonts w:ascii="宋体" w:hAnsi="宋体" w:cs="宋体" w:hint="eastAsia"/>
                <w:szCs w:val="21"/>
              </w:rPr>
              <w:lastRenderedPageBreak/>
              <w:t>2</w:t>
            </w:r>
          </w:p>
        </w:tc>
        <w:tc>
          <w:tcPr>
            <w:tcW w:w="888" w:type="dxa"/>
            <w:vAlign w:val="center"/>
          </w:tcPr>
          <w:p w:rsidR="00B745A5" w:rsidRDefault="00B745A5" w:rsidP="00574CE7">
            <w:pPr>
              <w:snapToGrid w:val="0"/>
              <w:rPr>
                <w:rFonts w:ascii="宋体" w:hAnsi="宋体" w:cs="宋体" w:hint="eastAsia"/>
                <w:szCs w:val="21"/>
              </w:rPr>
            </w:pPr>
            <w:r>
              <w:rPr>
                <w:rFonts w:ascii="宋体" w:hAnsi="宋体" w:cs="宋体" w:hint="eastAsia"/>
                <w:szCs w:val="21"/>
              </w:rPr>
              <w:t>教室储物柜</w:t>
            </w:r>
          </w:p>
        </w:tc>
        <w:tc>
          <w:tcPr>
            <w:tcW w:w="6816" w:type="dxa"/>
            <w:vAlign w:val="center"/>
          </w:tcPr>
          <w:p w:rsidR="00B745A5" w:rsidRDefault="00B745A5" w:rsidP="00B745A5">
            <w:pPr>
              <w:numPr>
                <w:ilvl w:val="0"/>
                <w:numId w:val="2"/>
              </w:numPr>
              <w:snapToGrid w:val="0"/>
              <w:spacing w:line="480" w:lineRule="exact"/>
              <w:ind w:firstLine="560"/>
              <w:jc w:val="left"/>
              <w:rPr>
                <w:rFonts w:ascii="宋体" w:hAnsi="宋体" w:cs="宋体" w:hint="eastAsia"/>
                <w:szCs w:val="21"/>
              </w:rPr>
            </w:pPr>
            <w:r>
              <w:rPr>
                <w:rFonts w:ascii="宋体" w:hAnsi="宋体" w:cs="宋体" w:hint="eastAsia"/>
                <w:szCs w:val="21"/>
              </w:rPr>
              <w:t>整体（定制）尺寸：高1320mm*宽4564mm*深300mm（±30mm）。四层十四列五十六门书包柜（无孔锁面板）一侧上部设置书架6格，另一侧设置卫生柜，（见平面布置图）其中：</w:t>
            </w:r>
          </w:p>
          <w:p w:rsidR="00B745A5" w:rsidRDefault="00B745A5" w:rsidP="00574CE7">
            <w:pPr>
              <w:snapToGrid w:val="0"/>
              <w:jc w:val="left"/>
              <w:rPr>
                <w:rFonts w:ascii="宋体" w:hAnsi="宋体" w:cs="宋体"/>
                <w:szCs w:val="21"/>
              </w:rPr>
            </w:pPr>
            <w:r>
              <w:rPr>
                <w:rFonts w:ascii="宋体" w:hAnsi="宋体" w:cs="宋体" w:hint="eastAsia"/>
                <w:szCs w:val="21"/>
              </w:rPr>
              <w:t>A.书包柜部分（1)每格尺寸：高310mm*宽326mm*深300mm（±30mm） （2)底座高度：80mm；</w:t>
            </w:r>
          </w:p>
          <w:p w:rsidR="00B745A5" w:rsidRDefault="00B745A5" w:rsidP="00574CE7">
            <w:pPr>
              <w:snapToGrid w:val="0"/>
              <w:jc w:val="left"/>
              <w:rPr>
                <w:rFonts w:ascii="宋体" w:hAnsi="宋体" w:cs="宋体"/>
                <w:szCs w:val="21"/>
              </w:rPr>
            </w:pPr>
            <w:r>
              <w:rPr>
                <w:rFonts w:ascii="宋体" w:hAnsi="宋体" w:cs="宋体" w:hint="eastAsia"/>
                <w:szCs w:val="21"/>
              </w:rPr>
              <w:t>B.书架部分（1)每格尺寸：高310mm*宽326mm*深300mm（±30mm）</w:t>
            </w:r>
          </w:p>
          <w:p w:rsidR="00B745A5" w:rsidRDefault="00B745A5" w:rsidP="00574CE7">
            <w:pPr>
              <w:snapToGrid w:val="0"/>
              <w:jc w:val="left"/>
              <w:rPr>
                <w:rFonts w:ascii="宋体" w:hAnsi="宋体" w:cs="宋体"/>
                <w:szCs w:val="21"/>
              </w:rPr>
            </w:pPr>
            <w:r>
              <w:rPr>
                <w:rFonts w:ascii="宋体" w:hAnsi="宋体" w:cs="宋体" w:hint="eastAsia"/>
                <w:szCs w:val="21"/>
              </w:rPr>
              <w:t>（2)整体尺寸：高620mm*宽978mm*深300mm（±30mm）；</w:t>
            </w:r>
          </w:p>
          <w:p w:rsidR="00B745A5" w:rsidRDefault="00B745A5" w:rsidP="00574CE7">
            <w:pPr>
              <w:snapToGrid w:val="0"/>
              <w:rPr>
                <w:rFonts w:hint="eastAsia"/>
              </w:rPr>
            </w:pPr>
            <w:r>
              <w:rPr>
                <w:rFonts w:ascii="宋体" w:hAnsi="宋体" w:cs="宋体" w:hint="eastAsia"/>
                <w:szCs w:val="21"/>
              </w:rPr>
              <w:t>C.卫生柜尺寸：（1)每格尺寸：高</w:t>
            </w:r>
            <w:r>
              <w:rPr>
                <w:rFonts w:ascii="宋体" w:hAnsi="宋体" w:cs="宋体"/>
                <w:szCs w:val="21"/>
              </w:rPr>
              <w:t>13</w:t>
            </w:r>
            <w:r>
              <w:rPr>
                <w:rFonts w:ascii="宋体" w:hAnsi="宋体" w:cs="宋体" w:hint="eastAsia"/>
                <w:szCs w:val="21"/>
              </w:rPr>
              <w:t>20mm*宽326mm*深300mm（±30mm）（2)整体尺寸：高1320 mm*宽652mm*深300mm（±30mm），设置对开门；具体尺寸在保证整体尺寸不变的情况下依据现场尺寸和学校沟通确定，具体尺寸以学校现场确认为主；</w:t>
            </w:r>
          </w:p>
          <w:p w:rsidR="00B745A5" w:rsidRDefault="00B745A5" w:rsidP="00B745A5">
            <w:pPr>
              <w:numPr>
                <w:ilvl w:val="0"/>
                <w:numId w:val="2"/>
              </w:numPr>
              <w:snapToGrid w:val="0"/>
              <w:spacing w:line="480" w:lineRule="exact"/>
              <w:ind w:firstLine="560"/>
              <w:jc w:val="left"/>
              <w:rPr>
                <w:rFonts w:ascii="宋体" w:hAnsi="宋体" w:cs="宋体" w:hint="eastAsia"/>
                <w:szCs w:val="21"/>
              </w:rPr>
            </w:pPr>
            <w:r>
              <w:rPr>
                <w:rFonts w:ascii="宋体" w:hAnsi="宋体" w:cs="宋体" w:hint="eastAsia"/>
                <w:szCs w:val="21"/>
              </w:rPr>
              <w:t>书包柜部分：A级ABS 原料，（聚苯乙烯树脂）全新工程塑料一体成型，亮面。柜体采用高强度工程塑料制成，柜体统一灰色。柜门柜体铰链采用耐磨尼龙韧性好、耐冲击，不易腐蚀，无毒无味，环保耐用。</w:t>
            </w:r>
          </w:p>
          <w:p w:rsidR="00B745A5" w:rsidRDefault="00B745A5" w:rsidP="00B745A5">
            <w:pPr>
              <w:numPr>
                <w:ilvl w:val="0"/>
                <w:numId w:val="2"/>
              </w:numPr>
              <w:snapToGrid w:val="0"/>
              <w:spacing w:line="480" w:lineRule="exact"/>
              <w:ind w:firstLine="560"/>
              <w:jc w:val="left"/>
              <w:rPr>
                <w:rFonts w:ascii="宋体" w:hAnsi="宋体" w:cs="宋体" w:hint="eastAsia"/>
                <w:szCs w:val="21"/>
              </w:rPr>
            </w:pPr>
            <w:r>
              <w:rPr>
                <w:rFonts w:ascii="宋体" w:hAnsi="宋体" w:cs="宋体" w:hint="eastAsia"/>
                <w:szCs w:val="21"/>
              </w:rPr>
              <w:t>★柜门上下有柜门防撞角，采用硅胶材质，安装于门板直角处，有效防护学生意外碰撞受到伤害。提供柜门防撞角检测报告原件扫描件，检测项目包含：镉(Cd)、铅(Pb)、汞(Hg)、六价铬(Cr(VI)、多溴联苯之和(PBBs)等。</w:t>
            </w:r>
          </w:p>
          <w:p w:rsidR="00B745A5" w:rsidRDefault="00B745A5" w:rsidP="00B745A5">
            <w:pPr>
              <w:numPr>
                <w:ilvl w:val="0"/>
                <w:numId w:val="2"/>
              </w:numPr>
              <w:snapToGrid w:val="0"/>
              <w:spacing w:line="480" w:lineRule="exact"/>
              <w:ind w:firstLine="560"/>
              <w:jc w:val="left"/>
              <w:rPr>
                <w:rFonts w:ascii="宋体" w:hAnsi="宋体" w:cs="宋体" w:hint="eastAsia"/>
                <w:szCs w:val="21"/>
              </w:rPr>
            </w:pPr>
            <w:r>
              <w:rPr>
                <w:rFonts w:ascii="宋体" w:hAnsi="宋体" w:cs="宋体" w:hint="eastAsia"/>
                <w:szCs w:val="21"/>
              </w:rPr>
              <w:t>柜门外观：拱桥弧形状，增加强度，并增加上下柜体受力点，柜体组合更牢固，不易变形。门板四周1-12标号，精准固定。内门框状加强筋宽14mm；设计增加柜体受力点，不易变形，提升承重。</w:t>
            </w:r>
          </w:p>
          <w:p w:rsidR="00B745A5" w:rsidRDefault="00B745A5" w:rsidP="00B745A5">
            <w:pPr>
              <w:numPr>
                <w:ilvl w:val="0"/>
                <w:numId w:val="2"/>
              </w:numPr>
              <w:snapToGrid w:val="0"/>
              <w:spacing w:line="480" w:lineRule="exact"/>
              <w:ind w:firstLine="560"/>
              <w:jc w:val="left"/>
              <w:rPr>
                <w:rFonts w:ascii="宋体" w:hAnsi="宋体" w:cs="宋体" w:hint="eastAsia"/>
                <w:szCs w:val="21"/>
              </w:rPr>
            </w:pPr>
            <w:r>
              <w:rPr>
                <w:rFonts w:ascii="宋体" w:hAnsi="宋体" w:cs="宋体" w:hint="eastAsia"/>
                <w:szCs w:val="21"/>
              </w:rPr>
              <w:t>工艺：采用钢制模具一次注塑成型。</w:t>
            </w:r>
          </w:p>
          <w:p w:rsidR="00B745A5" w:rsidRDefault="00B745A5" w:rsidP="00B745A5">
            <w:pPr>
              <w:numPr>
                <w:ilvl w:val="0"/>
                <w:numId w:val="2"/>
              </w:numPr>
              <w:snapToGrid w:val="0"/>
              <w:spacing w:line="480" w:lineRule="exact"/>
              <w:ind w:firstLine="560"/>
              <w:jc w:val="left"/>
              <w:rPr>
                <w:rFonts w:ascii="宋体" w:hAnsi="宋体" w:cs="宋体" w:hint="eastAsia"/>
                <w:szCs w:val="21"/>
              </w:rPr>
            </w:pPr>
            <w:r>
              <w:rPr>
                <w:rFonts w:ascii="宋体" w:hAnsi="宋体" w:cs="宋体" w:hint="eastAsia"/>
                <w:szCs w:val="21"/>
              </w:rPr>
              <w:t>榫卯连接结构，DIY组装，不用胶水，不用金属螺丝，不易变形，可重复拆装使用，稳固、结实、耐用，整柜做工精细，无毛边毛刺等瑕疵。</w:t>
            </w:r>
          </w:p>
          <w:p w:rsidR="00B745A5" w:rsidRDefault="00B745A5" w:rsidP="00B745A5">
            <w:pPr>
              <w:numPr>
                <w:ilvl w:val="0"/>
                <w:numId w:val="2"/>
              </w:numPr>
              <w:snapToGrid w:val="0"/>
              <w:spacing w:line="480" w:lineRule="exact"/>
              <w:ind w:firstLine="560"/>
              <w:jc w:val="left"/>
              <w:rPr>
                <w:rFonts w:ascii="宋体" w:hAnsi="宋体" w:cs="宋体"/>
                <w:szCs w:val="21"/>
              </w:rPr>
            </w:pPr>
            <w:r>
              <w:rPr>
                <w:rFonts w:ascii="宋体" w:hAnsi="宋体" w:cs="宋体" w:hint="eastAsia"/>
                <w:szCs w:val="21"/>
              </w:rPr>
              <w:t>书包柜顶板有圆弧设计防止磕碰，减轻磕碰受力；门内板超大多功能置物盒及内门靠右40mm处设计一体成型挂钩，人性化理念设计，合理利用空间。</w:t>
            </w:r>
          </w:p>
          <w:p w:rsidR="00B745A5" w:rsidRDefault="00B745A5" w:rsidP="00574CE7">
            <w:pPr>
              <w:snapToGrid w:val="0"/>
              <w:jc w:val="left"/>
              <w:rPr>
                <w:rFonts w:ascii="宋体" w:hAnsi="宋体" w:cs="宋体" w:hint="eastAsia"/>
                <w:szCs w:val="21"/>
              </w:rPr>
            </w:pPr>
            <w:r>
              <w:rPr>
                <w:rFonts w:ascii="宋体" w:hAnsi="宋体" w:cs="宋体" w:hint="eastAsia"/>
                <w:szCs w:val="21"/>
              </w:rPr>
              <w:t>8、每组卫生柜主材（门板）由PVC聚氯乙烯 -塑料制成，柜体采用高强度工程塑料制成，强度高、韧性好、耐冲击，不易腐蚀，无毒无味，环保耐用。内部配一个不锈钢挂衣杆，一个活动承板，内门板可配置不锈钢毛巾架（直径9.5*长度256mm），ABS塑料挂钩（厚度6±0.3 mm</w:t>
            </w:r>
            <w:r>
              <w:rPr>
                <w:rFonts w:ascii="宋体" w:hAnsi="宋体" w:cs="宋体"/>
                <w:szCs w:val="21"/>
              </w:rPr>
              <w:t>）</w:t>
            </w:r>
            <w:r>
              <w:rPr>
                <w:rFonts w:ascii="宋体" w:hAnsi="宋体" w:cs="宋体" w:hint="eastAsia"/>
                <w:szCs w:val="21"/>
              </w:rPr>
              <w:t>，储物盒（尺寸263*63-81*72.5 mm，方便挂抹布和存放清洁用具。</w:t>
            </w:r>
          </w:p>
          <w:p w:rsidR="00B745A5" w:rsidRDefault="00B745A5" w:rsidP="00574CE7">
            <w:pPr>
              <w:snapToGrid w:val="0"/>
              <w:jc w:val="left"/>
              <w:rPr>
                <w:rFonts w:ascii="宋体" w:hAnsi="宋体" w:cs="宋体" w:hint="eastAsia"/>
                <w:szCs w:val="21"/>
              </w:rPr>
            </w:pPr>
            <w:r>
              <w:rPr>
                <w:rFonts w:ascii="宋体" w:hAnsi="宋体" w:cs="宋体" w:hint="eastAsia"/>
                <w:szCs w:val="21"/>
              </w:rPr>
              <w:t>9、板材正视立面边框厚度尺寸说明（±2mm）左/右边侧板厚22mm，共用双侧板厚44mm，层板30mm；柜门（造型处尺寸）26mm；</w:t>
            </w:r>
          </w:p>
          <w:p w:rsidR="00B745A5" w:rsidRDefault="00B745A5" w:rsidP="00574CE7">
            <w:pPr>
              <w:snapToGrid w:val="0"/>
              <w:jc w:val="left"/>
              <w:rPr>
                <w:rFonts w:ascii="宋体" w:hAnsi="宋体" w:cs="宋体" w:hint="eastAsia"/>
                <w:szCs w:val="21"/>
              </w:rPr>
            </w:pPr>
            <w:r>
              <w:rPr>
                <w:rFonts w:ascii="宋体" w:hAnsi="宋体" w:cs="宋体" w:hint="eastAsia"/>
                <w:szCs w:val="21"/>
              </w:rPr>
              <w:lastRenderedPageBreak/>
              <w:t>★</w:t>
            </w:r>
            <w:r>
              <w:rPr>
                <w:rFonts w:hint="eastAsia"/>
                <w:szCs w:val="21"/>
              </w:rPr>
              <w:t>提供</w:t>
            </w:r>
            <w:r>
              <w:rPr>
                <w:rFonts w:ascii="宋体" w:hAnsi="宋体" w:cs="宋体" w:hint="eastAsia"/>
                <w:szCs w:val="21"/>
              </w:rPr>
              <w:t xml:space="preserve">储物柜的承重、冲击性、抗压性检测报告原件扫描件； </w:t>
            </w:r>
          </w:p>
          <w:p w:rsidR="00B745A5" w:rsidRDefault="00B745A5" w:rsidP="00574CE7">
            <w:pPr>
              <w:snapToGrid w:val="0"/>
              <w:jc w:val="left"/>
              <w:rPr>
                <w:rFonts w:ascii="宋体" w:hAnsi="宋体" w:cs="宋体" w:hint="eastAsia"/>
                <w:szCs w:val="21"/>
              </w:rPr>
            </w:pPr>
            <w:r>
              <w:rPr>
                <w:rFonts w:ascii="宋体" w:hAnsi="宋体" w:cs="宋体" w:hint="eastAsia"/>
                <w:szCs w:val="21"/>
              </w:rPr>
              <w:t>★</w:t>
            </w:r>
            <w:r>
              <w:rPr>
                <w:rFonts w:ascii="宋体" w:hAnsi="宋体" w:cs="宋体"/>
                <w:szCs w:val="21"/>
              </w:rPr>
              <w:t>提供符合抗菌性能检测报告，</w:t>
            </w:r>
            <w:r>
              <w:rPr>
                <w:rFonts w:ascii="宋体" w:hAnsi="宋体" w:cs="宋体" w:hint="eastAsia"/>
                <w:szCs w:val="21"/>
              </w:rPr>
              <w:t>提供检测报告原件扫描件。</w:t>
            </w:r>
          </w:p>
          <w:p w:rsidR="00B745A5" w:rsidRDefault="00B745A5" w:rsidP="00574CE7">
            <w:pPr>
              <w:snapToGrid w:val="0"/>
              <w:jc w:val="left"/>
              <w:rPr>
                <w:rFonts w:ascii="宋体" w:hAnsi="宋体" w:cs="宋体" w:hint="eastAsia"/>
                <w:szCs w:val="21"/>
              </w:rPr>
            </w:pPr>
            <w:r>
              <w:rPr>
                <w:rFonts w:ascii="宋体" w:hAnsi="宋体" w:cs="宋体" w:hint="eastAsia"/>
                <w:szCs w:val="21"/>
              </w:rPr>
              <w:t>★</w:t>
            </w:r>
            <w:r>
              <w:rPr>
                <w:rFonts w:hint="eastAsia"/>
                <w:szCs w:val="21"/>
              </w:rPr>
              <w:t>提供</w:t>
            </w:r>
            <w:r>
              <w:rPr>
                <w:rFonts w:ascii="宋体" w:hAnsi="宋体" w:cs="宋体" w:hint="eastAsia"/>
                <w:szCs w:val="21"/>
              </w:rPr>
              <w:t>ABS原材料检测报告原件扫描件，</w:t>
            </w:r>
            <w:r>
              <w:rPr>
                <w:rFonts w:hint="eastAsia"/>
                <w:szCs w:val="21"/>
              </w:rPr>
              <w:t>检测项目包含：</w:t>
            </w:r>
            <w:r>
              <w:rPr>
                <w:rFonts w:ascii="宋体" w:hAnsi="宋体" w:cs="宋体" w:hint="eastAsia"/>
                <w:szCs w:val="21"/>
              </w:rPr>
              <w:t>镉(Cd)、铅(Pb)、汞(Hg)、六价铬(Cr(VI)、多溴联苯之和(PBBs)等。</w:t>
            </w:r>
          </w:p>
          <w:p w:rsidR="00B745A5" w:rsidRDefault="00B745A5" w:rsidP="00574CE7">
            <w:pPr>
              <w:snapToGrid w:val="0"/>
              <w:jc w:val="left"/>
              <w:rPr>
                <w:rFonts w:ascii="宋体" w:hAnsi="宋体" w:cs="宋体"/>
                <w:szCs w:val="21"/>
                <w:highlight w:val="yellow"/>
              </w:rPr>
            </w:pPr>
            <w:r>
              <w:rPr>
                <w:rFonts w:ascii="宋体" w:hAnsi="宋体" w:cs="宋体" w:hint="eastAsia"/>
                <w:szCs w:val="21"/>
              </w:rPr>
              <w:t>★</w:t>
            </w:r>
            <w:r>
              <w:rPr>
                <w:rFonts w:hint="eastAsia"/>
                <w:szCs w:val="21"/>
              </w:rPr>
              <w:t>提供</w:t>
            </w:r>
            <w:r>
              <w:rPr>
                <w:rFonts w:ascii="宋体" w:hAnsi="宋体" w:cs="宋体" w:hint="eastAsia"/>
                <w:szCs w:val="21"/>
              </w:rPr>
              <w:t>储物柜的甲醛检测报告原件扫描件；检测结果≤0.025mg/m³。</w:t>
            </w:r>
          </w:p>
          <w:p w:rsidR="00B745A5" w:rsidRDefault="00B745A5" w:rsidP="00574CE7">
            <w:pPr>
              <w:snapToGrid w:val="0"/>
              <w:jc w:val="left"/>
              <w:rPr>
                <w:rFonts w:ascii="宋体" w:hAnsi="宋体" w:cs="宋体" w:hint="eastAsia"/>
                <w:b/>
                <w:bCs/>
                <w:szCs w:val="21"/>
              </w:rPr>
            </w:pPr>
            <w:r>
              <w:rPr>
                <w:rFonts w:ascii="宋体" w:hAnsi="宋体" w:cs="宋体" w:hint="eastAsia"/>
                <w:szCs w:val="21"/>
              </w:rPr>
              <w:t>示例图片</w:t>
            </w:r>
          </w:p>
          <w:p w:rsidR="00B745A5" w:rsidRDefault="00B745A5" w:rsidP="00574CE7">
            <w:pPr>
              <w:snapToGrid w:val="0"/>
              <w:jc w:val="left"/>
              <w:rPr>
                <w:rFonts w:ascii="宋体" w:hAnsi="宋体" w:cs="宋体" w:hint="eastAsia"/>
                <w:b/>
                <w:bCs/>
                <w:szCs w:val="21"/>
              </w:rPr>
            </w:pPr>
            <w:r>
              <w:rPr>
                <w:noProof/>
              </w:rPr>
              <w:drawing>
                <wp:anchor distT="0" distB="0" distL="114300" distR="114300" simplePos="0" relativeHeight="251665408" behindDoc="0" locked="0" layoutInCell="1" allowOverlap="1" wp14:anchorId="04F24919" wp14:editId="5DEAE580">
                  <wp:simplePos x="0" y="0"/>
                  <wp:positionH relativeFrom="margin">
                    <wp:posOffset>23495</wp:posOffset>
                  </wp:positionH>
                  <wp:positionV relativeFrom="margin">
                    <wp:posOffset>577850</wp:posOffset>
                  </wp:positionV>
                  <wp:extent cx="4189730" cy="1700530"/>
                  <wp:effectExtent l="0" t="0" r="1270" b="0"/>
                  <wp:wrapSquare wrapText="bothSides"/>
                  <wp:docPr id="4" name="图片 4" descr="说明: 520596858a646d9f22ee2e2a5631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说明: 520596858a646d9f22ee2e2a563153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89730" cy="1700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宋体" w:hAnsi="宋体" w:cs="宋体" w:hint="eastAsia"/>
                <w:b/>
                <w:bCs/>
                <w:szCs w:val="21"/>
              </w:rPr>
              <w:t>平面布置图和效果图：</w:t>
            </w:r>
          </w:p>
        </w:tc>
        <w:tc>
          <w:tcPr>
            <w:tcW w:w="872" w:type="dxa"/>
            <w:vAlign w:val="center"/>
          </w:tcPr>
          <w:p w:rsidR="00B745A5" w:rsidRDefault="00B745A5" w:rsidP="00574CE7">
            <w:pPr>
              <w:snapToGrid w:val="0"/>
              <w:rPr>
                <w:rFonts w:ascii="宋体" w:hAnsi="宋体" w:cs="宋体"/>
                <w:szCs w:val="21"/>
              </w:rPr>
            </w:pPr>
            <w:r>
              <w:rPr>
                <w:rFonts w:ascii="宋体" w:hAnsi="宋体" w:cs="宋体" w:hint="eastAsia"/>
                <w:szCs w:val="21"/>
              </w:rPr>
              <w:lastRenderedPageBreak/>
              <w:t>84组</w:t>
            </w:r>
          </w:p>
        </w:tc>
        <w:tc>
          <w:tcPr>
            <w:tcW w:w="235" w:type="dxa"/>
            <w:vAlign w:val="center"/>
          </w:tcPr>
          <w:p w:rsidR="00B745A5" w:rsidRDefault="00B745A5" w:rsidP="00574CE7">
            <w:pPr>
              <w:snapToGrid w:val="0"/>
              <w:jc w:val="center"/>
              <w:rPr>
                <w:rFonts w:ascii="宋体" w:hAnsi="宋体" w:cs="宋体"/>
                <w:szCs w:val="21"/>
              </w:rPr>
            </w:pPr>
          </w:p>
        </w:tc>
      </w:tr>
    </w:tbl>
    <w:p w:rsidR="00B745A5" w:rsidRDefault="00B745A5" w:rsidP="00B745A5">
      <w:pPr>
        <w:spacing w:line="460" w:lineRule="exact"/>
        <w:rPr>
          <w:rFonts w:ascii="宋体" w:hAnsi="宋体" w:cs="宋体"/>
          <w:szCs w:val="21"/>
        </w:rPr>
      </w:pPr>
      <w:r>
        <w:rPr>
          <w:rFonts w:ascii="宋体" w:hAnsi="宋体" w:cs="宋体" w:hint="eastAsia"/>
          <w:szCs w:val="21"/>
        </w:rPr>
        <w:lastRenderedPageBreak/>
        <w:t>注：</w:t>
      </w:r>
    </w:p>
    <w:p w:rsidR="00B745A5" w:rsidRDefault="00B745A5" w:rsidP="00B745A5">
      <w:pPr>
        <w:spacing w:line="460" w:lineRule="exact"/>
        <w:ind w:firstLineChars="200" w:firstLine="420"/>
        <w:rPr>
          <w:rFonts w:ascii="宋体" w:hAnsi="宋体" w:cs="宋体"/>
          <w:szCs w:val="21"/>
        </w:rPr>
      </w:pPr>
      <w:r>
        <w:rPr>
          <w:rFonts w:ascii="宋体" w:hAnsi="宋体" w:cs="宋体" w:hint="eastAsia"/>
          <w:szCs w:val="21"/>
        </w:rPr>
        <w:t>1、本项目清单中产品的技术参数与性能指标描述如与特定品牌或者型号相匹配，仅作为技术参考，不代表特定产品，如出现品牌或型号仅供参考，投标人可提供等同或优于参数要求的产品；</w:t>
      </w:r>
      <w:r>
        <w:rPr>
          <w:rFonts w:ascii="宋体" w:hAnsi="宋体" w:cs="宋体" w:hint="eastAsia"/>
          <w:b/>
          <w:bCs/>
          <w:szCs w:val="21"/>
        </w:rPr>
        <w:t>技术参数与性能指标中所列参数为固定参数的，该固定值指参数的最低要求，投标人提供等于或优于最低参数的视为满足该项参数。</w:t>
      </w:r>
    </w:p>
    <w:p w:rsidR="00B745A5" w:rsidRDefault="00B745A5" w:rsidP="00B745A5">
      <w:pPr>
        <w:spacing w:line="460" w:lineRule="exact"/>
        <w:ind w:firstLineChars="200" w:firstLine="420"/>
        <w:rPr>
          <w:rFonts w:ascii="宋体" w:hAnsi="宋体" w:cs="宋体"/>
          <w:szCs w:val="21"/>
          <w:lang w:eastAsia="zh-Hans"/>
        </w:rPr>
      </w:pPr>
      <w:r>
        <w:rPr>
          <w:rFonts w:ascii="宋体" w:hAnsi="宋体" w:cs="宋体" w:hint="eastAsia"/>
          <w:szCs w:val="21"/>
          <w:lang w:eastAsia="zh-Hans"/>
        </w:rPr>
        <w:t>2、除采购文件明确要求以外，本项目采购清单中标的名称</w:t>
      </w:r>
      <w:r>
        <w:rPr>
          <w:rFonts w:ascii="宋体" w:hAnsi="宋体" w:cs="宋体" w:hint="eastAsia"/>
          <w:szCs w:val="21"/>
        </w:rPr>
        <w:t>如与</w:t>
      </w:r>
      <w:r>
        <w:rPr>
          <w:rFonts w:ascii="宋体" w:hAnsi="宋体" w:cs="宋体" w:hint="eastAsia"/>
          <w:szCs w:val="21"/>
          <w:lang w:eastAsia="zh-Hans"/>
        </w:rPr>
        <w:t>投标人提供的产品所对应的证书、证明材料对产品命名存在差别的，在满足技术参数与性能指标要求前提下，本项目给予认可。</w:t>
      </w:r>
    </w:p>
    <w:p w:rsidR="00B745A5" w:rsidRDefault="00B745A5" w:rsidP="00B745A5">
      <w:pPr>
        <w:spacing w:line="460" w:lineRule="exact"/>
        <w:ind w:firstLineChars="200" w:firstLine="420"/>
        <w:rPr>
          <w:rFonts w:ascii="宋体" w:hAnsi="宋体" w:cs="宋体"/>
          <w:szCs w:val="21"/>
          <w:lang w:eastAsia="zh-Hans"/>
        </w:rPr>
      </w:pPr>
      <w:r>
        <w:rPr>
          <w:rFonts w:ascii="宋体" w:hAnsi="宋体" w:cs="宋体" w:hint="eastAsia"/>
          <w:szCs w:val="21"/>
          <w:lang w:eastAsia="zh-Hans"/>
        </w:rPr>
        <w:t>3、本表中尺寸与规格的要求，在文件允许误差范围执行，文件未要求的按国标（无国标时按行标）允许误差范围执行。</w:t>
      </w:r>
    </w:p>
    <w:p w:rsidR="00B745A5" w:rsidRDefault="00B745A5" w:rsidP="00B745A5">
      <w:pPr>
        <w:spacing w:line="460" w:lineRule="exact"/>
        <w:ind w:firstLineChars="200" w:firstLine="420"/>
        <w:rPr>
          <w:rFonts w:ascii="宋体" w:hAnsi="宋体" w:cs="宋体"/>
          <w:szCs w:val="21"/>
          <w:lang w:eastAsia="zh-Hans"/>
        </w:rPr>
      </w:pPr>
      <w:r>
        <w:rPr>
          <w:rFonts w:ascii="宋体" w:hAnsi="宋体" w:cs="宋体" w:hint="eastAsia"/>
          <w:szCs w:val="21"/>
          <w:lang w:eastAsia="zh-Hans"/>
        </w:rPr>
        <w:t>4、本项目中引用标准如有更新，以更新后的标准为准，不再另行通知。</w:t>
      </w:r>
    </w:p>
    <w:p w:rsidR="00B745A5" w:rsidRDefault="00B745A5" w:rsidP="00B745A5">
      <w:pPr>
        <w:spacing w:line="460" w:lineRule="exact"/>
        <w:ind w:firstLineChars="200" w:firstLine="420"/>
        <w:rPr>
          <w:szCs w:val="21"/>
        </w:rPr>
      </w:pPr>
      <w:r>
        <w:rPr>
          <w:rFonts w:ascii="宋体" w:hAnsi="宋体" w:cs="宋体" w:hint="eastAsia"/>
          <w:szCs w:val="21"/>
        </w:rPr>
        <w:t>5、教室储物柜必须固定在后排墙体上</w:t>
      </w:r>
      <w:r>
        <w:rPr>
          <w:rFonts w:hint="eastAsia"/>
          <w:szCs w:val="21"/>
        </w:rPr>
        <w:t>。</w:t>
      </w:r>
      <w:r>
        <w:rPr>
          <w:rFonts w:ascii="宋体" w:hAnsi="宋体" w:cs="宋体" w:hint="eastAsia"/>
          <w:szCs w:val="21"/>
        </w:rPr>
        <w:t>（</w:t>
      </w:r>
      <w:r>
        <w:rPr>
          <w:rFonts w:ascii="宋体" w:hAnsi="宋体" w:cs="宋体" w:hint="eastAsia"/>
          <w:szCs w:val="21"/>
          <w:lang w:eastAsia="zh-Hans"/>
        </w:rPr>
        <w:t>采用膨胀螺栓固定，整体承重≥50kg/㎡，适配 120mm/240mm 墙体；供货时随附安装固定示意图。</w:t>
      </w:r>
      <w:r>
        <w:rPr>
          <w:rFonts w:ascii="宋体" w:hAnsi="宋体" w:cs="宋体" w:hint="eastAsia"/>
          <w:szCs w:val="21"/>
        </w:rPr>
        <w:t>）</w:t>
      </w:r>
    </w:p>
    <w:p w:rsidR="00B745A5" w:rsidRDefault="00B745A5" w:rsidP="00B745A5">
      <w:pPr>
        <w:spacing w:line="360" w:lineRule="auto"/>
        <w:ind w:firstLineChars="200" w:firstLine="420"/>
        <w:rPr>
          <w:rFonts w:hint="eastAsia"/>
          <w:szCs w:val="21"/>
        </w:rPr>
      </w:pPr>
      <w:r>
        <w:rPr>
          <w:rFonts w:ascii="宋体" w:hAnsi="宋体" w:cs="宋体" w:hint="eastAsia"/>
          <w:szCs w:val="21"/>
        </w:rPr>
        <w:t>6、本项</w:t>
      </w:r>
      <w:r>
        <w:rPr>
          <w:rFonts w:hint="eastAsia"/>
          <w:szCs w:val="21"/>
        </w:rPr>
        <w:t>目核心产品为课桌凳。</w:t>
      </w:r>
    </w:p>
    <w:p w:rsidR="00341BF9" w:rsidRDefault="00341BF9">
      <w:pPr>
        <w:spacing w:line="360" w:lineRule="auto"/>
        <w:ind w:firstLineChars="200" w:firstLine="420"/>
        <w:rPr>
          <w:szCs w:val="21"/>
        </w:rPr>
      </w:pPr>
    </w:p>
    <w:p w:rsidR="00341BF9" w:rsidRDefault="00B21523">
      <w:pPr>
        <w:spacing w:line="520" w:lineRule="exact"/>
        <w:ind w:firstLineChars="200" w:firstLine="640"/>
        <w:jc w:val="left"/>
        <w:rPr>
          <w:rFonts w:eastAsia="仿宋_GB2312" w:hint="eastAsia"/>
          <w:sz w:val="32"/>
          <w:szCs w:val="32"/>
        </w:rPr>
      </w:pPr>
      <w:r>
        <w:rPr>
          <w:rFonts w:eastAsia="仿宋_GB2312" w:hint="eastAsia"/>
          <w:sz w:val="32"/>
          <w:szCs w:val="32"/>
        </w:rPr>
        <w:t>（</w:t>
      </w:r>
      <w:r>
        <w:rPr>
          <w:rFonts w:eastAsia="仿宋_GB2312" w:hint="eastAsia"/>
          <w:sz w:val="32"/>
          <w:szCs w:val="32"/>
        </w:rPr>
        <w:t>2</w:t>
      </w:r>
      <w:r>
        <w:rPr>
          <w:rFonts w:eastAsia="仿宋_GB2312" w:hint="eastAsia"/>
          <w:sz w:val="32"/>
          <w:szCs w:val="32"/>
        </w:rPr>
        <w:t>）商务要求</w:t>
      </w: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
        <w:gridCol w:w="1306"/>
        <w:gridCol w:w="7736"/>
      </w:tblGrid>
      <w:tr w:rsidR="00B745A5" w:rsidTr="00574CE7">
        <w:trPr>
          <w:tblHeader/>
          <w:jc w:val="center"/>
        </w:trPr>
        <w:tc>
          <w:tcPr>
            <w:tcW w:w="0" w:type="auto"/>
            <w:vAlign w:val="center"/>
          </w:tcPr>
          <w:p w:rsidR="00B745A5" w:rsidRDefault="00B745A5" w:rsidP="00574CE7">
            <w:pPr>
              <w:keepNext/>
              <w:snapToGrid w:val="0"/>
              <w:jc w:val="center"/>
              <w:rPr>
                <w:b/>
                <w:bCs/>
              </w:rPr>
            </w:pPr>
            <w:r>
              <w:rPr>
                <w:rFonts w:hint="eastAsia"/>
                <w:b/>
                <w:bCs/>
              </w:rPr>
              <w:lastRenderedPageBreak/>
              <w:t>序号</w:t>
            </w:r>
          </w:p>
        </w:tc>
        <w:tc>
          <w:tcPr>
            <w:tcW w:w="0" w:type="auto"/>
            <w:vAlign w:val="center"/>
          </w:tcPr>
          <w:p w:rsidR="00B745A5" w:rsidRDefault="00B745A5" w:rsidP="00574CE7">
            <w:pPr>
              <w:keepNext/>
              <w:snapToGrid w:val="0"/>
              <w:jc w:val="center"/>
              <w:rPr>
                <w:b/>
                <w:bCs/>
              </w:rPr>
            </w:pPr>
            <w:r>
              <w:rPr>
                <w:b/>
                <w:bCs/>
              </w:rPr>
              <w:t>商务要求名称</w:t>
            </w:r>
          </w:p>
        </w:tc>
        <w:tc>
          <w:tcPr>
            <w:tcW w:w="7736" w:type="dxa"/>
            <w:vAlign w:val="center"/>
          </w:tcPr>
          <w:p w:rsidR="00B745A5" w:rsidRDefault="00B745A5" w:rsidP="00574CE7">
            <w:pPr>
              <w:keepNext/>
              <w:snapToGrid w:val="0"/>
              <w:jc w:val="center"/>
              <w:rPr>
                <w:b/>
                <w:bCs/>
              </w:rPr>
            </w:pPr>
            <w:r>
              <w:rPr>
                <w:rFonts w:hint="eastAsia"/>
                <w:b/>
                <w:bCs/>
              </w:rPr>
              <w:t>商务要求内容</w:t>
            </w:r>
          </w:p>
        </w:tc>
      </w:tr>
      <w:tr w:rsidR="00B745A5" w:rsidTr="00574CE7">
        <w:trPr>
          <w:jc w:val="center"/>
        </w:trPr>
        <w:tc>
          <w:tcPr>
            <w:tcW w:w="0" w:type="auto"/>
            <w:vAlign w:val="center"/>
          </w:tcPr>
          <w:p w:rsidR="00B745A5" w:rsidRDefault="00B745A5" w:rsidP="00574CE7">
            <w:pPr>
              <w:keepNext/>
              <w:snapToGrid w:val="0"/>
              <w:jc w:val="center"/>
              <w:rPr>
                <w:rFonts w:ascii="宋体" w:eastAsia="仿宋_GB2312"/>
                <w:sz w:val="28"/>
                <w:szCs w:val="22"/>
              </w:rPr>
            </w:pPr>
            <w:r>
              <w:rPr>
                <w:rFonts w:ascii="宋体" w:eastAsia="仿宋_GB2312" w:hint="eastAsia"/>
                <w:sz w:val="28"/>
                <w:szCs w:val="22"/>
              </w:rPr>
              <w:t>1</w:t>
            </w:r>
          </w:p>
        </w:tc>
        <w:tc>
          <w:tcPr>
            <w:tcW w:w="0" w:type="auto"/>
            <w:vAlign w:val="center"/>
          </w:tcPr>
          <w:p w:rsidR="00B745A5" w:rsidRDefault="00B745A5" w:rsidP="00574CE7">
            <w:pPr>
              <w:keepNext/>
              <w:widowControl/>
              <w:kinsoku w:val="0"/>
              <w:autoSpaceDE w:val="0"/>
              <w:autoSpaceDN w:val="0"/>
              <w:adjustRightInd w:val="0"/>
              <w:snapToGrid w:val="0"/>
              <w:spacing w:before="223"/>
              <w:jc w:val="center"/>
              <w:textAlignment w:val="baseline"/>
              <w:rPr>
                <w:rFonts w:ascii="宋体" w:eastAsia="仿宋_GB2312"/>
                <w:sz w:val="28"/>
                <w:szCs w:val="22"/>
              </w:rPr>
            </w:pPr>
            <w:r>
              <w:rPr>
                <w:rFonts w:ascii="宋体" w:eastAsia="仿宋_GB2312" w:hAnsi="宋体" w:cs="宋体" w:hint="eastAsia"/>
                <w:snapToGrid w:val="0"/>
                <w:kern w:val="0"/>
                <w:sz w:val="28"/>
                <w:szCs w:val="21"/>
                <w:lang w:eastAsia="en-US"/>
              </w:rPr>
              <w:t>权利和质量保证</w:t>
            </w:r>
          </w:p>
        </w:tc>
        <w:tc>
          <w:tcPr>
            <w:tcW w:w="7736" w:type="dxa"/>
            <w:vAlign w:val="center"/>
          </w:tcPr>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1.</w:t>
            </w:r>
            <w:r>
              <w:rPr>
                <w:rFonts w:ascii="宋体" w:eastAsia="仿宋_GB2312" w:hAnsi="宋体" w:cs="宋体" w:hint="eastAsia"/>
                <w:sz w:val="28"/>
                <w:szCs w:val="21"/>
              </w:rPr>
              <w:t>供应商应保证采购人在使用该货物或其任何一部分时不受第三方提出侵犯其专利权、版权、商标权或其他权利的起诉。一旦出现侵权，索赔或诉讼，供应商应承担全部责任。</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2.</w:t>
            </w:r>
            <w:r>
              <w:rPr>
                <w:rFonts w:ascii="宋体" w:eastAsia="仿宋_GB2312" w:hAnsi="宋体" w:cs="宋体" w:hint="eastAsia"/>
                <w:sz w:val="28"/>
                <w:szCs w:val="21"/>
              </w:rPr>
              <w:t>供应商保证货物是全新的、未使用过的，完全符合国家规范及甲乙双方确认的投标文件、本合同关于货物数量、质量的要求。货物符合实行国家“三包”规定的，应执行“三包”规定。</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3.</w:t>
            </w:r>
            <w:r>
              <w:rPr>
                <w:rFonts w:ascii="宋体" w:eastAsia="仿宋_GB2312" w:hAnsi="宋体" w:cs="宋体" w:hint="eastAsia"/>
                <w:sz w:val="28"/>
                <w:szCs w:val="21"/>
              </w:rPr>
              <w:t>供应商提交的货物应符合投标文件中所记载的详细配置、技术参数、参数及性能，并应附有此类货物完整、详细的技术资料和说明文件。</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4.</w:t>
            </w:r>
            <w:r>
              <w:rPr>
                <w:rFonts w:ascii="宋体" w:eastAsia="仿宋_GB2312" w:hAnsi="宋体" w:cs="宋体" w:hint="eastAsia"/>
                <w:sz w:val="28"/>
                <w:szCs w:val="21"/>
              </w:rPr>
              <w:t>供应商提交的货物必须按照招标采购文件的要求和中标人投标文件的承诺，以约定标准进行制造、安装。</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5.</w:t>
            </w:r>
            <w:r>
              <w:rPr>
                <w:rFonts w:ascii="宋体" w:eastAsia="仿宋_GB2312" w:hAnsi="宋体" w:cs="宋体" w:hint="eastAsia"/>
                <w:sz w:val="28"/>
                <w:szCs w:val="21"/>
              </w:rPr>
              <w:t>供应商应保证将货物按照国家或专业标准包装、确保货物安全无损运抵合同规定的交货地点，并进行安装、调试。</w:t>
            </w:r>
          </w:p>
          <w:p w:rsidR="00B745A5" w:rsidRDefault="00B745A5" w:rsidP="00574CE7">
            <w:pPr>
              <w:keepNext/>
              <w:snapToGrid w:val="0"/>
              <w:jc w:val="left"/>
              <w:rPr>
                <w:rFonts w:ascii="宋体" w:eastAsia="仿宋_GB2312"/>
                <w:sz w:val="28"/>
                <w:szCs w:val="22"/>
              </w:rPr>
            </w:pPr>
            <w:r>
              <w:rPr>
                <w:rFonts w:ascii="宋体" w:eastAsia="仿宋_GB2312" w:hAnsi="宋体" w:cs="宋体" w:hint="eastAsia"/>
                <w:sz w:val="28"/>
                <w:szCs w:val="21"/>
              </w:rPr>
              <w:t>6</w:t>
            </w:r>
            <w:r>
              <w:rPr>
                <w:rFonts w:ascii="宋体" w:eastAsia="仿宋_GB2312" w:hAnsi="宋体" w:cs="宋体" w:hint="eastAsia"/>
                <w:sz w:val="28"/>
                <w:szCs w:val="21"/>
              </w:rPr>
              <w:t>、供应商保证货物不存在危及人身及财产安全的产品缺陷，否则应承担全部法律责任。</w:t>
            </w:r>
          </w:p>
        </w:tc>
      </w:tr>
      <w:tr w:rsidR="00B745A5" w:rsidTr="00574CE7">
        <w:trPr>
          <w:jc w:val="center"/>
        </w:trPr>
        <w:tc>
          <w:tcPr>
            <w:tcW w:w="0" w:type="auto"/>
            <w:vAlign w:val="center"/>
          </w:tcPr>
          <w:p w:rsidR="00B745A5" w:rsidRDefault="00B745A5" w:rsidP="00574CE7">
            <w:pPr>
              <w:keepNext/>
              <w:snapToGrid w:val="0"/>
              <w:jc w:val="center"/>
              <w:rPr>
                <w:rFonts w:ascii="宋体" w:eastAsia="仿宋_GB2312"/>
                <w:sz w:val="28"/>
                <w:szCs w:val="22"/>
              </w:rPr>
            </w:pPr>
            <w:r>
              <w:rPr>
                <w:rFonts w:ascii="宋体" w:eastAsia="仿宋_GB2312" w:hint="eastAsia"/>
                <w:sz w:val="28"/>
                <w:szCs w:val="22"/>
              </w:rPr>
              <w:t>2</w:t>
            </w:r>
          </w:p>
        </w:tc>
        <w:tc>
          <w:tcPr>
            <w:tcW w:w="0" w:type="auto"/>
            <w:vAlign w:val="center"/>
          </w:tcPr>
          <w:p w:rsidR="00B745A5" w:rsidRDefault="00B745A5" w:rsidP="00574CE7">
            <w:pPr>
              <w:keepNext/>
              <w:widowControl/>
              <w:kinsoku w:val="0"/>
              <w:autoSpaceDE w:val="0"/>
              <w:autoSpaceDN w:val="0"/>
              <w:adjustRightInd w:val="0"/>
              <w:snapToGrid w:val="0"/>
              <w:spacing w:before="223"/>
              <w:jc w:val="center"/>
              <w:textAlignment w:val="baseline"/>
              <w:rPr>
                <w:rFonts w:ascii="宋体" w:eastAsia="仿宋_GB2312"/>
                <w:sz w:val="28"/>
                <w:szCs w:val="22"/>
              </w:rPr>
            </w:pPr>
            <w:r>
              <w:rPr>
                <w:rFonts w:ascii="宋体" w:eastAsia="仿宋_GB2312" w:hAnsi="宋体" w:cs="宋体" w:hint="eastAsia"/>
                <w:snapToGrid w:val="0"/>
                <w:kern w:val="0"/>
                <w:sz w:val="28"/>
                <w:szCs w:val="21"/>
                <w:lang w:eastAsia="en-US"/>
              </w:rPr>
              <w:t>付款方式</w:t>
            </w:r>
          </w:p>
        </w:tc>
        <w:tc>
          <w:tcPr>
            <w:tcW w:w="7736" w:type="dxa"/>
            <w:vAlign w:val="center"/>
          </w:tcPr>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1.</w:t>
            </w:r>
            <w:r>
              <w:rPr>
                <w:rFonts w:ascii="宋体" w:eastAsia="仿宋_GB2312" w:hAnsi="宋体" w:cs="宋体" w:hint="eastAsia"/>
                <w:sz w:val="28"/>
                <w:szCs w:val="21"/>
              </w:rPr>
              <w:t>本合同项下所有款项均以人民币支付。</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2.</w:t>
            </w:r>
            <w:r>
              <w:rPr>
                <w:rFonts w:ascii="宋体" w:eastAsia="仿宋_GB2312" w:hAnsi="宋体" w:cs="宋体" w:hint="eastAsia"/>
                <w:sz w:val="28"/>
                <w:szCs w:val="21"/>
              </w:rPr>
              <w:t>供应商向采购人提交下列文件材料，经采购人审核无误后支付采购资金：</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w:t>
            </w:r>
            <w:r>
              <w:rPr>
                <w:rFonts w:ascii="宋体" w:eastAsia="仿宋_GB2312" w:hAnsi="宋体" w:cs="宋体" w:hint="eastAsia"/>
                <w:sz w:val="28"/>
                <w:szCs w:val="21"/>
              </w:rPr>
              <w:t>1</w:t>
            </w:r>
            <w:r>
              <w:rPr>
                <w:rFonts w:ascii="宋体" w:eastAsia="仿宋_GB2312" w:hAnsi="宋体" w:cs="宋体" w:hint="eastAsia"/>
                <w:sz w:val="28"/>
                <w:szCs w:val="21"/>
              </w:rPr>
              <w:t>）经采购人确认的发票；</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w:t>
            </w:r>
            <w:r>
              <w:rPr>
                <w:rFonts w:ascii="宋体" w:eastAsia="仿宋_GB2312" w:hAnsi="宋体" w:cs="宋体" w:hint="eastAsia"/>
                <w:sz w:val="28"/>
                <w:szCs w:val="21"/>
              </w:rPr>
              <w:t>2</w:t>
            </w:r>
            <w:r>
              <w:rPr>
                <w:rFonts w:ascii="宋体" w:eastAsia="仿宋_GB2312" w:hAnsi="宋体" w:cs="宋体" w:hint="eastAsia"/>
                <w:sz w:val="28"/>
                <w:szCs w:val="21"/>
              </w:rPr>
              <w:t>）经甲乙双方确认签署的《验收报告》（或按项目进度阶段性《验收报告》）；</w:t>
            </w:r>
          </w:p>
          <w:p w:rsidR="00B745A5" w:rsidRDefault="00B745A5" w:rsidP="00574CE7">
            <w:pPr>
              <w:keepNext/>
              <w:snapToGrid w:val="0"/>
              <w:jc w:val="left"/>
              <w:rPr>
                <w:rFonts w:ascii="宋体" w:eastAsia="仿宋_GB2312"/>
                <w:sz w:val="28"/>
                <w:szCs w:val="22"/>
              </w:rPr>
            </w:pPr>
            <w:r>
              <w:rPr>
                <w:rFonts w:ascii="宋体" w:eastAsia="仿宋_GB2312" w:hAnsi="宋体" w:cs="宋体" w:hint="eastAsia"/>
                <w:sz w:val="28"/>
                <w:szCs w:val="21"/>
              </w:rPr>
              <w:t>3.</w:t>
            </w:r>
            <w:r>
              <w:rPr>
                <w:rFonts w:ascii="宋体" w:eastAsia="仿宋_GB2312" w:hAnsi="宋体" w:cs="宋体" w:hint="eastAsia"/>
                <w:sz w:val="28"/>
                <w:szCs w:val="21"/>
              </w:rPr>
              <w:t>付款方式：</w:t>
            </w:r>
            <w:r>
              <w:rPr>
                <w:rFonts w:ascii="宋体" w:eastAsia="仿宋_GB2312" w:hint="eastAsia"/>
                <w:sz w:val="28"/>
                <w:szCs w:val="21"/>
              </w:rPr>
              <w:t>验收合格后支付</w:t>
            </w:r>
            <w:r>
              <w:rPr>
                <w:rFonts w:ascii="宋体" w:eastAsia="仿宋_GB2312" w:hint="eastAsia"/>
                <w:sz w:val="28"/>
                <w:szCs w:val="21"/>
              </w:rPr>
              <w:t>135</w:t>
            </w:r>
            <w:r>
              <w:rPr>
                <w:rFonts w:ascii="宋体" w:eastAsia="仿宋_GB2312" w:hint="eastAsia"/>
                <w:sz w:val="28"/>
                <w:szCs w:val="21"/>
              </w:rPr>
              <w:t>万元，剩余资金待项目资金到账后予以支付。</w:t>
            </w:r>
          </w:p>
        </w:tc>
      </w:tr>
      <w:tr w:rsidR="00B745A5" w:rsidTr="00574CE7">
        <w:trPr>
          <w:jc w:val="center"/>
        </w:trPr>
        <w:tc>
          <w:tcPr>
            <w:tcW w:w="0" w:type="auto"/>
            <w:vAlign w:val="center"/>
          </w:tcPr>
          <w:p w:rsidR="00B745A5" w:rsidRDefault="00B745A5" w:rsidP="00574CE7">
            <w:pPr>
              <w:keepNext/>
              <w:snapToGrid w:val="0"/>
              <w:jc w:val="center"/>
              <w:rPr>
                <w:rFonts w:ascii="宋体" w:eastAsia="仿宋_GB2312"/>
                <w:sz w:val="28"/>
                <w:szCs w:val="22"/>
              </w:rPr>
            </w:pPr>
            <w:r>
              <w:rPr>
                <w:rFonts w:ascii="宋体" w:eastAsia="仿宋_GB2312" w:hint="eastAsia"/>
                <w:sz w:val="28"/>
                <w:szCs w:val="22"/>
              </w:rPr>
              <w:t>3</w:t>
            </w:r>
          </w:p>
        </w:tc>
        <w:tc>
          <w:tcPr>
            <w:tcW w:w="0" w:type="auto"/>
            <w:vAlign w:val="center"/>
          </w:tcPr>
          <w:p w:rsidR="00B745A5" w:rsidRDefault="00B745A5" w:rsidP="00574CE7">
            <w:pPr>
              <w:keepNext/>
              <w:widowControl/>
              <w:kinsoku w:val="0"/>
              <w:autoSpaceDE w:val="0"/>
              <w:autoSpaceDN w:val="0"/>
              <w:adjustRightInd w:val="0"/>
              <w:snapToGrid w:val="0"/>
              <w:spacing w:before="223"/>
              <w:jc w:val="center"/>
              <w:textAlignment w:val="baseline"/>
              <w:rPr>
                <w:rFonts w:ascii="宋体" w:eastAsia="仿宋_GB2312"/>
                <w:sz w:val="28"/>
                <w:szCs w:val="22"/>
              </w:rPr>
            </w:pPr>
            <w:r>
              <w:rPr>
                <w:rFonts w:ascii="宋体" w:eastAsia="仿宋_GB2312" w:hAnsi="宋体" w:cs="宋体" w:hint="eastAsia"/>
                <w:snapToGrid w:val="0"/>
                <w:kern w:val="0"/>
                <w:sz w:val="28"/>
                <w:szCs w:val="21"/>
                <w:lang w:eastAsia="en-US"/>
              </w:rPr>
              <w:t>交货和验收</w:t>
            </w:r>
          </w:p>
        </w:tc>
        <w:tc>
          <w:tcPr>
            <w:tcW w:w="7736" w:type="dxa"/>
            <w:vAlign w:val="center"/>
          </w:tcPr>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1.</w:t>
            </w:r>
            <w:r>
              <w:rPr>
                <w:rFonts w:ascii="宋体" w:eastAsia="仿宋_GB2312" w:hAnsi="宋体" w:cs="宋体" w:hint="eastAsia"/>
                <w:sz w:val="28"/>
                <w:szCs w:val="21"/>
              </w:rPr>
              <w:t>交货时间：</w:t>
            </w:r>
            <w:r>
              <w:rPr>
                <w:rFonts w:ascii="宋体" w:eastAsia="仿宋_GB2312" w:hAnsi="宋体" w:cs="宋体" w:hint="eastAsia"/>
                <w:sz w:val="28"/>
                <w:szCs w:val="21"/>
                <w:u w:val="single"/>
              </w:rPr>
              <w:t>合同签订后</w:t>
            </w:r>
            <w:r>
              <w:rPr>
                <w:rFonts w:ascii="宋体" w:eastAsia="仿宋_GB2312" w:hint="eastAsia"/>
                <w:sz w:val="28"/>
                <w:szCs w:val="21"/>
              </w:rPr>
              <w:t>分三批供货及安装：第一批：</w:t>
            </w:r>
            <w:r>
              <w:rPr>
                <w:rFonts w:ascii="宋体" w:eastAsia="仿宋_GB2312" w:hint="eastAsia"/>
                <w:sz w:val="28"/>
                <w:szCs w:val="21"/>
              </w:rPr>
              <w:t>8</w:t>
            </w:r>
            <w:r>
              <w:rPr>
                <w:rFonts w:ascii="宋体" w:eastAsia="仿宋_GB2312" w:hint="eastAsia"/>
                <w:sz w:val="28"/>
                <w:szCs w:val="21"/>
              </w:rPr>
              <w:t>月</w:t>
            </w:r>
            <w:r>
              <w:rPr>
                <w:rFonts w:ascii="宋体" w:eastAsia="仿宋_GB2312" w:hint="eastAsia"/>
                <w:sz w:val="28"/>
                <w:szCs w:val="21"/>
              </w:rPr>
              <w:t>4</w:t>
            </w:r>
            <w:r>
              <w:rPr>
                <w:rFonts w:ascii="宋体" w:eastAsia="仿宋_GB2312" w:hint="eastAsia"/>
                <w:sz w:val="28"/>
                <w:szCs w:val="21"/>
              </w:rPr>
              <w:t>日至</w:t>
            </w:r>
            <w:r>
              <w:rPr>
                <w:rFonts w:ascii="宋体" w:eastAsia="仿宋_GB2312" w:hint="eastAsia"/>
                <w:sz w:val="28"/>
                <w:szCs w:val="21"/>
              </w:rPr>
              <w:t>9</w:t>
            </w:r>
            <w:r>
              <w:rPr>
                <w:rFonts w:ascii="宋体" w:eastAsia="仿宋_GB2312" w:hint="eastAsia"/>
                <w:sz w:val="28"/>
                <w:szCs w:val="21"/>
              </w:rPr>
              <w:t>日怀瑾楼课桌凳</w:t>
            </w:r>
            <w:r>
              <w:rPr>
                <w:rFonts w:ascii="宋体" w:eastAsia="仿宋_GB2312" w:hint="eastAsia"/>
                <w:sz w:val="28"/>
                <w:szCs w:val="21"/>
              </w:rPr>
              <w:t>1705</w:t>
            </w:r>
            <w:r>
              <w:rPr>
                <w:rFonts w:ascii="宋体" w:eastAsia="仿宋_GB2312" w:hint="eastAsia"/>
                <w:sz w:val="28"/>
                <w:szCs w:val="21"/>
              </w:rPr>
              <w:t>套，储物柜</w:t>
            </w:r>
            <w:r>
              <w:rPr>
                <w:rFonts w:ascii="宋体" w:eastAsia="仿宋_GB2312" w:hint="eastAsia"/>
                <w:sz w:val="28"/>
                <w:szCs w:val="21"/>
              </w:rPr>
              <w:t>36</w:t>
            </w:r>
            <w:r>
              <w:rPr>
                <w:rFonts w:ascii="宋体" w:eastAsia="仿宋_GB2312" w:hint="eastAsia"/>
                <w:sz w:val="28"/>
                <w:szCs w:val="21"/>
              </w:rPr>
              <w:t>组共</w:t>
            </w:r>
            <w:r>
              <w:rPr>
                <w:rFonts w:ascii="宋体" w:eastAsia="仿宋_GB2312" w:hint="eastAsia"/>
                <w:sz w:val="28"/>
                <w:szCs w:val="21"/>
              </w:rPr>
              <w:t>36</w:t>
            </w:r>
            <w:r>
              <w:rPr>
                <w:rFonts w:ascii="宋体" w:eastAsia="仿宋_GB2312" w:hint="eastAsia"/>
                <w:sz w:val="28"/>
                <w:szCs w:val="21"/>
              </w:rPr>
              <w:t>个教室，</w:t>
            </w:r>
            <w:r>
              <w:rPr>
                <w:rFonts w:ascii="宋体" w:eastAsia="仿宋_GB2312" w:hint="eastAsia"/>
                <w:sz w:val="28"/>
                <w:szCs w:val="21"/>
              </w:rPr>
              <w:t>8</w:t>
            </w:r>
            <w:r>
              <w:rPr>
                <w:rFonts w:ascii="宋体" w:eastAsia="仿宋_GB2312" w:hint="eastAsia"/>
                <w:sz w:val="28"/>
                <w:szCs w:val="21"/>
              </w:rPr>
              <w:t>月</w:t>
            </w:r>
            <w:r>
              <w:rPr>
                <w:rFonts w:ascii="宋体" w:eastAsia="仿宋_GB2312" w:hint="eastAsia"/>
                <w:sz w:val="28"/>
                <w:szCs w:val="21"/>
              </w:rPr>
              <w:t>10</w:t>
            </w:r>
            <w:r>
              <w:rPr>
                <w:rFonts w:ascii="宋体" w:eastAsia="仿宋_GB2312" w:hint="eastAsia"/>
                <w:sz w:val="28"/>
                <w:szCs w:val="21"/>
              </w:rPr>
              <w:t>日高三开学使用；第二批：</w:t>
            </w:r>
            <w:r>
              <w:rPr>
                <w:rFonts w:ascii="宋体" w:eastAsia="仿宋_GB2312" w:hint="eastAsia"/>
                <w:sz w:val="28"/>
                <w:szCs w:val="21"/>
              </w:rPr>
              <w:t>8</w:t>
            </w:r>
            <w:r>
              <w:rPr>
                <w:rFonts w:ascii="宋体" w:eastAsia="仿宋_GB2312" w:hint="eastAsia"/>
                <w:sz w:val="28"/>
                <w:szCs w:val="21"/>
              </w:rPr>
              <w:t>月</w:t>
            </w:r>
            <w:r>
              <w:rPr>
                <w:rFonts w:ascii="宋体" w:eastAsia="仿宋_GB2312" w:hint="eastAsia"/>
                <w:sz w:val="28"/>
                <w:szCs w:val="21"/>
              </w:rPr>
              <w:t>21</w:t>
            </w:r>
            <w:r>
              <w:rPr>
                <w:rFonts w:ascii="宋体" w:eastAsia="仿宋_GB2312" w:hint="eastAsia"/>
                <w:sz w:val="28"/>
                <w:szCs w:val="21"/>
              </w:rPr>
              <w:t>日至</w:t>
            </w:r>
            <w:r>
              <w:rPr>
                <w:rFonts w:ascii="宋体" w:eastAsia="仿宋_GB2312" w:hint="eastAsia"/>
                <w:sz w:val="28"/>
                <w:szCs w:val="21"/>
              </w:rPr>
              <w:t>24</w:t>
            </w:r>
            <w:r>
              <w:rPr>
                <w:rFonts w:ascii="宋体" w:eastAsia="仿宋_GB2312" w:hint="eastAsia"/>
                <w:sz w:val="28"/>
                <w:szCs w:val="21"/>
              </w:rPr>
              <w:t>日励知楼课桌凳</w:t>
            </w:r>
            <w:r>
              <w:rPr>
                <w:rFonts w:ascii="宋体" w:eastAsia="仿宋_GB2312" w:hint="eastAsia"/>
                <w:sz w:val="28"/>
                <w:szCs w:val="21"/>
              </w:rPr>
              <w:t>1320</w:t>
            </w:r>
            <w:r>
              <w:rPr>
                <w:rFonts w:ascii="宋体" w:eastAsia="仿宋_GB2312" w:hint="eastAsia"/>
                <w:sz w:val="28"/>
                <w:szCs w:val="21"/>
              </w:rPr>
              <w:t>套，储物柜</w:t>
            </w:r>
            <w:r>
              <w:rPr>
                <w:rFonts w:ascii="宋体" w:eastAsia="仿宋_GB2312" w:hint="eastAsia"/>
                <w:sz w:val="28"/>
                <w:szCs w:val="21"/>
              </w:rPr>
              <w:t>24</w:t>
            </w:r>
            <w:r>
              <w:rPr>
                <w:rFonts w:ascii="宋体" w:eastAsia="仿宋_GB2312" w:hint="eastAsia"/>
                <w:sz w:val="28"/>
                <w:szCs w:val="21"/>
              </w:rPr>
              <w:t>组共</w:t>
            </w:r>
            <w:r>
              <w:rPr>
                <w:rFonts w:ascii="宋体" w:eastAsia="仿宋_GB2312" w:hint="eastAsia"/>
                <w:sz w:val="28"/>
                <w:szCs w:val="21"/>
              </w:rPr>
              <w:t>24</w:t>
            </w:r>
            <w:r>
              <w:rPr>
                <w:rFonts w:ascii="宋体" w:eastAsia="仿宋_GB2312" w:hint="eastAsia"/>
                <w:sz w:val="28"/>
                <w:szCs w:val="21"/>
              </w:rPr>
              <w:t>个教室，</w:t>
            </w:r>
            <w:r>
              <w:rPr>
                <w:rFonts w:ascii="宋体" w:eastAsia="仿宋_GB2312" w:hint="eastAsia"/>
                <w:sz w:val="28"/>
                <w:szCs w:val="21"/>
              </w:rPr>
              <w:t>8</w:t>
            </w:r>
            <w:r>
              <w:rPr>
                <w:rFonts w:ascii="宋体" w:eastAsia="仿宋_GB2312" w:hint="eastAsia"/>
                <w:sz w:val="28"/>
                <w:szCs w:val="21"/>
              </w:rPr>
              <w:t>月</w:t>
            </w:r>
            <w:r>
              <w:rPr>
                <w:rFonts w:ascii="宋体" w:eastAsia="仿宋_GB2312" w:hint="eastAsia"/>
                <w:sz w:val="28"/>
                <w:szCs w:val="21"/>
              </w:rPr>
              <w:t>25</w:t>
            </w:r>
            <w:r>
              <w:rPr>
                <w:rFonts w:ascii="宋体" w:eastAsia="仿宋_GB2312" w:hint="eastAsia"/>
                <w:sz w:val="28"/>
                <w:szCs w:val="21"/>
              </w:rPr>
              <w:t>日高一开学使用；第三批：</w:t>
            </w:r>
            <w:r>
              <w:rPr>
                <w:rFonts w:ascii="宋体" w:eastAsia="仿宋_GB2312" w:hint="eastAsia"/>
                <w:sz w:val="28"/>
                <w:szCs w:val="21"/>
              </w:rPr>
              <w:t>8</w:t>
            </w:r>
            <w:r>
              <w:rPr>
                <w:rFonts w:ascii="宋体" w:eastAsia="仿宋_GB2312" w:hint="eastAsia"/>
                <w:sz w:val="28"/>
                <w:szCs w:val="21"/>
              </w:rPr>
              <w:t>月</w:t>
            </w:r>
            <w:r>
              <w:rPr>
                <w:rFonts w:ascii="宋体" w:eastAsia="仿宋_GB2312" w:hint="eastAsia"/>
                <w:sz w:val="28"/>
                <w:szCs w:val="21"/>
              </w:rPr>
              <w:t>26</w:t>
            </w:r>
            <w:r>
              <w:rPr>
                <w:rFonts w:ascii="宋体" w:eastAsia="仿宋_GB2312" w:hint="eastAsia"/>
                <w:sz w:val="28"/>
                <w:szCs w:val="21"/>
              </w:rPr>
              <w:t>日至</w:t>
            </w:r>
            <w:r>
              <w:rPr>
                <w:rFonts w:ascii="宋体" w:eastAsia="仿宋_GB2312" w:hint="eastAsia"/>
                <w:sz w:val="28"/>
                <w:szCs w:val="21"/>
              </w:rPr>
              <w:t>30</w:t>
            </w:r>
            <w:r>
              <w:rPr>
                <w:rFonts w:ascii="宋体" w:eastAsia="仿宋_GB2312" w:hint="eastAsia"/>
                <w:sz w:val="28"/>
                <w:szCs w:val="21"/>
              </w:rPr>
              <w:t>日隽德楼课桌凳</w:t>
            </w:r>
            <w:r>
              <w:rPr>
                <w:rFonts w:ascii="宋体" w:eastAsia="仿宋_GB2312" w:hint="eastAsia"/>
                <w:sz w:val="28"/>
                <w:szCs w:val="21"/>
              </w:rPr>
              <w:t>1430</w:t>
            </w:r>
            <w:r>
              <w:rPr>
                <w:rFonts w:ascii="宋体" w:eastAsia="仿宋_GB2312" w:hint="eastAsia"/>
                <w:sz w:val="28"/>
                <w:szCs w:val="21"/>
              </w:rPr>
              <w:t>套，储物柜</w:t>
            </w:r>
            <w:r>
              <w:rPr>
                <w:rFonts w:ascii="宋体" w:eastAsia="仿宋_GB2312" w:hint="eastAsia"/>
                <w:sz w:val="28"/>
                <w:szCs w:val="21"/>
              </w:rPr>
              <w:t>24</w:t>
            </w:r>
            <w:r>
              <w:rPr>
                <w:rFonts w:ascii="宋体" w:eastAsia="仿宋_GB2312" w:hint="eastAsia"/>
                <w:sz w:val="28"/>
                <w:szCs w:val="21"/>
              </w:rPr>
              <w:t>组共</w:t>
            </w:r>
            <w:r>
              <w:rPr>
                <w:rFonts w:ascii="宋体" w:eastAsia="仿宋_GB2312" w:hint="eastAsia"/>
                <w:sz w:val="28"/>
                <w:szCs w:val="21"/>
              </w:rPr>
              <w:t>24</w:t>
            </w:r>
            <w:r>
              <w:rPr>
                <w:rFonts w:ascii="宋体" w:eastAsia="仿宋_GB2312" w:hint="eastAsia"/>
                <w:sz w:val="28"/>
                <w:szCs w:val="21"/>
              </w:rPr>
              <w:t>个教室，</w:t>
            </w:r>
            <w:r>
              <w:rPr>
                <w:rFonts w:ascii="宋体" w:eastAsia="仿宋_GB2312" w:hint="eastAsia"/>
                <w:sz w:val="28"/>
                <w:szCs w:val="21"/>
              </w:rPr>
              <w:t>8</w:t>
            </w:r>
            <w:r>
              <w:rPr>
                <w:rFonts w:ascii="宋体" w:eastAsia="仿宋_GB2312" w:hint="eastAsia"/>
                <w:sz w:val="28"/>
                <w:szCs w:val="21"/>
              </w:rPr>
              <w:t>月</w:t>
            </w:r>
            <w:r>
              <w:rPr>
                <w:rFonts w:ascii="宋体" w:eastAsia="仿宋_GB2312" w:hint="eastAsia"/>
                <w:sz w:val="28"/>
                <w:szCs w:val="21"/>
              </w:rPr>
              <w:t>31</w:t>
            </w:r>
            <w:r>
              <w:rPr>
                <w:rFonts w:ascii="宋体" w:eastAsia="仿宋_GB2312" w:hint="eastAsia"/>
                <w:sz w:val="28"/>
                <w:szCs w:val="21"/>
              </w:rPr>
              <w:t>日高二开学使用。</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交货地点：</w:t>
            </w:r>
            <w:r>
              <w:rPr>
                <w:rFonts w:ascii="宋体" w:eastAsia="仿宋_GB2312" w:hint="eastAsia"/>
                <w:sz w:val="28"/>
                <w:szCs w:val="21"/>
              </w:rPr>
              <w:t>中学校园内三栋教学楼：怀瑾楼、励知楼、隽德楼。</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2.</w:t>
            </w:r>
            <w:r>
              <w:rPr>
                <w:rFonts w:ascii="宋体" w:eastAsia="仿宋_GB2312" w:hAnsi="宋体" w:cs="宋体" w:hint="eastAsia"/>
                <w:sz w:val="28"/>
                <w:szCs w:val="21"/>
              </w:rPr>
              <w:t>供应商应对提供的货物作出全面自查和整理，并列出清单，作为采购人验收和使用的技术条件依据，清单应随提供的验收资料交给采购人。</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3.</w:t>
            </w:r>
            <w:r>
              <w:rPr>
                <w:rFonts w:ascii="宋体" w:eastAsia="仿宋_GB2312" w:hAnsi="宋体" w:cs="宋体" w:hint="eastAsia"/>
                <w:sz w:val="28"/>
                <w:szCs w:val="21"/>
              </w:rPr>
              <w:t>货物验收包括</w:t>
            </w:r>
            <w:r>
              <w:rPr>
                <w:rFonts w:ascii="宋体" w:eastAsia="仿宋_GB2312" w:hAnsi="宋体" w:cs="宋体" w:hint="eastAsia"/>
                <w:sz w:val="28"/>
                <w:szCs w:val="18"/>
              </w:rPr>
              <w:t>：</w:t>
            </w:r>
            <w:r>
              <w:rPr>
                <w:rFonts w:ascii="宋体" w:eastAsia="仿宋_GB2312" w:hint="eastAsia"/>
                <w:sz w:val="28"/>
                <w:szCs w:val="21"/>
              </w:rPr>
              <w:t>供应商在签订合同后</w:t>
            </w:r>
            <w:r>
              <w:rPr>
                <w:rFonts w:ascii="宋体" w:eastAsia="仿宋_GB2312" w:hint="eastAsia"/>
                <w:sz w:val="28"/>
                <w:szCs w:val="21"/>
              </w:rPr>
              <w:t>10</w:t>
            </w:r>
            <w:r>
              <w:rPr>
                <w:rFonts w:ascii="宋体" w:eastAsia="仿宋_GB2312" w:hint="eastAsia"/>
                <w:sz w:val="28"/>
                <w:szCs w:val="21"/>
              </w:rPr>
              <w:t>日内提供所有商品的样品一套，验收</w:t>
            </w:r>
            <w:r>
              <w:rPr>
                <w:rFonts w:ascii="宋体" w:eastAsia="仿宋_GB2312" w:hAnsi="宋体" w:cs="宋体" w:hint="eastAsia"/>
                <w:sz w:val="28"/>
                <w:szCs w:val="21"/>
              </w:rPr>
              <w:t>货物包装是否完好，生产厂家名称、品牌、型号、规格、数量、外观质量、配置、内在质量以及调试是否</w:t>
            </w:r>
            <w:r>
              <w:rPr>
                <w:rFonts w:ascii="宋体" w:eastAsia="仿宋_GB2312" w:hAnsi="宋体" w:cs="宋体" w:hint="eastAsia"/>
                <w:sz w:val="28"/>
                <w:szCs w:val="21"/>
              </w:rPr>
              <w:lastRenderedPageBreak/>
              <w:t>达到规定的效果，</w:t>
            </w:r>
            <w:r>
              <w:rPr>
                <w:rFonts w:ascii="宋体" w:eastAsia="仿宋_GB2312" w:hint="eastAsia"/>
                <w:sz w:val="28"/>
                <w:szCs w:val="21"/>
              </w:rPr>
              <w:t>验收合格后再进行生产</w:t>
            </w:r>
            <w:r>
              <w:rPr>
                <w:rFonts w:ascii="宋体" w:eastAsia="仿宋_GB2312" w:hAnsi="宋体" w:cs="宋体" w:hint="eastAsia"/>
                <w:sz w:val="28"/>
                <w:szCs w:val="21"/>
              </w:rPr>
              <w:t>。供应商应将所提供货物的装箱清单、产品合格证、采购人手册、原厂保修卡、随机资料及备品备件、易损件、专用工具等交付给采购人；供应商不能完整交付货物、附（辅）件和资料的，视为未按合同约定交货，供应商负责补齐，因此导致逾期交付的，由供应商承担相关的违约责任。</w:t>
            </w:r>
          </w:p>
          <w:p w:rsidR="00B745A5" w:rsidRDefault="00B745A5" w:rsidP="00574CE7">
            <w:pPr>
              <w:keepNext/>
              <w:snapToGrid w:val="0"/>
              <w:jc w:val="left"/>
              <w:rPr>
                <w:rFonts w:ascii="宋体" w:eastAsia="仿宋_GB2312"/>
                <w:sz w:val="28"/>
                <w:szCs w:val="22"/>
              </w:rPr>
            </w:pPr>
            <w:r>
              <w:rPr>
                <w:rFonts w:ascii="宋体" w:eastAsia="仿宋_GB2312" w:hAnsi="宋体" w:cs="宋体" w:hint="eastAsia"/>
                <w:sz w:val="28"/>
                <w:szCs w:val="21"/>
              </w:rPr>
              <w:t>4.</w:t>
            </w:r>
            <w:r>
              <w:rPr>
                <w:rFonts w:ascii="宋体" w:eastAsia="仿宋_GB2312" w:hAnsi="宋体" w:cs="宋体" w:hint="eastAsia"/>
                <w:sz w:val="28"/>
                <w:szCs w:val="21"/>
              </w:rPr>
              <w:t>货物达不到本合同规定的数量、质量要求和运行效果，采购人有权拒收，并可以解除合同；由此引起采购人损失及赔偿责任由供应商承担。</w:t>
            </w:r>
          </w:p>
        </w:tc>
      </w:tr>
      <w:tr w:rsidR="00B745A5" w:rsidTr="00574CE7">
        <w:trPr>
          <w:jc w:val="center"/>
        </w:trPr>
        <w:tc>
          <w:tcPr>
            <w:tcW w:w="0" w:type="auto"/>
            <w:vAlign w:val="center"/>
          </w:tcPr>
          <w:p w:rsidR="00B745A5" w:rsidRDefault="00B745A5" w:rsidP="00574CE7">
            <w:pPr>
              <w:keepNext/>
              <w:snapToGrid w:val="0"/>
              <w:jc w:val="center"/>
              <w:rPr>
                <w:rFonts w:ascii="宋体" w:eastAsia="仿宋_GB2312"/>
                <w:sz w:val="28"/>
                <w:szCs w:val="22"/>
              </w:rPr>
            </w:pPr>
            <w:r>
              <w:rPr>
                <w:rFonts w:ascii="宋体" w:eastAsia="仿宋_GB2312" w:hint="eastAsia"/>
                <w:sz w:val="28"/>
                <w:szCs w:val="22"/>
              </w:rPr>
              <w:lastRenderedPageBreak/>
              <w:t>4</w:t>
            </w:r>
          </w:p>
        </w:tc>
        <w:tc>
          <w:tcPr>
            <w:tcW w:w="0" w:type="auto"/>
            <w:vAlign w:val="center"/>
          </w:tcPr>
          <w:p w:rsidR="00B745A5" w:rsidRDefault="00B745A5" w:rsidP="00574CE7">
            <w:pPr>
              <w:keepNext/>
              <w:widowControl/>
              <w:kinsoku w:val="0"/>
              <w:autoSpaceDE w:val="0"/>
              <w:autoSpaceDN w:val="0"/>
              <w:adjustRightInd w:val="0"/>
              <w:snapToGrid w:val="0"/>
              <w:spacing w:before="223"/>
              <w:jc w:val="center"/>
              <w:textAlignment w:val="baseline"/>
              <w:rPr>
                <w:rFonts w:ascii="宋体" w:eastAsia="仿宋_GB2312"/>
                <w:sz w:val="28"/>
                <w:szCs w:val="22"/>
              </w:rPr>
            </w:pPr>
            <w:r>
              <w:rPr>
                <w:rFonts w:ascii="宋体" w:eastAsia="仿宋_GB2312" w:hAnsi="宋体" w:cs="宋体" w:hint="eastAsia"/>
                <w:snapToGrid w:val="0"/>
                <w:kern w:val="0"/>
                <w:sz w:val="28"/>
                <w:szCs w:val="21"/>
              </w:rPr>
              <w:t>项目管理服务</w:t>
            </w:r>
          </w:p>
        </w:tc>
        <w:tc>
          <w:tcPr>
            <w:tcW w:w="7736" w:type="dxa"/>
            <w:vAlign w:val="center"/>
          </w:tcPr>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乙方应指定不少于一人全权全程负责本项目的商务服务，以及货物安装、调试、咨询、培训和售后等技术服务工作。</w:t>
            </w:r>
          </w:p>
          <w:p w:rsidR="00B745A5" w:rsidRDefault="00B745A5" w:rsidP="00574CE7">
            <w:pPr>
              <w:keepNext/>
              <w:snapToGrid w:val="0"/>
              <w:jc w:val="left"/>
              <w:rPr>
                <w:rFonts w:ascii="宋体" w:eastAsia="仿宋_GB2312"/>
                <w:sz w:val="28"/>
                <w:szCs w:val="22"/>
              </w:rPr>
            </w:pPr>
            <w:r>
              <w:rPr>
                <w:rFonts w:ascii="宋体" w:eastAsia="仿宋_GB2312" w:hAnsi="宋体" w:cs="宋体" w:hint="eastAsia"/>
                <w:sz w:val="28"/>
                <w:szCs w:val="21"/>
              </w:rPr>
              <w:t>项目负责人姓名</w:t>
            </w:r>
            <w:r>
              <w:rPr>
                <w:rFonts w:ascii="宋体" w:eastAsia="仿宋_GB2312" w:hAnsi="宋体" w:cs="宋体" w:hint="eastAsia"/>
                <w:sz w:val="28"/>
                <w:szCs w:val="21"/>
                <w:u w:val="single"/>
              </w:rPr>
              <w:t>：</w:t>
            </w:r>
            <w:r>
              <w:rPr>
                <w:rFonts w:ascii="宋体" w:eastAsia="仿宋_GB2312" w:hAnsi="宋体" w:cs="宋体" w:hint="eastAsia"/>
                <w:sz w:val="28"/>
                <w:szCs w:val="21"/>
                <w:u w:val="single"/>
              </w:rPr>
              <w:t xml:space="preserve">        </w:t>
            </w:r>
            <w:r>
              <w:rPr>
                <w:rFonts w:ascii="宋体" w:eastAsia="仿宋_GB2312" w:hAnsi="宋体" w:cs="宋体" w:hint="eastAsia"/>
                <w:sz w:val="28"/>
                <w:szCs w:val="21"/>
              </w:rPr>
              <w:t>；</w:t>
            </w:r>
            <w:r>
              <w:rPr>
                <w:rFonts w:ascii="宋体" w:eastAsia="仿宋_GB2312" w:hAnsi="宋体" w:cs="宋体" w:hint="eastAsia"/>
                <w:sz w:val="28"/>
                <w:szCs w:val="21"/>
              </w:rPr>
              <w:t xml:space="preserve"> </w:t>
            </w:r>
            <w:r>
              <w:rPr>
                <w:rFonts w:ascii="宋体" w:eastAsia="仿宋_GB2312" w:hAnsi="宋体" w:cs="宋体" w:hint="eastAsia"/>
                <w:sz w:val="28"/>
                <w:szCs w:val="21"/>
              </w:rPr>
              <w:t>联系电话</w:t>
            </w:r>
            <w:r>
              <w:rPr>
                <w:rFonts w:ascii="宋体" w:eastAsia="仿宋_GB2312" w:hAnsi="宋体" w:cs="宋体" w:hint="eastAsia"/>
                <w:sz w:val="28"/>
                <w:szCs w:val="21"/>
                <w:u w:val="single"/>
              </w:rPr>
              <w:t>：</w:t>
            </w:r>
            <w:r>
              <w:rPr>
                <w:rFonts w:ascii="宋体" w:eastAsia="仿宋_GB2312" w:hAnsi="宋体" w:cs="宋体" w:hint="eastAsia"/>
                <w:sz w:val="28"/>
                <w:szCs w:val="21"/>
                <w:u w:val="single"/>
              </w:rPr>
              <w:t xml:space="preserve">           </w:t>
            </w:r>
            <w:r>
              <w:rPr>
                <w:rFonts w:ascii="宋体" w:eastAsia="仿宋_GB2312" w:hAnsi="宋体" w:cs="宋体" w:hint="eastAsia"/>
                <w:sz w:val="28"/>
                <w:szCs w:val="21"/>
              </w:rPr>
              <w:t>。</w:t>
            </w:r>
          </w:p>
        </w:tc>
      </w:tr>
      <w:tr w:rsidR="00B745A5" w:rsidTr="00574CE7">
        <w:trPr>
          <w:jc w:val="center"/>
        </w:trPr>
        <w:tc>
          <w:tcPr>
            <w:tcW w:w="0" w:type="auto"/>
            <w:vAlign w:val="center"/>
          </w:tcPr>
          <w:p w:rsidR="00B745A5" w:rsidRDefault="00B745A5" w:rsidP="00574CE7">
            <w:pPr>
              <w:keepNext/>
              <w:snapToGrid w:val="0"/>
              <w:jc w:val="center"/>
              <w:rPr>
                <w:rFonts w:ascii="宋体" w:eastAsia="仿宋_GB2312"/>
                <w:sz w:val="28"/>
                <w:szCs w:val="22"/>
              </w:rPr>
            </w:pPr>
            <w:r>
              <w:rPr>
                <w:rFonts w:ascii="宋体" w:eastAsia="仿宋_GB2312" w:hint="eastAsia"/>
                <w:sz w:val="28"/>
                <w:szCs w:val="22"/>
              </w:rPr>
              <w:t>5</w:t>
            </w:r>
          </w:p>
        </w:tc>
        <w:tc>
          <w:tcPr>
            <w:tcW w:w="0" w:type="auto"/>
            <w:vAlign w:val="center"/>
          </w:tcPr>
          <w:p w:rsidR="00B745A5" w:rsidRDefault="00B745A5" w:rsidP="00574CE7">
            <w:pPr>
              <w:keepNext/>
              <w:widowControl/>
              <w:kinsoku w:val="0"/>
              <w:autoSpaceDE w:val="0"/>
              <w:autoSpaceDN w:val="0"/>
              <w:adjustRightInd w:val="0"/>
              <w:snapToGrid w:val="0"/>
              <w:spacing w:before="223"/>
              <w:jc w:val="center"/>
              <w:textAlignment w:val="baseline"/>
              <w:rPr>
                <w:rFonts w:ascii="宋体" w:eastAsia="仿宋_GB2312"/>
                <w:sz w:val="28"/>
                <w:szCs w:val="22"/>
              </w:rPr>
            </w:pPr>
            <w:r>
              <w:rPr>
                <w:rFonts w:ascii="宋体" w:eastAsia="仿宋_GB2312" w:hAnsi="宋体" w:cs="宋体" w:hint="eastAsia"/>
                <w:snapToGrid w:val="0"/>
                <w:kern w:val="0"/>
                <w:sz w:val="28"/>
                <w:szCs w:val="21"/>
                <w:lang w:eastAsia="en-US"/>
              </w:rPr>
              <w:t>售后服务</w:t>
            </w:r>
          </w:p>
        </w:tc>
        <w:tc>
          <w:tcPr>
            <w:tcW w:w="7736" w:type="dxa"/>
            <w:vAlign w:val="center"/>
          </w:tcPr>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1.</w:t>
            </w:r>
            <w:r>
              <w:rPr>
                <w:rFonts w:ascii="宋体" w:eastAsia="仿宋_GB2312" w:hAnsi="宋体" w:cs="宋体" w:hint="eastAsia"/>
                <w:sz w:val="28"/>
                <w:szCs w:val="21"/>
              </w:rPr>
              <w:t>质量保证期为</w:t>
            </w:r>
            <w:r>
              <w:rPr>
                <w:rFonts w:ascii="宋体" w:eastAsia="仿宋_GB2312" w:hAnsi="宋体" w:cs="宋体" w:hint="eastAsia"/>
                <w:sz w:val="28"/>
                <w:szCs w:val="21"/>
                <w:u w:val="single"/>
              </w:rPr>
              <w:t>自货物通过最终验收之日起</w:t>
            </w:r>
            <w:r>
              <w:rPr>
                <w:rFonts w:ascii="宋体" w:eastAsia="仿宋_GB2312" w:hAnsi="宋体" w:cs="宋体" w:hint="eastAsia"/>
                <w:sz w:val="28"/>
                <w:szCs w:val="21"/>
                <w:u w:val="single"/>
              </w:rPr>
              <w:t>1</w:t>
            </w:r>
            <w:r>
              <w:rPr>
                <w:rFonts w:ascii="宋体" w:eastAsia="仿宋_GB2312" w:hAnsi="宋体" w:cs="宋体" w:hint="eastAsia"/>
                <w:sz w:val="28"/>
                <w:szCs w:val="21"/>
                <w:u w:val="single"/>
              </w:rPr>
              <w:t>年</w:t>
            </w:r>
            <w:r>
              <w:rPr>
                <w:rFonts w:ascii="宋体" w:eastAsia="仿宋_GB2312" w:hAnsi="宋体" w:cs="宋体" w:hint="eastAsia"/>
                <w:sz w:val="28"/>
                <w:szCs w:val="21"/>
              </w:rPr>
              <w:t>。若国家有明确规定的质量保证期高于此质量保证期的，执行国家规定。</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2.</w:t>
            </w:r>
            <w:r>
              <w:rPr>
                <w:rFonts w:ascii="宋体" w:eastAsia="仿宋_GB2312" w:hAnsi="宋体" w:cs="宋体" w:hint="eastAsia"/>
                <w:sz w:val="28"/>
                <w:szCs w:val="21"/>
              </w:rPr>
              <w:t>在货物质保期内，供应商应对由于设计、工艺、质量（含环保节能要求）、材料和的缺陷而发生的任何不足或故障负责，并解决存在的问题。</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3.</w:t>
            </w:r>
            <w:r>
              <w:rPr>
                <w:rFonts w:ascii="宋体" w:eastAsia="仿宋_GB2312" w:hAnsi="宋体" w:cs="宋体" w:hint="eastAsia"/>
                <w:sz w:val="28"/>
                <w:szCs w:val="21"/>
              </w:rPr>
              <w:t>对不符合要求的货物应立即进行调换，调换本身并不影响采购人就其损失向供应商索赔的权利。</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4.</w:t>
            </w:r>
            <w:r>
              <w:rPr>
                <w:rFonts w:ascii="宋体" w:eastAsia="仿宋_GB2312" w:hAnsi="宋体" w:cs="宋体" w:hint="eastAsia"/>
                <w:sz w:val="28"/>
                <w:szCs w:val="21"/>
              </w:rPr>
              <w:t>货物安装调试完成后，供应商应继续向采购人提供良好的技术支持。应当由专门队伍从事此项工作，并提供热线技术支持服务，对采购人所反映的任何问题在</w:t>
            </w:r>
            <w:r>
              <w:rPr>
                <w:rFonts w:ascii="宋体" w:eastAsia="仿宋_GB2312" w:hAnsi="宋体" w:cs="宋体" w:hint="eastAsia"/>
                <w:sz w:val="28"/>
                <w:szCs w:val="21"/>
                <w:u w:val="single"/>
              </w:rPr>
              <w:t>2</w:t>
            </w:r>
            <w:r>
              <w:rPr>
                <w:rFonts w:ascii="宋体" w:eastAsia="仿宋_GB2312" w:hAnsi="宋体" w:cs="宋体" w:hint="eastAsia"/>
                <w:sz w:val="28"/>
                <w:szCs w:val="21"/>
                <w:u w:val="single"/>
              </w:rPr>
              <w:t>小时</w:t>
            </w:r>
            <w:r>
              <w:rPr>
                <w:rFonts w:ascii="宋体" w:eastAsia="仿宋_GB2312" w:hAnsi="宋体" w:cs="宋体" w:hint="eastAsia"/>
                <w:sz w:val="28"/>
                <w:szCs w:val="21"/>
              </w:rPr>
              <w:t>之内做出及时响应，在</w:t>
            </w:r>
            <w:r>
              <w:rPr>
                <w:rFonts w:ascii="宋体" w:eastAsia="仿宋_GB2312" w:hAnsi="宋体" w:cs="宋体" w:hint="eastAsia"/>
                <w:sz w:val="28"/>
                <w:szCs w:val="21"/>
              </w:rPr>
              <w:t>4</w:t>
            </w:r>
            <w:r>
              <w:rPr>
                <w:rFonts w:ascii="宋体" w:eastAsia="仿宋_GB2312" w:hAnsi="宋体" w:cs="宋体" w:hint="eastAsia"/>
                <w:sz w:val="28"/>
                <w:szCs w:val="21"/>
                <w:u w:val="single"/>
              </w:rPr>
              <w:t>小时</w:t>
            </w:r>
            <w:r>
              <w:rPr>
                <w:rFonts w:ascii="宋体" w:eastAsia="仿宋_GB2312" w:hAnsi="宋体" w:cs="宋体" w:hint="eastAsia"/>
                <w:sz w:val="28"/>
                <w:szCs w:val="21"/>
              </w:rPr>
              <w:t>之内赶到现场实地解决问题。若问题、故障在检修</w:t>
            </w:r>
            <w:r>
              <w:rPr>
                <w:rFonts w:ascii="宋体" w:eastAsia="仿宋_GB2312" w:hAnsi="宋体" w:cs="宋体" w:hint="eastAsia"/>
                <w:sz w:val="28"/>
                <w:szCs w:val="21"/>
                <w:u w:val="single"/>
              </w:rPr>
              <w:t>4</w:t>
            </w:r>
            <w:r>
              <w:rPr>
                <w:rFonts w:ascii="宋体" w:eastAsia="仿宋_GB2312" w:hAnsi="宋体" w:cs="宋体" w:hint="eastAsia"/>
                <w:sz w:val="28"/>
                <w:szCs w:val="21"/>
                <w:u w:val="single"/>
              </w:rPr>
              <w:t>小时内</w:t>
            </w:r>
            <w:r>
              <w:rPr>
                <w:rFonts w:ascii="宋体" w:eastAsia="仿宋_GB2312" w:hAnsi="宋体" w:cs="宋体" w:hint="eastAsia"/>
                <w:sz w:val="28"/>
                <w:szCs w:val="21"/>
              </w:rPr>
              <w:t>仍无法解决，供应商应免费提供不低于故障货物规格型号档次的备用货物供采购人使用，直至故障货物修复。</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5.</w:t>
            </w:r>
            <w:r>
              <w:rPr>
                <w:rFonts w:ascii="宋体" w:eastAsia="仿宋_GB2312" w:hAnsi="宋体" w:cs="宋体" w:hint="eastAsia"/>
                <w:sz w:val="28"/>
                <w:szCs w:val="21"/>
              </w:rPr>
              <w:t>供应商应当建立健全售后服务体系，确保货物正常运行。供应商应当遵守采购人的有关管理制度、操作规程。对于供应商违规操作造成采购人损失的，由供应商按照本合同第十二条的约定承担赔偿责任。</w:t>
            </w:r>
          </w:p>
          <w:p w:rsidR="00B745A5" w:rsidRDefault="00B745A5" w:rsidP="00574CE7">
            <w:pPr>
              <w:keepNext/>
              <w:snapToGrid w:val="0"/>
              <w:jc w:val="left"/>
              <w:rPr>
                <w:rFonts w:ascii="宋体" w:eastAsia="仿宋_GB2312"/>
                <w:sz w:val="28"/>
                <w:szCs w:val="22"/>
              </w:rPr>
            </w:pPr>
            <w:r>
              <w:rPr>
                <w:rFonts w:ascii="宋体" w:eastAsia="仿宋_GB2312" w:hAnsi="宋体" w:cs="宋体" w:hint="eastAsia"/>
                <w:sz w:val="28"/>
                <w:szCs w:val="21"/>
              </w:rPr>
              <w:t>6.</w:t>
            </w:r>
            <w:r>
              <w:rPr>
                <w:rFonts w:ascii="宋体" w:eastAsia="仿宋_GB2312" w:hAnsi="宋体" w:cs="宋体" w:hint="eastAsia"/>
                <w:sz w:val="28"/>
                <w:szCs w:val="21"/>
              </w:rPr>
              <w:t>供应商应负责货物及主要部件、配件维修更换。质保期内，供应商对货物（人为故意损坏除外）提供全免费保修或免费更换；质保期后，收取维修成本费。</w:t>
            </w:r>
          </w:p>
        </w:tc>
      </w:tr>
      <w:tr w:rsidR="00B745A5" w:rsidTr="00574CE7">
        <w:trPr>
          <w:jc w:val="center"/>
        </w:trPr>
        <w:tc>
          <w:tcPr>
            <w:tcW w:w="0" w:type="auto"/>
            <w:vAlign w:val="center"/>
          </w:tcPr>
          <w:p w:rsidR="00B745A5" w:rsidRDefault="00B745A5" w:rsidP="00574CE7">
            <w:pPr>
              <w:keepNext/>
              <w:snapToGrid w:val="0"/>
              <w:jc w:val="center"/>
              <w:rPr>
                <w:rFonts w:ascii="宋体" w:eastAsia="仿宋_GB2312"/>
                <w:sz w:val="28"/>
                <w:szCs w:val="22"/>
              </w:rPr>
            </w:pPr>
            <w:r>
              <w:rPr>
                <w:rFonts w:ascii="宋体" w:eastAsia="仿宋_GB2312" w:hint="eastAsia"/>
                <w:sz w:val="28"/>
                <w:szCs w:val="22"/>
              </w:rPr>
              <w:t>6</w:t>
            </w:r>
          </w:p>
        </w:tc>
        <w:tc>
          <w:tcPr>
            <w:tcW w:w="0" w:type="auto"/>
            <w:vAlign w:val="center"/>
          </w:tcPr>
          <w:p w:rsidR="00B745A5" w:rsidRDefault="00B745A5" w:rsidP="00574CE7">
            <w:pPr>
              <w:keepNext/>
              <w:widowControl/>
              <w:kinsoku w:val="0"/>
              <w:autoSpaceDE w:val="0"/>
              <w:autoSpaceDN w:val="0"/>
              <w:adjustRightInd w:val="0"/>
              <w:snapToGrid w:val="0"/>
              <w:spacing w:before="223"/>
              <w:jc w:val="center"/>
              <w:textAlignment w:val="baseline"/>
              <w:rPr>
                <w:rFonts w:ascii="宋体" w:eastAsia="仿宋_GB2312"/>
                <w:sz w:val="28"/>
                <w:szCs w:val="22"/>
              </w:rPr>
            </w:pPr>
            <w:r>
              <w:rPr>
                <w:rFonts w:ascii="宋体" w:eastAsia="仿宋_GB2312" w:hAnsi="宋体" w:cs="宋体" w:hint="eastAsia"/>
                <w:snapToGrid w:val="0"/>
                <w:kern w:val="0"/>
                <w:sz w:val="28"/>
                <w:szCs w:val="21"/>
                <w:lang w:eastAsia="en-US"/>
              </w:rPr>
              <w:t>违约责任</w:t>
            </w:r>
          </w:p>
        </w:tc>
        <w:tc>
          <w:tcPr>
            <w:tcW w:w="7736" w:type="dxa"/>
            <w:vAlign w:val="center"/>
          </w:tcPr>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1.</w:t>
            </w:r>
            <w:r>
              <w:rPr>
                <w:rFonts w:ascii="宋体" w:eastAsia="仿宋_GB2312" w:hAnsi="宋体" w:cs="宋体" w:hint="eastAsia"/>
                <w:sz w:val="28"/>
                <w:szCs w:val="21"/>
              </w:rPr>
              <w:t>供应商所交付的货物不符合本合同规定的，采购人有权拒收，供应商在得到采购人通知之日起</w:t>
            </w:r>
            <w:r>
              <w:rPr>
                <w:rFonts w:ascii="宋体" w:eastAsia="仿宋_GB2312" w:hAnsi="宋体" w:cs="宋体" w:hint="eastAsia"/>
                <w:sz w:val="28"/>
                <w:szCs w:val="21"/>
                <w:u w:val="single"/>
              </w:rPr>
              <w:t>7</w:t>
            </w:r>
            <w:r>
              <w:rPr>
                <w:rFonts w:ascii="宋体" w:eastAsia="仿宋_GB2312" w:hAnsi="宋体" w:cs="宋体" w:hint="eastAsia"/>
                <w:sz w:val="28"/>
                <w:szCs w:val="21"/>
                <w:u w:val="single"/>
              </w:rPr>
              <w:t>个工作日</w:t>
            </w:r>
            <w:r>
              <w:rPr>
                <w:rFonts w:ascii="宋体" w:eastAsia="仿宋_GB2312" w:hAnsi="宋体" w:cs="宋体" w:hint="eastAsia"/>
                <w:sz w:val="28"/>
                <w:szCs w:val="21"/>
              </w:rPr>
              <w:t>内采取补救措施，逾期仍未采取有效措施的，采购人有权要求供应商赔偿因此造成的损失；同时供应商应向采购人支付合同总价</w:t>
            </w:r>
            <w:r>
              <w:rPr>
                <w:rFonts w:ascii="宋体" w:eastAsia="仿宋_GB2312" w:hAnsi="宋体" w:cs="宋体" w:hint="eastAsia"/>
                <w:sz w:val="28"/>
                <w:szCs w:val="21"/>
                <w:u w:val="single"/>
              </w:rPr>
              <w:t>5</w:t>
            </w:r>
            <w:r>
              <w:rPr>
                <w:rFonts w:ascii="宋体" w:eastAsia="仿宋_GB2312" w:hAnsi="宋体" w:cs="宋体" w:hint="eastAsia"/>
                <w:sz w:val="28"/>
                <w:szCs w:val="21"/>
                <w:u w:val="single"/>
              </w:rPr>
              <w:t>％</w:t>
            </w:r>
            <w:r>
              <w:rPr>
                <w:rFonts w:ascii="宋体" w:eastAsia="仿宋_GB2312" w:hAnsi="宋体" w:cs="宋体" w:hint="eastAsia"/>
                <w:sz w:val="28"/>
                <w:szCs w:val="21"/>
              </w:rPr>
              <w:t>的违</w:t>
            </w:r>
            <w:r>
              <w:rPr>
                <w:rFonts w:ascii="宋体" w:eastAsia="仿宋_GB2312" w:hAnsi="宋体" w:cs="宋体" w:hint="eastAsia"/>
                <w:sz w:val="28"/>
                <w:szCs w:val="21"/>
              </w:rPr>
              <w:lastRenderedPageBreak/>
              <w:t>约金。</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2.</w:t>
            </w:r>
            <w:r>
              <w:rPr>
                <w:rFonts w:ascii="宋体" w:eastAsia="仿宋_GB2312" w:hAnsi="宋体" w:cs="宋体" w:hint="eastAsia"/>
                <w:sz w:val="28"/>
                <w:szCs w:val="21"/>
              </w:rPr>
              <w:t>供应商无正当理由逾期交付货物的，每逾期</w:t>
            </w:r>
            <w:r>
              <w:rPr>
                <w:rFonts w:ascii="宋体" w:eastAsia="仿宋_GB2312" w:hAnsi="宋体" w:cs="宋体" w:hint="eastAsia"/>
                <w:sz w:val="28"/>
                <w:szCs w:val="21"/>
              </w:rPr>
              <w:t>1</w:t>
            </w:r>
            <w:r>
              <w:rPr>
                <w:rFonts w:ascii="宋体" w:eastAsia="仿宋_GB2312" w:hAnsi="宋体" w:cs="宋体" w:hint="eastAsia"/>
                <w:sz w:val="28"/>
                <w:szCs w:val="21"/>
              </w:rPr>
              <w:t>天，供应商向采购人偿付逾期交货部分货款总额的</w:t>
            </w:r>
            <w:r>
              <w:rPr>
                <w:rFonts w:ascii="宋体" w:eastAsia="仿宋_GB2312" w:hAnsi="宋体" w:cs="宋体" w:hint="eastAsia"/>
                <w:sz w:val="28"/>
                <w:szCs w:val="21"/>
                <w:u w:val="single"/>
              </w:rPr>
              <w:t>2</w:t>
            </w:r>
            <w:r>
              <w:rPr>
                <w:rFonts w:ascii="宋体" w:eastAsia="仿宋_GB2312" w:hAnsi="宋体" w:cs="宋体" w:hint="eastAsia"/>
                <w:sz w:val="28"/>
                <w:szCs w:val="21"/>
                <w:u w:val="single"/>
              </w:rPr>
              <w:t>‰</w:t>
            </w:r>
            <w:r>
              <w:rPr>
                <w:rFonts w:ascii="宋体" w:eastAsia="仿宋_GB2312" w:hAnsi="宋体" w:cs="宋体" w:hint="eastAsia"/>
                <w:sz w:val="28"/>
                <w:szCs w:val="21"/>
              </w:rPr>
              <w:t>的违约金。如供应商逾期交货达</w:t>
            </w:r>
            <w:r>
              <w:rPr>
                <w:rFonts w:ascii="宋体" w:eastAsia="仿宋_GB2312" w:hAnsi="宋体" w:cs="宋体" w:hint="eastAsia"/>
                <w:sz w:val="28"/>
                <w:szCs w:val="21"/>
              </w:rPr>
              <w:t>10</w:t>
            </w:r>
            <w:r>
              <w:rPr>
                <w:rFonts w:ascii="宋体" w:eastAsia="仿宋_GB2312" w:hAnsi="宋体" w:cs="宋体" w:hint="eastAsia"/>
                <w:sz w:val="28"/>
                <w:szCs w:val="21"/>
              </w:rPr>
              <w:t>天，采购人有权解除合同，采购人解除合同的通知自到达供应商时生效。在此情况下，供应商给采购人造成的实际损失高于违约金的，对高出违约金的部分供应商应予以赔偿。</w:t>
            </w:r>
          </w:p>
          <w:p w:rsidR="00B745A5" w:rsidRDefault="00B745A5" w:rsidP="00574CE7">
            <w:pPr>
              <w:keepNext/>
              <w:snapToGrid w:val="0"/>
              <w:jc w:val="left"/>
              <w:rPr>
                <w:rFonts w:ascii="宋体" w:eastAsia="仿宋_GB2312" w:hAnsi="宋体" w:cs="宋体"/>
                <w:sz w:val="28"/>
                <w:szCs w:val="21"/>
              </w:rPr>
            </w:pPr>
            <w:r>
              <w:rPr>
                <w:rFonts w:ascii="宋体" w:eastAsia="仿宋_GB2312" w:hAnsi="宋体" w:cs="宋体" w:hint="eastAsia"/>
                <w:sz w:val="28"/>
                <w:szCs w:val="21"/>
              </w:rPr>
              <w:t>3.</w:t>
            </w:r>
            <w:r>
              <w:rPr>
                <w:rFonts w:ascii="宋体" w:eastAsia="仿宋_GB2312" w:hAnsi="宋体" w:cs="宋体" w:hint="eastAsia"/>
                <w:sz w:val="28"/>
                <w:szCs w:val="21"/>
              </w:rPr>
              <w:t>在供应商承诺的或国家规定的质量保证期内（取两者中最长的期限），如经供应商两次维修，货物仍不能达到合同约定的质量标准、运行效果的，采购人有权要求供应商更换为全新合格货物并按合同相关条款处理，同时，供应商还须赔偿采购人因此遭受的损失。</w:t>
            </w:r>
          </w:p>
          <w:p w:rsidR="00B745A5" w:rsidRDefault="00B745A5" w:rsidP="00574CE7">
            <w:pPr>
              <w:keepNext/>
              <w:snapToGrid w:val="0"/>
              <w:jc w:val="left"/>
              <w:rPr>
                <w:rFonts w:ascii="宋体" w:eastAsia="仿宋_GB2312"/>
                <w:sz w:val="28"/>
                <w:szCs w:val="22"/>
              </w:rPr>
            </w:pPr>
            <w:r>
              <w:rPr>
                <w:rFonts w:ascii="宋体" w:eastAsia="仿宋_GB2312" w:hAnsi="宋体" w:cs="宋体" w:hint="eastAsia"/>
                <w:sz w:val="28"/>
                <w:szCs w:val="21"/>
              </w:rPr>
              <w:t>6.</w:t>
            </w:r>
            <w:r>
              <w:rPr>
                <w:rFonts w:ascii="宋体" w:eastAsia="仿宋_GB2312" w:hAnsi="宋体" w:cs="宋体" w:hint="eastAsia"/>
                <w:sz w:val="28"/>
                <w:szCs w:val="21"/>
              </w:rPr>
              <w:t>其它未尽事宜，以《民法典》和《政府采购法》等有关法律法规规定为准，无相关规定的，双方协商解决。</w:t>
            </w:r>
          </w:p>
        </w:tc>
      </w:tr>
      <w:tr w:rsidR="00B745A5" w:rsidTr="00574CE7">
        <w:trPr>
          <w:jc w:val="center"/>
        </w:trPr>
        <w:tc>
          <w:tcPr>
            <w:tcW w:w="7736" w:type="dxa"/>
            <w:gridSpan w:val="3"/>
            <w:vAlign w:val="center"/>
          </w:tcPr>
          <w:p w:rsidR="00B745A5" w:rsidRDefault="00B745A5" w:rsidP="00574CE7">
            <w:pPr>
              <w:pStyle w:val="4"/>
              <w:keepNext/>
              <w:snapToGrid w:val="0"/>
              <w:ind w:leftChars="0" w:left="0"/>
              <w:jc w:val="center"/>
              <w:rPr>
                <w:rFonts w:ascii="宋体" w:hAnsi="宋体" w:cs="宋体"/>
                <w:szCs w:val="21"/>
              </w:rPr>
            </w:pPr>
            <w:r>
              <w:rPr>
                <w:rFonts w:ascii="宋体" w:hAnsi="宋体" w:cs="宋体" w:hint="eastAsia"/>
                <w:szCs w:val="21"/>
              </w:rPr>
              <w:lastRenderedPageBreak/>
              <w:t>注：商务要求内容为实质性要求，必须满足或优于该要求，供应商须在偏离表中逐条响应，否则按照无效投标处理</w:t>
            </w:r>
          </w:p>
        </w:tc>
      </w:tr>
    </w:tbl>
    <w:p w:rsidR="00341BF9" w:rsidRDefault="00341BF9">
      <w:pPr>
        <w:spacing w:line="360" w:lineRule="auto"/>
        <w:ind w:firstLineChars="300" w:firstLine="630"/>
        <w:rPr>
          <w:szCs w:val="21"/>
        </w:rPr>
      </w:pPr>
    </w:p>
    <w:tbl>
      <w:tblPr>
        <w:tblW w:w="9571"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
        <w:gridCol w:w="915"/>
        <w:gridCol w:w="5183"/>
        <w:gridCol w:w="1408"/>
        <w:gridCol w:w="1516"/>
      </w:tblGrid>
      <w:tr w:rsidR="00B745A5" w:rsidTr="00B745A5">
        <w:trPr>
          <w:tblHeader/>
        </w:trPr>
        <w:tc>
          <w:tcPr>
            <w:tcW w:w="9571" w:type="dxa"/>
            <w:gridSpan w:val="5"/>
            <w:vAlign w:val="center"/>
          </w:tcPr>
          <w:p w:rsidR="00B745A5" w:rsidRDefault="00B21523" w:rsidP="00574CE7">
            <w:pPr>
              <w:keepNext/>
              <w:snapToGrid w:val="0"/>
              <w:jc w:val="center"/>
              <w:rPr>
                <w:rFonts w:ascii="宋体" w:hAnsi="宋体" w:cs="宋体"/>
                <w:b/>
                <w:bCs/>
                <w:szCs w:val="21"/>
              </w:rPr>
            </w:pPr>
            <w:bookmarkStart w:id="1" w:name="_Toc6539"/>
            <w:r>
              <w:rPr>
                <w:rFonts w:hAnsi="宋体" w:hint="eastAsia"/>
                <w:b/>
                <w:bCs/>
                <w:sz w:val="24"/>
              </w:rPr>
              <w:t>投标时样品（小样）清单：</w:t>
            </w:r>
            <w:r w:rsidR="00B745A5">
              <w:rPr>
                <w:rFonts w:ascii="宋体" w:hAnsi="宋体" w:cs="宋体" w:hint="eastAsia"/>
                <w:b/>
                <w:bCs/>
                <w:szCs w:val="21"/>
              </w:rPr>
              <w:t>样品清单列表</w:t>
            </w:r>
          </w:p>
        </w:tc>
      </w:tr>
      <w:tr w:rsidR="00B745A5" w:rsidTr="00B745A5">
        <w:trPr>
          <w:tblHeader/>
        </w:trPr>
        <w:tc>
          <w:tcPr>
            <w:tcW w:w="0" w:type="auto"/>
            <w:vAlign w:val="center"/>
          </w:tcPr>
          <w:p w:rsidR="00B745A5" w:rsidRDefault="00B745A5" w:rsidP="00574CE7">
            <w:pPr>
              <w:keepNext/>
              <w:snapToGrid w:val="0"/>
              <w:jc w:val="center"/>
              <w:rPr>
                <w:rFonts w:ascii="宋体" w:hAnsi="宋体" w:cs="宋体"/>
                <w:b/>
                <w:bCs/>
                <w:szCs w:val="21"/>
              </w:rPr>
            </w:pPr>
            <w:r>
              <w:rPr>
                <w:rFonts w:ascii="宋体" w:hAnsi="宋体" w:cs="宋体" w:hint="eastAsia"/>
                <w:b/>
                <w:bCs/>
                <w:szCs w:val="21"/>
              </w:rPr>
              <w:t>序号</w:t>
            </w:r>
          </w:p>
        </w:tc>
        <w:tc>
          <w:tcPr>
            <w:tcW w:w="0" w:type="auto"/>
            <w:vAlign w:val="center"/>
          </w:tcPr>
          <w:p w:rsidR="00B745A5" w:rsidRDefault="00B745A5" w:rsidP="00574CE7">
            <w:pPr>
              <w:keepNext/>
              <w:snapToGrid w:val="0"/>
              <w:jc w:val="center"/>
              <w:rPr>
                <w:rFonts w:ascii="宋体" w:hAnsi="宋体" w:cs="宋体"/>
                <w:b/>
                <w:bCs/>
                <w:szCs w:val="21"/>
              </w:rPr>
            </w:pPr>
            <w:r>
              <w:rPr>
                <w:rFonts w:ascii="宋体" w:hAnsi="宋体" w:cs="宋体" w:hint="eastAsia"/>
                <w:b/>
                <w:bCs/>
                <w:szCs w:val="21"/>
              </w:rPr>
              <w:t>样品名称</w:t>
            </w:r>
          </w:p>
        </w:tc>
        <w:tc>
          <w:tcPr>
            <w:tcW w:w="5183" w:type="dxa"/>
            <w:vAlign w:val="center"/>
          </w:tcPr>
          <w:p w:rsidR="00B745A5" w:rsidRDefault="00B745A5" w:rsidP="00574CE7">
            <w:pPr>
              <w:keepNext/>
              <w:snapToGrid w:val="0"/>
              <w:jc w:val="center"/>
              <w:rPr>
                <w:rFonts w:ascii="宋体" w:hAnsi="宋体" w:cs="宋体"/>
                <w:b/>
                <w:bCs/>
                <w:szCs w:val="21"/>
              </w:rPr>
            </w:pPr>
            <w:r>
              <w:rPr>
                <w:rFonts w:ascii="宋体" w:hAnsi="宋体" w:cs="宋体" w:hint="eastAsia"/>
                <w:b/>
                <w:bCs/>
                <w:szCs w:val="21"/>
              </w:rPr>
              <w:t>参考规格</w:t>
            </w:r>
          </w:p>
        </w:tc>
        <w:tc>
          <w:tcPr>
            <w:tcW w:w="0" w:type="auto"/>
            <w:vAlign w:val="center"/>
          </w:tcPr>
          <w:p w:rsidR="00B745A5" w:rsidRDefault="00B745A5" w:rsidP="00574CE7">
            <w:pPr>
              <w:keepNext/>
              <w:snapToGrid w:val="0"/>
              <w:jc w:val="center"/>
              <w:rPr>
                <w:rFonts w:ascii="宋体" w:hAnsi="宋体" w:cs="宋体"/>
                <w:b/>
                <w:bCs/>
                <w:szCs w:val="21"/>
              </w:rPr>
            </w:pPr>
            <w:r>
              <w:rPr>
                <w:rFonts w:ascii="宋体" w:hAnsi="宋体" w:cs="宋体" w:hint="eastAsia"/>
                <w:b/>
                <w:bCs/>
                <w:szCs w:val="21"/>
              </w:rPr>
              <w:t>样品制作标准和要求</w:t>
            </w:r>
          </w:p>
        </w:tc>
        <w:tc>
          <w:tcPr>
            <w:tcW w:w="1516" w:type="dxa"/>
            <w:vAlign w:val="center"/>
          </w:tcPr>
          <w:p w:rsidR="00B745A5" w:rsidRDefault="00B745A5" w:rsidP="00574CE7">
            <w:pPr>
              <w:keepNext/>
              <w:snapToGrid w:val="0"/>
              <w:jc w:val="center"/>
              <w:rPr>
                <w:rFonts w:ascii="宋体" w:hAnsi="宋体" w:cs="宋体"/>
                <w:b/>
                <w:bCs/>
                <w:szCs w:val="21"/>
              </w:rPr>
            </w:pPr>
            <w:r>
              <w:rPr>
                <w:rFonts w:ascii="宋体" w:hAnsi="宋体" w:cs="宋体" w:hint="eastAsia"/>
                <w:b/>
                <w:bCs/>
                <w:szCs w:val="21"/>
              </w:rPr>
              <w:t>备注</w:t>
            </w:r>
          </w:p>
        </w:tc>
      </w:tr>
      <w:tr w:rsidR="00B745A5" w:rsidTr="00B745A5">
        <w:tc>
          <w:tcPr>
            <w:tcW w:w="0" w:type="auto"/>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1</w:t>
            </w:r>
          </w:p>
        </w:tc>
        <w:tc>
          <w:tcPr>
            <w:tcW w:w="0" w:type="auto"/>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color w:val="000000"/>
                <w:szCs w:val="21"/>
              </w:rPr>
              <w:t>课桌面板</w:t>
            </w:r>
          </w:p>
        </w:tc>
        <w:tc>
          <w:tcPr>
            <w:tcW w:w="5183" w:type="dxa"/>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color w:val="000000"/>
                <w:szCs w:val="21"/>
              </w:rPr>
              <w:t>宽 660-662mm（±3mm）×深 460-462mm（±3mm）。</w:t>
            </w:r>
          </w:p>
        </w:tc>
        <w:tc>
          <w:tcPr>
            <w:tcW w:w="0" w:type="auto"/>
            <w:vAlign w:val="center"/>
          </w:tcPr>
          <w:p w:rsidR="00B745A5" w:rsidRDefault="00B745A5" w:rsidP="00574CE7">
            <w:pPr>
              <w:keepNext/>
              <w:snapToGrid w:val="0"/>
              <w:jc w:val="left"/>
              <w:rPr>
                <w:rFonts w:ascii="宋体" w:hAnsi="宋体" w:cs="宋体" w:hint="eastAsia"/>
                <w:szCs w:val="21"/>
              </w:rPr>
            </w:pPr>
            <w:r>
              <w:rPr>
                <w:rFonts w:ascii="宋体" w:hAnsi="宋体" w:cs="宋体" w:hint="eastAsia"/>
                <w:szCs w:val="21"/>
              </w:rPr>
              <w:t>一体注塑成型</w:t>
            </w:r>
          </w:p>
        </w:tc>
        <w:tc>
          <w:tcPr>
            <w:tcW w:w="1516" w:type="dxa"/>
            <w:vAlign w:val="center"/>
          </w:tcPr>
          <w:p w:rsidR="00B745A5" w:rsidRDefault="00B745A5" w:rsidP="00574CE7">
            <w:pPr>
              <w:keepNext/>
              <w:snapToGrid w:val="0"/>
              <w:jc w:val="center"/>
              <w:rPr>
                <w:rFonts w:ascii="宋体" w:hAnsi="宋体" w:cs="宋体"/>
                <w:szCs w:val="21"/>
              </w:rPr>
            </w:pPr>
            <w:r>
              <w:rPr>
                <w:rFonts w:ascii="宋体" w:hAnsi="宋体" w:cs="宋体" w:hint="eastAsia"/>
                <w:szCs w:val="21"/>
              </w:rPr>
              <w:t>完整桌面面板</w:t>
            </w:r>
          </w:p>
        </w:tc>
      </w:tr>
      <w:tr w:rsidR="00B745A5" w:rsidTr="00B745A5">
        <w:tc>
          <w:tcPr>
            <w:tcW w:w="0" w:type="auto"/>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2</w:t>
            </w:r>
          </w:p>
        </w:tc>
        <w:tc>
          <w:tcPr>
            <w:tcW w:w="0" w:type="auto"/>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color w:val="000000"/>
                <w:szCs w:val="21"/>
              </w:rPr>
              <w:t>桌钢架内管</w:t>
            </w:r>
          </w:p>
        </w:tc>
        <w:tc>
          <w:tcPr>
            <w:tcW w:w="5183" w:type="dxa"/>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30mm（±1mm）*60mm（±1mm）*1.2mm</w:t>
            </w:r>
          </w:p>
        </w:tc>
        <w:tc>
          <w:tcPr>
            <w:tcW w:w="0" w:type="auto"/>
            <w:vAlign w:val="center"/>
          </w:tcPr>
          <w:p w:rsidR="00B745A5" w:rsidRDefault="00B745A5" w:rsidP="00574CE7">
            <w:pPr>
              <w:keepNext/>
              <w:snapToGrid w:val="0"/>
              <w:jc w:val="left"/>
              <w:rPr>
                <w:rFonts w:ascii="宋体" w:hAnsi="宋体" w:cs="宋体" w:hint="eastAsia"/>
                <w:b/>
                <w:bCs/>
                <w:szCs w:val="21"/>
              </w:rPr>
            </w:pPr>
            <w:r>
              <w:rPr>
                <w:rFonts w:ascii="宋体" w:hAnsi="宋体" w:cs="宋体" w:hint="eastAsia"/>
                <w:szCs w:val="21"/>
              </w:rPr>
              <w:t>椭圆冷轧钢管</w:t>
            </w:r>
          </w:p>
        </w:tc>
        <w:tc>
          <w:tcPr>
            <w:tcW w:w="1516" w:type="dxa"/>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小样长度约200mm</w:t>
            </w:r>
          </w:p>
        </w:tc>
      </w:tr>
      <w:tr w:rsidR="00B745A5" w:rsidTr="00B745A5">
        <w:tc>
          <w:tcPr>
            <w:tcW w:w="0" w:type="auto"/>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3</w:t>
            </w:r>
          </w:p>
        </w:tc>
        <w:tc>
          <w:tcPr>
            <w:tcW w:w="0" w:type="auto"/>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color w:val="000000"/>
                <w:szCs w:val="21"/>
              </w:rPr>
              <w:t>桌钢架外管</w:t>
            </w:r>
          </w:p>
        </w:tc>
        <w:tc>
          <w:tcPr>
            <w:tcW w:w="5183" w:type="dxa"/>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37mm（±1mm）*68mm （±1mm）*1.2mm</w:t>
            </w:r>
          </w:p>
        </w:tc>
        <w:tc>
          <w:tcPr>
            <w:tcW w:w="0" w:type="auto"/>
            <w:vAlign w:val="center"/>
          </w:tcPr>
          <w:p w:rsidR="00B745A5" w:rsidRDefault="00B745A5" w:rsidP="00574CE7">
            <w:pPr>
              <w:keepNext/>
              <w:snapToGrid w:val="0"/>
              <w:jc w:val="left"/>
              <w:rPr>
                <w:rFonts w:ascii="宋体" w:hAnsi="宋体" w:cs="宋体" w:hint="eastAsia"/>
                <w:szCs w:val="21"/>
              </w:rPr>
            </w:pPr>
            <w:r>
              <w:rPr>
                <w:rFonts w:ascii="宋体" w:hAnsi="宋体" w:cs="宋体" w:hint="eastAsia"/>
                <w:szCs w:val="21"/>
              </w:rPr>
              <w:t>椭圆冷轧钢管</w:t>
            </w:r>
          </w:p>
        </w:tc>
        <w:tc>
          <w:tcPr>
            <w:tcW w:w="1516" w:type="dxa"/>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小样长度约200mm</w:t>
            </w:r>
          </w:p>
        </w:tc>
      </w:tr>
      <w:tr w:rsidR="00B745A5" w:rsidTr="00B745A5">
        <w:tc>
          <w:tcPr>
            <w:tcW w:w="0" w:type="auto"/>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4</w:t>
            </w:r>
          </w:p>
        </w:tc>
        <w:tc>
          <w:tcPr>
            <w:tcW w:w="0" w:type="auto"/>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color w:val="000000"/>
                <w:szCs w:val="21"/>
              </w:rPr>
              <w:t>桌钢架底脚</w:t>
            </w:r>
          </w:p>
        </w:tc>
        <w:tc>
          <w:tcPr>
            <w:tcW w:w="5183" w:type="dxa"/>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30mm（±1mm） *60mm（±1mm）*1.5mm</w:t>
            </w:r>
          </w:p>
        </w:tc>
        <w:tc>
          <w:tcPr>
            <w:tcW w:w="0" w:type="auto"/>
            <w:vAlign w:val="center"/>
          </w:tcPr>
          <w:p w:rsidR="00B745A5" w:rsidRDefault="00B745A5" w:rsidP="00574CE7">
            <w:pPr>
              <w:keepNext/>
              <w:snapToGrid w:val="0"/>
              <w:jc w:val="left"/>
              <w:rPr>
                <w:rFonts w:ascii="宋体" w:hAnsi="宋体" w:cs="宋体" w:hint="eastAsia"/>
                <w:szCs w:val="21"/>
              </w:rPr>
            </w:pPr>
            <w:r>
              <w:rPr>
                <w:rFonts w:ascii="宋体" w:hAnsi="宋体" w:cs="宋体" w:hint="eastAsia"/>
                <w:szCs w:val="21"/>
              </w:rPr>
              <w:t>椭圆冷轧钢管</w:t>
            </w:r>
          </w:p>
        </w:tc>
        <w:tc>
          <w:tcPr>
            <w:tcW w:w="1516" w:type="dxa"/>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小样长度约200mm</w:t>
            </w:r>
          </w:p>
        </w:tc>
      </w:tr>
      <w:tr w:rsidR="00B745A5" w:rsidTr="00B745A5">
        <w:tc>
          <w:tcPr>
            <w:tcW w:w="0" w:type="auto"/>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5</w:t>
            </w:r>
          </w:p>
        </w:tc>
        <w:tc>
          <w:tcPr>
            <w:tcW w:w="0" w:type="auto"/>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color w:val="000000"/>
                <w:szCs w:val="21"/>
              </w:rPr>
              <w:t>椅子坐垫</w:t>
            </w:r>
          </w:p>
        </w:tc>
        <w:tc>
          <w:tcPr>
            <w:tcW w:w="5183" w:type="dxa"/>
            <w:vAlign w:val="center"/>
          </w:tcPr>
          <w:p w:rsidR="00B745A5" w:rsidRDefault="00B745A5" w:rsidP="00574CE7">
            <w:pPr>
              <w:keepNext/>
              <w:snapToGrid w:val="0"/>
              <w:jc w:val="center"/>
              <w:rPr>
                <w:rFonts w:ascii="宋体" w:eastAsia="仿宋_GB2312" w:hAnsi="宋体" w:cs="宋体"/>
                <w:szCs w:val="21"/>
              </w:rPr>
            </w:pPr>
            <w:r>
              <w:rPr>
                <w:rFonts w:ascii="宋体" w:hAnsi="宋体" w:cs="宋体" w:hint="eastAsia"/>
                <w:szCs w:val="21"/>
              </w:rPr>
              <w:t>425mm(±5mm)*405mm(±5mm)*54mm（±1mm）</w:t>
            </w:r>
          </w:p>
        </w:tc>
        <w:tc>
          <w:tcPr>
            <w:tcW w:w="0" w:type="auto"/>
            <w:vAlign w:val="center"/>
          </w:tcPr>
          <w:p w:rsidR="00B745A5" w:rsidRDefault="00B745A5" w:rsidP="00574CE7">
            <w:pPr>
              <w:keepNext/>
              <w:snapToGrid w:val="0"/>
              <w:jc w:val="left"/>
              <w:rPr>
                <w:rFonts w:ascii="宋体" w:hAnsi="宋体" w:cs="宋体" w:hint="eastAsia"/>
                <w:szCs w:val="21"/>
              </w:rPr>
            </w:pPr>
            <w:r>
              <w:rPr>
                <w:rFonts w:ascii="宋体" w:hAnsi="宋体" w:cs="宋体" w:hint="eastAsia"/>
                <w:szCs w:val="21"/>
              </w:rPr>
              <w:t>一体注塑成型</w:t>
            </w:r>
          </w:p>
        </w:tc>
        <w:tc>
          <w:tcPr>
            <w:tcW w:w="1516" w:type="dxa"/>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完整</w:t>
            </w:r>
            <w:r>
              <w:rPr>
                <w:rFonts w:ascii="宋体" w:hAnsi="宋体" w:cs="宋体" w:hint="eastAsia"/>
                <w:color w:val="000000"/>
                <w:szCs w:val="21"/>
              </w:rPr>
              <w:t>凳面坐垫</w:t>
            </w:r>
          </w:p>
        </w:tc>
      </w:tr>
      <w:tr w:rsidR="00B745A5" w:rsidTr="00B745A5">
        <w:tc>
          <w:tcPr>
            <w:tcW w:w="0" w:type="auto"/>
            <w:vAlign w:val="center"/>
          </w:tcPr>
          <w:p w:rsidR="00B745A5" w:rsidRDefault="00B745A5" w:rsidP="00574CE7">
            <w:pPr>
              <w:keepNext/>
              <w:snapToGrid w:val="0"/>
              <w:jc w:val="center"/>
              <w:rPr>
                <w:rFonts w:ascii="宋体" w:hAnsi="宋体" w:cs="宋体" w:hint="eastAsia"/>
                <w:szCs w:val="21"/>
              </w:rPr>
            </w:pPr>
            <w:r>
              <w:rPr>
                <w:rFonts w:ascii="宋体" w:hAnsi="宋体" w:cs="宋体" w:hint="eastAsia"/>
                <w:szCs w:val="21"/>
              </w:rPr>
              <w:t>6</w:t>
            </w:r>
          </w:p>
        </w:tc>
        <w:tc>
          <w:tcPr>
            <w:tcW w:w="0" w:type="auto"/>
            <w:vAlign w:val="center"/>
          </w:tcPr>
          <w:p w:rsidR="00B745A5" w:rsidRDefault="00B745A5" w:rsidP="00574CE7">
            <w:pPr>
              <w:keepNext/>
              <w:snapToGrid w:val="0"/>
              <w:jc w:val="center"/>
              <w:rPr>
                <w:rFonts w:ascii="宋体" w:eastAsia="仿宋_GB2312" w:hAnsi="宋体" w:cs="宋体" w:hint="eastAsia"/>
                <w:szCs w:val="21"/>
              </w:rPr>
            </w:pPr>
            <w:r>
              <w:rPr>
                <w:rFonts w:ascii="宋体" w:hAnsi="宋体" w:cs="宋体" w:hint="eastAsia"/>
                <w:color w:val="000000"/>
                <w:szCs w:val="21"/>
              </w:rPr>
              <w:t>书包柜面板</w:t>
            </w:r>
          </w:p>
        </w:tc>
        <w:tc>
          <w:tcPr>
            <w:tcW w:w="5183" w:type="dxa"/>
            <w:vAlign w:val="center"/>
          </w:tcPr>
          <w:p w:rsidR="00B745A5" w:rsidRDefault="00B745A5" w:rsidP="00574CE7">
            <w:pPr>
              <w:keepNext/>
              <w:snapToGrid w:val="0"/>
              <w:jc w:val="center"/>
              <w:rPr>
                <w:rFonts w:ascii="宋体" w:hAnsi="宋体" w:cs="宋体"/>
                <w:szCs w:val="21"/>
              </w:rPr>
            </w:pPr>
            <w:r>
              <w:rPr>
                <w:rFonts w:ascii="宋体" w:hAnsi="宋体" w:cs="宋体" w:hint="eastAsia"/>
                <w:szCs w:val="21"/>
              </w:rPr>
              <w:t>不小于326mm（±1mm）*277mm（±1mm）</w:t>
            </w:r>
          </w:p>
        </w:tc>
        <w:tc>
          <w:tcPr>
            <w:tcW w:w="0" w:type="auto"/>
            <w:vAlign w:val="center"/>
          </w:tcPr>
          <w:p w:rsidR="00B745A5" w:rsidRDefault="00B745A5" w:rsidP="00574CE7">
            <w:pPr>
              <w:keepNext/>
              <w:snapToGrid w:val="0"/>
              <w:jc w:val="left"/>
              <w:rPr>
                <w:rFonts w:ascii="宋体" w:hAnsi="宋体" w:cs="宋体" w:hint="eastAsia"/>
                <w:szCs w:val="21"/>
              </w:rPr>
            </w:pPr>
            <w:r>
              <w:rPr>
                <w:rFonts w:ascii="宋体" w:hAnsi="宋体" w:cs="宋体" w:hint="eastAsia"/>
                <w:szCs w:val="21"/>
              </w:rPr>
              <w:t>一体注塑成型</w:t>
            </w:r>
          </w:p>
        </w:tc>
        <w:tc>
          <w:tcPr>
            <w:tcW w:w="1516" w:type="dxa"/>
            <w:vAlign w:val="center"/>
          </w:tcPr>
          <w:p w:rsidR="00B745A5" w:rsidRDefault="00B745A5" w:rsidP="00574CE7">
            <w:pPr>
              <w:keepNext/>
              <w:snapToGrid w:val="0"/>
              <w:jc w:val="center"/>
              <w:rPr>
                <w:rFonts w:ascii="宋体" w:eastAsia="仿宋_GB2312" w:hAnsi="宋体" w:cs="宋体"/>
                <w:szCs w:val="21"/>
              </w:rPr>
            </w:pPr>
            <w:r>
              <w:rPr>
                <w:rFonts w:ascii="宋体" w:hAnsi="宋体" w:cs="宋体" w:hint="eastAsia"/>
                <w:szCs w:val="21"/>
              </w:rPr>
              <w:t>书包柜正面门板</w:t>
            </w:r>
          </w:p>
        </w:tc>
      </w:tr>
      <w:tr w:rsidR="00B745A5" w:rsidTr="00B745A5">
        <w:tc>
          <w:tcPr>
            <w:tcW w:w="0" w:type="auto"/>
            <w:gridSpan w:val="2"/>
            <w:vAlign w:val="center"/>
          </w:tcPr>
          <w:p w:rsidR="00B745A5" w:rsidRDefault="00B745A5" w:rsidP="00574CE7">
            <w:pPr>
              <w:keepNext/>
              <w:snapToGrid w:val="0"/>
              <w:jc w:val="center"/>
              <w:rPr>
                <w:rFonts w:ascii="宋体" w:hAnsi="宋体" w:cs="宋体"/>
                <w:szCs w:val="21"/>
              </w:rPr>
            </w:pPr>
            <w:r>
              <w:rPr>
                <w:rFonts w:ascii="宋体" w:hAnsi="宋体" w:cs="宋体" w:hint="eastAsia"/>
                <w:szCs w:val="21"/>
              </w:rPr>
              <w:t>送样要求送样要求</w:t>
            </w:r>
          </w:p>
        </w:tc>
        <w:tc>
          <w:tcPr>
            <w:tcW w:w="8107" w:type="dxa"/>
            <w:gridSpan w:val="3"/>
            <w:vAlign w:val="center"/>
          </w:tcPr>
          <w:p w:rsidR="00B745A5" w:rsidRDefault="00B745A5" w:rsidP="00574CE7">
            <w:pPr>
              <w:keepNext/>
              <w:snapToGrid w:val="0"/>
              <w:jc w:val="center"/>
              <w:rPr>
                <w:rFonts w:ascii="宋体" w:hAnsi="宋体" w:cs="宋体"/>
                <w:szCs w:val="21"/>
              </w:rPr>
            </w:pPr>
            <w:r>
              <w:rPr>
                <w:rFonts w:ascii="宋体" w:hAnsi="宋体" w:cs="宋体" w:hint="eastAsia"/>
                <w:szCs w:val="21"/>
              </w:rPr>
              <w:t>（1）送样类型：盲样（盲样为投标人递交的样品上不得具有可以识别投标人的任何标志或标识或暗示性的文字、图案、装饰等）。（2）样品接收截止时间：同提交投标文件截止时间。（3）评标委员会在评标过程中有可能对所提供的样品进行破坏性的检验，投标人自行承担由此造成的费用。（4）投标人的样品制作、搬运、撤样等相关费用由投标人承担。（5）送交样品时，提供样品清单，注明采购项目名称、采购项目编号、样品名称及数量、投标人名称。（6）评审结束后，样品需进行封样。样品封样时，由代理机构工作人员在现场监督人员监督之下进行封样。</w:t>
            </w:r>
          </w:p>
        </w:tc>
      </w:tr>
      <w:tr w:rsidR="00B745A5" w:rsidTr="00B745A5">
        <w:trPr>
          <w:trHeight w:val="289"/>
        </w:trPr>
        <w:tc>
          <w:tcPr>
            <w:tcW w:w="1464" w:type="dxa"/>
            <w:gridSpan w:val="2"/>
            <w:vAlign w:val="center"/>
          </w:tcPr>
          <w:p w:rsidR="00B745A5" w:rsidRDefault="00B745A5" w:rsidP="00574CE7">
            <w:pPr>
              <w:keepNext/>
              <w:snapToGrid w:val="0"/>
              <w:jc w:val="center"/>
              <w:rPr>
                <w:rFonts w:ascii="宋体" w:hAnsi="宋体" w:cs="宋体"/>
                <w:szCs w:val="21"/>
              </w:rPr>
            </w:pPr>
            <w:r>
              <w:rPr>
                <w:rFonts w:ascii="宋体" w:hAnsi="宋体" w:cs="宋体" w:hint="eastAsia"/>
                <w:szCs w:val="21"/>
              </w:rPr>
              <w:t>样品退还</w:t>
            </w:r>
          </w:p>
        </w:tc>
        <w:tc>
          <w:tcPr>
            <w:tcW w:w="8107" w:type="dxa"/>
            <w:gridSpan w:val="3"/>
            <w:vAlign w:val="center"/>
          </w:tcPr>
          <w:p w:rsidR="00B745A5" w:rsidRDefault="00B745A5" w:rsidP="00574CE7">
            <w:pPr>
              <w:keepNext/>
              <w:snapToGrid w:val="0"/>
              <w:jc w:val="center"/>
              <w:rPr>
                <w:rFonts w:ascii="宋体" w:hAnsi="宋体" w:cs="宋体"/>
                <w:szCs w:val="21"/>
              </w:rPr>
            </w:pPr>
            <w:r>
              <w:rPr>
                <w:rFonts w:ascii="宋体" w:hAnsi="宋体" w:cs="宋体" w:hint="eastAsia"/>
                <w:szCs w:val="21"/>
              </w:rPr>
              <w:t>中标结果公告后，中标人的样品由招标人保存，作为本项目验收依据之一；未中标人在接到通知后自行领取。</w:t>
            </w:r>
          </w:p>
        </w:tc>
      </w:tr>
      <w:bookmarkEnd w:id="1"/>
    </w:tbl>
    <w:p w:rsidR="00B745A5" w:rsidRPr="00B745A5" w:rsidRDefault="00B745A5" w:rsidP="00B745A5"/>
    <w:sectPr w:rsidR="00B745A5" w:rsidRPr="00B745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B06" w:rsidRDefault="00064B06">
      <w:r>
        <w:separator/>
      </w:r>
    </w:p>
  </w:endnote>
  <w:endnote w:type="continuationSeparator" w:id="0">
    <w:p w:rsidR="00064B06" w:rsidRDefault="00064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方正小标宋简体">
    <w:altName w:val="Arial Unicode MS"/>
    <w:charset w:val="86"/>
    <w:family w:val="script"/>
    <w:pitch w:val="default"/>
    <w:sig w:usb0="00000000" w:usb1="184F6CFA" w:usb2="00000012"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5772661"/>
      <w:docPartObj>
        <w:docPartGallery w:val="Page Numbers (Bottom of Page)"/>
        <w:docPartUnique/>
      </w:docPartObj>
    </w:sdtPr>
    <w:sdtEndPr/>
    <w:sdtContent>
      <w:p w:rsidR="00B5248C" w:rsidRDefault="00B5248C">
        <w:pPr>
          <w:pStyle w:val="a4"/>
          <w:jc w:val="center"/>
        </w:pPr>
        <w:r>
          <w:fldChar w:fldCharType="begin"/>
        </w:r>
        <w:r>
          <w:instrText>PAGE   \* MERGEFORMAT</w:instrText>
        </w:r>
        <w:r>
          <w:fldChar w:fldCharType="separate"/>
        </w:r>
        <w:r w:rsidR="00B745A5" w:rsidRPr="00B745A5">
          <w:rPr>
            <w:noProof/>
            <w:lang w:val="zh-CN"/>
          </w:rPr>
          <w:t>2</w:t>
        </w:r>
        <w:r>
          <w:fldChar w:fldCharType="end"/>
        </w:r>
      </w:p>
    </w:sdtContent>
  </w:sdt>
  <w:p w:rsidR="00341BF9" w:rsidRDefault="00341BF9">
    <w:pPr>
      <w:pStyle w:val="a4"/>
      <w:jc w:val="right"/>
      <w:rPr>
        <w:rFonts w:ascii="宋体" w:hAnsi="宋体"/>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B06" w:rsidRDefault="00064B06">
      <w:r>
        <w:separator/>
      </w:r>
    </w:p>
  </w:footnote>
  <w:footnote w:type="continuationSeparator" w:id="0">
    <w:p w:rsidR="00064B06" w:rsidRDefault="00064B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DD5FFD"/>
    <w:multiLevelType w:val="singleLevel"/>
    <w:tmpl w:val="8CDD5FFD"/>
    <w:lvl w:ilvl="0">
      <w:start w:val="1"/>
      <w:numFmt w:val="decimal"/>
      <w:suff w:val="nothing"/>
      <w:lvlText w:val="%1、"/>
      <w:lvlJc w:val="left"/>
    </w:lvl>
  </w:abstractNum>
  <w:abstractNum w:abstractNumId="1">
    <w:nsid w:val="36D05520"/>
    <w:multiLevelType w:val="singleLevel"/>
    <w:tmpl w:val="36D05520"/>
    <w:lvl w:ilvl="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BF9"/>
    <w:rsid w:val="00064B06"/>
    <w:rsid w:val="002D5D5A"/>
    <w:rsid w:val="00341BF9"/>
    <w:rsid w:val="00472FE4"/>
    <w:rsid w:val="006534EF"/>
    <w:rsid w:val="00A22BAF"/>
    <w:rsid w:val="00B21523"/>
    <w:rsid w:val="00B5248C"/>
    <w:rsid w:val="00B745A5"/>
    <w:rsid w:val="00BC162F"/>
    <w:rsid w:val="00C35E13"/>
    <w:rsid w:val="00FE2BC7"/>
    <w:rsid w:val="14126832"/>
    <w:rsid w:val="18204536"/>
    <w:rsid w:val="2407670F"/>
    <w:rsid w:val="42C2535C"/>
    <w:rsid w:val="60A37D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footer" w:uiPriority="99"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4">
    <w:name w:val="index 4"/>
    <w:basedOn w:val="a"/>
    <w:next w:val="a"/>
    <w:uiPriority w:val="99"/>
    <w:unhideWhenUsed/>
    <w:qFormat/>
    <w:pPr>
      <w:ind w:leftChars="600" w:left="600"/>
    </w:pPr>
    <w:rPr>
      <w:rFonts w:ascii="Verdana" w:hAnsi="Verdana"/>
      <w:szCs w:val="20"/>
    </w:rPr>
  </w:style>
  <w:style w:type="paragraph" w:styleId="a3">
    <w:name w:val="Plain Text"/>
    <w:basedOn w:val="a"/>
    <w:next w:val="a"/>
    <w:qFormat/>
    <w:pPr>
      <w:widowControl/>
      <w:overflowPunct w:val="0"/>
      <w:autoSpaceDE w:val="0"/>
      <w:autoSpaceDN w:val="0"/>
      <w:adjustRightInd w:val="0"/>
      <w:textAlignment w:val="baseline"/>
    </w:pPr>
    <w:rPr>
      <w:rFonts w:ascii="宋体" w:hAnsi="Courier New"/>
    </w:rPr>
  </w:style>
  <w:style w:type="paragraph" w:styleId="a4">
    <w:name w:val="footer"/>
    <w:basedOn w:val="a"/>
    <w:link w:val="Char"/>
    <w:uiPriority w:val="99"/>
    <w:qFormat/>
    <w:pPr>
      <w:tabs>
        <w:tab w:val="center" w:pos="4153"/>
        <w:tab w:val="right" w:pos="8306"/>
      </w:tabs>
      <w:snapToGrid w:val="0"/>
      <w:jc w:val="left"/>
    </w:pPr>
    <w:rPr>
      <w:sz w:val="18"/>
      <w:szCs w:val="18"/>
    </w:rPr>
  </w:style>
  <w:style w:type="paragraph" w:customStyle="1" w:styleId="111">
    <w:name w:val="目录 111"/>
    <w:next w:val="a"/>
    <w:uiPriority w:val="39"/>
    <w:unhideWhenUsed/>
    <w:qFormat/>
    <w:pPr>
      <w:spacing w:after="100" w:line="259" w:lineRule="auto"/>
    </w:pPr>
    <w:rPr>
      <w:rFonts w:ascii="Calibri" w:eastAsia="宋体" w:hAnsi="Calibri" w:cs="Times New Roman"/>
      <w:kern w:val="2"/>
      <w:sz w:val="22"/>
      <w:szCs w:val="22"/>
    </w:rPr>
  </w:style>
  <w:style w:type="paragraph" w:styleId="a5">
    <w:name w:val="header"/>
    <w:basedOn w:val="a"/>
    <w:link w:val="Char0"/>
    <w:rsid w:val="00A22BA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rsid w:val="00A22BAF"/>
    <w:rPr>
      <w:rFonts w:ascii="Times New Roman" w:eastAsia="宋体" w:hAnsi="Times New Roman" w:cs="Times New Roman"/>
      <w:kern w:val="2"/>
      <w:sz w:val="18"/>
      <w:szCs w:val="18"/>
    </w:rPr>
  </w:style>
  <w:style w:type="character" w:customStyle="1" w:styleId="Char">
    <w:name w:val="页脚 Char"/>
    <w:basedOn w:val="a0"/>
    <w:link w:val="a4"/>
    <w:uiPriority w:val="99"/>
    <w:rsid w:val="00B5248C"/>
    <w:rPr>
      <w:rFonts w:ascii="Times New Roman" w:eastAsia="宋体" w:hAnsi="Times New Roman"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footer" w:uiPriority="99"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4">
    <w:name w:val="index 4"/>
    <w:basedOn w:val="a"/>
    <w:next w:val="a"/>
    <w:uiPriority w:val="99"/>
    <w:unhideWhenUsed/>
    <w:qFormat/>
    <w:pPr>
      <w:ind w:leftChars="600" w:left="600"/>
    </w:pPr>
    <w:rPr>
      <w:rFonts w:ascii="Verdana" w:hAnsi="Verdana"/>
      <w:szCs w:val="20"/>
    </w:rPr>
  </w:style>
  <w:style w:type="paragraph" w:styleId="a3">
    <w:name w:val="Plain Text"/>
    <w:basedOn w:val="a"/>
    <w:next w:val="a"/>
    <w:qFormat/>
    <w:pPr>
      <w:widowControl/>
      <w:overflowPunct w:val="0"/>
      <w:autoSpaceDE w:val="0"/>
      <w:autoSpaceDN w:val="0"/>
      <w:adjustRightInd w:val="0"/>
      <w:textAlignment w:val="baseline"/>
    </w:pPr>
    <w:rPr>
      <w:rFonts w:ascii="宋体" w:hAnsi="Courier New"/>
    </w:rPr>
  </w:style>
  <w:style w:type="paragraph" w:styleId="a4">
    <w:name w:val="footer"/>
    <w:basedOn w:val="a"/>
    <w:link w:val="Char"/>
    <w:uiPriority w:val="99"/>
    <w:qFormat/>
    <w:pPr>
      <w:tabs>
        <w:tab w:val="center" w:pos="4153"/>
        <w:tab w:val="right" w:pos="8306"/>
      </w:tabs>
      <w:snapToGrid w:val="0"/>
      <w:jc w:val="left"/>
    </w:pPr>
    <w:rPr>
      <w:sz w:val="18"/>
      <w:szCs w:val="18"/>
    </w:rPr>
  </w:style>
  <w:style w:type="paragraph" w:customStyle="1" w:styleId="111">
    <w:name w:val="目录 111"/>
    <w:next w:val="a"/>
    <w:uiPriority w:val="39"/>
    <w:unhideWhenUsed/>
    <w:qFormat/>
    <w:pPr>
      <w:spacing w:after="100" w:line="259" w:lineRule="auto"/>
    </w:pPr>
    <w:rPr>
      <w:rFonts w:ascii="Calibri" w:eastAsia="宋体" w:hAnsi="Calibri" w:cs="Times New Roman"/>
      <w:kern w:val="2"/>
      <w:sz w:val="22"/>
      <w:szCs w:val="22"/>
    </w:rPr>
  </w:style>
  <w:style w:type="paragraph" w:styleId="a5">
    <w:name w:val="header"/>
    <w:basedOn w:val="a"/>
    <w:link w:val="Char0"/>
    <w:rsid w:val="00A22BA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rsid w:val="00A22BAF"/>
    <w:rPr>
      <w:rFonts w:ascii="Times New Roman" w:eastAsia="宋体" w:hAnsi="Times New Roman" w:cs="Times New Roman"/>
      <w:kern w:val="2"/>
      <w:sz w:val="18"/>
      <w:szCs w:val="18"/>
    </w:rPr>
  </w:style>
  <w:style w:type="character" w:customStyle="1" w:styleId="Char">
    <w:name w:val="页脚 Char"/>
    <w:basedOn w:val="a0"/>
    <w:link w:val="a4"/>
    <w:uiPriority w:val="99"/>
    <w:rsid w:val="00B5248C"/>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008080"/>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1048</Words>
  <Characters>5979</Characters>
  <Application>Microsoft Office Word</Application>
  <DocSecurity>0</DocSecurity>
  <Lines>49</Lines>
  <Paragraphs>14</Paragraphs>
  <ScaleCrop>false</ScaleCrop>
  <Company/>
  <LinksUpToDate>false</LinksUpToDate>
  <CharactersWithSpaces>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PC</cp:lastModifiedBy>
  <cp:revision>2</cp:revision>
  <dcterms:created xsi:type="dcterms:W3CDTF">2026-06-04T02:08:00Z</dcterms:created>
  <dcterms:modified xsi:type="dcterms:W3CDTF">2026-06-04T02:08:00Z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eyJoZGlkIjoiYjQyOWUzYmQwYjkyZGY1ODc5NDgzMTQyNzU3ZGNjMjAiLCJ1c2VySWQiOiIzNDk3MTE4NTUifQ==</vt:lpwstr>
  </property>
  <property fmtid="{D5CDD505-2E9C-101B-9397-08002B2CF9AE}" pid="4" name="ICV">
    <vt:lpwstr>539E04CABB9041D39BAE0B4B71485953_12</vt:lpwstr>
  </property>
</Properties>
</file>