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6"/>
        <w:shd w:val="clear"/>
        <w:bidi w:val="0"/>
        <w:spacing w:line="360" w:lineRule="auto"/>
        <w:rPr>
          <w:highlight w:val="none"/>
        </w:rPr>
      </w:pPr>
      <w:bookmarkStart w:id="0" w:name="_GoBack"/>
      <w:bookmarkEnd w:id="0"/>
      <w:r>
        <w:rPr>
          <w:rFonts w:hint="eastAsia"/>
          <w:highlight w:val="none"/>
        </w:rPr>
        <w:t>第一次磋商报价表</w:t>
      </w:r>
    </w:p>
    <w:tbl>
      <w:tblPr>
        <w:tblStyle w:val="10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53911A2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31259"/>
    <w:rsid w:val="61BA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6D6AA911F2D54E31B78D1CD1AE605494_13</vt:lpwstr>
  </property>
</Properties>
</file>