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B73B8">
      <w:pPr>
        <w:pStyle w:val="5"/>
        <w:spacing w:line="336" w:lineRule="auto"/>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分项价格表</w:t>
      </w:r>
    </w:p>
    <w:p w14:paraId="7E8C9BCF">
      <w:pPr>
        <w:pStyle w:val="5"/>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20AF08C1">
      <w:pPr>
        <w:pStyle w:val="5"/>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p w14:paraId="48A427E0">
      <w:pPr>
        <w:pStyle w:val="5"/>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color w:val="auto"/>
          <w:sz w:val="28"/>
          <w:szCs w:val="28"/>
        </w:rPr>
        <w:t xml:space="preserve">货币：人民币      </w:t>
      </w:r>
      <w:r>
        <w:rPr>
          <w:rFonts w:hint="eastAsia" w:ascii="仿宋" w:hAnsi="仿宋" w:eastAsia="仿宋" w:cs="仿宋"/>
          <w:sz w:val="28"/>
          <w:szCs w:val="28"/>
        </w:rPr>
        <w:t xml:space="preserve">                         </w:t>
      </w:r>
      <w:r>
        <w:rPr>
          <w:rFonts w:hint="eastAsia" w:ascii="仿宋" w:hAnsi="仿宋" w:eastAsia="仿宋" w:cs="仿宋"/>
          <w:color w:val="auto"/>
          <w:sz w:val="28"/>
          <w:szCs w:val="28"/>
        </w:rPr>
        <w:t xml:space="preserve">  单位：元</w:t>
      </w:r>
    </w:p>
    <w:tbl>
      <w:tblPr>
        <w:tblStyle w:val="7"/>
        <w:tblW w:w="50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4"/>
        <w:gridCol w:w="933"/>
        <w:gridCol w:w="1239"/>
        <w:gridCol w:w="689"/>
        <w:gridCol w:w="736"/>
        <w:gridCol w:w="618"/>
        <w:gridCol w:w="818"/>
        <w:gridCol w:w="512"/>
        <w:gridCol w:w="661"/>
        <w:gridCol w:w="659"/>
        <w:gridCol w:w="945"/>
        <w:gridCol w:w="999"/>
      </w:tblGrid>
      <w:tr w14:paraId="54A7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281" w:type="pct"/>
            <w:noWrap w:val="0"/>
            <w:vAlign w:val="center"/>
          </w:tcPr>
          <w:p w14:paraId="0F493FDC">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500" w:type="pct"/>
            <w:noWrap w:val="0"/>
            <w:vAlign w:val="center"/>
          </w:tcPr>
          <w:p w14:paraId="6912E4C0">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平台名称</w:t>
            </w:r>
          </w:p>
        </w:tc>
        <w:tc>
          <w:tcPr>
            <w:tcW w:w="664" w:type="pct"/>
            <w:noWrap w:val="0"/>
            <w:vAlign w:val="center"/>
          </w:tcPr>
          <w:p w14:paraId="342C9A74">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货物名称</w:t>
            </w:r>
          </w:p>
        </w:tc>
        <w:tc>
          <w:tcPr>
            <w:tcW w:w="369" w:type="pct"/>
            <w:noWrap w:val="0"/>
            <w:vAlign w:val="center"/>
          </w:tcPr>
          <w:p w14:paraId="273B7A9F">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394" w:type="pct"/>
            <w:noWrap w:val="0"/>
            <w:vAlign w:val="center"/>
          </w:tcPr>
          <w:p w14:paraId="2973786C">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235D83AD">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331" w:type="pct"/>
            <w:noWrap w:val="0"/>
            <w:vAlign w:val="center"/>
          </w:tcPr>
          <w:p w14:paraId="2F445B65">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438" w:type="pct"/>
            <w:noWrap w:val="0"/>
            <w:vAlign w:val="center"/>
          </w:tcPr>
          <w:p w14:paraId="24C6F6D2">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5A383BB5">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274" w:type="pct"/>
            <w:noWrap w:val="0"/>
            <w:vAlign w:val="center"/>
          </w:tcPr>
          <w:p w14:paraId="7D1F098E">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354" w:type="pct"/>
            <w:noWrap w:val="0"/>
            <w:vAlign w:val="center"/>
          </w:tcPr>
          <w:p w14:paraId="2BC1194F">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353" w:type="pct"/>
            <w:noWrap w:val="0"/>
            <w:vAlign w:val="center"/>
          </w:tcPr>
          <w:p w14:paraId="430E0FC1">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506" w:type="pct"/>
            <w:noWrap w:val="0"/>
            <w:vAlign w:val="center"/>
          </w:tcPr>
          <w:p w14:paraId="6CF6FF07">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7671B288">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533" w:type="pct"/>
            <w:noWrap w:val="0"/>
            <w:vAlign w:val="center"/>
          </w:tcPr>
          <w:p w14:paraId="2A09E0CC">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251F4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81" w:type="pct"/>
            <w:vMerge w:val="restart"/>
            <w:noWrap w:val="0"/>
            <w:vAlign w:val="center"/>
          </w:tcPr>
          <w:p w14:paraId="02776357">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p>
        </w:tc>
        <w:tc>
          <w:tcPr>
            <w:tcW w:w="500" w:type="pct"/>
            <w:vMerge w:val="restart"/>
            <w:noWrap w:val="0"/>
            <w:vAlign w:val="center"/>
          </w:tcPr>
          <w:p w14:paraId="69D41080">
            <w:pPr>
              <w:pStyle w:val="5"/>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文旅数字孪生场景交互与研学实训系统（1套</w:t>
            </w:r>
            <w:r>
              <w:rPr>
                <w:rFonts w:hint="eastAsia" w:ascii="仿宋" w:hAnsi="仿宋" w:eastAsia="仿宋" w:cs="仿宋"/>
                <w:color w:val="auto"/>
                <w:sz w:val="24"/>
                <w:szCs w:val="24"/>
                <w:lang w:val="en-US" w:eastAsia="zh-CN"/>
              </w:rPr>
              <w:t>）</w:t>
            </w:r>
          </w:p>
        </w:tc>
        <w:tc>
          <w:tcPr>
            <w:tcW w:w="664" w:type="pct"/>
            <w:shd w:val="clear" w:color="auto" w:fill="auto"/>
            <w:noWrap w:val="0"/>
            <w:vAlign w:val="top"/>
          </w:tcPr>
          <w:p w14:paraId="3B9C771B">
            <w:pPr>
              <w:pStyle w:val="5"/>
              <w:spacing w:line="336" w:lineRule="auto"/>
              <w:jc w:val="center"/>
              <w:rPr>
                <w:rFonts w:hint="default"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互动3D一体机</w:t>
            </w:r>
          </w:p>
        </w:tc>
        <w:tc>
          <w:tcPr>
            <w:tcW w:w="369" w:type="pct"/>
            <w:noWrap w:val="0"/>
            <w:vAlign w:val="center"/>
          </w:tcPr>
          <w:p w14:paraId="74419318">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0B61A6F2">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60E6EE82">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3D0EC0A5">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26055D5F">
            <w:pPr>
              <w:pStyle w:val="5"/>
              <w:spacing w:line="336" w:lineRule="auto"/>
              <w:jc w:val="center"/>
              <w:rPr>
                <w:rFonts w:hint="eastAsia" w:ascii="仿宋" w:hAnsi="仿宋" w:eastAsia="仿宋" w:cs="仿宋"/>
                <w:color w:val="auto"/>
                <w:sz w:val="24"/>
                <w:szCs w:val="24"/>
              </w:rPr>
            </w:pPr>
            <w:bookmarkStart w:id="0" w:name="_GoBack"/>
            <w:bookmarkEnd w:id="0"/>
          </w:p>
        </w:tc>
        <w:tc>
          <w:tcPr>
            <w:tcW w:w="354" w:type="pct"/>
            <w:shd w:val="clear" w:color="auto" w:fill="auto"/>
            <w:noWrap w:val="0"/>
            <w:vAlign w:val="center"/>
          </w:tcPr>
          <w:p w14:paraId="52AFB4D8">
            <w:pPr>
              <w:pStyle w:val="5"/>
              <w:spacing w:line="336" w:lineRule="auto"/>
              <w:jc w:val="center"/>
              <w:rPr>
                <w:rFonts w:hint="default"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1台</w:t>
            </w:r>
          </w:p>
        </w:tc>
        <w:tc>
          <w:tcPr>
            <w:tcW w:w="353" w:type="pct"/>
            <w:noWrap w:val="0"/>
            <w:vAlign w:val="center"/>
          </w:tcPr>
          <w:p w14:paraId="7D0D7B73">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4C1EFB43">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4FAF3877">
            <w:pPr>
              <w:pStyle w:val="5"/>
              <w:spacing w:line="336" w:lineRule="auto"/>
              <w:jc w:val="center"/>
              <w:rPr>
                <w:rFonts w:hint="eastAsia" w:ascii="仿宋" w:hAnsi="仿宋" w:eastAsia="仿宋" w:cs="仿宋"/>
                <w:color w:val="auto"/>
                <w:sz w:val="24"/>
                <w:szCs w:val="24"/>
              </w:rPr>
            </w:pPr>
          </w:p>
        </w:tc>
      </w:tr>
      <w:tr w14:paraId="0FD02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81" w:type="pct"/>
            <w:vMerge w:val="continue"/>
            <w:noWrap w:val="0"/>
            <w:vAlign w:val="center"/>
          </w:tcPr>
          <w:p w14:paraId="5ED5C41D">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noWrap w:val="0"/>
            <w:vAlign w:val="center"/>
          </w:tcPr>
          <w:p w14:paraId="44D11331">
            <w:pPr>
              <w:pStyle w:val="5"/>
              <w:spacing w:line="336" w:lineRule="auto"/>
              <w:jc w:val="center"/>
              <w:rPr>
                <w:rFonts w:hint="default" w:ascii="仿宋" w:hAnsi="仿宋" w:eastAsia="仿宋" w:cs="仿宋"/>
                <w:color w:val="auto"/>
                <w:sz w:val="24"/>
                <w:szCs w:val="24"/>
                <w:lang w:val="en-US" w:eastAsia="zh-CN"/>
              </w:rPr>
            </w:pPr>
          </w:p>
        </w:tc>
        <w:tc>
          <w:tcPr>
            <w:tcW w:w="664" w:type="pct"/>
            <w:shd w:val="clear" w:color="auto" w:fill="auto"/>
            <w:noWrap w:val="0"/>
            <w:vAlign w:val="top"/>
          </w:tcPr>
          <w:p w14:paraId="1B46B666">
            <w:pPr>
              <w:pStyle w:val="5"/>
              <w:spacing w:line="336" w:lineRule="auto"/>
              <w:jc w:val="center"/>
              <w:rPr>
                <w:rFonts w:hint="default"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裸眼3D一体机</w:t>
            </w:r>
          </w:p>
        </w:tc>
        <w:tc>
          <w:tcPr>
            <w:tcW w:w="369" w:type="pct"/>
            <w:noWrap w:val="0"/>
            <w:vAlign w:val="center"/>
          </w:tcPr>
          <w:p w14:paraId="75A46287">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0C7ED035">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2A48B479">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3796C014">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46CAF647">
            <w:pPr>
              <w:pStyle w:val="5"/>
              <w:spacing w:line="336" w:lineRule="auto"/>
              <w:jc w:val="center"/>
              <w:rPr>
                <w:rFonts w:hint="eastAsia" w:ascii="仿宋" w:hAnsi="仿宋" w:eastAsia="仿宋" w:cs="仿宋"/>
                <w:color w:val="auto"/>
                <w:sz w:val="24"/>
                <w:szCs w:val="24"/>
              </w:rPr>
            </w:pPr>
          </w:p>
        </w:tc>
        <w:tc>
          <w:tcPr>
            <w:tcW w:w="354" w:type="pct"/>
            <w:shd w:val="clear" w:color="auto" w:fill="auto"/>
            <w:noWrap w:val="0"/>
            <w:vAlign w:val="center"/>
          </w:tcPr>
          <w:p w14:paraId="2A0B5D6F">
            <w:pPr>
              <w:pStyle w:val="5"/>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3套</w:t>
            </w:r>
          </w:p>
        </w:tc>
        <w:tc>
          <w:tcPr>
            <w:tcW w:w="353" w:type="pct"/>
            <w:noWrap w:val="0"/>
            <w:vAlign w:val="center"/>
          </w:tcPr>
          <w:p w14:paraId="21B59C12">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45E0DB54">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597EB507">
            <w:pPr>
              <w:pStyle w:val="5"/>
              <w:spacing w:line="336" w:lineRule="auto"/>
              <w:jc w:val="center"/>
              <w:rPr>
                <w:rFonts w:hint="eastAsia" w:ascii="仿宋" w:hAnsi="仿宋" w:eastAsia="仿宋" w:cs="仿宋"/>
                <w:color w:val="auto"/>
                <w:sz w:val="24"/>
                <w:szCs w:val="24"/>
              </w:rPr>
            </w:pPr>
          </w:p>
        </w:tc>
      </w:tr>
      <w:tr w14:paraId="30BAA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81" w:type="pct"/>
            <w:vMerge w:val="continue"/>
            <w:noWrap w:val="0"/>
            <w:vAlign w:val="center"/>
          </w:tcPr>
          <w:p w14:paraId="1D4C9CD8">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noWrap w:val="0"/>
            <w:vAlign w:val="center"/>
          </w:tcPr>
          <w:p w14:paraId="33B932B2">
            <w:pPr>
              <w:pStyle w:val="5"/>
              <w:spacing w:line="336" w:lineRule="auto"/>
              <w:jc w:val="center"/>
              <w:rPr>
                <w:rFonts w:hint="default" w:ascii="仿宋" w:hAnsi="仿宋" w:eastAsia="仿宋" w:cs="仿宋"/>
                <w:color w:val="auto"/>
                <w:sz w:val="24"/>
                <w:szCs w:val="24"/>
                <w:lang w:val="en-US" w:eastAsia="zh-CN"/>
              </w:rPr>
            </w:pPr>
          </w:p>
        </w:tc>
        <w:tc>
          <w:tcPr>
            <w:tcW w:w="664" w:type="pct"/>
            <w:shd w:val="clear" w:color="auto" w:fill="auto"/>
            <w:noWrap w:val="0"/>
            <w:vAlign w:val="top"/>
          </w:tcPr>
          <w:p w14:paraId="2D119B81">
            <w:pPr>
              <w:pStyle w:val="5"/>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研学安全实操平台</w:t>
            </w:r>
          </w:p>
        </w:tc>
        <w:tc>
          <w:tcPr>
            <w:tcW w:w="369" w:type="pct"/>
            <w:noWrap w:val="0"/>
            <w:vAlign w:val="center"/>
          </w:tcPr>
          <w:p w14:paraId="58B0536D">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2EEA7B9A">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0D96E37F">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661DCC56">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43EDD1D1">
            <w:pPr>
              <w:pStyle w:val="5"/>
              <w:spacing w:line="336" w:lineRule="auto"/>
              <w:jc w:val="center"/>
              <w:rPr>
                <w:rFonts w:hint="eastAsia" w:ascii="仿宋" w:hAnsi="仿宋" w:eastAsia="仿宋" w:cs="仿宋"/>
                <w:color w:val="auto"/>
                <w:sz w:val="24"/>
                <w:szCs w:val="24"/>
              </w:rPr>
            </w:pPr>
          </w:p>
        </w:tc>
        <w:tc>
          <w:tcPr>
            <w:tcW w:w="354" w:type="pct"/>
            <w:shd w:val="clear" w:color="auto" w:fill="auto"/>
            <w:noWrap w:val="0"/>
            <w:vAlign w:val="center"/>
          </w:tcPr>
          <w:p w14:paraId="79019B8B">
            <w:pPr>
              <w:pStyle w:val="5"/>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2套</w:t>
            </w:r>
          </w:p>
        </w:tc>
        <w:tc>
          <w:tcPr>
            <w:tcW w:w="353" w:type="pct"/>
            <w:noWrap w:val="0"/>
            <w:vAlign w:val="center"/>
          </w:tcPr>
          <w:p w14:paraId="374E32BB">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74DB178F">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25AFE967">
            <w:pPr>
              <w:pStyle w:val="5"/>
              <w:spacing w:line="336" w:lineRule="auto"/>
              <w:jc w:val="center"/>
              <w:rPr>
                <w:rFonts w:hint="eastAsia" w:ascii="仿宋" w:hAnsi="仿宋" w:eastAsia="仿宋" w:cs="仿宋"/>
                <w:color w:val="auto"/>
                <w:sz w:val="24"/>
                <w:szCs w:val="24"/>
              </w:rPr>
            </w:pPr>
          </w:p>
        </w:tc>
      </w:tr>
      <w:tr w14:paraId="3FDEC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281" w:type="pct"/>
            <w:vMerge w:val="continue"/>
            <w:noWrap w:val="0"/>
            <w:vAlign w:val="center"/>
          </w:tcPr>
          <w:p w14:paraId="23C070A2">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noWrap w:val="0"/>
            <w:vAlign w:val="center"/>
          </w:tcPr>
          <w:p w14:paraId="51AC0DA0">
            <w:pPr>
              <w:pStyle w:val="5"/>
              <w:spacing w:line="336" w:lineRule="auto"/>
              <w:jc w:val="center"/>
              <w:rPr>
                <w:rFonts w:hint="default" w:ascii="仿宋" w:hAnsi="仿宋" w:eastAsia="仿宋" w:cs="仿宋"/>
                <w:color w:val="auto"/>
                <w:sz w:val="24"/>
                <w:szCs w:val="24"/>
                <w:lang w:val="en-US" w:eastAsia="zh-CN"/>
              </w:rPr>
            </w:pPr>
          </w:p>
        </w:tc>
        <w:tc>
          <w:tcPr>
            <w:tcW w:w="664" w:type="pct"/>
            <w:shd w:val="clear" w:color="auto" w:fill="auto"/>
            <w:noWrap w:val="0"/>
            <w:vAlign w:val="top"/>
          </w:tcPr>
          <w:p w14:paraId="0C3F5913">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研学安全演练案例资源包</w:t>
            </w:r>
          </w:p>
        </w:tc>
        <w:tc>
          <w:tcPr>
            <w:tcW w:w="369" w:type="pct"/>
            <w:noWrap w:val="0"/>
            <w:vAlign w:val="center"/>
          </w:tcPr>
          <w:p w14:paraId="3B4AACAB">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464641CB">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67C5785B">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683CA06A">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1B44E137">
            <w:pPr>
              <w:pStyle w:val="5"/>
              <w:spacing w:line="336" w:lineRule="auto"/>
              <w:jc w:val="center"/>
              <w:rPr>
                <w:rFonts w:hint="eastAsia" w:ascii="仿宋" w:hAnsi="仿宋" w:eastAsia="仿宋" w:cs="仿宋"/>
                <w:color w:val="auto"/>
                <w:sz w:val="24"/>
                <w:szCs w:val="24"/>
              </w:rPr>
            </w:pPr>
          </w:p>
        </w:tc>
        <w:tc>
          <w:tcPr>
            <w:tcW w:w="354" w:type="pct"/>
            <w:shd w:val="clear" w:color="auto" w:fill="auto"/>
            <w:noWrap w:val="0"/>
            <w:vAlign w:val="center"/>
          </w:tcPr>
          <w:p w14:paraId="71C5B79C">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353" w:type="pct"/>
            <w:noWrap w:val="0"/>
            <w:vAlign w:val="center"/>
          </w:tcPr>
          <w:p w14:paraId="609F045F">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1F1FA140">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51772461">
            <w:pPr>
              <w:pStyle w:val="5"/>
              <w:spacing w:line="336" w:lineRule="auto"/>
              <w:jc w:val="center"/>
              <w:rPr>
                <w:rFonts w:hint="eastAsia" w:ascii="仿宋" w:hAnsi="仿宋" w:eastAsia="仿宋" w:cs="仿宋"/>
                <w:color w:val="auto"/>
                <w:sz w:val="24"/>
                <w:szCs w:val="24"/>
              </w:rPr>
            </w:pPr>
          </w:p>
        </w:tc>
      </w:tr>
      <w:tr w14:paraId="23220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281" w:type="pct"/>
            <w:vMerge w:val="continue"/>
            <w:noWrap w:val="0"/>
            <w:vAlign w:val="center"/>
          </w:tcPr>
          <w:p w14:paraId="290FB4C8">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noWrap w:val="0"/>
            <w:vAlign w:val="center"/>
          </w:tcPr>
          <w:p w14:paraId="3AECDEF7">
            <w:pPr>
              <w:pStyle w:val="5"/>
              <w:spacing w:line="336" w:lineRule="auto"/>
              <w:jc w:val="center"/>
              <w:rPr>
                <w:rFonts w:hint="default" w:ascii="仿宋" w:hAnsi="仿宋" w:eastAsia="仿宋" w:cs="仿宋"/>
                <w:color w:val="auto"/>
                <w:sz w:val="24"/>
                <w:szCs w:val="24"/>
                <w:lang w:val="en-US" w:eastAsia="zh-CN"/>
              </w:rPr>
            </w:pPr>
          </w:p>
        </w:tc>
        <w:tc>
          <w:tcPr>
            <w:tcW w:w="664" w:type="pct"/>
            <w:shd w:val="clear" w:color="auto" w:fill="auto"/>
            <w:noWrap w:val="0"/>
            <w:vAlign w:val="top"/>
          </w:tcPr>
          <w:p w14:paraId="472595FA">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红色景点资源包</w:t>
            </w:r>
          </w:p>
        </w:tc>
        <w:tc>
          <w:tcPr>
            <w:tcW w:w="369" w:type="pct"/>
            <w:noWrap w:val="0"/>
            <w:vAlign w:val="center"/>
          </w:tcPr>
          <w:p w14:paraId="0CEBC456">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098E20D9">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70597F77">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608206C4">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1B1118D6">
            <w:pPr>
              <w:pStyle w:val="5"/>
              <w:spacing w:line="336" w:lineRule="auto"/>
              <w:jc w:val="center"/>
              <w:rPr>
                <w:rFonts w:hint="eastAsia" w:ascii="仿宋" w:hAnsi="仿宋" w:eastAsia="仿宋" w:cs="仿宋"/>
                <w:color w:val="auto"/>
                <w:sz w:val="24"/>
                <w:szCs w:val="24"/>
              </w:rPr>
            </w:pPr>
          </w:p>
        </w:tc>
        <w:tc>
          <w:tcPr>
            <w:tcW w:w="354" w:type="pct"/>
            <w:shd w:val="clear" w:color="auto" w:fill="auto"/>
            <w:noWrap w:val="0"/>
            <w:vAlign w:val="center"/>
          </w:tcPr>
          <w:p w14:paraId="6EC8C08E">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353" w:type="pct"/>
            <w:noWrap w:val="0"/>
            <w:vAlign w:val="center"/>
          </w:tcPr>
          <w:p w14:paraId="2BD5CCDC">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11F0D75D">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15A5D054">
            <w:pPr>
              <w:pStyle w:val="5"/>
              <w:spacing w:line="336" w:lineRule="auto"/>
              <w:jc w:val="center"/>
              <w:rPr>
                <w:rFonts w:hint="eastAsia" w:ascii="仿宋" w:hAnsi="仿宋" w:eastAsia="仿宋" w:cs="仿宋"/>
                <w:color w:val="auto"/>
                <w:sz w:val="24"/>
                <w:szCs w:val="24"/>
              </w:rPr>
            </w:pPr>
          </w:p>
        </w:tc>
      </w:tr>
      <w:tr w14:paraId="36EE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continue"/>
            <w:noWrap w:val="0"/>
            <w:vAlign w:val="center"/>
          </w:tcPr>
          <w:p w14:paraId="1E49B884">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noWrap w:val="0"/>
            <w:vAlign w:val="center"/>
          </w:tcPr>
          <w:p w14:paraId="43AD4C81">
            <w:pPr>
              <w:pStyle w:val="5"/>
              <w:spacing w:line="336" w:lineRule="auto"/>
              <w:jc w:val="center"/>
              <w:rPr>
                <w:rFonts w:hint="default" w:ascii="仿宋" w:hAnsi="仿宋" w:eastAsia="仿宋" w:cs="仿宋"/>
                <w:color w:val="auto"/>
                <w:sz w:val="24"/>
                <w:szCs w:val="24"/>
                <w:lang w:val="en-US" w:eastAsia="zh-CN"/>
              </w:rPr>
            </w:pPr>
          </w:p>
        </w:tc>
        <w:tc>
          <w:tcPr>
            <w:tcW w:w="664" w:type="pct"/>
            <w:shd w:val="clear" w:color="auto" w:fill="auto"/>
            <w:noWrap w:val="0"/>
            <w:vAlign w:val="top"/>
          </w:tcPr>
          <w:p w14:paraId="355597B7">
            <w:pPr>
              <w:pStyle w:val="5"/>
              <w:spacing w:line="336" w:lineRule="auto"/>
              <w:jc w:val="cente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CN"/>
              </w:rPr>
              <w:t>旅游线路设计软件</w:t>
            </w:r>
          </w:p>
        </w:tc>
        <w:tc>
          <w:tcPr>
            <w:tcW w:w="369" w:type="pct"/>
            <w:noWrap w:val="0"/>
            <w:vAlign w:val="center"/>
          </w:tcPr>
          <w:p w14:paraId="57F3A76B">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2AFA521F">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369ADF32">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7FD850CF">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5EFDBAC5">
            <w:pPr>
              <w:pStyle w:val="5"/>
              <w:spacing w:line="336" w:lineRule="auto"/>
              <w:jc w:val="center"/>
              <w:rPr>
                <w:rFonts w:hint="eastAsia" w:ascii="仿宋" w:hAnsi="仿宋" w:eastAsia="仿宋" w:cs="仿宋"/>
                <w:color w:val="auto"/>
                <w:sz w:val="24"/>
                <w:szCs w:val="24"/>
              </w:rPr>
            </w:pPr>
          </w:p>
        </w:tc>
        <w:tc>
          <w:tcPr>
            <w:tcW w:w="354" w:type="pct"/>
            <w:shd w:val="clear" w:color="auto" w:fill="auto"/>
            <w:noWrap w:val="0"/>
            <w:vAlign w:val="center"/>
          </w:tcPr>
          <w:p w14:paraId="6D0474C6">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353" w:type="pct"/>
            <w:noWrap w:val="0"/>
            <w:vAlign w:val="center"/>
          </w:tcPr>
          <w:p w14:paraId="556B9F9F">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1E723C92">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7345157C">
            <w:pPr>
              <w:pStyle w:val="5"/>
              <w:spacing w:line="336" w:lineRule="auto"/>
              <w:jc w:val="center"/>
              <w:rPr>
                <w:rFonts w:hint="eastAsia" w:ascii="仿宋" w:hAnsi="仿宋" w:eastAsia="仿宋" w:cs="仿宋"/>
                <w:color w:val="auto"/>
                <w:sz w:val="24"/>
                <w:szCs w:val="24"/>
              </w:rPr>
            </w:pPr>
          </w:p>
        </w:tc>
      </w:tr>
      <w:tr w14:paraId="690C7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restart"/>
            <w:noWrap w:val="0"/>
            <w:vAlign w:val="center"/>
          </w:tcPr>
          <w:p w14:paraId="24E6656D">
            <w:pPr>
              <w:pStyle w:val="5"/>
              <w:spacing w:line="336" w:lineRule="auto"/>
              <w:jc w:val="center"/>
              <w:rPr>
                <w:rFonts w:hint="eastAsia" w:ascii="仿宋" w:hAnsi="仿宋" w:eastAsia="仿宋" w:cs="仿宋"/>
                <w:color w:val="auto"/>
                <w:sz w:val="24"/>
                <w:szCs w:val="24"/>
                <w:lang w:val="en-US" w:eastAsia="zh-CN"/>
              </w:rPr>
            </w:pPr>
          </w:p>
        </w:tc>
        <w:tc>
          <w:tcPr>
            <w:tcW w:w="500" w:type="pct"/>
            <w:vMerge w:val="restart"/>
            <w:shd w:val="clear"/>
            <w:noWrap w:val="0"/>
            <w:vAlign w:val="center"/>
          </w:tcPr>
          <w:p w14:paraId="1E31ED65">
            <w:pPr>
              <w:pStyle w:val="5"/>
              <w:spacing w:line="336" w:lineRule="auto"/>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文旅数字孪生资源创作与资产管理系统（1套）</w:t>
            </w:r>
          </w:p>
        </w:tc>
        <w:tc>
          <w:tcPr>
            <w:tcW w:w="664" w:type="pct"/>
            <w:shd w:val="clear"/>
            <w:noWrap w:val="0"/>
            <w:vAlign w:val="top"/>
          </w:tcPr>
          <w:p w14:paraId="072638BD">
            <w:pPr>
              <w:pStyle w:val="5"/>
              <w:spacing w:line="336" w:lineRule="auto"/>
              <w:jc w:val="center"/>
              <w:rPr>
                <w:rFonts w:hint="eastAsia" w:ascii="仿宋" w:hAnsi="仿宋" w:eastAsia="仿宋" w:cs="仿宋"/>
                <w:color w:val="auto"/>
                <w:sz w:val="24"/>
                <w:szCs w:val="24"/>
                <w:lang w:val="en-US" w:eastAsia="zh-CN"/>
              </w:rPr>
            </w:pPr>
            <w:r>
              <w:rPr>
                <w:rFonts w:hint="default" w:ascii="仿宋" w:hAnsi="仿宋" w:eastAsia="仿宋" w:cs="仿宋"/>
                <w:color w:val="auto"/>
                <w:sz w:val="24"/>
                <w:szCs w:val="24"/>
                <w:lang w:val="en-US" w:eastAsia="zh-CN"/>
              </w:rPr>
              <w:t>3D打印机</w:t>
            </w:r>
          </w:p>
        </w:tc>
        <w:tc>
          <w:tcPr>
            <w:tcW w:w="369" w:type="pct"/>
            <w:noWrap w:val="0"/>
            <w:vAlign w:val="center"/>
          </w:tcPr>
          <w:p w14:paraId="287EAA54">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3496321F">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78C190F2">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24FD10A7">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657C5D24">
            <w:pPr>
              <w:pStyle w:val="5"/>
              <w:spacing w:line="336" w:lineRule="auto"/>
              <w:jc w:val="center"/>
              <w:rPr>
                <w:rFonts w:hint="eastAsia" w:ascii="仿宋" w:hAnsi="仿宋" w:eastAsia="仿宋" w:cs="仿宋"/>
                <w:color w:val="auto"/>
                <w:sz w:val="24"/>
                <w:szCs w:val="24"/>
              </w:rPr>
            </w:pPr>
          </w:p>
        </w:tc>
        <w:tc>
          <w:tcPr>
            <w:tcW w:w="354" w:type="pct"/>
            <w:shd w:val="clear"/>
            <w:noWrap w:val="0"/>
            <w:vAlign w:val="center"/>
          </w:tcPr>
          <w:p w14:paraId="326BA018">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2台</w:t>
            </w:r>
          </w:p>
        </w:tc>
        <w:tc>
          <w:tcPr>
            <w:tcW w:w="353" w:type="pct"/>
            <w:noWrap w:val="0"/>
            <w:vAlign w:val="center"/>
          </w:tcPr>
          <w:p w14:paraId="2059ABF0">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3C95649A">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6EC0B527">
            <w:pPr>
              <w:pStyle w:val="5"/>
              <w:spacing w:line="336" w:lineRule="auto"/>
              <w:jc w:val="center"/>
              <w:rPr>
                <w:rFonts w:hint="eastAsia" w:ascii="仿宋" w:hAnsi="仿宋" w:eastAsia="仿宋" w:cs="仿宋"/>
                <w:color w:val="auto"/>
                <w:sz w:val="24"/>
                <w:szCs w:val="24"/>
              </w:rPr>
            </w:pPr>
          </w:p>
        </w:tc>
      </w:tr>
      <w:tr w14:paraId="01C9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continue"/>
            <w:tcBorders/>
            <w:noWrap w:val="0"/>
            <w:vAlign w:val="center"/>
          </w:tcPr>
          <w:p w14:paraId="67C61C81">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tcBorders/>
            <w:noWrap w:val="0"/>
            <w:vAlign w:val="center"/>
          </w:tcPr>
          <w:p w14:paraId="495314CD">
            <w:pPr>
              <w:pStyle w:val="5"/>
              <w:spacing w:line="336" w:lineRule="auto"/>
              <w:jc w:val="center"/>
              <w:rPr>
                <w:rFonts w:hint="default" w:ascii="仿宋" w:hAnsi="仿宋" w:eastAsia="仿宋" w:cs="仿宋"/>
                <w:color w:val="auto"/>
                <w:sz w:val="24"/>
                <w:szCs w:val="24"/>
                <w:lang w:val="en-US" w:eastAsia="zh-CN"/>
              </w:rPr>
            </w:pPr>
          </w:p>
        </w:tc>
        <w:tc>
          <w:tcPr>
            <w:tcW w:w="664" w:type="pct"/>
            <w:shd w:val="clear"/>
            <w:noWrap w:val="0"/>
            <w:vAlign w:val="top"/>
          </w:tcPr>
          <w:p w14:paraId="2FDD4B75">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3D打印处理终端</w:t>
            </w:r>
          </w:p>
        </w:tc>
        <w:tc>
          <w:tcPr>
            <w:tcW w:w="369" w:type="pct"/>
            <w:noWrap w:val="0"/>
            <w:vAlign w:val="center"/>
          </w:tcPr>
          <w:p w14:paraId="7C18F0B6">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0597A51B">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2456E50D">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5D97F4DC">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758EFA55">
            <w:pPr>
              <w:pStyle w:val="5"/>
              <w:spacing w:line="336" w:lineRule="auto"/>
              <w:jc w:val="center"/>
              <w:rPr>
                <w:rFonts w:hint="eastAsia" w:ascii="仿宋" w:hAnsi="仿宋" w:eastAsia="仿宋" w:cs="仿宋"/>
                <w:color w:val="auto"/>
                <w:sz w:val="24"/>
                <w:szCs w:val="24"/>
              </w:rPr>
            </w:pPr>
          </w:p>
        </w:tc>
        <w:tc>
          <w:tcPr>
            <w:tcW w:w="354" w:type="pct"/>
            <w:shd w:val="clear"/>
            <w:noWrap w:val="0"/>
            <w:vAlign w:val="center"/>
          </w:tcPr>
          <w:p w14:paraId="53518157">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2台</w:t>
            </w:r>
          </w:p>
        </w:tc>
        <w:tc>
          <w:tcPr>
            <w:tcW w:w="353" w:type="pct"/>
            <w:noWrap w:val="0"/>
            <w:vAlign w:val="center"/>
          </w:tcPr>
          <w:p w14:paraId="61726282">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7F05EB05">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2B91772C">
            <w:pPr>
              <w:pStyle w:val="5"/>
              <w:spacing w:line="336" w:lineRule="auto"/>
              <w:jc w:val="center"/>
              <w:rPr>
                <w:rFonts w:hint="eastAsia" w:ascii="仿宋" w:hAnsi="仿宋" w:eastAsia="仿宋" w:cs="仿宋"/>
                <w:color w:val="auto"/>
                <w:sz w:val="24"/>
                <w:szCs w:val="24"/>
              </w:rPr>
            </w:pPr>
          </w:p>
        </w:tc>
      </w:tr>
      <w:tr w14:paraId="4C02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continue"/>
            <w:tcBorders/>
            <w:noWrap w:val="0"/>
            <w:vAlign w:val="center"/>
          </w:tcPr>
          <w:p w14:paraId="5B341469">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tcBorders/>
            <w:noWrap w:val="0"/>
            <w:vAlign w:val="center"/>
          </w:tcPr>
          <w:p w14:paraId="080DA8AA">
            <w:pPr>
              <w:pStyle w:val="5"/>
              <w:spacing w:line="336" w:lineRule="auto"/>
              <w:jc w:val="center"/>
              <w:rPr>
                <w:rFonts w:hint="default" w:ascii="仿宋" w:hAnsi="仿宋" w:eastAsia="仿宋" w:cs="仿宋"/>
                <w:color w:val="auto"/>
                <w:sz w:val="24"/>
                <w:szCs w:val="24"/>
                <w:lang w:val="en-US" w:eastAsia="zh-CN"/>
              </w:rPr>
            </w:pPr>
          </w:p>
        </w:tc>
        <w:tc>
          <w:tcPr>
            <w:tcW w:w="664" w:type="pct"/>
            <w:shd w:val="clear"/>
            <w:noWrap w:val="0"/>
            <w:vAlign w:val="top"/>
          </w:tcPr>
          <w:p w14:paraId="466B8B75">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扫描建模处理终端</w:t>
            </w:r>
          </w:p>
        </w:tc>
        <w:tc>
          <w:tcPr>
            <w:tcW w:w="369" w:type="pct"/>
            <w:noWrap w:val="0"/>
            <w:vAlign w:val="center"/>
          </w:tcPr>
          <w:p w14:paraId="7737820B">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49276EFF">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5540313A">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260D6901">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753EAAB8">
            <w:pPr>
              <w:pStyle w:val="5"/>
              <w:spacing w:line="336" w:lineRule="auto"/>
              <w:jc w:val="center"/>
              <w:rPr>
                <w:rFonts w:hint="eastAsia" w:ascii="仿宋" w:hAnsi="仿宋" w:eastAsia="仿宋" w:cs="仿宋"/>
                <w:color w:val="auto"/>
                <w:sz w:val="24"/>
                <w:szCs w:val="24"/>
              </w:rPr>
            </w:pPr>
          </w:p>
        </w:tc>
        <w:tc>
          <w:tcPr>
            <w:tcW w:w="354" w:type="pct"/>
            <w:shd w:val="clear"/>
            <w:noWrap w:val="0"/>
            <w:vAlign w:val="center"/>
          </w:tcPr>
          <w:p w14:paraId="511FE721">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1台</w:t>
            </w:r>
          </w:p>
        </w:tc>
        <w:tc>
          <w:tcPr>
            <w:tcW w:w="353" w:type="pct"/>
            <w:noWrap w:val="0"/>
            <w:vAlign w:val="center"/>
          </w:tcPr>
          <w:p w14:paraId="5A030F63">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72B04DB4">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648F1F5E">
            <w:pPr>
              <w:pStyle w:val="5"/>
              <w:spacing w:line="336" w:lineRule="auto"/>
              <w:jc w:val="center"/>
              <w:rPr>
                <w:rFonts w:hint="eastAsia" w:ascii="仿宋" w:hAnsi="仿宋" w:eastAsia="仿宋" w:cs="仿宋"/>
                <w:color w:val="auto"/>
                <w:sz w:val="24"/>
                <w:szCs w:val="24"/>
              </w:rPr>
            </w:pPr>
          </w:p>
        </w:tc>
      </w:tr>
      <w:tr w14:paraId="20661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continue"/>
            <w:tcBorders/>
            <w:noWrap w:val="0"/>
            <w:vAlign w:val="center"/>
          </w:tcPr>
          <w:p w14:paraId="0B27C1E4">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tcBorders/>
            <w:noWrap w:val="0"/>
            <w:vAlign w:val="center"/>
          </w:tcPr>
          <w:p w14:paraId="5D2102C5">
            <w:pPr>
              <w:pStyle w:val="5"/>
              <w:spacing w:line="336" w:lineRule="auto"/>
              <w:jc w:val="center"/>
              <w:rPr>
                <w:rFonts w:hint="default" w:ascii="仿宋" w:hAnsi="仿宋" w:eastAsia="仿宋" w:cs="仿宋"/>
                <w:color w:val="auto"/>
                <w:sz w:val="24"/>
                <w:szCs w:val="24"/>
                <w:lang w:val="en-US" w:eastAsia="zh-CN"/>
              </w:rPr>
            </w:pPr>
          </w:p>
        </w:tc>
        <w:tc>
          <w:tcPr>
            <w:tcW w:w="664" w:type="pct"/>
            <w:shd w:val="clear"/>
            <w:noWrap w:val="0"/>
            <w:vAlign w:val="top"/>
          </w:tcPr>
          <w:p w14:paraId="642D81D5">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3D资产管理平台</w:t>
            </w:r>
          </w:p>
        </w:tc>
        <w:tc>
          <w:tcPr>
            <w:tcW w:w="369" w:type="pct"/>
            <w:noWrap w:val="0"/>
            <w:vAlign w:val="center"/>
          </w:tcPr>
          <w:p w14:paraId="55238FDD">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53E10673">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3C819729">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3B80098F">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484E7798">
            <w:pPr>
              <w:pStyle w:val="5"/>
              <w:spacing w:line="336" w:lineRule="auto"/>
              <w:jc w:val="center"/>
              <w:rPr>
                <w:rFonts w:hint="eastAsia" w:ascii="仿宋" w:hAnsi="仿宋" w:eastAsia="仿宋" w:cs="仿宋"/>
                <w:color w:val="auto"/>
                <w:sz w:val="24"/>
                <w:szCs w:val="24"/>
              </w:rPr>
            </w:pPr>
          </w:p>
        </w:tc>
        <w:tc>
          <w:tcPr>
            <w:tcW w:w="354" w:type="pct"/>
            <w:shd w:val="clear"/>
            <w:noWrap w:val="0"/>
            <w:vAlign w:val="center"/>
          </w:tcPr>
          <w:p w14:paraId="379F5044">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353" w:type="pct"/>
            <w:noWrap w:val="0"/>
            <w:vAlign w:val="center"/>
          </w:tcPr>
          <w:p w14:paraId="21275271">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4B86C445">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00D5855A">
            <w:pPr>
              <w:pStyle w:val="5"/>
              <w:spacing w:line="336" w:lineRule="auto"/>
              <w:jc w:val="center"/>
              <w:rPr>
                <w:rFonts w:hint="eastAsia" w:ascii="仿宋" w:hAnsi="仿宋" w:eastAsia="仿宋" w:cs="仿宋"/>
                <w:color w:val="auto"/>
                <w:sz w:val="24"/>
                <w:szCs w:val="24"/>
              </w:rPr>
            </w:pPr>
          </w:p>
        </w:tc>
      </w:tr>
      <w:tr w14:paraId="3658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continue"/>
            <w:tcBorders/>
            <w:noWrap w:val="0"/>
            <w:vAlign w:val="center"/>
          </w:tcPr>
          <w:p w14:paraId="14840CE6">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tcBorders/>
            <w:noWrap w:val="0"/>
            <w:vAlign w:val="center"/>
          </w:tcPr>
          <w:p w14:paraId="50E58BF0">
            <w:pPr>
              <w:pStyle w:val="5"/>
              <w:spacing w:line="336" w:lineRule="auto"/>
              <w:jc w:val="center"/>
              <w:rPr>
                <w:rFonts w:hint="default" w:ascii="仿宋" w:hAnsi="仿宋" w:eastAsia="仿宋" w:cs="仿宋"/>
                <w:color w:val="auto"/>
                <w:sz w:val="24"/>
                <w:szCs w:val="24"/>
                <w:lang w:val="en-US" w:eastAsia="zh-CN"/>
              </w:rPr>
            </w:pPr>
          </w:p>
        </w:tc>
        <w:tc>
          <w:tcPr>
            <w:tcW w:w="664" w:type="pct"/>
            <w:shd w:val="clear"/>
            <w:noWrap w:val="0"/>
            <w:vAlign w:val="top"/>
          </w:tcPr>
          <w:p w14:paraId="76A84106">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教学管理平台</w:t>
            </w:r>
          </w:p>
        </w:tc>
        <w:tc>
          <w:tcPr>
            <w:tcW w:w="369" w:type="pct"/>
            <w:noWrap w:val="0"/>
            <w:vAlign w:val="center"/>
          </w:tcPr>
          <w:p w14:paraId="78C2EF81">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23BF2978">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302E4404">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7DD9FFA9">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4AF10215">
            <w:pPr>
              <w:pStyle w:val="5"/>
              <w:spacing w:line="336" w:lineRule="auto"/>
              <w:jc w:val="center"/>
              <w:rPr>
                <w:rFonts w:hint="eastAsia" w:ascii="仿宋" w:hAnsi="仿宋" w:eastAsia="仿宋" w:cs="仿宋"/>
                <w:color w:val="auto"/>
                <w:sz w:val="24"/>
                <w:szCs w:val="24"/>
              </w:rPr>
            </w:pPr>
          </w:p>
        </w:tc>
        <w:tc>
          <w:tcPr>
            <w:tcW w:w="354" w:type="pct"/>
            <w:shd w:val="clear"/>
            <w:noWrap w:val="0"/>
            <w:vAlign w:val="center"/>
          </w:tcPr>
          <w:p w14:paraId="6723AF51">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1套</w:t>
            </w:r>
          </w:p>
        </w:tc>
        <w:tc>
          <w:tcPr>
            <w:tcW w:w="353" w:type="pct"/>
            <w:noWrap w:val="0"/>
            <w:vAlign w:val="center"/>
          </w:tcPr>
          <w:p w14:paraId="05EAE588">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4355CCC4">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1CB21545">
            <w:pPr>
              <w:pStyle w:val="5"/>
              <w:spacing w:line="336" w:lineRule="auto"/>
              <w:jc w:val="center"/>
              <w:rPr>
                <w:rFonts w:hint="eastAsia" w:ascii="仿宋" w:hAnsi="仿宋" w:eastAsia="仿宋" w:cs="仿宋"/>
                <w:color w:val="auto"/>
                <w:sz w:val="24"/>
                <w:szCs w:val="24"/>
              </w:rPr>
            </w:pPr>
          </w:p>
        </w:tc>
      </w:tr>
      <w:tr w14:paraId="4B01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81" w:type="pct"/>
            <w:vMerge w:val="continue"/>
            <w:tcBorders/>
            <w:noWrap w:val="0"/>
            <w:vAlign w:val="center"/>
          </w:tcPr>
          <w:p w14:paraId="11F66781">
            <w:pPr>
              <w:pStyle w:val="5"/>
              <w:spacing w:line="336" w:lineRule="auto"/>
              <w:jc w:val="center"/>
              <w:rPr>
                <w:rFonts w:hint="eastAsia" w:ascii="仿宋" w:hAnsi="仿宋" w:eastAsia="仿宋" w:cs="仿宋"/>
                <w:color w:val="auto"/>
                <w:sz w:val="24"/>
                <w:szCs w:val="24"/>
                <w:lang w:val="en-US" w:eastAsia="zh-CN"/>
              </w:rPr>
            </w:pPr>
          </w:p>
        </w:tc>
        <w:tc>
          <w:tcPr>
            <w:tcW w:w="500" w:type="pct"/>
            <w:vMerge w:val="continue"/>
            <w:tcBorders/>
            <w:noWrap w:val="0"/>
            <w:vAlign w:val="center"/>
          </w:tcPr>
          <w:p w14:paraId="5B0572E7">
            <w:pPr>
              <w:pStyle w:val="5"/>
              <w:spacing w:line="336" w:lineRule="auto"/>
              <w:jc w:val="center"/>
              <w:rPr>
                <w:rFonts w:hint="default" w:ascii="仿宋" w:hAnsi="仿宋" w:eastAsia="仿宋" w:cs="仿宋"/>
                <w:color w:val="auto"/>
                <w:sz w:val="24"/>
                <w:szCs w:val="24"/>
                <w:lang w:val="en-US" w:eastAsia="zh-CN"/>
              </w:rPr>
            </w:pPr>
          </w:p>
        </w:tc>
        <w:tc>
          <w:tcPr>
            <w:tcW w:w="664" w:type="pct"/>
            <w:shd w:val="clear"/>
            <w:noWrap w:val="0"/>
            <w:vAlign w:val="top"/>
          </w:tcPr>
          <w:p w14:paraId="173BBC2E">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教学管理终端</w:t>
            </w:r>
          </w:p>
        </w:tc>
        <w:tc>
          <w:tcPr>
            <w:tcW w:w="369" w:type="pct"/>
            <w:noWrap w:val="0"/>
            <w:vAlign w:val="center"/>
          </w:tcPr>
          <w:p w14:paraId="7552FEF5">
            <w:pPr>
              <w:pStyle w:val="5"/>
              <w:spacing w:line="336" w:lineRule="auto"/>
              <w:jc w:val="center"/>
              <w:rPr>
                <w:rFonts w:hint="eastAsia" w:ascii="仿宋" w:hAnsi="仿宋" w:eastAsia="仿宋" w:cs="仿宋"/>
                <w:color w:val="auto"/>
                <w:sz w:val="24"/>
                <w:szCs w:val="24"/>
              </w:rPr>
            </w:pPr>
          </w:p>
        </w:tc>
        <w:tc>
          <w:tcPr>
            <w:tcW w:w="394" w:type="pct"/>
            <w:noWrap w:val="0"/>
            <w:vAlign w:val="center"/>
          </w:tcPr>
          <w:p w14:paraId="48E89C57">
            <w:pPr>
              <w:pStyle w:val="5"/>
              <w:spacing w:line="336" w:lineRule="auto"/>
              <w:jc w:val="center"/>
              <w:rPr>
                <w:rFonts w:hint="eastAsia" w:ascii="仿宋" w:hAnsi="仿宋" w:eastAsia="仿宋" w:cs="仿宋"/>
                <w:color w:val="auto"/>
                <w:sz w:val="24"/>
                <w:szCs w:val="24"/>
              </w:rPr>
            </w:pPr>
          </w:p>
        </w:tc>
        <w:tc>
          <w:tcPr>
            <w:tcW w:w="331" w:type="pct"/>
            <w:noWrap w:val="0"/>
            <w:vAlign w:val="center"/>
          </w:tcPr>
          <w:p w14:paraId="27F0ADA9">
            <w:pPr>
              <w:pStyle w:val="5"/>
              <w:spacing w:line="336" w:lineRule="auto"/>
              <w:jc w:val="center"/>
              <w:rPr>
                <w:rFonts w:hint="eastAsia" w:ascii="仿宋" w:hAnsi="仿宋" w:eastAsia="仿宋" w:cs="仿宋"/>
                <w:color w:val="auto"/>
                <w:sz w:val="24"/>
                <w:szCs w:val="24"/>
              </w:rPr>
            </w:pPr>
          </w:p>
        </w:tc>
        <w:tc>
          <w:tcPr>
            <w:tcW w:w="438" w:type="pct"/>
            <w:noWrap w:val="0"/>
            <w:vAlign w:val="center"/>
          </w:tcPr>
          <w:p w14:paraId="505BD260">
            <w:pPr>
              <w:pStyle w:val="5"/>
              <w:spacing w:line="336" w:lineRule="auto"/>
              <w:jc w:val="center"/>
              <w:rPr>
                <w:rFonts w:hint="eastAsia" w:ascii="仿宋" w:hAnsi="仿宋" w:eastAsia="仿宋" w:cs="仿宋"/>
                <w:color w:val="auto"/>
                <w:sz w:val="24"/>
                <w:szCs w:val="24"/>
              </w:rPr>
            </w:pPr>
          </w:p>
        </w:tc>
        <w:tc>
          <w:tcPr>
            <w:tcW w:w="274" w:type="pct"/>
            <w:noWrap w:val="0"/>
            <w:vAlign w:val="center"/>
          </w:tcPr>
          <w:p w14:paraId="79F3ACA0">
            <w:pPr>
              <w:pStyle w:val="5"/>
              <w:spacing w:line="336" w:lineRule="auto"/>
              <w:jc w:val="center"/>
              <w:rPr>
                <w:rFonts w:hint="eastAsia" w:ascii="仿宋" w:hAnsi="仿宋" w:eastAsia="仿宋" w:cs="仿宋"/>
                <w:color w:val="auto"/>
                <w:sz w:val="24"/>
                <w:szCs w:val="24"/>
              </w:rPr>
            </w:pPr>
          </w:p>
        </w:tc>
        <w:tc>
          <w:tcPr>
            <w:tcW w:w="354" w:type="pct"/>
            <w:shd w:val="clear"/>
            <w:noWrap w:val="0"/>
            <w:vAlign w:val="center"/>
          </w:tcPr>
          <w:p w14:paraId="67B327CB">
            <w:pPr>
              <w:pStyle w:val="5"/>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1台</w:t>
            </w:r>
          </w:p>
        </w:tc>
        <w:tc>
          <w:tcPr>
            <w:tcW w:w="353" w:type="pct"/>
            <w:noWrap w:val="0"/>
            <w:vAlign w:val="center"/>
          </w:tcPr>
          <w:p w14:paraId="3B8D3AA1">
            <w:pPr>
              <w:pStyle w:val="5"/>
              <w:spacing w:line="336" w:lineRule="auto"/>
              <w:jc w:val="center"/>
              <w:rPr>
                <w:rFonts w:hint="eastAsia" w:ascii="仿宋" w:hAnsi="仿宋" w:eastAsia="仿宋" w:cs="仿宋"/>
                <w:color w:val="auto"/>
                <w:sz w:val="24"/>
                <w:szCs w:val="24"/>
              </w:rPr>
            </w:pPr>
          </w:p>
        </w:tc>
        <w:tc>
          <w:tcPr>
            <w:tcW w:w="506" w:type="pct"/>
            <w:noWrap w:val="0"/>
            <w:vAlign w:val="center"/>
          </w:tcPr>
          <w:p w14:paraId="2EC3A133">
            <w:pPr>
              <w:pStyle w:val="5"/>
              <w:spacing w:line="336" w:lineRule="auto"/>
              <w:jc w:val="center"/>
              <w:rPr>
                <w:rFonts w:hint="eastAsia" w:ascii="仿宋" w:hAnsi="仿宋" w:eastAsia="仿宋" w:cs="仿宋"/>
                <w:color w:val="auto"/>
                <w:sz w:val="24"/>
                <w:szCs w:val="24"/>
              </w:rPr>
            </w:pPr>
          </w:p>
        </w:tc>
        <w:tc>
          <w:tcPr>
            <w:tcW w:w="533" w:type="pct"/>
            <w:noWrap w:val="0"/>
            <w:vAlign w:val="center"/>
          </w:tcPr>
          <w:p w14:paraId="3EED695B">
            <w:pPr>
              <w:pStyle w:val="5"/>
              <w:spacing w:line="336" w:lineRule="auto"/>
              <w:jc w:val="center"/>
              <w:rPr>
                <w:rFonts w:hint="eastAsia" w:ascii="仿宋" w:hAnsi="仿宋" w:eastAsia="仿宋" w:cs="仿宋"/>
                <w:color w:val="auto"/>
                <w:sz w:val="24"/>
                <w:szCs w:val="24"/>
              </w:rPr>
            </w:pPr>
          </w:p>
        </w:tc>
      </w:tr>
      <w:tr w14:paraId="2818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1" w:type="pct"/>
            <w:gridSpan w:val="2"/>
            <w:noWrap w:val="0"/>
            <w:vAlign w:val="center"/>
          </w:tcPr>
          <w:p w14:paraId="0A2777EB">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4218" w:type="pct"/>
            <w:gridSpan w:val="10"/>
            <w:noWrap w:val="0"/>
            <w:vAlign w:val="center"/>
          </w:tcPr>
          <w:p w14:paraId="30A65930">
            <w:pPr>
              <w:pStyle w:val="5"/>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140D00BC">
            <w:pPr>
              <w:pStyle w:val="5"/>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77826E5E">
      <w:pPr>
        <w:pStyle w:val="5"/>
        <w:spacing w:line="336" w:lineRule="auto"/>
        <w:ind w:firstLine="560" w:firstLineChars="200"/>
        <w:rPr>
          <w:rFonts w:hint="eastAsia" w:ascii="仿宋" w:hAnsi="仿宋" w:eastAsia="仿宋" w:cs="仿宋"/>
          <w:sz w:val="28"/>
          <w:szCs w:val="28"/>
        </w:rPr>
      </w:pPr>
    </w:p>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641F082F">
      <w:pPr>
        <w:widowControl w:val="0"/>
        <w:spacing w:line="336" w:lineRule="auto"/>
        <w:ind w:firstLine="56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27CF55CF">
      <w:pPr>
        <w:pStyle w:val="5"/>
        <w:spacing w:line="336" w:lineRule="auto"/>
        <w:ind w:firstLine="560" w:firstLineChars="200"/>
        <w:rPr>
          <w:rFonts w:hint="default" w:ascii="仿宋" w:hAnsi="仿宋" w:eastAsia="仿宋" w:cs="仿宋"/>
          <w:sz w:val="28"/>
          <w:szCs w:val="28"/>
          <w:lang w:val="en-US" w:eastAsia="zh-CN"/>
        </w:rPr>
      </w:pPr>
    </w:p>
    <w:p w14:paraId="69AC3481">
      <w:pPr>
        <w:pStyle w:val="5"/>
        <w:spacing w:line="336" w:lineRule="auto"/>
        <w:ind w:firstLine="560" w:firstLineChars="200"/>
        <w:rPr>
          <w:rFonts w:hint="eastAsia" w:ascii="仿宋" w:hAnsi="仿宋" w:eastAsia="仿宋" w:cs="仿宋"/>
          <w:sz w:val="28"/>
          <w:szCs w:val="28"/>
        </w:rPr>
      </w:pPr>
    </w:p>
    <w:p w14:paraId="5488CF74">
      <w:pPr>
        <w:pStyle w:val="5"/>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color w:val="auto"/>
          <w:sz w:val="28"/>
          <w:szCs w:val="28"/>
          <w:u w:val="single"/>
        </w:rPr>
        <w:t xml:space="preserve">                    </w:t>
      </w:r>
    </w:p>
    <w:p w14:paraId="1E514DCA">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332531C4">
      <w:pPr>
        <w:rPr>
          <w:rFonts w:hint="eastAsia" w:ascii="仿宋" w:hAnsi="仿宋" w:eastAsia="仿宋" w:cs="仿宋"/>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41F054D"/>
    <w:rsid w:val="09AB63DF"/>
    <w:rsid w:val="0B7D3DAB"/>
    <w:rsid w:val="0B992B53"/>
    <w:rsid w:val="0C217932"/>
    <w:rsid w:val="1031306D"/>
    <w:rsid w:val="133A4536"/>
    <w:rsid w:val="1796247C"/>
    <w:rsid w:val="191C19E6"/>
    <w:rsid w:val="19F60051"/>
    <w:rsid w:val="1A7C0FB6"/>
    <w:rsid w:val="20D33795"/>
    <w:rsid w:val="25DB1B5B"/>
    <w:rsid w:val="2761009A"/>
    <w:rsid w:val="27A83B20"/>
    <w:rsid w:val="2A4102C1"/>
    <w:rsid w:val="2C4402A1"/>
    <w:rsid w:val="30AF6F01"/>
    <w:rsid w:val="31F62FE3"/>
    <w:rsid w:val="3618100F"/>
    <w:rsid w:val="37195868"/>
    <w:rsid w:val="3DC96858"/>
    <w:rsid w:val="40D46DF4"/>
    <w:rsid w:val="45A77055"/>
    <w:rsid w:val="4DF6306A"/>
    <w:rsid w:val="53F34A84"/>
    <w:rsid w:val="560D1FB2"/>
    <w:rsid w:val="5A700E21"/>
    <w:rsid w:val="5AD07B27"/>
    <w:rsid w:val="5C115B50"/>
    <w:rsid w:val="5D487342"/>
    <w:rsid w:val="5E746928"/>
    <w:rsid w:val="622A444B"/>
    <w:rsid w:val="624A6125"/>
    <w:rsid w:val="6318003F"/>
    <w:rsid w:val="70A16C5F"/>
    <w:rsid w:val="710E726C"/>
    <w:rsid w:val="76BD0504"/>
    <w:rsid w:val="78B7241A"/>
    <w:rsid w:val="7A3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rPr>
      <w:rFonts w:eastAsia="宋体"/>
      <w:sz w:val="21"/>
    </w:rPr>
  </w:style>
  <w:style w:type="paragraph" w:styleId="5">
    <w:name w:val="Plain Text"/>
    <w:basedOn w:val="1"/>
    <w:qFormat/>
    <w:uiPriority w:val="99"/>
    <w:rPr>
      <w:rFonts w:ascii="宋体" w:hAnsi="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332</Words>
  <Characters>335</Characters>
  <Lines>0</Lines>
  <Paragraphs>0</Paragraphs>
  <TotalTime>0</TotalTime>
  <ScaleCrop>false</ScaleCrop>
  <LinksUpToDate>false</LinksUpToDate>
  <CharactersWithSpaces>446</CharactersWithSpaces>
  <Application>WPS Office_12.1.0.26946_F1E327BC-269C-435d-A152-05C5408002CA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李雨</cp:lastModifiedBy>
  <dcterms:modified xsi:type="dcterms:W3CDTF">2026-08-19T09:46:19Z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2052-12.1.0.26946</vt:lpwstr>
  </property>
  <property fmtid="{D5CDD505-2E9C-101B-9397-08002B2CF9AE}" pid="3" name="ICV">
    <vt:lpwstr>A5B4385404C3418B95B523F872D42494_12</vt:lpwstr>
  </property>
  <property fmtid="{D5CDD505-2E9C-101B-9397-08002B2CF9AE}" pid="4" name="KSOTemplateDocerSaveRecord">
    <vt:lpwstr>eyJoZGlkIjoiNDI0YzZjNGVmMzA5N2Y4ZmZlZDQxNGEyYzcyYzQ3YzUiLCJ1c2VySWQiOiIyNTg5NTgwNjkifQ==</vt:lpwstr>
  </property>
</Properties>
</file>