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2AE46">
      <w:pPr>
        <w:pStyle w:val="2"/>
        <w:bidi w:val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节能产品认证证书</w:t>
      </w:r>
      <w:bookmarkStart w:id="0" w:name="_GoBack"/>
      <w:bookmarkEnd w:id="0"/>
    </w:p>
    <w:p w14:paraId="671A1CB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响应格式自拟</w:t>
      </w:r>
    </w:p>
    <w:p w14:paraId="40202A0C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A7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2026-08-11T09:34:42Z</dcterms:created>
  <dc:creator>Administrator</dc:creator>
  <cp:lastModifiedBy>王诗瑶</cp:lastModifiedBy>
  <dcterms:modified xsi:type="dcterms:W3CDTF">2026-08-11T09:35:02Z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eyJoZGlkIjoiZTllZDhkOTg3N2E2MTkxZGQyMGY3ZDhmYWExMjEyMjEiLCJ1c2VySWQiOiI0MTc2OTE2NDEifQ==</vt:lpwstr>
  </property>
  <property fmtid="{D5CDD505-2E9C-101B-9397-08002B2CF9AE}" pid="4" name="ICV">
    <vt:lpwstr>A9B5F4E11AE4474E8041B72F1A501673_12</vt:lpwstr>
  </property>
</Properties>
</file>