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38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采购需求</w:t>
      </w:r>
    </w:p>
    <w:p w14:paraId="0AACC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</w:rPr>
        <w:t>本次拟购设备是在旧设备的基础上进行的同类升级，升级后的设备将填补这些技术缺口，能够为相关科研和教学提供关键实验平台支撑，特别是在极弱光探测、量子通信等领域的深度实验与机理研究中，推动量子科技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域的创新突破、人才培养与实际应用，进一步体现学校面向现代装备的创新特色。具体详见采购文件。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BE22F4"/>
    <w:rsid w:val="19F04B45"/>
    <w:rsid w:val="34A719E4"/>
    <w:rsid w:val="47B00E1A"/>
    <w:rsid w:val="79B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301</Words>
  <Characters>303</Characters>
  <Lines>0</Lines>
  <Paragraphs>0</Paragraphs>
  <TotalTime>0</TotalTime>
  <ScaleCrop>false</ScaleCrop>
  <LinksUpToDate>false</LinksUpToDate>
  <CharactersWithSpaces>303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2026-09-14T08:17:00Z</dcterms:created>
  <dc:creator>赋玖</dc:creator>
  <cp:lastModifiedBy>赋玖</cp:lastModifiedBy>
  <dcterms:modified xsi:type="dcterms:W3CDTF">2026-09-14T09:14:55Z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ECB8AB9F9C9A4937B9FFCC0C156298B7_11</vt:lpwstr>
  </property>
  <property fmtid="{D5CDD505-2E9C-101B-9397-08002B2CF9AE}" pid="4" name="KSOTemplateDocerSaveRecord">
    <vt:lpwstr>eyJoZGlkIjoiYjhmMTU1N2Y1M2FlOGEyMTk5NmJiZWM0NWVkZmNjMmYiLCJ1c2VySWQiOiIzMzc4NTAzOTgifQ==</vt:lpwstr>
  </property>
</Properties>
</file>