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版本号：ZMZB2026GCDX-27020260715001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传统纺织产业智能化生产设备研发平台建设纺织机械智能化装备技术平台互换性与测量技术基础实验室建设模块及织造实验平台模块采购项目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ZMZB2026GCDX-270</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传统纺织产业智能化生产设备研发平台建设纺织机械智能化装备技术平台互换性与测量技术基础实验室建设模块及织造实验平台模块采购项目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ZMZB2026GCDX-270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传统纺织产业智能化生产设备研发平台建设纺织机械智能化装备技术平台互换性与测量技术基础实验室建设模块及织造实验平台模块采购项目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传统纺织产业智能化生产设备研发平台建设纺织机械智能化装备技术平台互换性与测量技术基础实验室建设模块及织造实验平台模块采购项目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采购包1（传统纺织产业智能化生产设备研发平台建设纺织机械智能化装备技术平台互换性与测量技术基础实验室建设模块）：属于专门面向中小企业采购。</w:t>
      </w:r>
    </w:p>
    <w:p>
      <w:pPr>
        <w:pStyle w:val="null3"/>
      </w:pPr>
      <w:r>
        <w:rPr>
          <w:rFonts w:ascii="仿宋_GB2312" w:hAnsi="仿宋_GB2312" w:cs="仿宋_GB2312" w:eastAsia="仿宋_GB2312"/>
        </w:rPr>
        <w:t>采购包2（传统纺织产业智能化生产设备研发平台建设纺织机械智能化装备技术平台织造实验平台模块）：属于专门面向中小企业采购。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2026年1月（含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4、社会保障资金缴纳证明：提供2026年1月（含1月）以来任意一个月的社会保障资金缴存单据或社保机构开具的社会保险参保缴费情况证明。依法不需要缴纳社会保障资金的供应商应提供相关文件证明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张倩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采购包1：860,000.00元</w:t>
            </w:r>
          </w:p>
          <w:p>
            <w:pPr>
              <w:pStyle w:val="null3"/>
            </w:pPr>
            <w:r>
              <w:rPr>
                <w:rFonts w:ascii="仿宋_GB2312" w:hAnsi="仿宋_GB2312" w:cs="仿宋_GB2312" w:eastAsia="仿宋_GB2312"/>
              </w:rPr>
              <w:t>采购包2：630,000.00元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采购包1保证金金额：17,200.00元</w:t>
            </w:r>
          </w:p>
          <w:p>
            <w:pPr>
              <w:pStyle w:val="null3"/>
            </w:pPr>
            <w:r>
              <w:rPr>
                <w:rFonts w:ascii="仿宋_GB2312" w:hAnsi="仿宋_GB2312" w:cs="仿宋_GB2312" w:eastAsia="仿宋_GB2312"/>
              </w:rPr>
              <w:t>采购包2保证金金额：12,600.00元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说明：（1）成交供应商成交后凭成交通知书向采购人缴纳成交金额的5%作为履约保证金；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计算。 供应商将招标代理服务费计入磋商报价但不单独列明，成交单位在领取成交通知书前，须向采购代理机构一次性支付招标代理服务费；代理服务费以转账、电汇或现金等形式交纳。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根据招标文件要求、投标文件及合同约定执行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传统纺织产业智能化生产设备研发平台建设纺织机械智能化装备技术平台互换性与测量技术基础实验室建设模块及织造实验平台模块采购项目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860,000.00</w:t>
      </w:r>
    </w:p>
    <w:p>
      <w:pPr>
        <w:pStyle w:val="null3"/>
      </w:pPr>
      <w:r>
        <w:rPr>
          <w:rFonts w:ascii="仿宋_GB2312" w:hAnsi="仿宋_GB2312" w:cs="仿宋_GB2312" w:eastAsia="仿宋_GB2312"/>
        </w:rPr>
        <w:t>采购包最高限价（元）: 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多功能形位尺寸误差测量仪</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485,000.00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表面粗糙度测试仪</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375,000.00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630,000.00</w:t>
      </w:r>
    </w:p>
    <w:p>
      <w:pPr>
        <w:pStyle w:val="null3"/>
      </w:pPr>
      <w:r>
        <w:rPr>
          <w:rFonts w:ascii="仿宋_GB2312" w:hAnsi="仿宋_GB2312" w:cs="仿宋_GB2312" w:eastAsia="仿宋_GB2312"/>
        </w:rPr>
        <w:t>采购包最高限价（元）: 630,000.00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织机瞬态动作测试系统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络筒机小样机等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标的名称：多功能形位尺寸误差测量仪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多功能形位尺寸误差测量仪</w:t>
            </w:r>
            <w:r>
              <w:rPr>
                <w:rFonts w:ascii="仿宋_GB2312" w:hAnsi="仿宋_GB2312" w:cs="仿宋_GB2312" w:eastAsia="仿宋_GB2312"/>
                <w:sz w:val="20"/>
                <w:b/>
              </w:rPr>
              <w:t xml:space="preserve">   </w:t>
            </w:r>
            <w:r>
              <w:rPr>
                <w:rFonts w:ascii="仿宋_GB2312" w:hAnsi="仿宋_GB2312" w:cs="仿宋_GB2312" w:eastAsia="仿宋_GB2312"/>
                <w:sz w:val="20"/>
                <w:b/>
              </w:rPr>
              <w:t>5套（核心产品）</w:t>
            </w:r>
          </w:p>
          <w:p>
            <w:pPr>
              <w:pStyle w:val="null3"/>
              <w:jc w:val="both"/>
            </w:pPr>
            <w:r>
              <w:rPr>
                <w:rFonts w:ascii="仿宋_GB2312" w:hAnsi="仿宋_GB2312" w:cs="仿宋_GB2312" w:eastAsia="仿宋_GB2312"/>
                <w:sz w:val="20"/>
              </w:rPr>
              <w:t>一、技术参数及规格</w:t>
            </w:r>
          </w:p>
          <w:p>
            <w:pPr>
              <w:pStyle w:val="null3"/>
              <w:jc w:val="both"/>
            </w:pPr>
            <w:r>
              <w:rPr>
                <w:rFonts w:ascii="仿宋_GB2312" w:hAnsi="仿宋_GB2312" w:cs="仿宋_GB2312" w:eastAsia="仿宋_GB2312"/>
                <w:sz w:val="20"/>
              </w:rPr>
              <w:t>1.传感器参数：</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w:t>
            </w:r>
            <w:r>
              <w:rPr>
                <w:rFonts w:ascii="仿宋_GB2312" w:hAnsi="仿宋_GB2312" w:cs="仿宋_GB2312" w:eastAsia="仿宋_GB2312"/>
                <w:sz w:val="20"/>
              </w:rPr>
              <w:t>电感式传感器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)量程±1㎜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)分辨率≤0.003μm</w:t>
            </w:r>
          </w:p>
          <w:p>
            <w:pPr>
              <w:pStyle w:val="null3"/>
              <w:jc w:val="both"/>
            </w:pPr>
            <w:r>
              <w:rPr>
                <w:rFonts w:ascii="仿宋_GB2312" w:hAnsi="仿宋_GB2312" w:cs="仿宋_GB2312" w:eastAsia="仿宋_GB2312"/>
                <w:sz w:val="20"/>
              </w:rPr>
              <w:t>2.机械运动参数：</w:t>
            </w:r>
          </w:p>
          <w:p>
            <w:pPr>
              <w:pStyle w:val="null3"/>
              <w:jc w:val="both"/>
            </w:pPr>
            <w:r>
              <w:rPr>
                <w:rFonts w:ascii="仿宋_GB2312" w:hAnsi="仿宋_GB2312" w:cs="仿宋_GB2312" w:eastAsia="仿宋_GB2312"/>
                <w:sz w:val="20"/>
              </w:rPr>
              <w:t>(1)旋转工作台参数：</w:t>
            </w:r>
          </w:p>
          <w:p>
            <w:pPr>
              <w:pStyle w:val="null3"/>
              <w:jc w:val="both"/>
            </w:pPr>
            <w:r>
              <w:rPr>
                <w:rFonts w:ascii="仿宋_GB2312" w:hAnsi="仿宋_GB2312" w:cs="仿宋_GB2312" w:eastAsia="仿宋_GB2312"/>
                <w:sz w:val="20"/>
              </w:rPr>
              <w:t>①旋转速度：</w:t>
            </w:r>
            <w:r>
              <w:rPr>
                <w:rFonts w:ascii="仿宋_GB2312" w:hAnsi="仿宋_GB2312" w:cs="仿宋_GB2312" w:eastAsia="仿宋_GB2312"/>
                <w:sz w:val="20"/>
                <w:b/>
              </w:rPr>
              <w:t>≥</w:t>
            </w:r>
            <w:r>
              <w:rPr>
                <w:rFonts w:ascii="仿宋_GB2312" w:hAnsi="仿宋_GB2312" w:cs="仿宋_GB2312" w:eastAsia="仿宋_GB2312"/>
                <w:sz w:val="20"/>
              </w:rPr>
              <w:t xml:space="preserve">6r/min  </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②圆周采样点数：</w:t>
            </w:r>
            <w:r>
              <w:rPr>
                <w:rFonts w:ascii="仿宋_GB2312" w:hAnsi="仿宋_GB2312" w:cs="仿宋_GB2312" w:eastAsia="仿宋_GB2312"/>
                <w:sz w:val="20"/>
                <w:b/>
              </w:rPr>
              <w:t>≥</w:t>
            </w:r>
            <w:r>
              <w:rPr>
                <w:rFonts w:ascii="仿宋_GB2312" w:hAnsi="仿宋_GB2312" w:cs="仿宋_GB2312" w:eastAsia="仿宋_GB2312"/>
                <w:sz w:val="20"/>
              </w:rPr>
              <w:t xml:space="preserve">8192  </w:t>
            </w:r>
          </w:p>
          <w:p>
            <w:pPr>
              <w:pStyle w:val="null3"/>
              <w:jc w:val="both"/>
            </w:pPr>
            <w:r>
              <w:rPr>
                <w:rFonts w:ascii="仿宋_GB2312" w:hAnsi="仿宋_GB2312" w:cs="仿宋_GB2312" w:eastAsia="仿宋_GB2312"/>
                <w:sz w:val="20"/>
              </w:rPr>
              <w:t>③</w:t>
            </w:r>
            <w:r>
              <w:rPr>
                <w:rFonts w:ascii="仿宋_GB2312" w:hAnsi="仿宋_GB2312" w:cs="仿宋_GB2312" w:eastAsia="仿宋_GB2312"/>
                <w:sz w:val="20"/>
              </w:rPr>
              <w:t>最大工件直径（回转直径）：</w:t>
            </w:r>
            <w:r>
              <w:rPr>
                <w:rFonts w:ascii="仿宋_GB2312" w:hAnsi="仿宋_GB2312" w:cs="仿宋_GB2312" w:eastAsia="仿宋_GB2312"/>
                <w:sz w:val="20"/>
                <w:b/>
              </w:rPr>
              <w:t>≥</w:t>
            </w:r>
            <w:r>
              <w:rPr>
                <w:rFonts w:ascii="仿宋_GB2312" w:hAnsi="仿宋_GB2312" w:cs="仿宋_GB2312" w:eastAsia="仿宋_GB2312"/>
                <w:sz w:val="20"/>
              </w:rPr>
              <w:t xml:space="preserve">80mm  </w:t>
            </w:r>
          </w:p>
          <w:p>
            <w:pPr>
              <w:pStyle w:val="null3"/>
              <w:jc w:val="both"/>
            </w:pPr>
            <w:r>
              <w:rPr>
                <w:rFonts w:ascii="仿宋_GB2312" w:hAnsi="仿宋_GB2312" w:cs="仿宋_GB2312" w:eastAsia="仿宋_GB2312"/>
                <w:sz w:val="20"/>
              </w:rPr>
              <w:t>④</w:t>
            </w:r>
            <w:r>
              <w:rPr>
                <w:rFonts w:ascii="仿宋_GB2312" w:hAnsi="仿宋_GB2312" w:cs="仿宋_GB2312" w:eastAsia="仿宋_GB2312"/>
                <w:sz w:val="20"/>
              </w:rPr>
              <w:t>最大测量直径：</w:t>
            </w:r>
            <w:r>
              <w:rPr>
                <w:rFonts w:ascii="仿宋_GB2312" w:hAnsi="仿宋_GB2312" w:cs="仿宋_GB2312" w:eastAsia="仿宋_GB2312"/>
                <w:sz w:val="20"/>
                <w:b/>
              </w:rPr>
              <w:t>≥</w:t>
            </w:r>
            <w:r>
              <w:rPr>
                <w:rFonts w:ascii="仿宋_GB2312" w:hAnsi="仿宋_GB2312" w:cs="仿宋_GB2312" w:eastAsia="仿宋_GB2312"/>
                <w:sz w:val="20"/>
              </w:rPr>
              <w:t>80mm</w:t>
            </w:r>
          </w:p>
          <w:p>
            <w:pPr>
              <w:pStyle w:val="null3"/>
              <w:jc w:val="both"/>
            </w:pPr>
            <w:r>
              <w:rPr>
                <w:rFonts w:ascii="仿宋_GB2312" w:hAnsi="仿宋_GB2312" w:cs="仿宋_GB2312" w:eastAsia="仿宋_GB2312"/>
                <w:sz w:val="20"/>
              </w:rPr>
              <w:t>⑤</w:t>
            </w:r>
            <w:r>
              <w:rPr>
                <w:rFonts w:ascii="仿宋_GB2312" w:hAnsi="仿宋_GB2312" w:cs="仿宋_GB2312" w:eastAsia="仿宋_GB2312"/>
                <w:sz w:val="20"/>
              </w:rPr>
              <w:t>台面承重：</w:t>
            </w:r>
            <w:r>
              <w:rPr>
                <w:rFonts w:ascii="仿宋_GB2312" w:hAnsi="仿宋_GB2312" w:cs="仿宋_GB2312" w:eastAsia="仿宋_GB2312"/>
                <w:sz w:val="20"/>
              </w:rPr>
              <w:t>≥</w:t>
            </w:r>
            <w:r>
              <w:rPr>
                <w:rFonts w:ascii="仿宋_GB2312" w:hAnsi="仿宋_GB2312" w:cs="仿宋_GB2312" w:eastAsia="仿宋_GB2312"/>
                <w:sz w:val="20"/>
              </w:rPr>
              <w:t>5kg</w:t>
            </w:r>
          </w:p>
          <w:p>
            <w:pPr>
              <w:pStyle w:val="null3"/>
              <w:jc w:val="both"/>
            </w:pPr>
            <w:r>
              <w:rPr>
                <w:rFonts w:ascii="仿宋_GB2312" w:hAnsi="仿宋_GB2312" w:cs="仿宋_GB2312" w:eastAsia="仿宋_GB2312"/>
                <w:sz w:val="20"/>
              </w:rPr>
              <w:t>(2)垂直轴参数：</w:t>
            </w:r>
          </w:p>
          <w:p>
            <w:pPr>
              <w:pStyle w:val="null3"/>
              <w:jc w:val="both"/>
            </w:pPr>
            <w:r>
              <w:rPr>
                <w:rFonts w:ascii="仿宋_GB2312" w:hAnsi="仿宋_GB2312" w:cs="仿宋_GB2312" w:eastAsia="仿宋_GB2312"/>
                <w:sz w:val="20"/>
              </w:rPr>
              <w:t xml:space="preserve">①垂直移动范围：0-120mm  </w:t>
            </w:r>
          </w:p>
          <w:p>
            <w:pPr>
              <w:pStyle w:val="null3"/>
              <w:jc w:val="both"/>
            </w:pPr>
            <w:r>
              <w:rPr>
                <w:rFonts w:ascii="仿宋_GB2312" w:hAnsi="仿宋_GB2312" w:cs="仿宋_GB2312" w:eastAsia="仿宋_GB2312"/>
                <w:sz w:val="20"/>
                <w:b/>
              </w:rPr>
              <w:t>▲②</w:t>
            </w:r>
            <w:r>
              <w:rPr>
                <w:rFonts w:ascii="仿宋_GB2312" w:hAnsi="仿宋_GB2312" w:cs="仿宋_GB2312" w:eastAsia="仿宋_GB2312"/>
                <w:sz w:val="20"/>
              </w:rPr>
              <w:t>采数间隔：</w:t>
            </w:r>
            <w:r>
              <w:rPr>
                <w:rFonts w:ascii="仿宋_GB2312" w:hAnsi="仿宋_GB2312" w:cs="仿宋_GB2312" w:eastAsia="仿宋_GB2312"/>
                <w:sz w:val="20"/>
              </w:rPr>
              <w:t>≤</w:t>
            </w:r>
            <w:r>
              <w:rPr>
                <w:rFonts w:ascii="仿宋_GB2312" w:hAnsi="仿宋_GB2312" w:cs="仿宋_GB2312" w:eastAsia="仿宋_GB2312"/>
                <w:sz w:val="20"/>
              </w:rPr>
              <w:t xml:space="preserve">0.25μm  </w:t>
            </w:r>
          </w:p>
          <w:p>
            <w:pPr>
              <w:pStyle w:val="null3"/>
              <w:jc w:val="both"/>
            </w:pPr>
            <w:r>
              <w:rPr>
                <w:rFonts w:ascii="仿宋_GB2312" w:hAnsi="仿宋_GB2312" w:cs="仿宋_GB2312" w:eastAsia="仿宋_GB2312"/>
                <w:sz w:val="20"/>
              </w:rPr>
              <w:t>③垂直移动方式：电机</w:t>
            </w:r>
          </w:p>
          <w:p>
            <w:pPr>
              <w:pStyle w:val="null3"/>
              <w:jc w:val="both"/>
            </w:pPr>
            <w:r>
              <w:rPr>
                <w:rFonts w:ascii="仿宋_GB2312" w:hAnsi="仿宋_GB2312" w:cs="仿宋_GB2312" w:eastAsia="仿宋_GB2312"/>
                <w:sz w:val="20"/>
              </w:rPr>
              <w:t>3.粗糙度残值：</w:t>
            </w:r>
            <w:r>
              <w:rPr>
                <w:rFonts w:ascii="仿宋_GB2312" w:hAnsi="仿宋_GB2312" w:cs="仿宋_GB2312" w:eastAsia="仿宋_GB2312"/>
                <w:sz w:val="20"/>
              </w:rPr>
              <w:t>≤</w:t>
            </w:r>
            <w:r>
              <w:rPr>
                <w:rFonts w:ascii="仿宋_GB2312" w:hAnsi="仿宋_GB2312" w:cs="仿宋_GB2312" w:eastAsia="仿宋_GB2312"/>
                <w:sz w:val="20"/>
              </w:rPr>
              <w:t>0.01μm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轮廓线性精度：</w:t>
            </w:r>
            <w:r>
              <w:rPr>
                <w:rFonts w:ascii="仿宋_GB2312" w:hAnsi="仿宋_GB2312" w:cs="仿宋_GB2312" w:eastAsia="仿宋_GB2312"/>
                <w:sz w:val="20"/>
              </w:rPr>
              <w:t>≤</w:t>
            </w:r>
            <w:r>
              <w:rPr>
                <w:rFonts w:ascii="仿宋_GB2312" w:hAnsi="仿宋_GB2312" w:cs="仿宋_GB2312" w:eastAsia="仿宋_GB2312"/>
                <w:sz w:val="20"/>
              </w:rPr>
              <w:t>(3+4H/10000)μm</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5.</w:t>
            </w:r>
            <w:r>
              <w:rPr>
                <w:rFonts w:ascii="仿宋_GB2312" w:hAnsi="仿宋_GB2312" w:cs="仿宋_GB2312" w:eastAsia="仿宋_GB2312"/>
                <w:sz w:val="20"/>
              </w:rPr>
              <w:t>旋转精度：</w:t>
            </w:r>
            <w:r>
              <w:rPr>
                <w:rFonts w:ascii="仿宋_GB2312" w:hAnsi="仿宋_GB2312" w:cs="仿宋_GB2312" w:eastAsia="仿宋_GB2312"/>
                <w:sz w:val="20"/>
              </w:rPr>
              <w:t>≤</w:t>
            </w:r>
            <w:r>
              <w:rPr>
                <w:rFonts w:ascii="仿宋_GB2312" w:hAnsi="仿宋_GB2312" w:cs="仿宋_GB2312" w:eastAsia="仿宋_GB2312"/>
                <w:sz w:val="20"/>
              </w:rPr>
              <w:t xml:space="preserve">0.5μm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垂直轴直线度：</w:t>
            </w:r>
            <w:r>
              <w:rPr>
                <w:rFonts w:ascii="仿宋_GB2312" w:hAnsi="仿宋_GB2312" w:cs="仿宋_GB2312" w:eastAsia="仿宋_GB2312"/>
                <w:sz w:val="20"/>
              </w:rPr>
              <w:t>≤</w:t>
            </w:r>
            <w:r>
              <w:rPr>
                <w:rFonts w:ascii="仿宋_GB2312" w:hAnsi="仿宋_GB2312" w:cs="仿宋_GB2312" w:eastAsia="仿宋_GB2312"/>
                <w:sz w:val="20"/>
              </w:rPr>
              <w:t xml:space="preserve">4.5μm/100mm  </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7.</w:t>
            </w:r>
            <w:r>
              <w:rPr>
                <w:rFonts w:ascii="仿宋_GB2312" w:hAnsi="仿宋_GB2312" w:cs="仿宋_GB2312" w:eastAsia="仿宋_GB2312"/>
                <w:sz w:val="20"/>
              </w:rPr>
              <w:t>测量功能：可测量包括长度、直径、角度、锥度、</w:t>
            </w:r>
            <w:r>
              <w:rPr>
                <w:rFonts w:ascii="仿宋_GB2312" w:hAnsi="仿宋_GB2312" w:cs="仿宋_GB2312" w:eastAsia="仿宋_GB2312"/>
                <w:sz w:val="20"/>
              </w:rPr>
              <w:t>7项位置度公差、10项表面轮廓、23项表面粗糙度、10项表面波纹度，圆度、圆柱度、同轴度、径向/轴向跳动、平行度、垂直度等，圆柱度测量可支持2-15个截面、3种评价方式，参考基准包括LSCY、MZCY等多种类型，圆度评估参考圆涵盖LSC、MZC等规格。</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.可精准测量光轴、阶梯轴、花键轴、偏心轴等多种类型轴类零件，测量要求如下：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1）光轴测量要求：测量范围≥φ5-80mm，长度≥50-500mm；可测量圆度、圆柱度、直线度、径向跳动，圆度测量精度≤0.02μm，圆柱度测量精度≤0.05μm，直线度≤0.8μm/100mm。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2）阶梯轴测量要求：测量范围≥φ5-80mm，长度≥50-500mm；可测量各台阶直径、台阶间距、同轴度、径向跳动，直径测量精度±0.001mm，台阶间距测量精度±0.002mm，同轴度测量精度≤0.03μm。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3）花键轴测量：测量范围≥φ10-60mm，花键齿数6-20齿；可测量齿顶圆直径、齿根圆直径、齿距偏差、齿向偏差，齿距偏差测量精度≤±0.002mm，齿向偏差测量精度±0.003mm。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4）偏心轴测量要求：测量范围≥φ5-50mm，偏心距0.1-10mm；可测量偏心距、圆度、径向跳动，偏心距测量精度±0.001mm，径向跳动测量精度≤0.02μm。</w:t>
            </w:r>
          </w:p>
          <w:p>
            <w:pPr>
              <w:pStyle w:val="null3"/>
              <w:jc w:val="both"/>
            </w:pPr>
            <w:r>
              <w:rPr>
                <w:rFonts w:ascii="仿宋_GB2312" w:hAnsi="仿宋_GB2312" w:cs="仿宋_GB2312" w:eastAsia="仿宋_GB2312"/>
                <w:sz w:val="20"/>
              </w:rPr>
              <w:t>此外，针对长轴类零件，采用移动式机构，</w:t>
            </w:r>
            <w:r>
              <w:rPr>
                <w:rFonts w:ascii="仿宋_GB2312" w:hAnsi="仿宋_GB2312" w:cs="仿宋_GB2312" w:eastAsia="仿宋_GB2312"/>
                <w:sz w:val="20"/>
              </w:rPr>
              <w:t>V型工装快速定位，驱动器行程0-120mm，轮廓精度±（1.5+|0.05H|）μm。</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.可精准测量多种典型机械零件的形位尺寸误差，包括轴类、套类、盘类、活塞等，测量要求如下：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1）轴类零件（如电机轴、传动轴）测量要求：直径≥φ5-80mm，长度≥50-500mm，可测量圆度、圆柱度、同轴度、径向跳动、直线度，测量精度≤0.02μm。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2）套类零件（如轴承套、衬套）测量要求：内径φ10-60mm，外径φ15-80mm，长度20-200mm；可测量内径、外径、圆度、圆柱度、同轴度、壁厚均匀度，内径测量精度±0.001mm，壁厚均匀度测量精度±0.002mm。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3）盘类零件（如法兰盘、齿轮盘）测量要求：直径≥φ20-100mm，厚度≥5-50mm；可测量平面度、圆度、同轴度、端跳，平面度测量精度≤0.03μm，端跳测量精度≤0.02μm。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4）活塞零件测量：最大直径≥150mm，最大高度≥200mm；可测量活塞外圆横截面型线、纵截面型线、同轴度，活塞销孔直径、圆度、圆柱度、偏心量，主轴精度±0.025μm，系统误差≤0.05μm。</w:t>
            </w:r>
          </w:p>
          <w:p>
            <w:pPr>
              <w:pStyle w:val="null3"/>
              <w:jc w:val="both"/>
            </w:pPr>
            <w:r>
              <w:rPr>
                <w:rFonts w:ascii="仿宋_GB2312" w:hAnsi="仿宋_GB2312" w:cs="仿宋_GB2312" w:eastAsia="仿宋_GB2312"/>
                <w:sz w:val="20"/>
              </w:rPr>
              <w:t>10</w:t>
            </w:r>
            <w:r>
              <w:rPr>
                <w:rFonts w:ascii="仿宋_GB2312" w:hAnsi="仿宋_GB2312" w:cs="仿宋_GB2312" w:eastAsia="仿宋_GB2312"/>
                <w:sz w:val="20"/>
              </w:rPr>
              <w:t>.机身采用高刚性结构，工作台面和立柱选用天然花岗岩材料。</w:t>
            </w:r>
          </w:p>
          <w:p>
            <w:pPr>
              <w:pStyle w:val="null3"/>
              <w:jc w:val="both"/>
            </w:pPr>
            <w:r>
              <w:rPr>
                <w:rFonts w:ascii="仿宋_GB2312" w:hAnsi="仿宋_GB2312" w:cs="仿宋_GB2312" w:eastAsia="仿宋_GB2312"/>
                <w:sz w:val="20"/>
              </w:rPr>
              <w:t>二、配套软件参数</w:t>
            </w:r>
          </w:p>
          <w:p>
            <w:pPr>
              <w:pStyle w:val="null3"/>
              <w:jc w:val="both"/>
            </w:pPr>
            <w:r>
              <w:rPr>
                <w:rFonts w:ascii="仿宋_GB2312" w:hAnsi="仿宋_GB2312" w:cs="仿宋_GB2312" w:eastAsia="仿宋_GB2312"/>
                <w:sz w:val="20"/>
              </w:rPr>
              <w:t>1.基于正版操作系统（兼容Windows XP及以上版本），同时兼容JIS、DIN等国际算法标准。</w:t>
            </w:r>
          </w:p>
          <w:p>
            <w:pPr>
              <w:pStyle w:val="null3"/>
              <w:jc w:val="both"/>
            </w:pPr>
            <w:r>
              <w:rPr>
                <w:rFonts w:ascii="仿宋_GB2312" w:hAnsi="仿宋_GB2312" w:cs="仿宋_GB2312" w:eastAsia="仿宋_GB2312"/>
                <w:sz w:val="20"/>
              </w:rPr>
              <w:t>▲2.配备工业级CAS轮廓形貌测量与分析系统、CMS轮廓测量软件、RMW表面粗糙度测量与分析系统。</w:t>
            </w:r>
          </w:p>
          <w:p>
            <w:pPr>
              <w:pStyle w:val="null3"/>
              <w:jc w:val="both"/>
            </w:pPr>
            <w:r>
              <w:rPr>
                <w:rFonts w:ascii="仿宋_GB2312" w:hAnsi="仿宋_GB2312" w:cs="仿宋_GB2312" w:eastAsia="仿宋_GB2312"/>
                <w:sz w:val="20"/>
              </w:rPr>
              <w:t>三、数据处理系统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1.处理器i7及以上（≥12核20线程）；</w:t>
            </w:r>
          </w:p>
          <w:p>
            <w:pPr>
              <w:pStyle w:val="null3"/>
              <w:jc w:val="both"/>
            </w:pPr>
            <w:r>
              <w:rPr>
                <w:rFonts w:ascii="仿宋_GB2312" w:hAnsi="仿宋_GB2312" w:cs="仿宋_GB2312" w:eastAsia="仿宋_GB2312"/>
                <w:sz w:val="20"/>
              </w:rPr>
              <w:t>2.内存配置≥32GB DDR4 3200MHz；</w:t>
            </w:r>
          </w:p>
          <w:p>
            <w:pPr>
              <w:pStyle w:val="null3"/>
              <w:jc w:val="both"/>
            </w:pPr>
            <w:r>
              <w:rPr>
                <w:rFonts w:ascii="仿宋_GB2312" w:hAnsi="仿宋_GB2312" w:cs="仿宋_GB2312" w:eastAsia="仿宋_GB2312"/>
                <w:sz w:val="20"/>
              </w:rPr>
              <w:t>3.硬盘≥1TB SSD+ 2TB HDD；</w:t>
            </w:r>
          </w:p>
          <w:p>
            <w:pPr>
              <w:pStyle w:val="null3"/>
              <w:jc w:val="both"/>
            </w:pPr>
            <w:r>
              <w:rPr>
                <w:rFonts w:ascii="仿宋_GB2312" w:hAnsi="仿宋_GB2312" w:cs="仿宋_GB2312" w:eastAsia="仿宋_GB2312"/>
                <w:sz w:val="20"/>
              </w:rPr>
              <w:t>4.独立显卡（显存≥8GB）；</w:t>
            </w:r>
          </w:p>
          <w:p>
            <w:pPr>
              <w:pStyle w:val="null3"/>
              <w:jc w:val="both"/>
            </w:pPr>
            <w:r>
              <w:rPr>
                <w:rFonts w:ascii="仿宋_GB2312" w:hAnsi="仿宋_GB2312" w:cs="仿宋_GB2312" w:eastAsia="仿宋_GB2312"/>
                <w:sz w:val="20"/>
              </w:rPr>
              <w:t>5.接口配备RS232串口、≥4个USB3.0接口、千兆网口；</w:t>
            </w:r>
          </w:p>
          <w:p>
            <w:pPr>
              <w:pStyle w:val="null3"/>
              <w:jc w:val="both"/>
            </w:pPr>
            <w:r>
              <w:rPr>
                <w:rFonts w:ascii="仿宋_GB2312" w:hAnsi="仿宋_GB2312" w:cs="仿宋_GB2312" w:eastAsia="仿宋_GB2312"/>
                <w:sz w:val="20"/>
              </w:rPr>
              <w:t>6.正版操作系统；</w:t>
            </w:r>
          </w:p>
          <w:p>
            <w:pPr>
              <w:pStyle w:val="null3"/>
              <w:jc w:val="both"/>
            </w:pPr>
            <w:r>
              <w:rPr>
                <w:rFonts w:ascii="仿宋_GB2312" w:hAnsi="仿宋_GB2312" w:cs="仿宋_GB2312" w:eastAsia="仿宋_GB2312"/>
                <w:sz w:val="20"/>
              </w:rPr>
              <w:t>7.显示器≥27英寸4K高清液晶显示器；</w:t>
            </w:r>
          </w:p>
          <w:p>
            <w:pPr>
              <w:pStyle w:val="null3"/>
              <w:jc w:val="both"/>
            </w:pPr>
            <w:r>
              <w:rPr>
                <w:rFonts w:ascii="仿宋_GB2312" w:hAnsi="仿宋_GB2312" w:cs="仿宋_GB2312" w:eastAsia="仿宋_GB2312"/>
                <w:sz w:val="20"/>
              </w:rPr>
              <w:t>8.键盘和鼠标。</w:t>
            </w:r>
          </w:p>
          <w:p>
            <w:pPr>
              <w:pStyle w:val="null3"/>
              <w:jc w:val="both"/>
            </w:pPr>
            <w:r>
              <w:rPr>
                <w:rFonts w:ascii="仿宋_GB2312" w:hAnsi="仿宋_GB2312" w:cs="仿宋_GB2312" w:eastAsia="仿宋_GB2312"/>
                <w:sz w:val="20"/>
              </w:rPr>
              <w:t>四、配套零件参数</w:t>
            </w:r>
          </w:p>
          <w:p>
            <w:pPr>
              <w:pStyle w:val="null3"/>
              <w:jc w:val="both"/>
            </w:pPr>
            <w:r>
              <w:rPr>
                <w:rFonts w:ascii="仿宋_GB2312" w:hAnsi="仿宋_GB2312" w:cs="仿宋_GB2312" w:eastAsia="仿宋_GB2312"/>
                <w:sz w:val="20"/>
              </w:rPr>
              <w:t>配套光轴、阶梯轴、花键轴、偏心轴、轴类零件、套类零件、盘类零件、</w:t>
            </w:r>
            <w:r>
              <w:rPr>
                <w:rFonts w:ascii="仿宋_GB2312" w:hAnsi="仿宋_GB2312" w:cs="仿宋_GB2312" w:eastAsia="仿宋_GB2312"/>
                <w:sz w:val="20"/>
              </w:rPr>
              <w:t>活塞零件</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五、配套量块参数</w:t>
            </w:r>
          </w:p>
          <w:p>
            <w:pPr>
              <w:pStyle w:val="null3"/>
              <w:jc w:val="both"/>
            </w:pPr>
            <w:r>
              <w:rPr>
                <w:rFonts w:ascii="仿宋_GB2312" w:hAnsi="仿宋_GB2312" w:cs="仿宋_GB2312" w:eastAsia="仿宋_GB2312"/>
                <w:sz w:val="20"/>
              </w:rPr>
              <w:t>配套仪器校准所用量块，量块符合国标</w:t>
            </w:r>
            <w:r>
              <w:rPr>
                <w:rFonts w:ascii="仿宋_GB2312" w:hAnsi="仿宋_GB2312" w:cs="仿宋_GB2312" w:eastAsia="仿宋_GB2312"/>
                <w:sz w:val="20"/>
              </w:rPr>
              <w:t>GB/T 6093-2001，材质为高硬度合金钢（HRC62-65），表面经精密研磨，粗糙度Ra≤0.01μm，</w:t>
            </w:r>
          </w:p>
          <w:p>
            <w:pPr>
              <w:pStyle w:val="null3"/>
              <w:jc w:val="both"/>
            </w:pPr>
            <w:r>
              <w:rPr>
                <w:rFonts w:ascii="仿宋_GB2312" w:hAnsi="仿宋_GB2312" w:cs="仿宋_GB2312" w:eastAsia="仿宋_GB2312"/>
                <w:sz w:val="20"/>
              </w:rPr>
              <w:t>1.0级量块1套，量程1mm-100mm，配不同规格量块，长度偏差±0.0001mm，平行度≤0.0002mm/100mm</w:t>
            </w:r>
          </w:p>
          <w:p>
            <w:pPr>
              <w:pStyle w:val="null3"/>
              <w:jc w:val="both"/>
            </w:pPr>
            <w:r>
              <w:rPr>
                <w:rFonts w:ascii="仿宋_GB2312" w:hAnsi="仿宋_GB2312" w:cs="仿宋_GB2312" w:eastAsia="仿宋_GB2312"/>
                <w:sz w:val="20"/>
              </w:rPr>
              <w:t>2.1级量块1套，量程1mm-100mm，配不同规格量块，长度偏差±0.0002mm，平行度≤0.0003mm/100mm。</w:t>
            </w:r>
          </w:p>
          <w:p>
            <w:pPr>
              <w:pStyle w:val="null3"/>
              <w:jc w:val="both"/>
            </w:pPr>
            <w:r>
              <w:rPr>
                <w:rFonts w:ascii="仿宋_GB2312" w:hAnsi="仿宋_GB2312" w:cs="仿宋_GB2312" w:eastAsia="仿宋_GB2312"/>
                <w:sz w:val="20"/>
              </w:rPr>
              <w:t>六、配套不同量程卡尺</w:t>
            </w:r>
          </w:p>
          <w:p>
            <w:pPr>
              <w:pStyle w:val="null3"/>
              <w:jc w:val="both"/>
            </w:pPr>
            <w:r>
              <w:rPr>
                <w:rFonts w:ascii="仿宋_GB2312" w:hAnsi="仿宋_GB2312" w:cs="仿宋_GB2312" w:eastAsia="仿宋_GB2312"/>
                <w:sz w:val="20"/>
              </w:rPr>
              <w:t>卡尺均符合国标</w:t>
            </w:r>
            <w:r>
              <w:rPr>
                <w:rFonts w:ascii="仿宋_GB2312" w:hAnsi="仿宋_GB2312" w:cs="仿宋_GB2312" w:eastAsia="仿宋_GB2312"/>
                <w:sz w:val="20"/>
              </w:rPr>
              <w:t>GB/T 1214.2-2019：</w:t>
            </w:r>
          </w:p>
          <w:p>
            <w:pPr>
              <w:pStyle w:val="null3"/>
              <w:jc w:val="both"/>
            </w:pPr>
            <w:r>
              <w:rPr>
                <w:rFonts w:ascii="仿宋_GB2312" w:hAnsi="仿宋_GB2312" w:cs="仿宋_GB2312" w:eastAsia="仿宋_GB2312"/>
                <w:sz w:val="20"/>
              </w:rPr>
              <w:t>1. 0-150mm数显卡尺1个：测量范围0-150mm，分辨率≤0.01mm，测量精度±0.02mm；测量面为硬质合金；具备数据清零、单位转换（mm/inch）功能。</w:t>
            </w:r>
          </w:p>
          <w:p>
            <w:pPr>
              <w:pStyle w:val="null3"/>
              <w:jc w:val="both"/>
            </w:pPr>
            <w:r>
              <w:rPr>
                <w:rFonts w:ascii="仿宋_GB2312" w:hAnsi="仿宋_GB2312" w:cs="仿宋_GB2312" w:eastAsia="仿宋_GB2312"/>
                <w:sz w:val="20"/>
              </w:rPr>
              <w:t>2. 0-300mm数显卡尺1个：测量范围0-300mm，分辨率≤0.01mm，测量精度±0.03mm；具备数据存储功能，可存储≥10组测量数据。</w:t>
            </w:r>
          </w:p>
          <w:p>
            <w:pPr>
              <w:pStyle w:val="null3"/>
            </w:pPr>
            <w:r>
              <w:rPr>
                <w:rFonts w:ascii="仿宋_GB2312" w:hAnsi="仿宋_GB2312" w:cs="仿宋_GB2312" w:eastAsia="仿宋_GB2312"/>
                <w:sz w:val="20"/>
              </w:rPr>
              <w:t>3.0-500mm数显卡尺1个：测量范围0-500mm，分辨率≤0.01mm，测量精度±0.04mm；采用加长尺身设计；具备USB数</w:t>
            </w:r>
            <w:r>
              <w:rPr>
                <w:rFonts w:ascii="仿宋_GB2312" w:hAnsi="仿宋_GB2312" w:cs="仿宋_GB2312" w:eastAsia="仿宋_GB2312"/>
                <w:sz w:val="20"/>
              </w:rPr>
              <w:t>据输出功能，可将测量数据导入仪器配套电脑，实现数据联动分析。</w:t>
            </w:r>
          </w:p>
        </w:tc>
      </w:tr>
    </w:tbl>
    <w:p>
      <w:pPr>
        <w:pStyle w:val="null3"/>
      </w:pPr>
      <w:r>
        <w:rPr>
          <w:rFonts w:ascii="仿宋_GB2312" w:hAnsi="仿宋_GB2312" w:cs="仿宋_GB2312" w:eastAsia="仿宋_GB2312"/>
        </w:rPr>
        <w:t>标的名称：表面粗糙度测试仪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表面粗糙度测试仪</w:t>
            </w:r>
            <w:r>
              <w:rPr>
                <w:rFonts w:ascii="仿宋_GB2312" w:hAnsi="仿宋_GB2312" w:cs="仿宋_GB2312" w:eastAsia="仿宋_GB2312"/>
                <w:sz w:val="20"/>
                <w:b/>
              </w:rPr>
              <w:t xml:space="preserve">   </w:t>
            </w:r>
            <w:r>
              <w:rPr>
                <w:rFonts w:ascii="仿宋_GB2312" w:hAnsi="仿宋_GB2312" w:cs="仿宋_GB2312" w:eastAsia="仿宋_GB2312"/>
                <w:sz w:val="20"/>
                <w:b/>
              </w:rPr>
              <w:t>5套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X 轴（测量驱动轴）</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测量范围：</w:t>
            </w:r>
            <w:r>
              <w:rPr>
                <w:rFonts w:ascii="仿宋_GB2312" w:hAnsi="仿宋_GB2312" w:cs="仿宋_GB2312" w:eastAsia="仿宋_GB2312"/>
                <w:sz w:val="20"/>
              </w:rPr>
              <w:t>0-</w:t>
            </w:r>
            <w:r>
              <w:rPr>
                <w:rFonts w:ascii="仿宋_GB2312" w:hAnsi="仿宋_GB2312" w:cs="仿宋_GB2312" w:eastAsia="仿宋_GB2312"/>
                <w:sz w:val="20"/>
              </w:rPr>
              <w:t>100 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≤0.1 μm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驱动速度：</w:t>
            </w:r>
            <w:r>
              <w:rPr>
                <w:rFonts w:ascii="仿宋_GB2312" w:hAnsi="仿宋_GB2312" w:cs="仿宋_GB2312" w:eastAsia="仿宋_GB2312"/>
                <w:sz w:val="20"/>
              </w:rPr>
              <w:t>0–10 mm/s</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粗糙度测量速度：</w:t>
            </w:r>
            <w:r>
              <w:rPr>
                <w:rFonts w:ascii="仿宋_GB2312" w:hAnsi="仿宋_GB2312" w:cs="仿宋_GB2312" w:eastAsia="仿宋_GB2312"/>
                <w:sz w:val="20"/>
              </w:rPr>
              <w:t>0.05–1 mm/s</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轮廓测量速度：</w:t>
            </w:r>
            <w:r>
              <w:rPr>
                <w:rFonts w:ascii="仿宋_GB2312" w:hAnsi="仿宋_GB2312" w:cs="仿宋_GB2312" w:eastAsia="仿宋_GB2312"/>
                <w:sz w:val="20"/>
              </w:rPr>
              <w:t>0.1-1mm/s</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测量方向：向右</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Z 轴（垂直立柱）</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驱动方式：电动升降</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垂直移动行程：</w:t>
            </w:r>
            <w:r>
              <w:rPr>
                <w:rFonts w:ascii="仿宋_GB2312" w:hAnsi="仿宋_GB2312" w:cs="仿宋_GB2312" w:eastAsia="仿宋_GB2312"/>
                <w:sz w:val="20"/>
              </w:rPr>
              <w:t>0-</w:t>
            </w:r>
            <w:r>
              <w:rPr>
                <w:rFonts w:ascii="仿宋_GB2312" w:hAnsi="仿宋_GB2312" w:cs="仿宋_GB2312" w:eastAsia="仿宋_GB2312"/>
                <w:sz w:val="20"/>
              </w:rPr>
              <w:t>420 mm</w:t>
            </w:r>
          </w:p>
          <w:p>
            <w:pPr>
              <w:pStyle w:val="null3"/>
              <w:jc w:val="both"/>
            </w:pPr>
            <w:r>
              <w:rPr>
                <w:rFonts w:ascii="仿宋_GB2312" w:hAnsi="仿宋_GB2312" w:cs="仿宋_GB2312" w:eastAsia="仿宋_GB2312"/>
                <w:sz w:val="20"/>
              </w:rPr>
              <w:t>三、检测传感器（测头）</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1.</w:t>
            </w:r>
            <w:r>
              <w:rPr>
                <w:rFonts w:ascii="仿宋_GB2312" w:hAnsi="仿宋_GB2312" w:cs="仿宋_GB2312" w:eastAsia="仿宋_GB2312"/>
                <w:sz w:val="20"/>
              </w:rPr>
              <w:t>测量范围：</w:t>
            </w:r>
            <w:r>
              <w:rPr>
                <w:rFonts w:ascii="仿宋_GB2312" w:hAnsi="仿宋_GB2312" w:cs="仿宋_GB2312" w:eastAsia="仿宋_GB2312"/>
                <w:sz w:val="20"/>
              </w:rPr>
              <w:t>0-</w:t>
            </w:r>
            <w:r>
              <w:rPr>
                <w:rFonts w:ascii="仿宋_GB2312" w:hAnsi="仿宋_GB2312" w:cs="仿宋_GB2312" w:eastAsia="仿宋_GB2312"/>
                <w:sz w:val="20"/>
              </w:rPr>
              <w:t>30㎜</w:t>
            </w:r>
          </w:p>
          <w:p>
            <w:pPr>
              <w:pStyle w:val="null3"/>
              <w:jc w:val="both"/>
            </w:pPr>
            <w:r>
              <w:rPr>
                <w:rFonts w:ascii="仿宋_GB2312" w:hAnsi="仿宋_GB2312" w:cs="仿宋_GB2312" w:eastAsia="仿宋_GB2312"/>
                <w:sz w:val="20"/>
              </w:rPr>
              <w:t xml:space="preserve">2. </w:t>
            </w:r>
            <w:r>
              <w:rPr>
                <w:rFonts w:ascii="仿宋_GB2312" w:hAnsi="仿宋_GB2312" w:cs="仿宋_GB2312" w:eastAsia="仿宋_GB2312"/>
                <w:sz w:val="20"/>
              </w:rPr>
              <w:t>Z 向分辨率：≤0.02μm</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测针针尖半径：</w:t>
            </w:r>
            <w:r>
              <w:rPr>
                <w:rFonts w:ascii="仿宋_GB2312" w:hAnsi="仿宋_GB2312" w:cs="仿宋_GB2312" w:eastAsia="仿宋_GB2312"/>
                <w:sz w:val="20"/>
              </w:rPr>
              <w:t>2μm（金刚石测针）</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传感器类型：电感式</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5.</w:t>
            </w:r>
            <w:r>
              <w:rPr>
                <w:rFonts w:ascii="仿宋_GB2312" w:hAnsi="仿宋_GB2312" w:cs="仿宋_GB2312" w:eastAsia="仿宋_GB2312"/>
                <w:sz w:val="20"/>
              </w:rPr>
              <w:t>值误差：</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6.</w:t>
            </w:r>
            <w:r>
              <w:rPr>
                <w:rFonts w:ascii="仿宋_GB2312" w:hAnsi="仿宋_GB2312" w:cs="仿宋_GB2312" w:eastAsia="仿宋_GB2312"/>
                <w:sz w:val="20"/>
              </w:rPr>
              <w:t>测量重复性：</w:t>
            </w:r>
            <w:r>
              <w:rPr>
                <w:rFonts w:ascii="仿宋_GB2312" w:hAnsi="仿宋_GB2312" w:cs="仿宋_GB2312" w:eastAsia="仿宋_GB2312"/>
                <w:sz w:val="20"/>
              </w:rPr>
              <w:t>≤±2%</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控制方式：手动</w:t>
            </w:r>
            <w:r>
              <w:rPr>
                <w:rFonts w:ascii="仿宋_GB2312" w:hAnsi="仿宋_GB2312" w:cs="仿宋_GB2312" w:eastAsia="仿宋_GB2312"/>
                <w:sz w:val="20"/>
              </w:rPr>
              <w:t>/ 电脑 PC 双模式</w:t>
            </w:r>
          </w:p>
          <w:p>
            <w:pPr>
              <w:pStyle w:val="null3"/>
              <w:jc w:val="both"/>
            </w:pPr>
            <w:r>
              <w:rPr>
                <w:rFonts w:ascii="仿宋_GB2312" w:hAnsi="仿宋_GB2312" w:cs="仿宋_GB2312" w:eastAsia="仿宋_GB2312"/>
                <w:sz w:val="20"/>
              </w:rPr>
              <w:t>四、粗糙度测量核心参数</w:t>
            </w:r>
          </w:p>
          <w:p>
            <w:pPr>
              <w:pStyle w:val="null3"/>
              <w:jc w:val="both"/>
            </w:pPr>
            <w:r>
              <w:rPr>
                <w:rFonts w:ascii="仿宋_GB2312" w:hAnsi="仿宋_GB2312" w:cs="仿宋_GB2312" w:eastAsia="仿宋_GB2312"/>
                <w:sz w:val="20"/>
              </w:rPr>
              <w:t>1.可测评价参数（全参数）</w:t>
            </w:r>
          </w:p>
          <w:p>
            <w:pPr>
              <w:pStyle w:val="null3"/>
              <w:jc w:val="both"/>
            </w:pPr>
            <w:r>
              <w:rPr>
                <w:rFonts w:ascii="仿宋_GB2312" w:hAnsi="仿宋_GB2312" w:cs="仿宋_GB2312" w:eastAsia="仿宋_GB2312"/>
                <w:sz w:val="20"/>
              </w:rPr>
              <w:t>Ra、Rq、Rz、Ry、Rz(JIS)、Ry(DIN)、Rc、Rp、Rpmax、Rpi、Rv、Rvmax、Rvi、Rt、Rti、R3z、R3zi、R3y、S、Pc(Ppi)、Sm、HSC、mr等</w:t>
            </w:r>
          </w:p>
          <w:p>
            <w:pPr>
              <w:pStyle w:val="null3"/>
              <w:jc w:val="both"/>
            </w:pPr>
            <w:r>
              <w:rPr>
                <w:rFonts w:ascii="仿宋_GB2312" w:hAnsi="仿宋_GB2312" w:cs="仿宋_GB2312" w:eastAsia="仿宋_GB2312"/>
                <w:sz w:val="20"/>
              </w:rPr>
              <w:t>2.取样长度可选</w:t>
            </w:r>
          </w:p>
          <w:p>
            <w:pPr>
              <w:pStyle w:val="null3"/>
              <w:jc w:val="both"/>
            </w:pPr>
            <w:r>
              <w:rPr>
                <w:rFonts w:ascii="仿宋_GB2312" w:hAnsi="仿宋_GB2312" w:cs="仿宋_GB2312" w:eastAsia="仿宋_GB2312"/>
                <w:sz w:val="20"/>
              </w:rPr>
              <w:t>0.08 mm、0.25 mm、0.8 mm、2.5 mm、8 mm</w:t>
            </w:r>
          </w:p>
          <w:p>
            <w:pPr>
              <w:pStyle w:val="null3"/>
              <w:jc w:val="both"/>
            </w:pPr>
            <w:r>
              <w:rPr>
                <w:rFonts w:ascii="仿宋_GB2312" w:hAnsi="仿宋_GB2312" w:cs="仿宋_GB2312" w:eastAsia="仿宋_GB2312"/>
                <w:sz w:val="20"/>
              </w:rPr>
              <w:t>3.数据补偿功能</w:t>
            </w:r>
          </w:p>
          <w:p>
            <w:pPr>
              <w:pStyle w:val="null3"/>
              <w:jc w:val="both"/>
            </w:pPr>
            <w:r>
              <w:rPr>
                <w:rFonts w:ascii="仿宋_GB2312" w:hAnsi="仿宋_GB2312" w:cs="仿宋_GB2312" w:eastAsia="仿宋_GB2312"/>
                <w:sz w:val="20"/>
              </w:rPr>
              <w:t>具有倾斜补偿、</w:t>
            </w:r>
            <w:r>
              <w:rPr>
                <w:rFonts w:ascii="仿宋_GB2312" w:hAnsi="仿宋_GB2312" w:cs="仿宋_GB2312" w:eastAsia="仿宋_GB2312"/>
                <w:sz w:val="20"/>
              </w:rPr>
              <w:t>R 平面（曲面）补偿、椭圆补偿、抛物线补偿、双曲线补偿、二次曲线自动补偿、多项式补偿、多项式自动补偿</w:t>
            </w:r>
          </w:p>
          <w:p>
            <w:pPr>
              <w:pStyle w:val="null3"/>
              <w:jc w:val="both"/>
            </w:pPr>
            <w:r>
              <w:rPr>
                <w:rFonts w:ascii="仿宋_GB2312" w:hAnsi="仿宋_GB2312" w:cs="仿宋_GB2312" w:eastAsia="仿宋_GB2312"/>
                <w:sz w:val="20"/>
              </w:rPr>
              <w:t>五、轮廓测量参数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传感器测量范围：</w:t>
            </w:r>
            <w:r>
              <w:rPr>
                <w:rFonts w:ascii="仿宋_GB2312" w:hAnsi="仿宋_GB2312" w:cs="仿宋_GB2312" w:eastAsia="仿宋_GB2312"/>
                <w:sz w:val="20"/>
              </w:rPr>
              <w:t>0-</w:t>
            </w:r>
            <w:r>
              <w:rPr>
                <w:rFonts w:ascii="仿宋_GB2312" w:hAnsi="仿宋_GB2312" w:cs="仿宋_GB2312" w:eastAsia="仿宋_GB2312"/>
                <w:sz w:val="20"/>
              </w:rPr>
              <w:t>330 mm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≤0.02μm</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3.</w:t>
            </w:r>
            <w:r>
              <w:rPr>
                <w:rFonts w:ascii="仿宋_GB2312" w:hAnsi="仿宋_GB2312" w:cs="仿宋_GB2312" w:eastAsia="仿宋_GB2312"/>
                <w:sz w:val="21"/>
                <w:b/>
              </w:rPr>
              <w:t xml:space="preserve"> </w:t>
            </w:r>
            <w:r>
              <w:rPr>
                <w:rFonts w:ascii="仿宋_GB2312" w:hAnsi="仿宋_GB2312" w:cs="仿宋_GB2312" w:eastAsia="仿宋_GB2312"/>
                <w:sz w:val="20"/>
              </w:rPr>
              <w:t>Z1轴线性精度：≤±（0.8+|0.05H|）μm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可测项目：距离、角度、半径、周期、微小孔洞</w:t>
            </w:r>
            <w:r>
              <w:rPr>
                <w:rFonts w:ascii="仿宋_GB2312" w:hAnsi="仿宋_GB2312" w:cs="仿宋_GB2312" w:eastAsia="仿宋_GB2312"/>
                <w:sz w:val="20"/>
              </w:rPr>
              <w:t>/ 尺寸，可记录轮廓波形图</w:t>
            </w:r>
          </w:p>
          <w:p>
            <w:pPr>
              <w:pStyle w:val="null3"/>
              <w:jc w:val="both"/>
            </w:pPr>
            <w:r>
              <w:rPr>
                <w:rFonts w:ascii="仿宋_GB2312" w:hAnsi="仿宋_GB2312" w:cs="仿宋_GB2312" w:eastAsia="仿宋_GB2312"/>
                <w:sz w:val="20"/>
              </w:rPr>
              <w:t>六、工作台与机械规格</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调整台：</w:t>
            </w:r>
            <w:r>
              <w:rPr>
                <w:rFonts w:ascii="仿宋_GB2312" w:hAnsi="仿宋_GB2312" w:cs="仿宋_GB2312" w:eastAsia="仿宋_GB2312"/>
                <w:sz w:val="20"/>
              </w:rPr>
              <w:t>y向调整，倾斜调整</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校正功能：自动校正</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适用测量面：平面、斜面、外圆、内孔、圆弧、球面等</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4.</w:t>
            </w:r>
            <w:r>
              <w:rPr>
                <w:rFonts w:ascii="仿宋_GB2312" w:hAnsi="仿宋_GB2312" w:cs="仿宋_GB2312" w:eastAsia="仿宋_GB2312"/>
                <w:sz w:val="20"/>
              </w:rPr>
              <w:t>核心部件要求：驱动采用一体式铸造结构</w:t>
            </w:r>
          </w:p>
          <w:p>
            <w:pPr>
              <w:pStyle w:val="null3"/>
              <w:jc w:val="both"/>
            </w:pPr>
            <w:r>
              <w:rPr>
                <w:rFonts w:ascii="仿宋_GB2312" w:hAnsi="仿宋_GB2312" w:cs="仿宋_GB2312" w:eastAsia="仿宋_GB2312"/>
                <w:sz w:val="20"/>
              </w:rPr>
              <w:t>七、软件与输出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配置专用轮廓粗糙度测量软件，电脑控制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支持波形显示、数据分析、报告打印、数据存储导出</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兼容标准：</w:t>
            </w:r>
            <w:r>
              <w:rPr>
                <w:rFonts w:ascii="仿宋_GB2312" w:hAnsi="仿宋_GB2312" w:cs="仿宋_GB2312" w:eastAsia="仿宋_GB2312"/>
                <w:sz w:val="20"/>
              </w:rPr>
              <w:t>GB/T3505‑2000、GB/T6062‑2001、GB/T10610‑1998 等国标及国际通用标准</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4.</w:t>
            </w:r>
            <w:r>
              <w:rPr>
                <w:rFonts w:ascii="仿宋_GB2312" w:hAnsi="仿宋_GB2312" w:cs="仿宋_GB2312" w:eastAsia="仿宋_GB2312"/>
                <w:sz w:val="20"/>
              </w:rPr>
              <w:t>自动测量程序，可搭载自动化</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rPr>
              <w:t>5.</w:t>
            </w:r>
            <w:r>
              <w:rPr>
                <w:rFonts w:ascii="仿宋_GB2312" w:hAnsi="仿宋_GB2312" w:cs="仿宋_GB2312" w:eastAsia="仿宋_GB2312"/>
                <w:sz w:val="20"/>
              </w:rPr>
              <w:t>可评价平面、曲面粗糙度</w:t>
            </w:r>
          </w:p>
          <w:p>
            <w:pPr>
              <w:pStyle w:val="null3"/>
              <w:jc w:val="both"/>
            </w:pPr>
            <w:r>
              <w:rPr>
                <w:rFonts w:ascii="仿宋_GB2312" w:hAnsi="仿宋_GB2312" w:cs="仿宋_GB2312" w:eastAsia="仿宋_GB2312"/>
                <w:sz w:val="20"/>
              </w:rPr>
              <w:t>八、</w:t>
            </w:r>
            <w:r>
              <w:rPr>
                <w:rFonts w:ascii="仿宋_GB2312" w:hAnsi="仿宋_GB2312" w:cs="仿宋_GB2312" w:eastAsia="仿宋_GB2312"/>
                <w:sz w:val="20"/>
              </w:rPr>
              <w:t>数据处理系统</w:t>
            </w:r>
            <w:r>
              <w:rPr>
                <w:rFonts w:ascii="仿宋_GB2312" w:hAnsi="仿宋_GB2312" w:cs="仿宋_GB2312" w:eastAsia="仿宋_GB2312"/>
                <w:sz w:val="20"/>
              </w:rPr>
              <w:t xml:space="preserve"> </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1.处理器i7及以上（≥12核20线程）；</w:t>
            </w:r>
          </w:p>
          <w:p>
            <w:pPr>
              <w:pStyle w:val="null3"/>
              <w:jc w:val="both"/>
            </w:pPr>
            <w:r>
              <w:rPr>
                <w:rFonts w:ascii="仿宋_GB2312" w:hAnsi="仿宋_GB2312" w:cs="仿宋_GB2312" w:eastAsia="仿宋_GB2312"/>
                <w:sz w:val="20"/>
              </w:rPr>
              <w:t>2.内存配置≥32GB DDR4 3200MHz；</w:t>
            </w:r>
          </w:p>
          <w:p>
            <w:pPr>
              <w:pStyle w:val="null3"/>
              <w:jc w:val="both"/>
            </w:pPr>
            <w:r>
              <w:rPr>
                <w:rFonts w:ascii="仿宋_GB2312" w:hAnsi="仿宋_GB2312" w:cs="仿宋_GB2312" w:eastAsia="仿宋_GB2312"/>
                <w:sz w:val="20"/>
              </w:rPr>
              <w:t>3.硬盘≥1TB SSD+ 2TB HDD；</w:t>
            </w:r>
          </w:p>
          <w:p>
            <w:pPr>
              <w:pStyle w:val="null3"/>
              <w:jc w:val="both"/>
            </w:pPr>
            <w:r>
              <w:rPr>
                <w:rFonts w:ascii="仿宋_GB2312" w:hAnsi="仿宋_GB2312" w:cs="仿宋_GB2312" w:eastAsia="仿宋_GB2312"/>
                <w:sz w:val="20"/>
              </w:rPr>
              <w:t>4.独立显卡（显存≥8GB）；</w:t>
            </w:r>
          </w:p>
          <w:p>
            <w:pPr>
              <w:pStyle w:val="null3"/>
              <w:jc w:val="both"/>
            </w:pPr>
            <w:r>
              <w:rPr>
                <w:rFonts w:ascii="仿宋_GB2312" w:hAnsi="仿宋_GB2312" w:cs="仿宋_GB2312" w:eastAsia="仿宋_GB2312"/>
                <w:sz w:val="20"/>
              </w:rPr>
              <w:t>5.接口配备RS232串口、≥4个USB3.0接口、千兆网口；</w:t>
            </w:r>
          </w:p>
          <w:p>
            <w:pPr>
              <w:pStyle w:val="null3"/>
              <w:jc w:val="both"/>
            </w:pPr>
            <w:r>
              <w:rPr>
                <w:rFonts w:ascii="仿宋_GB2312" w:hAnsi="仿宋_GB2312" w:cs="仿宋_GB2312" w:eastAsia="仿宋_GB2312"/>
                <w:sz w:val="20"/>
              </w:rPr>
              <w:t>6.正版操作系统；</w:t>
            </w:r>
          </w:p>
          <w:p>
            <w:pPr>
              <w:pStyle w:val="null3"/>
              <w:jc w:val="both"/>
            </w:pPr>
            <w:r>
              <w:rPr>
                <w:rFonts w:ascii="仿宋_GB2312" w:hAnsi="仿宋_GB2312" w:cs="仿宋_GB2312" w:eastAsia="仿宋_GB2312"/>
                <w:sz w:val="20"/>
              </w:rPr>
              <w:t>7.显示器≥27英寸4K高清液晶显示器；</w:t>
            </w:r>
          </w:p>
          <w:p>
            <w:pPr>
              <w:pStyle w:val="null3"/>
              <w:jc w:val="both"/>
            </w:pPr>
            <w:r>
              <w:rPr>
                <w:rFonts w:ascii="仿宋_GB2312" w:hAnsi="仿宋_GB2312" w:cs="仿宋_GB2312" w:eastAsia="仿宋_GB2312"/>
                <w:sz w:val="20"/>
              </w:rPr>
              <w:t>8.键盘和鼠标。</w:t>
            </w:r>
          </w:p>
          <w:p>
            <w:pPr>
              <w:pStyle w:val="null3"/>
              <w:jc w:val="both"/>
            </w:pPr>
            <w:r>
              <w:rPr>
                <w:rFonts w:ascii="仿宋_GB2312" w:hAnsi="仿宋_GB2312" w:cs="仿宋_GB2312" w:eastAsia="仿宋_GB2312"/>
                <w:sz w:val="20"/>
              </w:rPr>
              <w:t>九、配套粗糙度样块参数</w:t>
            </w:r>
          </w:p>
          <w:p>
            <w:pPr>
              <w:pStyle w:val="null3"/>
              <w:jc w:val="both"/>
            </w:pPr>
            <w:r>
              <w:rPr>
                <w:rFonts w:ascii="仿宋_GB2312" w:hAnsi="仿宋_GB2312" w:cs="仿宋_GB2312" w:eastAsia="仿宋_GB2312"/>
                <w:sz w:val="20"/>
              </w:rPr>
              <w:t>配套粗糙度样块</w:t>
            </w:r>
            <w:r>
              <w:rPr>
                <w:rFonts w:ascii="仿宋_GB2312" w:hAnsi="仿宋_GB2312" w:cs="仿宋_GB2312" w:eastAsia="仿宋_GB2312"/>
                <w:sz w:val="20"/>
              </w:rPr>
              <w:t>1套，包括：车削、铣削、刨削、磨削、镗削、钻削、珩磨、抛光等粗糙度样块。样块均符合国标GB/T 6062标准。所有样块材质为45钢/铝合金/铸铁。</w:t>
            </w:r>
          </w:p>
          <w:p>
            <w:pPr>
              <w:pStyle w:val="null3"/>
              <w:jc w:val="both"/>
            </w:pPr>
            <w:r>
              <w:rPr>
                <w:rFonts w:ascii="仿宋_GB2312" w:hAnsi="仿宋_GB2312" w:cs="仿宋_GB2312" w:eastAsia="仿宋_GB2312"/>
                <w:sz w:val="20"/>
              </w:rPr>
              <w:t>1.车削，粗车样块的标称Ra值为12.5μm和6.3μm，对应取样长度≥2.5mm；半精车样块标称Ra值为3.2μm和1.6μm，取样长度≥0.8mm；</w:t>
            </w:r>
          </w:p>
          <w:p>
            <w:pPr>
              <w:pStyle w:val="null3"/>
              <w:jc w:val="both"/>
            </w:pPr>
            <w:r>
              <w:rPr>
                <w:rFonts w:ascii="仿宋_GB2312" w:hAnsi="仿宋_GB2312" w:cs="仿宋_GB2312" w:eastAsia="仿宋_GB2312"/>
                <w:sz w:val="20"/>
              </w:rPr>
              <w:t>2.精车样块标称Ra值为0.8μm和0.4μm，取样长度≥0.25mm。</w:t>
            </w:r>
          </w:p>
          <w:p>
            <w:pPr>
              <w:pStyle w:val="null3"/>
              <w:jc w:val="both"/>
            </w:pPr>
            <w:r>
              <w:rPr>
                <w:rFonts w:ascii="仿宋_GB2312" w:hAnsi="仿宋_GB2312" w:cs="仿宋_GB2312" w:eastAsia="仿宋_GB2312"/>
                <w:sz w:val="20"/>
              </w:rPr>
              <w:t>铣削，粗铣样块的标称</w:t>
            </w:r>
            <w:r>
              <w:rPr>
                <w:rFonts w:ascii="仿宋_GB2312" w:hAnsi="仿宋_GB2312" w:cs="仿宋_GB2312" w:eastAsia="仿宋_GB2312"/>
                <w:sz w:val="20"/>
              </w:rPr>
              <w:t>Ra值为12.5μm和6.3μm，取样长度≥2.5mm；</w:t>
            </w:r>
          </w:p>
          <w:p>
            <w:pPr>
              <w:pStyle w:val="null3"/>
              <w:jc w:val="both"/>
            </w:pPr>
            <w:r>
              <w:rPr>
                <w:rFonts w:ascii="仿宋_GB2312" w:hAnsi="仿宋_GB2312" w:cs="仿宋_GB2312" w:eastAsia="仿宋_GB2312"/>
                <w:sz w:val="20"/>
              </w:rPr>
              <w:t>3.半精铣样块标称Ra值为3.2μm和1.6μm，取样长度≥0.8mm；精铣样块标称Ra值为0.8μm，取样长度≥0.25mm。</w:t>
            </w:r>
          </w:p>
          <w:p>
            <w:pPr>
              <w:pStyle w:val="null3"/>
              <w:jc w:val="both"/>
            </w:pPr>
            <w:r>
              <w:rPr>
                <w:rFonts w:ascii="仿宋_GB2312" w:hAnsi="仿宋_GB2312" w:cs="仿宋_GB2312" w:eastAsia="仿宋_GB2312"/>
                <w:sz w:val="20"/>
              </w:rPr>
              <w:t>4.刨削和插削，粗刨样块的标称Ra值为12.5μm和6.3μm，取样长度≥2.5mm；精刨样块标称Ra值涵盖3.2μm、1.6μm和0.8μm，取样长度≥0.8mm。</w:t>
            </w:r>
          </w:p>
          <w:p>
            <w:pPr>
              <w:pStyle w:val="null3"/>
              <w:jc w:val="both"/>
            </w:pPr>
            <w:r>
              <w:rPr>
                <w:rFonts w:ascii="仿宋_GB2312" w:hAnsi="仿宋_GB2312" w:cs="仿宋_GB2312" w:eastAsia="仿宋_GB2312"/>
                <w:sz w:val="20"/>
              </w:rPr>
              <w:t>5.磨削，粗磨样块标称Ra值为1.6μm和0.8μm，取样长度≥0.8mm；精磨样块标称Ra值为0.4μm和0.2μm，取样长度≥0.25mm；超精磨样块标称Ra值为0.1μm和0.05μm，取样长度≥0.08mm。</w:t>
            </w:r>
          </w:p>
          <w:p>
            <w:pPr>
              <w:pStyle w:val="null3"/>
              <w:jc w:val="both"/>
            </w:pPr>
            <w:r>
              <w:rPr>
                <w:rFonts w:ascii="仿宋_GB2312" w:hAnsi="仿宋_GB2312" w:cs="仿宋_GB2312" w:eastAsia="仿宋_GB2312"/>
                <w:sz w:val="20"/>
              </w:rPr>
              <w:t>6.镗削和钻削，粗镗样块标称Ra值为6.3μm和3.2μm，取样长度≥2.5mm，精镗样块标称Ra值为1.6μm和0.8μm，取样长度≥0.8mm；</w:t>
            </w:r>
          </w:p>
          <w:p>
            <w:pPr>
              <w:pStyle w:val="null3"/>
              <w:jc w:val="both"/>
            </w:pPr>
            <w:r>
              <w:rPr>
                <w:rFonts w:ascii="仿宋_GB2312" w:hAnsi="仿宋_GB2312" w:cs="仿宋_GB2312" w:eastAsia="仿宋_GB2312"/>
                <w:sz w:val="20"/>
              </w:rPr>
              <w:t>7.普通钻孔样块标称Ra值为12.5μm和6.3μm，取样长度≥2.5mm，铰孔样块标称Ra值为3.2μm和1.6μm，取样长度≥0.8mm。</w:t>
            </w:r>
          </w:p>
          <w:p>
            <w:pPr>
              <w:pStyle w:val="null3"/>
            </w:pPr>
            <w:r>
              <w:rPr>
                <w:rFonts w:ascii="仿宋_GB2312" w:hAnsi="仿宋_GB2312" w:cs="仿宋_GB2312" w:eastAsia="仿宋_GB2312"/>
                <w:sz w:val="20"/>
              </w:rPr>
              <w:t>8.珩磨、研磨和抛光，珩磨样块标称Ra值为0.4μm、0.2μm和0.1μm，取样长度对应≥0.25mm和0.08mm；研磨和抛光样块的标称Ra值≤0.05μm，取样长度≥0.08mm。</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标的名称：织机瞬态动作测试系统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织机瞬态动作测试系统</w:t>
            </w:r>
            <w:r>
              <w:rPr>
                <w:rFonts w:ascii="仿宋_GB2312" w:hAnsi="仿宋_GB2312" w:cs="仿宋_GB2312" w:eastAsia="仿宋_GB2312"/>
                <w:sz w:val="20"/>
                <w:b/>
              </w:rPr>
              <w:t xml:space="preserve">   </w:t>
            </w:r>
            <w:r>
              <w:rPr>
                <w:rFonts w:ascii="仿宋_GB2312" w:hAnsi="仿宋_GB2312" w:cs="仿宋_GB2312" w:eastAsia="仿宋_GB2312"/>
                <w:sz w:val="20"/>
                <w:b/>
              </w:rPr>
              <w:t>1套（核心产品）</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1）测试分析系统，适用于瞬态过程测量和分析、应变场测量、流场测量、运动轨迹测量、目标跟踪与识别、产品性能试验、实时故障分析、在线质量检测等场景；</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2）全画幅分辨率≥1280×1024，全画幅帧率≥15000fps；裁剪画幅下最高帧率≥1000000fps；</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3）图像传感器为CMOS，像元尺寸≥14.6μm；</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4）支持PIV跨帧曝光，极限跨帧时间≤300ns，可用于PIV、PTV等非接触测量；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5）设备机身配备2个一体式电源接口；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6）镜头卡口标配为E/F口，可选配F口或E口；</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7）系统包含镜头、光源、三脚架，设备身自带高速RAM存储，内存容量≥95GB，支持通过USB接口外接移动硬盘，或支持内存扩展至</w:t>
            </w:r>
            <w:r>
              <w:rPr>
                <w:rFonts w:ascii="仿宋_GB2312" w:hAnsi="仿宋_GB2312" w:cs="仿宋_GB2312" w:eastAsia="仿宋_GB2312"/>
                <w:sz w:val="20"/>
              </w:rPr>
              <w:t>≥</w:t>
            </w:r>
            <w:r>
              <w:rPr>
                <w:rFonts w:ascii="仿宋_GB2312" w:hAnsi="仿宋_GB2312" w:cs="仿宋_GB2312" w:eastAsia="仿宋_GB2312"/>
                <w:sz w:val="20"/>
              </w:rPr>
              <w:t>160G；</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8）设备支持菜单选择，支持控制调节测量系统基本参数（包括：分辨率、帧率、曝光时间、同步方式、保存长度、切换语言、图像暗场校正、视频录制、视频回放、删除等）；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9）支持一键快速录制；软件回放界面支持跳过帧数设置、播放范围设置、播放帧率设置、定位事件帧、定位关键帧、设置关键帧、回放抓拍等功能；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10）播放支持正放、倒放、快进、快退、跳至结束帧、跳至起始帧；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11）正版软件，用于控制测量系统，和数据后处理；软件要求提供定期培训，免费升级服务；</w:t>
            </w:r>
          </w:p>
          <w:p>
            <w:pPr>
              <w:pStyle w:val="null3"/>
              <w:jc w:val="both"/>
            </w:pP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12）配套便携式</w:t>
            </w:r>
            <w:r>
              <w:rPr>
                <w:rFonts w:ascii="仿宋_GB2312" w:hAnsi="仿宋_GB2312" w:cs="仿宋_GB2312" w:eastAsia="仿宋_GB2312"/>
                <w:sz w:val="20"/>
              </w:rPr>
              <w:t>数据处理系统</w:t>
            </w:r>
            <w:r>
              <w:rPr>
                <w:rFonts w:ascii="仿宋_GB2312" w:hAnsi="仿宋_GB2312" w:cs="仿宋_GB2312" w:eastAsia="仿宋_GB2312"/>
                <w:sz w:val="20"/>
              </w:rPr>
              <w:t>一台，内存</w:t>
            </w:r>
            <w:r>
              <w:rPr>
                <w:rFonts w:ascii="仿宋_GB2312" w:hAnsi="仿宋_GB2312" w:cs="仿宋_GB2312" w:eastAsia="仿宋_GB2312"/>
                <w:sz w:val="20"/>
              </w:rPr>
              <w:t>≥32G，硬盘≥1TB；独立专业工作站显卡，显存≥8G；处理器线程数≥32，核心数≥20核，主频≥2.2GHz，GPU性能释放≥115W；</w:t>
            </w:r>
          </w:p>
          <w:p>
            <w:pPr>
              <w:pStyle w:val="null3"/>
            </w:pPr>
            <w:r>
              <w:rPr>
                <w:rFonts w:ascii="仿宋_GB2312" w:hAnsi="仿宋_GB2312" w:cs="仿宋_GB2312" w:eastAsia="仿宋_GB2312"/>
                <w:sz w:val="20"/>
              </w:rPr>
              <w:t>（</w:t>
            </w:r>
            <w:r>
              <w:rPr>
                <w:rFonts w:ascii="仿宋_GB2312" w:hAnsi="仿宋_GB2312" w:cs="仿宋_GB2312" w:eastAsia="仿宋_GB2312"/>
                <w:sz w:val="20"/>
              </w:rPr>
              <w:t>13）配备云台一个，支持三自由度调节，其中前后俯仰范围</w:t>
            </w:r>
            <w:r>
              <w:rPr>
                <w:rFonts w:ascii="仿宋_GB2312" w:hAnsi="仿宋_GB2312" w:cs="仿宋_GB2312" w:eastAsia="仿宋_GB2312"/>
                <w:sz w:val="20"/>
              </w:rPr>
              <w:t>≥</w:t>
            </w:r>
            <w:r>
              <w:rPr>
                <w:rFonts w:ascii="仿宋_GB2312" w:hAnsi="仿宋_GB2312" w:cs="仿宋_GB2312" w:eastAsia="仿宋_GB2312"/>
                <w:sz w:val="20"/>
              </w:rPr>
              <w:t>-30°~＋90°，左右翻滚范围</w:t>
            </w:r>
            <w:r>
              <w:rPr>
                <w:rFonts w:ascii="仿宋_GB2312" w:hAnsi="仿宋_GB2312" w:cs="仿宋_GB2312" w:eastAsia="仿宋_GB2312"/>
                <w:sz w:val="20"/>
              </w:rPr>
              <w:t>≥</w:t>
            </w:r>
            <w:r>
              <w:rPr>
                <w:rFonts w:ascii="仿宋_GB2312" w:hAnsi="仿宋_GB2312" w:cs="仿宋_GB2312" w:eastAsia="仿宋_GB2312"/>
                <w:sz w:val="20"/>
              </w:rPr>
              <w:t>-90°~+30°，水平360°旋转，承重</w:t>
            </w:r>
            <w:r>
              <w:rPr>
                <w:rFonts w:ascii="仿宋_GB2312" w:hAnsi="仿宋_GB2312" w:cs="仿宋_GB2312" w:eastAsia="仿宋_GB2312"/>
                <w:sz w:val="20"/>
              </w:rPr>
              <w:t>≥</w:t>
            </w:r>
            <w:r>
              <w:rPr>
                <w:rFonts w:ascii="仿宋_GB2312" w:hAnsi="仿宋_GB2312" w:cs="仿宋_GB2312" w:eastAsia="仿宋_GB2312"/>
                <w:sz w:val="20"/>
              </w:rPr>
              <w:t>3kg。</w:t>
            </w:r>
          </w:p>
        </w:tc>
      </w:tr>
    </w:tbl>
    <w:p>
      <w:pPr>
        <w:pStyle w:val="null3"/>
      </w:pPr>
      <w:r>
        <w:rPr>
          <w:rFonts w:ascii="仿宋_GB2312" w:hAnsi="仿宋_GB2312" w:cs="仿宋_GB2312" w:eastAsia="仿宋_GB2312"/>
        </w:rPr>
        <w:t>标的名称：络筒机小样机等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络筒机小样机</w:t>
            </w:r>
            <w:r>
              <w:rPr>
                <w:rFonts w:ascii="仿宋_GB2312" w:hAnsi="仿宋_GB2312" w:cs="仿宋_GB2312" w:eastAsia="仿宋_GB2312"/>
                <w:sz w:val="20"/>
                <w:b/>
              </w:rPr>
              <w:t xml:space="preserve">    </w:t>
            </w:r>
            <w:r>
              <w:rPr>
                <w:rFonts w:ascii="仿宋_GB2312" w:hAnsi="仿宋_GB2312" w:cs="仿宋_GB2312" w:eastAsia="仿宋_GB2312"/>
                <w:sz w:val="20"/>
                <w:b/>
              </w:rPr>
              <w:t>1套</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基本功能：通过槽筒卷绕，将纱线络成大的筒子纱</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）控制方式：变频器；</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）锭数：</w:t>
            </w:r>
            <w:r>
              <w:rPr>
                <w:rFonts w:ascii="仿宋_GB2312" w:hAnsi="仿宋_GB2312" w:cs="仿宋_GB2312" w:eastAsia="仿宋_GB2312"/>
                <w:sz w:val="20"/>
              </w:rPr>
              <w:t>≥2；</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）打结器：空气</w:t>
            </w:r>
            <w:r>
              <w:rPr>
                <w:rFonts w:ascii="仿宋_GB2312" w:hAnsi="仿宋_GB2312" w:cs="仿宋_GB2312" w:eastAsia="仿宋_GB2312"/>
                <w:sz w:val="20"/>
              </w:rPr>
              <w:t>/机械打结器；</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）清纱器：电子清纱器；</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）槽筒尺寸：</w:t>
            </w:r>
            <w:r>
              <w:rPr>
                <w:rFonts w:ascii="仿宋_GB2312" w:hAnsi="仿宋_GB2312" w:cs="仿宋_GB2312" w:eastAsia="仿宋_GB2312"/>
                <w:sz w:val="20"/>
              </w:rPr>
              <w:t>≥Φ90×165mm；</w:t>
            </w:r>
            <w:r>
              <w:br/>
            </w: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）纱管尺寸：</w:t>
            </w:r>
            <w:r>
              <w:rPr>
                <w:rFonts w:ascii="仿宋_GB2312" w:hAnsi="仿宋_GB2312" w:cs="仿宋_GB2312" w:eastAsia="仿宋_GB2312"/>
                <w:sz w:val="20"/>
              </w:rPr>
              <w:t>≥Φ42×170mm；</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）整</w:t>
            </w:r>
            <w:r>
              <w:rPr>
                <w:rFonts w:ascii="仿宋_GB2312" w:hAnsi="仿宋_GB2312" w:cs="仿宋_GB2312" w:eastAsia="仿宋_GB2312"/>
                <w:sz w:val="20"/>
              </w:rPr>
              <w:t>机功率：</w:t>
            </w:r>
            <w:r>
              <w:rPr>
                <w:rFonts w:ascii="仿宋_GB2312" w:hAnsi="仿宋_GB2312" w:cs="仿宋_GB2312" w:eastAsia="仿宋_GB2312"/>
                <w:sz w:val="20"/>
              </w:rPr>
              <w:t>≥360W。</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整经机小样机</w:t>
            </w:r>
            <w:r>
              <w:rPr>
                <w:rFonts w:ascii="仿宋_GB2312" w:hAnsi="仿宋_GB2312" w:cs="仿宋_GB2312" w:eastAsia="仿宋_GB2312"/>
                <w:sz w:val="20"/>
                <w:b/>
              </w:rPr>
              <w:t xml:space="preserve">    </w:t>
            </w:r>
            <w:r>
              <w:rPr>
                <w:rFonts w:ascii="仿宋_GB2312" w:hAnsi="仿宋_GB2312" w:cs="仿宋_GB2312" w:eastAsia="仿宋_GB2312"/>
                <w:sz w:val="20"/>
                <w:b/>
              </w:rPr>
              <w:t>1套</w:t>
            </w:r>
          </w:p>
          <w:p>
            <w:pPr>
              <w:pStyle w:val="null3"/>
            </w:pPr>
            <w:r>
              <w:rPr>
                <w:rFonts w:ascii="仿宋_GB2312" w:hAnsi="仿宋_GB2312" w:cs="仿宋_GB2312" w:eastAsia="仿宋_GB2312"/>
                <w:sz w:val="20"/>
              </w:rPr>
              <w:t>（</w:t>
            </w:r>
            <w:r>
              <w:rPr>
                <w:rFonts w:ascii="仿宋_GB2312" w:hAnsi="仿宋_GB2312" w:cs="仿宋_GB2312" w:eastAsia="仿宋_GB2312"/>
                <w:sz w:val="20"/>
              </w:rPr>
              <w:t>1）工作幅宽：适应0-500mm；</w:t>
            </w:r>
            <w:r>
              <w:br/>
            </w:r>
            <w:r>
              <w:rPr>
                <w:rFonts w:ascii="仿宋_GB2312" w:hAnsi="仿宋_GB2312" w:cs="仿宋_GB2312" w:eastAsia="仿宋_GB2312"/>
                <w:sz w:val="20"/>
              </w:rPr>
              <w:t>（</w:t>
            </w:r>
            <w:r>
              <w:rPr>
                <w:rFonts w:ascii="仿宋_GB2312" w:hAnsi="仿宋_GB2312" w:cs="仿宋_GB2312" w:eastAsia="仿宋_GB2312"/>
                <w:sz w:val="20"/>
              </w:rPr>
              <w:t>2）整经速度：0-500m/min，可调；</w:t>
            </w:r>
            <w:r>
              <w:br/>
            </w:r>
            <w:r>
              <w:rPr>
                <w:rFonts w:ascii="仿宋_GB2312" w:hAnsi="仿宋_GB2312" w:cs="仿宋_GB2312" w:eastAsia="仿宋_GB2312"/>
                <w:sz w:val="20"/>
              </w:rPr>
              <w:t>（</w:t>
            </w:r>
            <w:r>
              <w:rPr>
                <w:rFonts w:ascii="仿宋_GB2312" w:hAnsi="仿宋_GB2312" w:cs="仿宋_GB2312" w:eastAsia="仿宋_GB2312"/>
                <w:sz w:val="20"/>
              </w:rPr>
              <w:t>3）纱支范围：≥5-500tex；</w:t>
            </w:r>
            <w:r>
              <w:br/>
            </w:r>
            <w:r>
              <w:rPr>
                <w:rFonts w:ascii="仿宋_GB2312" w:hAnsi="仿宋_GB2312" w:cs="仿宋_GB2312" w:eastAsia="仿宋_GB2312"/>
                <w:sz w:val="20"/>
              </w:rPr>
              <w:t>（</w:t>
            </w:r>
            <w:r>
              <w:rPr>
                <w:rFonts w:ascii="仿宋_GB2312" w:hAnsi="仿宋_GB2312" w:cs="仿宋_GB2312" w:eastAsia="仿宋_GB2312"/>
                <w:sz w:val="20"/>
              </w:rPr>
              <w:t>4）整经长度：≥3m；</w:t>
            </w:r>
            <w:r>
              <w:br/>
            </w:r>
            <w:r>
              <w:rPr>
                <w:rFonts w:ascii="仿宋_GB2312" w:hAnsi="仿宋_GB2312" w:cs="仿宋_GB2312" w:eastAsia="仿宋_GB2312"/>
                <w:sz w:val="20"/>
              </w:rPr>
              <w:t>（</w:t>
            </w:r>
            <w:r>
              <w:rPr>
                <w:rFonts w:ascii="仿宋_GB2312" w:hAnsi="仿宋_GB2312" w:cs="仿宋_GB2312" w:eastAsia="仿宋_GB2312"/>
                <w:sz w:val="20"/>
              </w:rPr>
              <w:t>5）筒子数：≥1只；</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6）经纱排列：由伺服电机控制，精度≤0.01mm；</w:t>
            </w:r>
            <w:r>
              <w:br/>
            </w:r>
            <w:r>
              <w:rPr>
                <w:rFonts w:ascii="仿宋_GB2312" w:hAnsi="仿宋_GB2312" w:cs="仿宋_GB2312" w:eastAsia="仿宋_GB2312"/>
                <w:sz w:val="20"/>
              </w:rPr>
              <w:t>（</w:t>
            </w:r>
            <w:r>
              <w:rPr>
                <w:rFonts w:ascii="仿宋_GB2312" w:hAnsi="仿宋_GB2312" w:cs="仿宋_GB2312" w:eastAsia="仿宋_GB2312"/>
                <w:sz w:val="20"/>
              </w:rPr>
              <w:t>7）织轴直径：≥60mm；</w:t>
            </w:r>
            <w:r>
              <w:br/>
            </w:r>
            <w:r>
              <w:rPr>
                <w:rFonts w:ascii="仿宋_GB2312" w:hAnsi="仿宋_GB2312" w:cs="仿宋_GB2312" w:eastAsia="仿宋_GB2312"/>
                <w:sz w:val="20"/>
              </w:rPr>
              <w:t>（</w:t>
            </w:r>
            <w:r>
              <w:rPr>
                <w:rFonts w:ascii="仿宋_GB2312" w:hAnsi="仿宋_GB2312" w:cs="仿宋_GB2312" w:eastAsia="仿宋_GB2312"/>
                <w:sz w:val="20"/>
              </w:rPr>
              <w:t>8）功率：≥3KW。</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浆纱机小样机</w:t>
            </w:r>
            <w:r>
              <w:rPr>
                <w:rFonts w:ascii="仿宋_GB2312" w:hAnsi="仿宋_GB2312" w:cs="仿宋_GB2312" w:eastAsia="仿宋_GB2312"/>
                <w:sz w:val="20"/>
                <w:b/>
              </w:rPr>
              <w:t xml:space="preserve">    </w:t>
            </w:r>
            <w:r>
              <w:rPr>
                <w:rFonts w:ascii="仿宋_GB2312" w:hAnsi="仿宋_GB2312" w:cs="仿宋_GB2312" w:eastAsia="仿宋_GB2312"/>
                <w:sz w:val="20"/>
                <w:b/>
              </w:rPr>
              <w:t>1套</w:t>
            </w:r>
          </w:p>
          <w:p>
            <w:pPr>
              <w:pStyle w:val="null3"/>
            </w:pPr>
            <w:r>
              <w:rPr>
                <w:rFonts w:ascii="仿宋_GB2312" w:hAnsi="仿宋_GB2312" w:cs="仿宋_GB2312" w:eastAsia="仿宋_GB2312"/>
                <w:sz w:val="20"/>
              </w:rPr>
              <w:t>1、技术参数</w:t>
            </w:r>
            <w:r>
              <w:br/>
            </w:r>
            <w:r>
              <w:rPr>
                <w:rFonts w:ascii="仿宋_GB2312" w:hAnsi="仿宋_GB2312" w:cs="仿宋_GB2312" w:eastAsia="仿宋_GB2312"/>
                <w:sz w:val="20"/>
              </w:rPr>
              <w:t>（</w:t>
            </w:r>
            <w:r>
              <w:rPr>
                <w:rFonts w:ascii="仿宋_GB2312" w:hAnsi="仿宋_GB2312" w:cs="仿宋_GB2312" w:eastAsia="仿宋_GB2312"/>
                <w:sz w:val="20"/>
              </w:rPr>
              <w:t>1）浆纱机型式：立式；</w:t>
            </w:r>
            <w:r>
              <w:br/>
            </w:r>
            <w:r>
              <w:rPr>
                <w:rFonts w:ascii="仿宋_GB2312" w:hAnsi="仿宋_GB2312" w:cs="仿宋_GB2312" w:eastAsia="仿宋_GB2312"/>
                <w:sz w:val="20"/>
              </w:rPr>
              <w:t>（</w:t>
            </w:r>
            <w:r>
              <w:rPr>
                <w:rFonts w:ascii="仿宋_GB2312" w:hAnsi="仿宋_GB2312" w:cs="仿宋_GB2312" w:eastAsia="仿宋_GB2312"/>
                <w:sz w:val="20"/>
              </w:rPr>
              <w:t>2）锭数：≥2锭，棉纺/化纤摇架；</w:t>
            </w:r>
            <w:r>
              <w:br/>
            </w:r>
            <w:r>
              <w:rPr>
                <w:rFonts w:ascii="仿宋_GB2312" w:hAnsi="仿宋_GB2312" w:cs="仿宋_GB2312" w:eastAsia="仿宋_GB2312"/>
                <w:sz w:val="20"/>
              </w:rPr>
              <w:t>（</w:t>
            </w:r>
            <w:r>
              <w:rPr>
                <w:rFonts w:ascii="仿宋_GB2312" w:hAnsi="仿宋_GB2312" w:cs="仿宋_GB2312" w:eastAsia="仿宋_GB2312"/>
                <w:sz w:val="20"/>
              </w:rPr>
              <w:t>3）车速：10～300 m/min，无级可调；</w:t>
            </w:r>
            <w:r>
              <w:br/>
            </w:r>
            <w:r>
              <w:rPr>
                <w:rFonts w:ascii="仿宋_GB2312" w:hAnsi="仿宋_GB2312" w:cs="仿宋_GB2312" w:eastAsia="仿宋_GB2312"/>
                <w:sz w:val="20"/>
              </w:rPr>
              <w:t>（</w:t>
            </w:r>
            <w:r>
              <w:rPr>
                <w:rFonts w:ascii="仿宋_GB2312" w:hAnsi="仿宋_GB2312" w:cs="仿宋_GB2312" w:eastAsia="仿宋_GB2312"/>
                <w:sz w:val="20"/>
              </w:rPr>
              <w:t>4）纱线适用范围：≥5～500 tex；</w:t>
            </w:r>
            <w:r>
              <w:br/>
            </w:r>
            <w:r>
              <w:rPr>
                <w:rFonts w:ascii="仿宋_GB2312" w:hAnsi="仿宋_GB2312" w:cs="仿宋_GB2312" w:eastAsia="仿宋_GB2312"/>
                <w:sz w:val="20"/>
              </w:rPr>
              <w:t>（</w:t>
            </w:r>
            <w:r>
              <w:rPr>
                <w:rFonts w:ascii="仿宋_GB2312" w:hAnsi="仿宋_GB2312" w:cs="仿宋_GB2312" w:eastAsia="仿宋_GB2312"/>
                <w:sz w:val="20"/>
              </w:rPr>
              <w:t>5）烘房加热方式：电加热式，有温度控制装置；</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6）在每锭上单独安装纱线预烘干装置；</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7）每锭有纱线张力自动补偿装置。每锭纱线张力电子张力调节并显示；</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8）配置：贮纱转笼2套，尺寸</w:t>
            </w:r>
            <w:r>
              <w:rPr>
                <w:rFonts w:ascii="仿宋_GB2312" w:hAnsi="仿宋_GB2312" w:cs="仿宋_GB2312" w:eastAsia="仿宋_GB2312"/>
                <w:sz w:val="20"/>
              </w:rPr>
              <w:t>约</w:t>
            </w:r>
            <w:r>
              <w:rPr>
                <w:rFonts w:ascii="仿宋_GB2312" w:hAnsi="仿宋_GB2312" w:cs="仿宋_GB2312" w:eastAsia="仿宋_GB2312"/>
                <w:sz w:val="20"/>
              </w:rPr>
              <w:t>为</w:t>
            </w:r>
            <w:r>
              <w:rPr>
                <w:rFonts w:ascii="仿宋_GB2312" w:hAnsi="仿宋_GB2312" w:cs="仿宋_GB2312" w:eastAsia="仿宋_GB2312"/>
                <w:sz w:val="20"/>
              </w:rPr>
              <w:t>350mm×440mm，材料为特氟龙铁链条；上浆装置2套；成型机构2套；电子屏幕控制，测长（速）装置2 套，测长范围为0~180km，测量精度≤1mm；自停装置2 套；调速装置 2套；</w:t>
            </w:r>
            <w:r>
              <w:br/>
            </w:r>
            <w:r>
              <w:rPr>
                <w:rFonts w:ascii="仿宋_GB2312" w:hAnsi="仿宋_GB2312" w:cs="仿宋_GB2312" w:eastAsia="仿宋_GB2312"/>
                <w:sz w:val="20"/>
              </w:rPr>
              <w:t>（</w:t>
            </w:r>
            <w:r>
              <w:rPr>
                <w:rFonts w:ascii="仿宋_GB2312" w:hAnsi="仿宋_GB2312" w:cs="仿宋_GB2312" w:eastAsia="仿宋_GB2312"/>
                <w:sz w:val="20"/>
              </w:rPr>
              <w:t>9）电源：380V（三相）,功率：8kW；</w:t>
            </w:r>
            <w:r>
              <w:br/>
            </w:r>
            <w:r>
              <w:rPr>
                <w:rFonts w:ascii="仿宋_GB2312" w:hAnsi="仿宋_GB2312" w:cs="仿宋_GB2312" w:eastAsia="仿宋_GB2312"/>
                <w:sz w:val="20"/>
              </w:rPr>
              <w:t>2、技术要求</w:t>
            </w:r>
            <w:r>
              <w:br/>
            </w:r>
            <w:r>
              <w:rPr>
                <w:rFonts w:ascii="仿宋_GB2312" w:hAnsi="仿宋_GB2312" w:cs="仿宋_GB2312" w:eastAsia="仿宋_GB2312"/>
                <w:sz w:val="20"/>
              </w:rPr>
              <w:t>（</w:t>
            </w:r>
            <w:r>
              <w:rPr>
                <w:rFonts w:ascii="仿宋_GB2312" w:hAnsi="仿宋_GB2312" w:cs="仿宋_GB2312" w:eastAsia="仿宋_GB2312"/>
                <w:sz w:val="20"/>
              </w:rPr>
              <w:t>1）能连续生产≥48小时无故障；</w:t>
            </w:r>
            <w:r>
              <w:br/>
            </w:r>
            <w:r>
              <w:rPr>
                <w:rFonts w:ascii="仿宋_GB2312" w:hAnsi="仿宋_GB2312" w:cs="仿宋_GB2312" w:eastAsia="仿宋_GB2312"/>
                <w:sz w:val="20"/>
              </w:rPr>
              <w:t>（</w:t>
            </w:r>
            <w:r>
              <w:rPr>
                <w:rFonts w:ascii="仿宋_GB2312" w:hAnsi="仿宋_GB2312" w:cs="仿宋_GB2312" w:eastAsia="仿宋_GB2312"/>
                <w:sz w:val="20"/>
              </w:rPr>
              <w:t>2）单锭电机控制；</w:t>
            </w:r>
            <w:r>
              <w:br/>
            </w:r>
            <w:r>
              <w:rPr>
                <w:rFonts w:ascii="仿宋_GB2312" w:hAnsi="仿宋_GB2312" w:cs="仿宋_GB2312" w:eastAsia="仿宋_GB2312"/>
                <w:sz w:val="20"/>
              </w:rPr>
              <w:t>（</w:t>
            </w:r>
            <w:r>
              <w:rPr>
                <w:rFonts w:ascii="仿宋_GB2312" w:hAnsi="仿宋_GB2312" w:cs="仿宋_GB2312" w:eastAsia="仿宋_GB2312"/>
                <w:sz w:val="20"/>
              </w:rPr>
              <w:t>3）烘房温度可调节；</w:t>
            </w:r>
            <w:r>
              <w:br/>
            </w:r>
            <w:r>
              <w:rPr>
                <w:rFonts w:ascii="仿宋_GB2312" w:hAnsi="仿宋_GB2312" w:cs="仿宋_GB2312" w:eastAsia="仿宋_GB2312"/>
                <w:sz w:val="20"/>
              </w:rPr>
              <w:t>（</w:t>
            </w:r>
            <w:r>
              <w:rPr>
                <w:rFonts w:ascii="仿宋_GB2312" w:hAnsi="仿宋_GB2312" w:cs="仿宋_GB2312" w:eastAsia="仿宋_GB2312"/>
                <w:sz w:val="20"/>
              </w:rPr>
              <w:t>4）经纱单纱张力可控；</w:t>
            </w:r>
            <w:r>
              <w:br/>
            </w:r>
            <w:r>
              <w:rPr>
                <w:rFonts w:ascii="仿宋_GB2312" w:hAnsi="仿宋_GB2312" w:cs="仿宋_GB2312" w:eastAsia="仿宋_GB2312"/>
                <w:sz w:val="20"/>
              </w:rPr>
              <w:t>（</w:t>
            </w:r>
            <w:r>
              <w:rPr>
                <w:rFonts w:ascii="仿宋_GB2312" w:hAnsi="仿宋_GB2312" w:cs="仿宋_GB2312" w:eastAsia="仿宋_GB2312"/>
                <w:sz w:val="20"/>
              </w:rPr>
              <w:t>5）有断纱检测，自动停车；</w:t>
            </w:r>
            <w:r>
              <w:br/>
            </w:r>
            <w:r>
              <w:rPr>
                <w:rFonts w:ascii="仿宋_GB2312" w:hAnsi="仿宋_GB2312" w:cs="仿宋_GB2312" w:eastAsia="仿宋_GB2312"/>
                <w:sz w:val="20"/>
              </w:rPr>
              <w:t>（</w:t>
            </w:r>
            <w:r>
              <w:rPr>
                <w:rFonts w:ascii="仿宋_GB2312" w:hAnsi="仿宋_GB2312" w:cs="仿宋_GB2312" w:eastAsia="仿宋_GB2312"/>
                <w:sz w:val="20"/>
              </w:rPr>
              <w:t>6）有设定经纱长度，定长自动停车。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半自动织布机小样机</w:t>
            </w:r>
            <w:r>
              <w:rPr>
                <w:rFonts w:ascii="仿宋_GB2312" w:hAnsi="仿宋_GB2312" w:cs="仿宋_GB2312" w:eastAsia="仿宋_GB2312"/>
                <w:sz w:val="20"/>
                <w:b/>
              </w:rPr>
              <w:t xml:space="preserve">    </w:t>
            </w:r>
            <w:r>
              <w:rPr>
                <w:rFonts w:ascii="仿宋_GB2312" w:hAnsi="仿宋_GB2312" w:cs="仿宋_GB2312" w:eastAsia="仿宋_GB2312"/>
                <w:sz w:val="20"/>
                <w:b/>
              </w:rPr>
              <w:t>2套</w:t>
            </w:r>
          </w:p>
          <w:p>
            <w:pPr>
              <w:pStyle w:val="null3"/>
            </w:pPr>
            <w:r>
              <w:rPr>
                <w:rFonts w:ascii="仿宋_GB2312" w:hAnsi="仿宋_GB2312" w:cs="仿宋_GB2312" w:eastAsia="仿宋_GB2312"/>
                <w:sz w:val="20"/>
              </w:rPr>
              <w:t>（</w:t>
            </w:r>
            <w:r>
              <w:rPr>
                <w:rFonts w:ascii="仿宋_GB2312" w:hAnsi="仿宋_GB2312" w:cs="仿宋_GB2312" w:eastAsia="仿宋_GB2312"/>
                <w:sz w:val="20"/>
              </w:rPr>
              <w:t xml:space="preserve">1）幅宽：≥400mm ；                </w:t>
            </w:r>
            <w:r>
              <w:br/>
            </w:r>
            <w:r>
              <w:rPr>
                <w:rFonts w:ascii="仿宋_GB2312" w:hAnsi="仿宋_GB2312" w:cs="仿宋_GB2312" w:eastAsia="仿宋_GB2312"/>
                <w:sz w:val="20"/>
              </w:rPr>
              <w:t>（</w:t>
            </w:r>
            <w:r>
              <w:rPr>
                <w:rFonts w:ascii="仿宋_GB2312" w:hAnsi="仿宋_GB2312" w:cs="仿宋_GB2312" w:eastAsia="仿宋_GB2312"/>
                <w:sz w:val="20"/>
              </w:rPr>
              <w:t>2）综片数：≥16页；</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3）提综：电子多臂提棕，光电控制。结构采用气动开口，有缓启动和缓释放机构；纹板工艺触摸式输入，纹板存储和使用≥50个纹板文件，纹板不丢失（除非主动删除）。可设定组织循环≥1000纬；</w:t>
            </w:r>
            <w:r>
              <w:br/>
            </w:r>
            <w:r>
              <w:rPr>
                <w:rFonts w:ascii="仿宋_GB2312" w:hAnsi="仿宋_GB2312" w:cs="仿宋_GB2312" w:eastAsia="仿宋_GB2312"/>
                <w:sz w:val="20"/>
              </w:rPr>
              <w:t>（</w:t>
            </w:r>
            <w:r>
              <w:rPr>
                <w:rFonts w:ascii="仿宋_GB2312" w:hAnsi="仿宋_GB2312" w:cs="仿宋_GB2312" w:eastAsia="仿宋_GB2312"/>
                <w:sz w:val="20"/>
              </w:rPr>
              <w:t>4）配工业级操作系统；</w:t>
            </w:r>
            <w:r>
              <w:br/>
            </w:r>
            <w:r>
              <w:rPr>
                <w:rFonts w:ascii="仿宋_GB2312" w:hAnsi="仿宋_GB2312" w:cs="仿宋_GB2312" w:eastAsia="仿宋_GB2312"/>
                <w:sz w:val="20"/>
              </w:rPr>
              <w:t>（</w:t>
            </w:r>
            <w:r>
              <w:rPr>
                <w:rFonts w:ascii="仿宋_GB2312" w:hAnsi="仿宋_GB2312" w:cs="仿宋_GB2312" w:eastAsia="仿宋_GB2312"/>
                <w:sz w:val="20"/>
              </w:rPr>
              <w:t>5）网络接口:100M网络接口；</w:t>
            </w:r>
            <w:r>
              <w:br/>
            </w:r>
            <w:r>
              <w:rPr>
                <w:rFonts w:ascii="仿宋_GB2312" w:hAnsi="仿宋_GB2312" w:cs="仿宋_GB2312" w:eastAsia="仿宋_GB2312"/>
                <w:sz w:val="20"/>
              </w:rPr>
              <w:t>（</w:t>
            </w:r>
            <w:r>
              <w:rPr>
                <w:rFonts w:ascii="仿宋_GB2312" w:hAnsi="仿宋_GB2312" w:cs="仿宋_GB2312" w:eastAsia="仿宋_GB2312"/>
                <w:sz w:val="20"/>
              </w:rPr>
              <w:t>6）提供设备操作手册；</w:t>
            </w:r>
            <w:r>
              <w:br/>
            </w:r>
            <w:r>
              <w:rPr>
                <w:rFonts w:ascii="仿宋_GB2312" w:hAnsi="仿宋_GB2312" w:cs="仿宋_GB2312" w:eastAsia="仿宋_GB2312"/>
                <w:sz w:val="20"/>
              </w:rPr>
              <w:t>（</w:t>
            </w:r>
            <w:r>
              <w:rPr>
                <w:rFonts w:ascii="仿宋_GB2312" w:hAnsi="仿宋_GB2312" w:cs="仿宋_GB2312" w:eastAsia="仿宋_GB2312"/>
                <w:sz w:val="20"/>
              </w:rPr>
              <w:t>7）小样机需配备一套多媒体教学管理软件网管版；</w:t>
            </w:r>
            <w:r>
              <w:br/>
            </w:r>
            <w:r>
              <w:rPr>
                <w:rFonts w:ascii="仿宋_GB2312" w:hAnsi="仿宋_GB2312" w:cs="仿宋_GB2312" w:eastAsia="仿宋_GB2312"/>
                <w:sz w:val="20"/>
              </w:rPr>
              <w:t>（</w:t>
            </w:r>
            <w:r>
              <w:rPr>
                <w:rFonts w:ascii="仿宋_GB2312" w:hAnsi="仿宋_GB2312" w:cs="仿宋_GB2312" w:eastAsia="仿宋_GB2312"/>
                <w:sz w:val="20"/>
              </w:rPr>
              <w:t>8）随机附件：每台小样机配穿棕、穿筘工具2套，备用综丝2包，木梭子1只，钢筘2块（备用1块）筘号多种（100、80、75、70、65、60、50、40可选）。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b/>
              </w:rPr>
              <w:t>多臂全自动剑杆织机样机</w:t>
            </w:r>
            <w:r>
              <w:rPr>
                <w:rFonts w:ascii="仿宋_GB2312" w:hAnsi="仿宋_GB2312" w:cs="仿宋_GB2312" w:eastAsia="仿宋_GB2312"/>
                <w:sz w:val="20"/>
                <w:b/>
              </w:rPr>
              <w:t xml:space="preserve">     </w:t>
            </w:r>
            <w:r>
              <w:rPr>
                <w:rFonts w:ascii="仿宋_GB2312" w:hAnsi="仿宋_GB2312" w:cs="仿宋_GB2312" w:eastAsia="仿宋_GB2312"/>
                <w:sz w:val="20"/>
                <w:b/>
              </w:rPr>
              <w:t>1套</w:t>
            </w:r>
          </w:p>
          <w:p>
            <w:pPr>
              <w:pStyle w:val="null3"/>
              <w:jc w:val="both"/>
            </w:pPr>
            <w:r>
              <w:rPr>
                <w:rFonts w:ascii="仿宋_GB2312" w:hAnsi="仿宋_GB2312" w:cs="仿宋_GB2312" w:eastAsia="仿宋_GB2312"/>
                <w:sz w:val="20"/>
              </w:rPr>
              <w:t>1、技术参数</w:t>
            </w:r>
            <w:r>
              <w:br/>
            </w:r>
            <w:r>
              <w:rPr>
                <w:rFonts w:ascii="仿宋_GB2312" w:hAnsi="仿宋_GB2312" w:cs="仿宋_GB2312" w:eastAsia="仿宋_GB2312"/>
                <w:sz w:val="20"/>
              </w:rPr>
              <w:t>（</w:t>
            </w:r>
            <w:r>
              <w:rPr>
                <w:rFonts w:ascii="仿宋_GB2312" w:hAnsi="仿宋_GB2312" w:cs="仿宋_GB2312" w:eastAsia="仿宋_GB2312"/>
                <w:sz w:val="20"/>
              </w:rPr>
              <w:t xml:space="preserve">1）幅宽：≥400mm                      </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2）车速：每分钟打纬25～40次，可调节；</w:t>
            </w:r>
            <w:r>
              <w:br/>
            </w:r>
            <w:r>
              <w:rPr>
                <w:rFonts w:ascii="仿宋_GB2312" w:hAnsi="仿宋_GB2312" w:cs="仿宋_GB2312" w:eastAsia="仿宋_GB2312"/>
                <w:sz w:val="20"/>
              </w:rPr>
              <w:t>（</w:t>
            </w:r>
            <w:r>
              <w:rPr>
                <w:rFonts w:ascii="仿宋_GB2312" w:hAnsi="仿宋_GB2312" w:cs="仿宋_GB2312" w:eastAsia="仿宋_GB2312"/>
                <w:sz w:val="20"/>
              </w:rPr>
              <w:t>3）纬纱选色：≥8色，电子气动控制选色装置；</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4）气源：气源压力0.45～0.8Mpa，压力可调，最大耗气量≤100L/min。</w:t>
            </w:r>
            <w:r>
              <w:br/>
            </w:r>
            <w:r>
              <w:rPr>
                <w:rFonts w:ascii="仿宋_GB2312" w:hAnsi="仿宋_GB2312" w:cs="仿宋_GB2312" w:eastAsia="仿宋_GB2312"/>
                <w:sz w:val="20"/>
              </w:rPr>
              <w:t>2、结构特点</w:t>
            </w:r>
            <w:r>
              <w:br/>
            </w:r>
            <w:r>
              <w:rPr>
                <w:rFonts w:ascii="仿宋_GB2312" w:hAnsi="仿宋_GB2312" w:cs="仿宋_GB2312" w:eastAsia="仿宋_GB2312"/>
                <w:sz w:val="20"/>
              </w:rPr>
              <w:t>（</w:t>
            </w:r>
            <w:r>
              <w:rPr>
                <w:rFonts w:ascii="仿宋_GB2312" w:hAnsi="仿宋_GB2312" w:cs="仿宋_GB2312" w:eastAsia="仿宋_GB2312"/>
                <w:sz w:val="20"/>
              </w:rPr>
              <w:t>1）引纬：气动刚性剑杆引纬，剑杆头适应10-3000tex全棉、涤/棉、化纤、工业用布、金属纤维等各类织物；</w:t>
            </w:r>
            <w:r>
              <w:br/>
            </w:r>
            <w:r>
              <w:rPr>
                <w:rFonts w:ascii="仿宋_GB2312" w:hAnsi="仿宋_GB2312" w:cs="仿宋_GB2312" w:eastAsia="仿宋_GB2312"/>
                <w:sz w:val="21"/>
              </w:rPr>
              <w:t>▲</w:t>
            </w:r>
            <w:r>
              <w:rPr>
                <w:rFonts w:ascii="仿宋_GB2312" w:hAnsi="仿宋_GB2312" w:cs="仿宋_GB2312" w:eastAsia="仿宋_GB2312"/>
                <w:sz w:val="20"/>
              </w:rPr>
              <w:t>（</w:t>
            </w:r>
            <w:r>
              <w:rPr>
                <w:rFonts w:ascii="仿宋_GB2312" w:hAnsi="仿宋_GB2312" w:cs="仿宋_GB2312" w:eastAsia="仿宋_GB2312"/>
                <w:sz w:val="20"/>
              </w:rPr>
              <w:t>2）送经：第一经轴步进电机驱动送经装置，电子式自动调整经纱张力。同一织轴满、空纱张力变化率≤10%；</w:t>
            </w:r>
            <w:r>
              <w:br/>
            </w:r>
            <w:r>
              <w:rPr>
                <w:rFonts w:ascii="仿宋_GB2312" w:hAnsi="仿宋_GB2312" w:cs="仿宋_GB2312" w:eastAsia="仿宋_GB2312"/>
                <w:sz w:val="20"/>
              </w:rPr>
              <w:t>（</w:t>
            </w:r>
            <w:r>
              <w:rPr>
                <w:rFonts w:ascii="仿宋_GB2312" w:hAnsi="仿宋_GB2312" w:cs="仿宋_GB2312" w:eastAsia="仿宋_GB2312"/>
                <w:sz w:val="20"/>
              </w:rPr>
              <w:t>3）开口：气缸气动控制元件，多臂开口机构，可控制≥20页综框（含2页绞综），综框采用模拉拔铝合金型材，硬氧化耐磨处理，滑动副为耐磨材料；</w:t>
            </w:r>
            <w:r>
              <w:br/>
            </w:r>
            <w:r>
              <w:rPr>
                <w:rFonts w:ascii="仿宋_GB2312" w:hAnsi="仿宋_GB2312" w:cs="仿宋_GB2312" w:eastAsia="仿宋_GB2312"/>
                <w:sz w:val="20"/>
              </w:rPr>
              <w:t>（</w:t>
            </w:r>
            <w:r>
              <w:rPr>
                <w:rFonts w:ascii="仿宋_GB2312" w:hAnsi="仿宋_GB2312" w:cs="仿宋_GB2312" w:eastAsia="仿宋_GB2312"/>
                <w:sz w:val="20"/>
              </w:rPr>
              <w:t>4）打纬：气动打纬适应高支高密织物及特殊织物；</w:t>
            </w:r>
            <w:r>
              <w:br/>
            </w:r>
            <w:r>
              <w:rPr>
                <w:rFonts w:ascii="仿宋_GB2312" w:hAnsi="仿宋_GB2312" w:cs="仿宋_GB2312" w:eastAsia="仿宋_GB2312"/>
                <w:sz w:val="20"/>
              </w:rPr>
              <w:t>（</w:t>
            </w:r>
            <w:r>
              <w:rPr>
                <w:rFonts w:ascii="仿宋_GB2312" w:hAnsi="仿宋_GB2312" w:cs="仿宋_GB2312" w:eastAsia="仿宋_GB2312"/>
                <w:sz w:val="20"/>
              </w:rPr>
              <w:t>5）卷取：步进电机驱动，电子控制卷取,纬密范围10～300根/英寸，纬密≤100根时，允许误差±1根；</w:t>
            </w:r>
            <w:r>
              <w:br/>
            </w:r>
            <w:r>
              <w:rPr>
                <w:rFonts w:ascii="仿宋_GB2312" w:hAnsi="仿宋_GB2312" w:cs="仿宋_GB2312" w:eastAsia="仿宋_GB2312"/>
                <w:sz w:val="20"/>
              </w:rPr>
              <w:t>（</w:t>
            </w:r>
            <w:r>
              <w:rPr>
                <w:rFonts w:ascii="仿宋_GB2312" w:hAnsi="仿宋_GB2312" w:cs="仿宋_GB2312" w:eastAsia="仿宋_GB2312"/>
                <w:sz w:val="20"/>
              </w:rPr>
              <w:t>6）中控台硬件：带触摸功能的PC电脑，预装操作系统；</w:t>
            </w:r>
            <w:r>
              <w:br/>
            </w:r>
            <w:r>
              <w:rPr>
                <w:rFonts w:ascii="仿宋_GB2312" w:hAnsi="仿宋_GB2312" w:cs="仿宋_GB2312" w:eastAsia="仿宋_GB2312"/>
                <w:sz w:val="20"/>
              </w:rPr>
              <w:t>（</w:t>
            </w:r>
            <w:r>
              <w:rPr>
                <w:rFonts w:ascii="仿宋_GB2312" w:hAnsi="仿宋_GB2312" w:cs="仿宋_GB2312" w:eastAsia="仿宋_GB2312"/>
                <w:sz w:val="20"/>
              </w:rPr>
              <w:t>7）编程部分：</w:t>
            </w:r>
            <w:r>
              <w:rPr>
                <w:rFonts w:ascii="仿宋_GB2312" w:hAnsi="仿宋_GB2312" w:cs="仿宋_GB2312" w:eastAsia="仿宋_GB2312"/>
                <w:sz w:val="20"/>
              </w:rPr>
              <w:t>通过运行</w:t>
            </w:r>
            <w:r>
              <w:rPr>
                <w:rFonts w:ascii="仿宋_GB2312" w:hAnsi="仿宋_GB2312" w:cs="仿宋_GB2312" w:eastAsia="仿宋_GB2312"/>
                <w:sz w:val="20"/>
              </w:rPr>
              <w:t>界面手动触屏操作</w:t>
            </w:r>
            <w:r>
              <w:rPr>
                <w:rFonts w:ascii="仿宋_GB2312" w:hAnsi="仿宋_GB2312" w:cs="仿宋_GB2312" w:eastAsia="仿宋_GB2312"/>
                <w:sz w:val="20"/>
              </w:rPr>
              <w:t>，</w:t>
            </w:r>
            <w:r>
              <w:rPr>
                <w:rFonts w:ascii="仿宋_GB2312" w:hAnsi="仿宋_GB2312" w:cs="仿宋_GB2312" w:eastAsia="仿宋_GB2312"/>
                <w:sz w:val="20"/>
              </w:rPr>
              <w:t>可选纬数</w:t>
            </w:r>
            <w:r>
              <w:rPr>
                <w:rFonts w:ascii="仿宋_GB2312" w:hAnsi="仿宋_GB2312" w:cs="仿宋_GB2312" w:eastAsia="仿宋_GB2312"/>
                <w:sz w:val="20"/>
              </w:rPr>
              <w:t>范围</w:t>
            </w:r>
            <w:r>
              <w:rPr>
                <w:rFonts w:ascii="仿宋_GB2312" w:hAnsi="仿宋_GB2312" w:cs="仿宋_GB2312" w:eastAsia="仿宋_GB2312"/>
                <w:sz w:val="20"/>
              </w:rPr>
              <w:t>0~2000，</w:t>
            </w:r>
            <w:r>
              <w:rPr>
                <w:rFonts w:ascii="仿宋_GB2312" w:hAnsi="仿宋_GB2312" w:cs="仿宋_GB2312" w:eastAsia="仿宋_GB2312"/>
                <w:sz w:val="20"/>
              </w:rPr>
              <w:t>支持</w:t>
            </w:r>
            <w:r>
              <w:rPr>
                <w:rFonts w:ascii="仿宋_GB2312" w:hAnsi="仿宋_GB2312" w:cs="仿宋_GB2312" w:eastAsia="仿宋_GB2312"/>
                <w:sz w:val="20"/>
              </w:rPr>
              <w:t>四种纬密选择，</w:t>
            </w:r>
            <w:r>
              <w:rPr>
                <w:rFonts w:ascii="仿宋_GB2312" w:hAnsi="仿宋_GB2312" w:cs="仿宋_GB2312" w:eastAsia="仿宋_GB2312"/>
                <w:sz w:val="20"/>
              </w:rPr>
              <w:t>支持</w:t>
            </w:r>
            <w:r>
              <w:rPr>
                <w:rFonts w:ascii="仿宋_GB2312" w:hAnsi="仿宋_GB2312" w:cs="仿宋_GB2312" w:eastAsia="仿宋_GB2312"/>
                <w:sz w:val="20"/>
              </w:rPr>
              <w:t>自由复制不同纬数范围的工艺，</w:t>
            </w:r>
            <w:r>
              <w:rPr>
                <w:rFonts w:ascii="仿宋_GB2312" w:hAnsi="仿宋_GB2312" w:cs="仿宋_GB2312" w:eastAsia="仿宋_GB2312"/>
                <w:sz w:val="20"/>
              </w:rPr>
              <w:t>支持</w:t>
            </w:r>
            <w:r>
              <w:rPr>
                <w:rFonts w:ascii="仿宋_GB2312" w:hAnsi="仿宋_GB2312" w:cs="仿宋_GB2312" w:eastAsia="仿宋_GB2312"/>
                <w:sz w:val="20"/>
              </w:rPr>
              <w:t>8种纬纱颜色选择；</w:t>
            </w:r>
            <w:r>
              <w:br/>
            </w:r>
            <w:r>
              <w:rPr>
                <w:rFonts w:ascii="仿宋_GB2312" w:hAnsi="仿宋_GB2312" w:cs="仿宋_GB2312" w:eastAsia="仿宋_GB2312"/>
                <w:sz w:val="20"/>
              </w:rPr>
              <w:t>（</w:t>
            </w:r>
            <w:r>
              <w:rPr>
                <w:rFonts w:ascii="仿宋_GB2312" w:hAnsi="仿宋_GB2312" w:cs="仿宋_GB2312" w:eastAsia="仿宋_GB2312"/>
                <w:sz w:val="20"/>
              </w:rPr>
              <w:t>8）测试部分：输入，在界面下方，显示当前各个传感器、接近开关等信号的状态，输出，运行测试程序，双击对应的按钮，对应的输出就会有动作；</w:t>
            </w:r>
            <w:r>
              <w:br/>
            </w:r>
            <w:r>
              <w:rPr>
                <w:rFonts w:ascii="仿宋_GB2312" w:hAnsi="仿宋_GB2312" w:cs="仿宋_GB2312" w:eastAsia="仿宋_GB2312"/>
                <w:sz w:val="20"/>
              </w:rPr>
              <w:t>（</w:t>
            </w:r>
            <w:r>
              <w:rPr>
                <w:rFonts w:ascii="仿宋_GB2312" w:hAnsi="仿宋_GB2312" w:cs="仿宋_GB2312" w:eastAsia="仿宋_GB2312"/>
                <w:sz w:val="20"/>
              </w:rPr>
              <w:t>9）操作面板：开放式操作系统，兼容织物CAD、织物仿真软件等；</w:t>
            </w:r>
            <w:r>
              <w:br/>
            </w:r>
            <w:r>
              <w:rPr>
                <w:rFonts w:ascii="仿宋_GB2312" w:hAnsi="仿宋_GB2312" w:cs="仿宋_GB2312" w:eastAsia="仿宋_GB2312"/>
                <w:sz w:val="20"/>
              </w:rPr>
              <w:t>（</w:t>
            </w:r>
            <w:r>
              <w:rPr>
                <w:rFonts w:ascii="仿宋_GB2312" w:hAnsi="仿宋_GB2312" w:cs="仿宋_GB2312" w:eastAsia="仿宋_GB2312"/>
                <w:sz w:val="20"/>
              </w:rPr>
              <w:t>10）中控台采用PLC和电脑通讯，新增功能通过编程可以实现；</w:t>
            </w:r>
            <w:r>
              <w:br/>
            </w:r>
            <w:r>
              <w:rPr>
                <w:rFonts w:ascii="仿宋_GB2312" w:hAnsi="仿宋_GB2312" w:cs="仿宋_GB2312" w:eastAsia="仿宋_GB2312"/>
                <w:sz w:val="20"/>
              </w:rPr>
              <w:t>（</w:t>
            </w:r>
            <w:r>
              <w:rPr>
                <w:rFonts w:ascii="仿宋_GB2312" w:hAnsi="仿宋_GB2312" w:cs="仿宋_GB2312" w:eastAsia="仿宋_GB2312"/>
                <w:sz w:val="20"/>
              </w:rPr>
              <w:t>11）步进电机卷取和送经机构：全封闭，气动电子控制装置封闭可防尘；</w:t>
            </w:r>
            <w:r>
              <w:br/>
            </w:r>
            <w:r>
              <w:rPr>
                <w:rFonts w:ascii="仿宋_GB2312" w:hAnsi="仿宋_GB2312" w:cs="仿宋_GB2312" w:eastAsia="仿宋_GB2312"/>
                <w:sz w:val="20"/>
              </w:rPr>
              <w:t>（</w:t>
            </w:r>
            <w:r>
              <w:rPr>
                <w:rFonts w:ascii="仿宋_GB2312" w:hAnsi="仿宋_GB2312" w:cs="仿宋_GB2312" w:eastAsia="仿宋_GB2312"/>
                <w:sz w:val="20"/>
              </w:rPr>
              <w:t>12）小经轴结构采用气缸气动控制可拆卸式联轴器结构，按下按钮可横向轻松地拆换小经轴；</w:t>
            </w:r>
            <w:r>
              <w:br/>
            </w:r>
            <w:r>
              <w:rPr>
                <w:rFonts w:ascii="仿宋_GB2312" w:hAnsi="仿宋_GB2312" w:cs="仿宋_GB2312" w:eastAsia="仿宋_GB2312"/>
                <w:sz w:val="20"/>
              </w:rPr>
              <w:t>（</w:t>
            </w:r>
            <w:r>
              <w:rPr>
                <w:rFonts w:ascii="仿宋_GB2312" w:hAnsi="仿宋_GB2312" w:cs="仿宋_GB2312" w:eastAsia="仿宋_GB2312"/>
                <w:sz w:val="20"/>
              </w:rPr>
              <w:t>13）可手动轻松调节上机张力和经位置线；</w:t>
            </w:r>
          </w:p>
          <w:p>
            <w:pPr>
              <w:pStyle w:val="null3"/>
            </w:pPr>
            <w:r>
              <w:rPr>
                <w:rFonts w:ascii="仿宋_GB2312" w:hAnsi="仿宋_GB2312" w:cs="仿宋_GB2312" w:eastAsia="仿宋_GB2312"/>
                <w:sz w:val="20"/>
              </w:rPr>
              <w:t>（</w:t>
            </w:r>
            <w:r>
              <w:rPr>
                <w:rFonts w:ascii="仿宋_GB2312" w:hAnsi="仿宋_GB2312" w:cs="仿宋_GB2312" w:eastAsia="仿宋_GB2312"/>
                <w:sz w:val="20"/>
              </w:rPr>
              <w:t>14）上机等效纱线长度和梭口形式与生产用剑杆织机和喷气织机上机系统接近；</w:t>
            </w:r>
            <w:r>
              <w:br/>
            </w:r>
            <w:r>
              <w:rPr>
                <w:rFonts w:ascii="仿宋_GB2312" w:hAnsi="仿宋_GB2312" w:cs="仿宋_GB2312" w:eastAsia="仿宋_GB2312"/>
                <w:sz w:val="20"/>
              </w:rPr>
              <w:t>（</w:t>
            </w:r>
            <w:r>
              <w:rPr>
                <w:rFonts w:ascii="仿宋_GB2312" w:hAnsi="仿宋_GB2312" w:cs="仿宋_GB2312" w:eastAsia="仿宋_GB2312"/>
                <w:sz w:val="20"/>
              </w:rPr>
              <w:t>15）采用型插销式综框固定座，立式穿综架；主动式剪纬机构适应各种粗，细支纱线；</w:t>
            </w:r>
            <w:r>
              <w:br/>
            </w:r>
            <w:r>
              <w:rPr>
                <w:rFonts w:ascii="仿宋_GB2312" w:hAnsi="仿宋_GB2312" w:cs="仿宋_GB2312" w:eastAsia="仿宋_GB2312"/>
                <w:sz w:val="20"/>
              </w:rPr>
              <w:t>（</w:t>
            </w:r>
            <w:r>
              <w:rPr>
                <w:rFonts w:ascii="仿宋_GB2312" w:hAnsi="仿宋_GB2312" w:cs="仿宋_GB2312" w:eastAsia="仿宋_GB2312"/>
                <w:sz w:val="20"/>
              </w:rPr>
              <w:t>16）备件套装：包括立式穿综架、手摇整经架、纬纱架，穿综工具包</w:t>
            </w:r>
            <w:r>
              <w:rPr>
                <w:rFonts w:ascii="仿宋_GB2312" w:hAnsi="仿宋_GB2312" w:cs="仿宋_GB2312" w:eastAsia="仿宋_GB2312"/>
                <w:sz w:val="20"/>
              </w:rPr>
              <w:t>等</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17）机器外壳材质：ABS工程塑料。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合同签订之日起45日历天内到货、安装及调试、运行并交付使用。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合同签订之日起45日历天内到货、安装及调试、运行并交付使用。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西安工程大学临潼校区7号楼119</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西安工程大学临潼校区7号楼113</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成交供应商向采购人提供预付款等额的银行、保险公司等金融机构出具的预付款保函或其他担保措施，采购人向成交供应商支付合同总价的40%作为预付款，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所有物资（设备）到达采购人指定地点，安装、调试完毕并验收合格后，30天内支付合同总价的60%。采购人向成交供应商付款前，成交供应商应向采购人开具符合采购人要求的增值税专用发票，若因成交供应商未开具或逾期开具合法有效的增值税专用发票，采购人有权顺延付款期限且不承担逾期付款责任，达到付款条件起22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1.项目质保期：验收合格通过之日起3年。2.售后服务响应时间（质保期内）：售后服务响应不得超出2小时，制定解决方案，1个工作日内派人到现场维修。3.培训内容及要求：使用、操作方法和安全培训。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1.项目质保期：验收合格通过之日起3年。2.售后服务响应时间（质保期内）：售后服务响应不得超出 2 小时，制定解决方案，2个工作日内派人到现场维修。3.培训内容及要求：使用操作和安全培训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2、培训内容及要求：由制造商在设备使用现场提供专业的设备操作、数据分析、维护保养等，直至使用人能熟练操作为止，并终身技术支持。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4、投标保证金以电子保函形式递交需在开标前给shanxizhuoming_zb@163.com发一份扫描件，投标保证金：开标前致电代理机构财务部门确认响应保证金到账情况，咨询电话：029-88225322找财务高老师。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提供2026年1月（含1月）以来任意一个月的依法缴纳税收的相关凭据（时间以税款所属时期为准），凭据应有税务机关或代收机关的公章或业务专用章。依法免税或无须缴纳税收的供应商，应提供相应证明文件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提供2026年1月（含1月）以来任意一个月的社会保障资金缴存单据或社保机构开具的社会保险参保缴费情况证明。依法不需要缴纳社会保障资金的供应商应提供相关文件证明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中小企业声明函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标的清单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投标报价未超过采购预算或者单价最高限价 合格</w:t>
            </w:r>
          </w:p>
        </w:tc>
        <w:tc>
          <w:tcPr>
            <w:tcW w:type="dxa" w:w="1661"/>
          </w:tcPr>
          <w:p>
            <w:pPr>
              <w:pStyle w:val="null3"/>
            </w:pPr>
            <w:r>
              <w:rPr>
                <w:rFonts w:ascii="仿宋_GB2312" w:hAnsi="仿宋_GB2312" w:cs="仿宋_GB2312" w:eastAsia="仿宋_GB2312"/>
              </w:rPr>
              <w:t>开标一览表 标的清单 分项报价表2.docx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投标文件的商务条款不满足招标文件要求 不合格 投标文件的商务条款满足招标文件要求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供应商资格要求.docx 投标函 中小企业声明函 标的清单 投标文件封面 分项报价表2.docx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标的清单 产品技术参数表.docx 分项报价表2.docx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35分）：完全符合、响应招标文件要求，没有负偏离计35分，“▲”参数每负偏离一项扣2分，未带标识参数每负偏离一项扣0.15分，扣完为止。 备注：▲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基本分（35分）：完全符合、响应招标文件要求，没有负偏离计35分，“▲”参数每负偏离一项扣2分，未带标识参数每负偏离一项扣0.12分，扣完为止。 备注：▲参数必须提供证明材料，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培训计划安排；③人员安排；完整提供上述3项内容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及售后人员配置安排计划；④故障处理响应时间。完整提供上述4项内容的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提供供应商2023年7月1日至今类似项目合同（以合同签订日期为准），每提供1个得1分，最高得5分。备注：响应文件中提供合同复印件。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详见附件：分项报价表2.docx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