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25B86">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一、更正原招标文件第三章 3.3 技术要求中采购包 1、采购包 2 相关设备技术参数、执行标准及参数重要性标识：</w:t>
      </w:r>
    </w:p>
    <w:p w14:paraId="0B2DCAE3">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（一）采购包 1：个体防护类 5.3、5.4、5.10、5.13 条款，普通火灾类 6.1、6.4、6.5、6.6、6.7 条款的设备技术参数、执行标准予以优化修正，并同步调整部分参数▲重要评审标识。</w:t>
      </w:r>
    </w:p>
    <w:p w14:paraId="4403F935">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（二）采购包 2：地震灾害类1.6、1.7条款，洪水、山洪灾害类3.5条款，林草火灾类 5.2 条款设备技术参数、执行标准予以优化修正。</w:t>
      </w:r>
    </w:p>
    <w:p w14:paraId="10B22E6F">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具体内容如下：</w:t>
      </w:r>
    </w:p>
    <w:p w14:paraId="722D7C0E">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采购包 1</w:t>
      </w:r>
    </w:p>
    <w:p w14:paraId="08ADA393">
      <w:pPr>
        <w:numPr>
          <w:ilvl w:val="0"/>
          <w:numId w:val="0"/>
        </w:numPr>
        <w:jc w:val="both"/>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5、个体防护：</w:t>
      </w:r>
    </w:p>
    <w:p w14:paraId="69C46CD0">
      <w:pPr>
        <w:numPr>
          <w:ilvl w:val="0"/>
          <w:numId w:val="0"/>
        </w:numP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5.3防护服</w:t>
      </w:r>
      <w:r>
        <w:rPr>
          <w:rFonts w:hint="eastAsia" w:ascii="宋体" w:hAnsi="宋体" w:eastAsia="宋体" w:cs="宋体"/>
          <w:b/>
          <w:bCs/>
          <w:color w:val="auto"/>
          <w:sz w:val="28"/>
          <w:szCs w:val="28"/>
          <w:lang w:eastAsia="zh-CN"/>
        </w:rPr>
        <w:t>：</w:t>
      </w:r>
    </w:p>
    <w:p w14:paraId="224FC278">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原内容：</w:t>
      </w:r>
    </w:p>
    <w:p w14:paraId="6EF90B25">
      <w:p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产品应符合GB/33536-2017《防护服装森林防火服》、GB/T17591-2006《阻燃织物》、FZ/T81007-2012《森林防火服缝制工艺》</w:t>
      </w:r>
      <w:r>
        <w:rPr>
          <w:rFonts w:hint="eastAsia" w:ascii="宋体" w:hAnsi="宋体" w:eastAsia="宋体" w:cs="宋体"/>
          <w:color w:val="auto"/>
          <w:sz w:val="28"/>
          <w:szCs w:val="28"/>
          <w:lang w:val="en-US" w:eastAsia="zh-CN"/>
        </w:rPr>
        <w:t>标准</w:t>
      </w:r>
    </w:p>
    <w:p w14:paraId="62B5B267">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1、服装面料材质与性能</w:t>
      </w:r>
    </w:p>
    <w:p w14:paraId="39FD49B5">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①面料材质：永久阻燃芳纶纤维方格布料，具备耐洗、耐水、耐干摩擦、耐湿摩擦、耐汗渍，防静电、防水、阻燃性能；</w:t>
      </w:r>
    </w:p>
    <w:p w14:paraId="58FE5735">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②续燃时间≤1s，阴燃时间≤1s，损毁长度≤50mm,热防护系数TPP≥250KW·s/㎡；</w:t>
      </w:r>
    </w:p>
    <w:p w14:paraId="511610D6">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③热稳定性≤10%；</w:t>
      </w:r>
    </w:p>
    <w:p w14:paraId="5F05994C">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④PH值4.0-8.5；</w:t>
      </w:r>
    </w:p>
    <w:p w14:paraId="0865B7CA">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⑤耐光色牢度≥4级。</w:t>
      </w:r>
    </w:p>
    <w:p w14:paraId="7D8E5E19">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2、反光条反光阻燃性能</w:t>
      </w:r>
    </w:p>
    <w:p w14:paraId="640C633E">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▲①反光带阻燃：续燃时间≤1s，阴燃时间≤1s，损毁长度≤50mm，无熔融、滴落；</w:t>
      </w:r>
    </w:p>
    <w:p w14:paraId="5476651D">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▲②反光带热稳定：260℃高温放置5min，表面无碳化、脱落。</w:t>
      </w:r>
    </w:p>
    <w:p w14:paraId="23282901">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3、成衣接缝强力参数</w:t>
      </w:r>
    </w:p>
    <w:p w14:paraId="3D0F9A55">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①防火裤后裆断裂强力≥650N</w:t>
      </w:r>
    </w:p>
    <w:p w14:paraId="53599926">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②肩接缝断裂强力≥650N</w:t>
      </w:r>
    </w:p>
    <w:p w14:paraId="4F1C2816">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③单衣接缝断裂强力≥200N</w:t>
      </w:r>
    </w:p>
    <w:p w14:paraId="490B33CA">
      <w:pPr>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更正为：</w:t>
      </w:r>
    </w:p>
    <w:p w14:paraId="1AB7C5A4">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产品应符合GB/33536-2017《防护服装森林防火服》</w:t>
      </w:r>
    </w:p>
    <w:p w14:paraId="53767E91">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1、服装面料材质与性能：</w:t>
      </w:r>
    </w:p>
    <w:p w14:paraId="0241CF0C">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①面料材质：永久阻燃芳纶纤维方格布料，具备防静电、防水、阻燃性能，面密度≤210g/m²</w:t>
      </w:r>
    </w:p>
    <w:p w14:paraId="1C3EFE84">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②续燃时间≤1s，阴燃时间≤1s</w:t>
      </w:r>
    </w:p>
    <w:p w14:paraId="28281326">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2、反光条反光阻燃性能 </w:t>
      </w:r>
    </w:p>
    <w:p w14:paraId="2A237EF8">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①反光带阻燃：续燃时间≤1s，阴燃时间≤1s，损毁长度≤50mm，无熔融、滴落；</w:t>
      </w:r>
    </w:p>
    <w:p w14:paraId="0E01A877">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②反光带热稳定性：260℃±5℃高温放置5min，表面无碳化、脱落。</w:t>
      </w:r>
    </w:p>
    <w:p w14:paraId="44599AFD">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3、成衣接缝强力参数</w:t>
      </w:r>
    </w:p>
    <w:p w14:paraId="5BFE904E">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①防火裤后裆断裂强力≥650N</w:t>
      </w:r>
    </w:p>
    <w:p w14:paraId="6220F2F0">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②肩接缝断裂强力≥650N</w:t>
      </w:r>
    </w:p>
    <w:p w14:paraId="3D167D2E">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③单衣接缝断裂强力≥200N</w:t>
      </w:r>
    </w:p>
    <w:p w14:paraId="5DA73866">
      <w:pP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（本项同时取消原</w:t>
      </w:r>
      <w:r>
        <w:rPr>
          <w:rFonts w:hint="eastAsia" w:ascii="宋体" w:hAnsi="宋体" w:eastAsia="宋体" w:cs="宋体"/>
          <w:color w:val="auto"/>
          <w:sz w:val="28"/>
          <w:szCs w:val="28"/>
          <w:lang w:eastAsia="zh-CN"/>
        </w:rPr>
        <w:t>第</w:t>
      </w:r>
      <w:r>
        <w:rPr>
          <w:rFonts w:hint="eastAsia" w:ascii="宋体" w:hAnsi="宋体" w:eastAsia="宋体" w:cs="宋体"/>
          <w:color w:val="auto"/>
          <w:sz w:val="28"/>
          <w:szCs w:val="28"/>
          <w:lang w:val="en-US" w:eastAsia="zh-CN"/>
        </w:rPr>
        <w:t>2项</w:t>
      </w:r>
      <w:r>
        <w:rPr>
          <w:rFonts w:hint="eastAsia" w:ascii="宋体" w:hAnsi="宋体" w:eastAsia="宋体" w:cs="宋体"/>
          <w:color w:val="auto"/>
          <w:sz w:val="28"/>
          <w:szCs w:val="28"/>
        </w:rPr>
        <w:t>“反光条反光阻燃性能” 项下①反光带阻燃、②反光带热稳定两项</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▲重要参数标记）</w:t>
      </w:r>
    </w:p>
    <w:p w14:paraId="30981EC0">
      <w:pPr>
        <w:numPr>
          <w:ilvl w:val="0"/>
          <w:numId w:val="0"/>
        </w:numPr>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5.4防护手套：</w:t>
      </w:r>
    </w:p>
    <w:p w14:paraId="51E27605">
      <w:pPr>
        <w:numPr>
          <w:ilvl w:val="0"/>
          <w:numId w:val="0"/>
        </w:numPr>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lang w:eastAsia="zh-CN"/>
        </w:rPr>
        <w:t>原内容：</w:t>
      </w:r>
    </w:p>
    <w:p w14:paraId="02862D5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产品应符合XF7-2004《消防手套》、CCCF-CPRZ-27:2019《消防类产品认证实施规则消防装备产品产品消防员个人防护装备产品》标准；</w:t>
      </w:r>
    </w:p>
    <w:p w14:paraId="44F9A00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1、材质：芳纶</w:t>
      </w:r>
    </w:p>
    <w:p w14:paraId="0853FDD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2、阻燃性能（背面外层）</w:t>
      </w:r>
    </w:p>
    <w:p w14:paraId="1328DDA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3、外层损毁长度≤100mm，续燃、阴燃时间≤2.0s，无熔融、滴落；</w:t>
      </w:r>
    </w:p>
    <w:p w14:paraId="01C83D6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4、掌心、背面外层撕破强力≥50N</w:t>
      </w:r>
    </w:p>
    <w:p w14:paraId="196AF23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5、面外层经向3.0×10²N、纬向1.4×10²N；本体掌心经向1.3×10²N、纬向1.1×10²N</w:t>
      </w:r>
    </w:p>
    <w:p w14:paraId="59E8733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6、耐热性能180℃保温5min，高温后无明显变化，无熔融、脱离、燃烧；</w:t>
      </w:r>
    </w:p>
    <w:p w14:paraId="132EDD0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▲7、手套整体热防护性能≥28cal/cm²</w:t>
      </w:r>
    </w:p>
    <w:p w14:paraId="1B5ED56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8、人体功效要求：</w:t>
      </w:r>
    </w:p>
    <w:p w14:paraId="6EDD127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①灵巧性能：30S内3次拾取钢棒直径≤11mm；</w:t>
      </w:r>
    </w:p>
    <w:p w14:paraId="2B4A7AD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②握紧性能：拉重力比≥80%</w:t>
      </w:r>
    </w:p>
    <w:p w14:paraId="51AC6D3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③穿戴性能：穿戴时间≤25S</w:t>
      </w:r>
    </w:p>
    <w:p w14:paraId="3A9784F0">
      <w:pPr>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更正为：</w:t>
      </w:r>
    </w:p>
    <w:p w14:paraId="687D0B3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产品应符合XF7-2004《消防手套》标准；</w:t>
      </w:r>
    </w:p>
    <w:p w14:paraId="65280E3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1、材质：芳纶</w:t>
      </w:r>
    </w:p>
    <w:p w14:paraId="67A3A73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2、阻燃性能：隔热层材料损毁长度≤100mm，续燃、阴燃时间≤2.0s，无熔融、无滴落；</w:t>
      </w:r>
    </w:p>
    <w:p w14:paraId="216ECA9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3、耐撕破性能：掌心、背面外层撕破强力≥50N</w:t>
      </w:r>
    </w:p>
    <w:p w14:paraId="7FF150F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4、耐热性能：180℃保温5min，高温后无明显变化，无熔融、脱离、燃烧；</w:t>
      </w:r>
    </w:p>
    <w:p w14:paraId="032663E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▲5、握紧性能：拉重力比≥80%</w:t>
      </w:r>
    </w:p>
    <w:p w14:paraId="7D3AC65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▲6、穿戴性能：穿戴时间≤25S</w:t>
      </w:r>
    </w:p>
    <w:p w14:paraId="4FCF4DE6">
      <w:pPr>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（本项取消原第 7 </w:t>
      </w:r>
      <w:r>
        <w:rPr>
          <w:rFonts w:hint="eastAsia" w:ascii="宋体" w:hAnsi="宋体" w:eastAsia="宋体" w:cs="宋体"/>
          <w:color w:val="auto"/>
          <w:sz w:val="28"/>
          <w:szCs w:val="28"/>
          <w:lang w:val="en-US" w:eastAsia="zh-CN"/>
        </w:rPr>
        <w:t>项</w:t>
      </w:r>
      <w:r>
        <w:rPr>
          <w:rFonts w:hint="eastAsia" w:ascii="宋体" w:hAnsi="宋体" w:eastAsia="宋体" w:cs="宋体"/>
          <w:color w:val="auto"/>
          <w:sz w:val="28"/>
          <w:szCs w:val="28"/>
        </w:rPr>
        <w:t xml:space="preserve"> “手套整体热防护性能≥28cal/cm²”的▲重要参数标记；</w:t>
      </w:r>
      <w:r>
        <w:rPr>
          <w:rFonts w:hint="eastAsia" w:ascii="宋体" w:hAnsi="宋体" w:eastAsia="宋体" w:cs="宋体"/>
          <w:color w:val="auto"/>
          <w:sz w:val="28"/>
          <w:szCs w:val="28"/>
          <w:lang w:eastAsia="zh-CN"/>
        </w:rPr>
        <w:t>将更正内容</w:t>
      </w:r>
      <w:r>
        <w:rPr>
          <w:rFonts w:hint="eastAsia" w:ascii="宋体" w:hAnsi="宋体" w:eastAsia="宋体" w:cs="宋体"/>
          <w:color w:val="auto"/>
          <w:sz w:val="28"/>
          <w:szCs w:val="28"/>
        </w:rPr>
        <w:t>第5项</w:t>
      </w:r>
      <w:r>
        <w:rPr>
          <w:rFonts w:hint="eastAsia" w:ascii="宋体" w:hAnsi="宋体" w:eastAsia="宋体" w:cs="宋体"/>
          <w:color w:val="auto"/>
          <w:sz w:val="28"/>
          <w:szCs w:val="28"/>
          <w:lang w:val="en-US" w:eastAsia="zh-CN"/>
        </w:rPr>
        <w:t>握紧性能、</w:t>
      </w:r>
      <w:r>
        <w:rPr>
          <w:rFonts w:hint="eastAsia" w:ascii="宋体" w:hAnsi="宋体" w:eastAsia="宋体" w:cs="宋体"/>
          <w:color w:val="auto"/>
          <w:sz w:val="28"/>
          <w:szCs w:val="28"/>
        </w:rPr>
        <w:t>第</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项穿戴性能</w:t>
      </w:r>
      <w:r>
        <w:rPr>
          <w:rFonts w:hint="eastAsia" w:ascii="宋体" w:hAnsi="宋体" w:eastAsia="宋体" w:cs="宋体"/>
          <w:color w:val="auto"/>
          <w:sz w:val="28"/>
          <w:szCs w:val="28"/>
          <w:lang w:val="en-US" w:eastAsia="zh-CN"/>
        </w:rPr>
        <w:t>两项</w:t>
      </w:r>
      <w:r>
        <w:rPr>
          <w:rFonts w:hint="eastAsia" w:ascii="宋体" w:hAnsi="宋体" w:eastAsia="宋体" w:cs="宋体"/>
          <w:color w:val="auto"/>
          <w:sz w:val="28"/>
          <w:szCs w:val="28"/>
        </w:rPr>
        <w:t>增设为▲重要参数标识。）</w:t>
      </w:r>
    </w:p>
    <w:p w14:paraId="5B39F460">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5.10阻燃防护头盔：</w:t>
      </w:r>
    </w:p>
    <w:p w14:paraId="1DAB290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原内容：</w:t>
      </w:r>
    </w:p>
    <w:p w14:paraId="1FEA916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产品符合CCCF-XFZB-01《强制性产品认证实施细则消防装备产品消防员个人防护装备产品》标准要求</w:t>
      </w:r>
    </w:p>
    <w:p w14:paraId="697C19B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一、耐燃烧性能</w:t>
      </w:r>
    </w:p>
    <w:p w14:paraId="02047E96">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▲1、技术要求：火源离开帽壳后，帽壳火焰5s内自熄，无火焰烧透至帽壳内部；</w:t>
      </w:r>
    </w:p>
    <w:p w14:paraId="551873D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▲2、检测结果：续燃时间0s，无火焰烧透进帽壳内部，判定合格。</w:t>
      </w:r>
    </w:p>
    <w:p w14:paraId="6F4E438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二、视野</w:t>
      </w:r>
    </w:p>
    <w:p w14:paraId="21C82AD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3、技术要求：左右水平视野≥105°,上视野≥7°,下视野≥45°</w:t>
      </w:r>
    </w:p>
    <w:p w14:paraId="25925EA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4、检测结果：左右水平视野≥105°,上视野≥7°,下视野≥45°</w:t>
      </w:r>
    </w:p>
    <w:p w14:paraId="06B76E9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5、阻燃性能：损毁长度≤100mm，续燃时间≤2S。</w:t>
      </w:r>
    </w:p>
    <w:p w14:paraId="46369F2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403AF205">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符合XF 633-2006《消防员抢险救援防护服装》标准要求</w:t>
      </w:r>
    </w:p>
    <w:p w14:paraId="4AE1784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▲1、耐燃烧性能：⽕源离开帽壳后，帽壳⽕焰 5s </w:t>
      </w:r>
    </w:p>
    <w:p w14:paraId="6AEE971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▲2、热稳定性能：在温度为180℃，经5min后，救援头盔边沿应无明显变形，硬质附件需保持功能完好；反光材料表面无碳化、脱落现象</w:t>
      </w:r>
    </w:p>
    <w:p w14:paraId="0BEC24A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3、下颏带抗拉强度：下颏带不应发生断裂、滑脱，其延伸长度≤20mm</w:t>
      </w:r>
    </w:p>
    <w:p w14:paraId="5A9A3C0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4、冲击力吸收性能：将头盔分别置于-28℃和50℃的温度中保持4h，头模所受冲击力的最大值≤3780N</w:t>
      </w:r>
    </w:p>
    <w:p w14:paraId="0A7A65A3">
      <w:pPr>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（本项</w:t>
      </w:r>
      <w:r>
        <w:rPr>
          <w:rFonts w:hint="eastAsia" w:ascii="宋体" w:hAnsi="宋体" w:eastAsia="宋体" w:cs="宋体"/>
          <w:color w:val="auto"/>
          <w:sz w:val="28"/>
          <w:szCs w:val="28"/>
          <w:lang w:eastAsia="zh-CN"/>
        </w:rPr>
        <w:t>同时取消原第一项“耐燃烧性能”项下</w:t>
      </w:r>
      <w:r>
        <w:rPr>
          <w:rFonts w:hint="eastAsia" w:ascii="宋体" w:hAnsi="宋体" w:eastAsia="宋体" w:cs="宋体"/>
          <w:color w:val="auto"/>
          <w:sz w:val="28"/>
          <w:szCs w:val="28"/>
          <w:lang w:val="en-US" w:eastAsia="zh-CN"/>
        </w:rPr>
        <w:t>1、技术要求、2、检测结果两项的</w:t>
      </w:r>
      <w:r>
        <w:rPr>
          <w:rFonts w:hint="eastAsia" w:ascii="宋体" w:hAnsi="宋体" w:eastAsia="宋体" w:cs="宋体"/>
          <w:color w:val="auto"/>
          <w:sz w:val="28"/>
          <w:szCs w:val="28"/>
        </w:rPr>
        <w:t>▲重要参数标记；</w:t>
      </w:r>
      <w:r>
        <w:rPr>
          <w:rFonts w:hint="eastAsia" w:ascii="宋体" w:hAnsi="宋体" w:eastAsia="宋体" w:cs="宋体"/>
          <w:color w:val="auto"/>
          <w:sz w:val="28"/>
          <w:szCs w:val="28"/>
          <w:lang w:eastAsia="zh-CN"/>
        </w:rPr>
        <w:t>将更正内容项下</w:t>
      </w:r>
      <w:r>
        <w:rPr>
          <w:rFonts w:hint="eastAsia" w:ascii="宋体" w:hAnsi="宋体" w:eastAsia="宋体" w:cs="宋体"/>
          <w:color w:val="auto"/>
          <w:sz w:val="28"/>
          <w:szCs w:val="28"/>
        </w:rPr>
        <w:t>第</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项</w:t>
      </w:r>
      <w:r>
        <w:rPr>
          <w:rFonts w:hint="eastAsia" w:ascii="宋体" w:hAnsi="宋体" w:eastAsia="宋体" w:cs="宋体"/>
          <w:color w:val="auto"/>
          <w:sz w:val="28"/>
          <w:szCs w:val="28"/>
          <w:lang w:val="en-US" w:eastAsia="zh-CN"/>
        </w:rPr>
        <w:t>耐燃烧性能、第2项热稳定性能两项</w:t>
      </w:r>
      <w:bookmarkStart w:id="0" w:name="_GoBack"/>
      <w:bookmarkEnd w:id="0"/>
      <w:r>
        <w:rPr>
          <w:rFonts w:hint="eastAsia" w:ascii="宋体" w:hAnsi="宋体" w:eastAsia="宋体" w:cs="宋体"/>
          <w:color w:val="auto"/>
          <w:sz w:val="28"/>
          <w:szCs w:val="28"/>
        </w:rPr>
        <w:t>增设为▲重要参数标识。）</w:t>
      </w:r>
    </w:p>
    <w:p w14:paraId="7245B8ED">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5.13单兵火场自救呼吸器：</w:t>
      </w:r>
    </w:p>
    <w:p w14:paraId="4F280A9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原内容：</w:t>
      </w:r>
    </w:p>
    <w:p w14:paraId="39BD0E8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1、过滤式消防自救呼吸器，防护时间：≥30分钟，符合过滤式消防自救呼吸器标准；</w:t>
      </w:r>
    </w:p>
    <w:p w14:paraId="7982D326">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2、材质：阻燃面罩，滤毒罐含高效滤毒剂，防CO、有毒烟雾，CO防护：透过浓度≤200ml/m³，吸气温度≤65℃,滤烟效率：≥95%，阻力：吸气≤800Pa，呼气≤300Pa；佩戴重量≤l000g，启动时间≤30秒；</w:t>
      </w:r>
    </w:p>
    <w:p w14:paraId="18CDE4A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3、设计：头戴式，头罩：漏气系数≤5%，视窗透光率≥85%，佩戴便捷，适合火灾逃生；</w:t>
      </w:r>
    </w:p>
    <w:p w14:paraId="4B96D77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4、成人款；符合CCCF消防认证；</w:t>
      </w:r>
    </w:p>
    <w:p w14:paraId="28A5794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5、执行标准：GB21976.7-2012《建筑火灾逃生避难器材第7部分：过滤式消防自救呼吸器》。</w:t>
      </w:r>
    </w:p>
    <w:p w14:paraId="1383AE7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6A7A9FF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1、吸气中二氧化碳浓度：≤1.5%</w:t>
      </w:r>
    </w:p>
    <w:p w14:paraId="6910E59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2、吸气温度：≤45°</w:t>
      </w:r>
    </w:p>
    <w:p w14:paraId="0E154476">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3、吸气中氧气浓度：≥21%</w:t>
      </w:r>
    </w:p>
    <w:p w14:paraId="5E75EEB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4、防护时间：＞30MIN</w:t>
      </w:r>
    </w:p>
    <w:p w14:paraId="508CB1B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5、呼吸阻力之和：≤1600PA</w:t>
      </w:r>
    </w:p>
    <w:p w14:paraId="7AA8E445">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6、呼吸系统气密性：≤98PA</w:t>
      </w:r>
    </w:p>
    <w:p w14:paraId="048EE93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7、佩戴质量：≤2KG</w:t>
      </w:r>
    </w:p>
    <w:p w14:paraId="56749A49">
      <w:pPr>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6、普通火灾</w:t>
      </w:r>
    </w:p>
    <w:p w14:paraId="61B0C324">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6.1机动消防泵（核心产品）：</w:t>
      </w:r>
    </w:p>
    <w:p w14:paraId="4092846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原内容：</w:t>
      </w:r>
    </w:p>
    <w:p w14:paraId="3FC5444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产品符合GB6245-2006《消防泵》标准要求</w:t>
      </w:r>
    </w:p>
    <w:p w14:paraId="730700E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1、水泵类型：轻型铝合金单级离心泵</w:t>
      </w:r>
    </w:p>
    <w:p w14:paraId="5AD4D37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2、引水方式：碳纤维旋片真空泵</w:t>
      </w:r>
    </w:p>
    <w:p w14:paraId="6E92A62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3、吸水口：65mm（螺纹式），出水口：65mm；</w:t>
      </w:r>
    </w:p>
    <w:p w14:paraId="31143CC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4、额定工况1：额定流量≥8.00L/s；出口压力≥0.60MPa；吸深3m</w:t>
      </w:r>
    </w:p>
    <w:p w14:paraId="20594F5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额定工况2：额定流量≥4.00L/s；出口压力≥0.60MPa；吸深7m</w:t>
      </w:r>
    </w:p>
    <w:p w14:paraId="25F1127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5、额定流量：≥54m³/h</w:t>
      </w:r>
    </w:p>
    <w:p w14:paraId="58CC629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6、额定压力：≥0.6Mpa</w:t>
      </w:r>
    </w:p>
    <w:p w14:paraId="367B7B6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★7、扬程：≥80米</w:t>
      </w:r>
    </w:p>
    <w:p w14:paraId="0F129BA6">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8、发动机型式：卧式，单缸，强制风冷，四冲程</w:t>
      </w:r>
    </w:p>
    <w:p w14:paraId="3B65957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9、启动系统：手拉启动、电力启动</w:t>
      </w:r>
    </w:p>
    <w:p w14:paraId="4E2E8A5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★10、发动机输出功率≥9.6kw</w:t>
      </w:r>
    </w:p>
    <w:p w14:paraId="52650FD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11、转速规格：≥3600转/分钟</w:t>
      </w:r>
    </w:p>
    <w:p w14:paraId="14BB17A5">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12、燃料：汽油</w:t>
      </w:r>
    </w:p>
    <w:p w14:paraId="4ADF636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13、点火方式：无触点晶体管点火（TCI）</w:t>
      </w:r>
    </w:p>
    <w:p w14:paraId="03BBF08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14、保护方式：低油位保护装置</w:t>
      </w:r>
    </w:p>
    <w:p w14:paraId="06D9721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15、体积：≤580mm*580mm*500mm</w:t>
      </w:r>
    </w:p>
    <w:p w14:paraId="76ECB00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16、重量：≤65公斤</w:t>
      </w:r>
    </w:p>
    <w:p w14:paraId="3FBE6CC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17、防护等级：≥IP68</w:t>
      </w:r>
    </w:p>
    <w:p w14:paraId="44C0617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1D0ACFD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产品符合 GB6245-2006《消防泵》标准要求</w:t>
      </w:r>
    </w:p>
    <w:p w14:paraId="7143981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1、⽔泵类型：单级离⼼泵</w:t>
      </w:r>
    </w:p>
    <w:p w14:paraId="234EF35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2、吸⽔ ⼝：65mm，出⽔ ⼝：65mm</w:t>
      </w:r>
    </w:p>
    <w:p w14:paraId="2C57D17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3、额定⼯况 ①：额定流量 ≥8.00L/s；出⼝压⼒ ≥0.60MPa；吸深 3m</w:t>
      </w:r>
    </w:p>
    <w:p w14:paraId="59EA563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额定⼯况 </w:t>
      </w:r>
      <w:r>
        <w:rPr>
          <w:rFonts w:hint="eastAsia" w:ascii="宋体" w:hAnsi="宋体" w:eastAsia="宋体" w:cs="宋体"/>
          <w:color w:val="auto"/>
          <w:sz w:val="28"/>
          <w:szCs w:val="28"/>
          <w:lang w:eastAsia="zh-CN"/>
        </w:rPr>
        <w:t>②</w:t>
      </w:r>
      <w:r>
        <w:rPr>
          <w:rFonts w:hint="eastAsia" w:ascii="宋体" w:hAnsi="宋体" w:eastAsia="宋体" w:cs="宋体"/>
          <w:color w:val="auto"/>
          <w:sz w:val="28"/>
          <w:szCs w:val="28"/>
          <w:lang w:val="en-US" w:eastAsia="zh-CN"/>
        </w:rPr>
        <w:t>：额定流量≥ 4.00L/s；出⼝压⼒≥0.60MPa；吸深 7m</w:t>
      </w:r>
    </w:p>
    <w:p w14:paraId="4A00A11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4、额定流量： ≥54m³/h</w:t>
      </w:r>
    </w:p>
    <w:p w14:paraId="07D57005">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5、额定压⼒： ≥0.6Mpa</w:t>
      </w:r>
    </w:p>
    <w:p w14:paraId="46817EE6">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★6、扬程： ≥85 ⽶</w:t>
      </w:r>
    </w:p>
    <w:p w14:paraId="5A761B7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7、发动机型式：单缸，四冲程，风冷汽油发动机程</w:t>
      </w:r>
    </w:p>
    <w:p w14:paraId="0339491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8、启动系统：⼿拉启动、电⼒启动</w:t>
      </w:r>
    </w:p>
    <w:p w14:paraId="78EEF44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9、发动机输出功率≥9.6kw</w:t>
      </w:r>
    </w:p>
    <w:p w14:paraId="09EDD93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★10、转速规格： ≥3600 转/分钟</w:t>
      </w:r>
    </w:p>
    <w:p w14:paraId="42BBCC5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11、燃料：汽油</w:t>
      </w:r>
    </w:p>
    <w:p w14:paraId="2CE7307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12、保护⽅式：低油位保护装置</w:t>
      </w:r>
    </w:p>
    <w:p w14:paraId="39FE454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13、防护等级： ≥IP68</w:t>
      </w:r>
    </w:p>
    <w:p w14:paraId="31BE2D23">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6.4消防头盔：</w:t>
      </w:r>
    </w:p>
    <w:p w14:paraId="25D8810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原内容：</w:t>
      </w:r>
    </w:p>
    <w:p w14:paraId="2AD5C67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1、执行标准：XF44-2015</w:t>
      </w:r>
    </w:p>
    <w:p w14:paraId="11DB9615">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2、耐燃烧性能：火源离开5秒内帽壳火焰自熄，无火焰穿透至帽壳内部；下颏带：损毁长度12mm，续燃时间0.0s，无熔融滴落；披肩：损毁长度33mm，续燃时间0.0s，无熔融滴落；</w:t>
      </w:r>
    </w:p>
    <w:p w14:paraId="35EA5D3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3、面罩：续燃时间0.0s，无熔融滴落。耐热性能帽壳无明显变形，帽箍、帽托、缓冲层、下颏带、调节锁紧五金配件完好，功能正常；无部件引燃熔化，面罩完好无变形损坏。</w:t>
      </w:r>
    </w:p>
    <w:p w14:paraId="186188C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4、其他结构性能：头盔佩戴装置稳定性、金属部件耐腐蚀性均达标；面罩抗冲击、抗高速粒子冲击无破碎现象。</w:t>
      </w:r>
    </w:p>
    <w:p w14:paraId="65963FF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5、披肩防水性：耐静水压＞17kPa</w:t>
      </w:r>
    </w:p>
    <w:p w14:paraId="5606A93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6、整体重量：头盔总质量≥1050g</w:t>
      </w:r>
    </w:p>
    <w:p w14:paraId="46DDC1B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68D7115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产品应符合XF 44-2015《消防头盔》、CCCF-CPRZ-27:2019《消防类产品认证实施规则 消防装备产品 消防员个人防护装备产品》标准</w:t>
      </w:r>
    </w:p>
    <w:p w14:paraId="0131717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1、阻燃性能：火源离开5秒内帽壳火焰自熄，无火焰穿透至帽壳内部；下颏带、披肩损毁长度≤100mm，续燃时间≤2s，无熔融无滴落；面罩：续燃时间≤5s，无熔融无滴落。</w:t>
      </w:r>
    </w:p>
    <w:p w14:paraId="26C3ABA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2、耐热性能： 帽壳无明显变形，帽箍、帽托、缓冲层、下颏带、调节锁紧五金配件完好，功能正常；无部件引燃熔化，面罩完好无变形损坏。</w:t>
      </w:r>
    </w:p>
    <w:p w14:paraId="46EC4D7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3、耐燃烧性能：火源离开帽壳后，帽壳火焰应在5s内自熄，不应有火焰烧透到帽壳内部的迹象</w:t>
      </w:r>
    </w:p>
    <w:p w14:paraId="423274B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4、披肩防水性：耐静水压＞17kPa</w:t>
      </w:r>
    </w:p>
    <w:p w14:paraId="7D09DFA2">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6.5灭火防护服：</w:t>
      </w:r>
    </w:p>
    <w:p w14:paraId="3A1AC52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原内容：</w:t>
      </w:r>
    </w:p>
    <w:p w14:paraId="40BADE3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产品应符合GB/33536-2017《防护服装森林防火服》、GB/T17591-2006《阻燃织物》、FZ/T81007-2012《森林防火服缝制工艺》标准。</w:t>
      </w:r>
    </w:p>
    <w:p w14:paraId="2CEA5A2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1、服装面料材质与性能</w:t>
      </w:r>
    </w:p>
    <w:p w14:paraId="62324A8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①面料材质：永久阻燃芳纶纤维方格布料，具备耐洗、耐水、耐干摩擦、耐湿摩擦、耐汗渍，防静电、防水、阻燃性能；</w:t>
      </w:r>
    </w:p>
    <w:p w14:paraId="1A8202F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②续燃时间≤1s，阴燃时间≤1s，损毁长度≤50mm,热防护系数TPP≥250KW·s/㎡；</w:t>
      </w:r>
    </w:p>
    <w:p w14:paraId="597736E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③热稳定性≤10%</w:t>
      </w:r>
    </w:p>
    <w:p w14:paraId="58A0017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④PH值4.0-8.5</w:t>
      </w:r>
    </w:p>
    <w:p w14:paraId="53A7B87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⑤耐光色牢度≥4级</w:t>
      </w:r>
    </w:p>
    <w:p w14:paraId="79D41E7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2、反光条反光阻燃性能</w:t>
      </w:r>
    </w:p>
    <w:p w14:paraId="2DE4232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▲①反光带阻燃：续燃时间≤1s，阴燃时间≤1s，损毁长度≤50mm，无熔融、滴落；</w:t>
      </w:r>
    </w:p>
    <w:p w14:paraId="4C4D7F2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▲②反光带热稳定：260℃高温放置5min，表面无碳化、脱落。</w:t>
      </w:r>
    </w:p>
    <w:p w14:paraId="7BCFF00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3、成衣接缝强力参数</w:t>
      </w:r>
    </w:p>
    <w:p w14:paraId="5E85F24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①防火裤后裆断裂强力≥650N</w:t>
      </w:r>
    </w:p>
    <w:p w14:paraId="1E64DB6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②肩接缝断裂强力≥650N</w:t>
      </w:r>
    </w:p>
    <w:p w14:paraId="2066625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③单衣接缝断裂强力≥200N</w:t>
      </w:r>
    </w:p>
    <w:p w14:paraId="24053E8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3E2A9EC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产品应符合XF 10-2014《消防员灭火防护服》、CCCF-CPRZ-27:2019《消防类产品认证实施规则 消防装备产品 消防员个人防护装备产品》标准</w:t>
      </w:r>
    </w:p>
    <w:p w14:paraId="1C9DC3C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1、整体热防护性能≥28cal/cm²，无熔融、脆裂和收缩现象</w:t>
      </w:r>
    </w:p>
    <w:p w14:paraId="4161C30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2、阻燃性能:外层、隔热层、舒适层、反光标志带续燃时间≤2s，损毁长度≤100mm，无熔融、滴落现象</w:t>
      </w:r>
    </w:p>
    <w:p w14:paraId="44B9106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3、断裂强力：外层经向、纬向≥650N，舒适层经向、纬向≥300N</w:t>
      </w:r>
    </w:p>
    <w:p w14:paraId="1462C0D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4、撕破强力：外层经向、纬向≥100N</w:t>
      </w:r>
    </w:p>
    <w:p w14:paraId="5960C22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5、接缝断裂强力：外层经向、纬向≥650N</w:t>
      </w:r>
    </w:p>
    <w:p w14:paraId="5EED60D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（本项</w:t>
      </w:r>
      <w:r>
        <w:rPr>
          <w:rFonts w:hint="eastAsia" w:ascii="宋体" w:hAnsi="宋体" w:eastAsia="宋体" w:cs="宋体"/>
          <w:color w:val="auto"/>
          <w:sz w:val="28"/>
          <w:szCs w:val="28"/>
          <w:lang w:eastAsia="zh-CN"/>
        </w:rPr>
        <w:t>同时取消原第</w:t>
      </w:r>
      <w:r>
        <w:rPr>
          <w:rFonts w:hint="eastAsia" w:ascii="宋体" w:hAnsi="宋体" w:eastAsia="宋体" w:cs="宋体"/>
          <w:color w:val="auto"/>
          <w:sz w:val="28"/>
          <w:szCs w:val="28"/>
          <w:lang w:val="en-US" w:eastAsia="zh-CN"/>
        </w:rPr>
        <w:t>2项”反光条反光阻燃性能”项下①反光带阻燃、②反光带热稳定两项的</w:t>
      </w:r>
      <w:r>
        <w:rPr>
          <w:rFonts w:hint="eastAsia" w:ascii="宋体" w:hAnsi="宋体" w:eastAsia="宋体" w:cs="宋体"/>
          <w:color w:val="auto"/>
          <w:sz w:val="28"/>
          <w:szCs w:val="28"/>
        </w:rPr>
        <w:t>▲重要参数标记）</w:t>
      </w:r>
    </w:p>
    <w:p w14:paraId="56D041EE">
      <w:pPr>
        <w:numPr>
          <w:ilvl w:val="0"/>
          <w:numId w:val="0"/>
        </w:num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6.6灭火防护靴：</w:t>
      </w:r>
    </w:p>
    <w:p w14:paraId="293E170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原内容：</w:t>
      </w:r>
    </w:p>
    <w:p w14:paraId="3EB1AB27">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一、主要用于消防员在灭火救援中脚部的防护。具有防刺穿、防砸、防滑、防酸碱等功能，脚码符合国家标准要求。</w:t>
      </w:r>
    </w:p>
    <w:p w14:paraId="3ABC4D08">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二、采用优质天然橡胶高强力一次性挤压而成，靴面光滑，靴内采用防穿刺中底，靴头采用铝包头。靴底采用优质橡胶制成，靴底的防滑齿与靴底为一体，牢固耐用、耐磨。</w:t>
      </w:r>
    </w:p>
    <w:p w14:paraId="2395F3FF">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三、技术要求</w:t>
      </w:r>
    </w:p>
    <w:p w14:paraId="3300C4B9">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▲1、隔热性能：在隔热性能实验中被加热30min</w:t>
      </w:r>
    </w:p>
    <w:p w14:paraId="3330CA10">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时，救援靴底内温度≤22°</w:t>
      </w:r>
    </w:p>
    <w:p w14:paraId="423C3562">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▲2、防滑性能：始滑角≥15°</w:t>
      </w:r>
    </w:p>
    <w:p w14:paraId="36276E8C">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▲3、鞋底抗穿刺性能：鞋底的抗刺穿力≥1000N</w:t>
      </w:r>
    </w:p>
    <w:p w14:paraId="2A7FC8F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5E81BA8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产品应符合XF6-2004《消防员灭火防护靴》、CCCF-CPRZ-27:2019《消防类产品认证实施规则消防装备产品产品 消防员个人防护装备产品》标准；</w:t>
      </w:r>
    </w:p>
    <w:p w14:paraId="69B5BD8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一、主要用于消防员在灭火救援中脚部的防护。具有防刺穿、防砸、防滑、防酸碱等功能，脚码符合国家标准要求。</w:t>
      </w:r>
    </w:p>
    <w:p w14:paraId="370649B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二、采用优质天然橡胶高强力一次性挤压而成，靴面光滑，靴内采用防穿刺中底，靴头采用金属包头。靴底采用优质橡胶制成，靴底的防滑齿与靴底为一体，牢固耐用、耐磨。</w:t>
      </w:r>
    </w:p>
    <w:p w14:paraId="2272292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三、技术要求</w:t>
      </w:r>
    </w:p>
    <w:p w14:paraId="3DA9C965">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▲1、电绝缘性能：击穿电压≥5000V，泄漏电流＜3mA</w:t>
      </w:r>
    </w:p>
    <w:p w14:paraId="63290046">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▲2、防滑性能：始滑角≥15°</w:t>
      </w:r>
    </w:p>
    <w:p w14:paraId="41ED16D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▲3、鞋底抗穿刺性能：鞋底的抗刺穿力≥1000N</w:t>
      </w:r>
    </w:p>
    <w:p w14:paraId="2D1D108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（本项</w:t>
      </w:r>
      <w:r>
        <w:rPr>
          <w:rFonts w:hint="eastAsia" w:ascii="宋体" w:hAnsi="宋体" w:eastAsia="宋体" w:cs="宋体"/>
          <w:color w:val="auto"/>
          <w:sz w:val="28"/>
          <w:szCs w:val="28"/>
          <w:lang w:eastAsia="zh-CN"/>
        </w:rPr>
        <w:t>同时取消原第三项“</w:t>
      </w:r>
      <w:r>
        <w:rPr>
          <w:rFonts w:hint="eastAsia" w:ascii="宋体" w:hAnsi="宋体" w:eastAsia="宋体" w:cs="宋体"/>
          <w:color w:val="auto"/>
          <w:sz w:val="28"/>
          <w:szCs w:val="28"/>
          <w:lang w:val="en-US" w:eastAsia="zh-CN"/>
        </w:rPr>
        <w:t>技术要求</w:t>
      </w:r>
      <w:r>
        <w:rPr>
          <w:rFonts w:hint="eastAsia" w:ascii="宋体" w:hAnsi="宋体" w:eastAsia="宋体" w:cs="宋体"/>
          <w:color w:val="auto"/>
          <w:sz w:val="28"/>
          <w:szCs w:val="28"/>
          <w:lang w:eastAsia="zh-CN"/>
        </w:rPr>
        <w:t>”项下</w:t>
      </w:r>
      <w:r>
        <w:rPr>
          <w:rFonts w:hint="eastAsia" w:ascii="宋体" w:hAnsi="宋体" w:eastAsia="宋体" w:cs="宋体"/>
          <w:color w:val="auto"/>
          <w:sz w:val="28"/>
          <w:szCs w:val="28"/>
          <w:lang w:val="en-US" w:eastAsia="zh-CN"/>
        </w:rPr>
        <w:t>1、隔热性能、2、防滑性能、3、鞋底抗穿刺性能三项的</w:t>
      </w:r>
      <w:r>
        <w:rPr>
          <w:rFonts w:hint="eastAsia" w:ascii="宋体" w:hAnsi="宋体" w:eastAsia="宋体" w:cs="宋体"/>
          <w:color w:val="auto"/>
          <w:sz w:val="28"/>
          <w:szCs w:val="28"/>
        </w:rPr>
        <w:t>▲重要参数标记；</w:t>
      </w:r>
      <w:r>
        <w:rPr>
          <w:rFonts w:hint="eastAsia" w:ascii="宋体" w:hAnsi="宋体" w:eastAsia="宋体" w:cs="宋体"/>
          <w:color w:val="auto"/>
          <w:sz w:val="28"/>
          <w:szCs w:val="28"/>
          <w:lang w:eastAsia="zh-CN"/>
        </w:rPr>
        <w:t>将更正内容第三项“</w:t>
      </w:r>
      <w:r>
        <w:rPr>
          <w:rFonts w:hint="eastAsia" w:ascii="宋体" w:hAnsi="宋体" w:eastAsia="宋体" w:cs="宋体"/>
          <w:color w:val="auto"/>
          <w:sz w:val="28"/>
          <w:szCs w:val="28"/>
          <w:lang w:val="en-US" w:eastAsia="zh-CN"/>
        </w:rPr>
        <w:t>技术要求</w:t>
      </w:r>
      <w:r>
        <w:rPr>
          <w:rFonts w:hint="eastAsia" w:ascii="宋体" w:hAnsi="宋体" w:eastAsia="宋体" w:cs="宋体"/>
          <w:color w:val="auto"/>
          <w:sz w:val="28"/>
          <w:szCs w:val="28"/>
          <w:lang w:eastAsia="zh-CN"/>
        </w:rPr>
        <w:t>”项下</w:t>
      </w:r>
      <w:r>
        <w:rPr>
          <w:rFonts w:hint="eastAsia" w:ascii="宋体" w:hAnsi="宋体" w:eastAsia="宋体" w:cs="宋体"/>
          <w:color w:val="auto"/>
          <w:sz w:val="28"/>
          <w:szCs w:val="28"/>
          <w:lang w:val="en-US" w:eastAsia="zh-CN"/>
        </w:rPr>
        <w:t>1、电绝缘性能、2、防滑性能、3、鞋底抗穿刺性能三项</w:t>
      </w:r>
      <w:r>
        <w:rPr>
          <w:rFonts w:hint="eastAsia" w:ascii="宋体" w:hAnsi="宋体" w:eastAsia="宋体" w:cs="宋体"/>
          <w:color w:val="auto"/>
          <w:sz w:val="28"/>
          <w:szCs w:val="28"/>
        </w:rPr>
        <w:t>增设为▲重要参数标识。）</w:t>
      </w:r>
    </w:p>
    <w:p w14:paraId="719FCCF9">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6.7消防手套：</w:t>
      </w:r>
    </w:p>
    <w:p w14:paraId="4E11A77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原内容：</w:t>
      </w:r>
    </w:p>
    <w:p w14:paraId="70787EC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产品应符合XF7-2004《消防手套》、CCCF-CPRZ-27:2019《消防类产品认证实施规则消防装备产品产品消防员个人防护装备产品》标准；</w:t>
      </w:r>
    </w:p>
    <w:p w14:paraId="49075C6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1、材质：芳纶</w:t>
      </w:r>
    </w:p>
    <w:p w14:paraId="42FFA23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2、阻燃性能（背面外层）</w:t>
      </w:r>
    </w:p>
    <w:p w14:paraId="50E884A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3、外层损毁长度≤100mm，续燃、阴燃时间≤2.0s，无熔融、滴落；</w:t>
      </w:r>
    </w:p>
    <w:p w14:paraId="2022F2F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4、掌心、背面外层撕破强力≥50N</w:t>
      </w:r>
    </w:p>
    <w:p w14:paraId="51BF5D5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5、面外层经向3.0×10²N、纬向1.4×10²N；本体掌心经向1.3×10²N、纬向1.1×10²N</w:t>
      </w:r>
    </w:p>
    <w:p w14:paraId="2EEC38C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6、耐热性能180℃保温5min，高温后无明显变化，无熔融、脱离、燃烧；</w:t>
      </w:r>
    </w:p>
    <w:p w14:paraId="5907779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▲7、手套整体热防护性能≥28cal/cm²;</w:t>
      </w:r>
    </w:p>
    <w:p w14:paraId="4E64607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8、人体功效要求：</w:t>
      </w:r>
    </w:p>
    <w:p w14:paraId="4FFFB23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①灵巧性能：30S内3次拾取钢棒直径≤11mm；</w:t>
      </w:r>
    </w:p>
    <w:p w14:paraId="21DD519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②握紧性能：拉重力比≥80%；</w:t>
      </w:r>
    </w:p>
    <w:p w14:paraId="0293125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③穿戴性能：穿戴时间≤25S。</w:t>
      </w:r>
    </w:p>
    <w:p w14:paraId="42A6B79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6DFCB1F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产品应符合XF7-2004《消防手套》、CCCF-CPRZ-27:2019《消防类产品认证实施规则  消防装备产品产品 消防员个人防护装备产品》标准；</w:t>
      </w:r>
    </w:p>
    <w:p w14:paraId="6223A2F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1、材质：芳纶＋牛皮</w:t>
      </w:r>
    </w:p>
    <w:p w14:paraId="7751C5B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2、外层损毁长度≤100mm，续燃、阴燃时间≤2.0s，无熔融、滴落；</w:t>
      </w:r>
    </w:p>
    <w:p w14:paraId="6BC91F6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3、掌心撕破强力≥50N，背面撕破强力≥100N；</w:t>
      </w:r>
    </w:p>
    <w:p w14:paraId="78B2BE5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4、手套整体热防护性能≥28cal/cm²；</w:t>
      </w:r>
    </w:p>
    <w:p w14:paraId="1B168E1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5、人体功效要求：</w:t>
      </w:r>
    </w:p>
    <w:p w14:paraId="4F6DE92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①握紧性能：拉重力比≥80%；</w:t>
      </w:r>
    </w:p>
    <w:p w14:paraId="17304F5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②穿戴性能：穿戴时间≤25S。</w:t>
      </w:r>
    </w:p>
    <w:p w14:paraId="737BA11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（本项</w:t>
      </w:r>
      <w:r>
        <w:rPr>
          <w:rFonts w:hint="eastAsia" w:ascii="宋体" w:hAnsi="宋体" w:eastAsia="宋体" w:cs="宋体"/>
          <w:color w:val="auto"/>
          <w:sz w:val="28"/>
          <w:szCs w:val="28"/>
          <w:lang w:eastAsia="zh-CN"/>
        </w:rPr>
        <w:t>取消原第</w:t>
      </w: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lang w:eastAsia="zh-CN"/>
        </w:rPr>
        <w:t>项“</w:t>
      </w:r>
      <w:r>
        <w:rPr>
          <w:rFonts w:hint="eastAsia" w:ascii="宋体" w:hAnsi="宋体" w:eastAsia="宋体" w:cs="宋体"/>
          <w:color w:val="auto"/>
          <w:sz w:val="28"/>
          <w:szCs w:val="28"/>
          <w:lang w:val="en-US" w:eastAsia="zh-CN"/>
        </w:rPr>
        <w:t>手套整体热防护性能≥28cal/cm²”的</w:t>
      </w:r>
      <w:r>
        <w:rPr>
          <w:rFonts w:hint="eastAsia" w:ascii="宋体" w:hAnsi="宋体" w:eastAsia="宋体" w:cs="宋体"/>
          <w:color w:val="auto"/>
          <w:sz w:val="28"/>
          <w:szCs w:val="28"/>
        </w:rPr>
        <w:t>▲重要参数标记</w:t>
      </w:r>
      <w:r>
        <w:rPr>
          <w:rFonts w:hint="eastAsia" w:ascii="宋体" w:hAnsi="宋体" w:eastAsia="宋体" w:cs="宋体"/>
          <w:color w:val="auto"/>
          <w:sz w:val="28"/>
          <w:szCs w:val="28"/>
          <w:lang w:eastAsia="zh-CN"/>
        </w:rPr>
        <w:t>）</w:t>
      </w:r>
    </w:p>
    <w:p w14:paraId="3F9C9E67">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采购包 2</w:t>
      </w:r>
    </w:p>
    <w:p w14:paraId="0EA3090B">
      <w:pPr>
        <w:numPr>
          <w:ilvl w:val="0"/>
          <w:numId w:val="1"/>
        </w:numPr>
        <w:rPr>
          <w:rFonts w:hint="default" w:ascii="宋体" w:hAnsi="宋体" w:eastAsia="宋体" w:cs="宋体"/>
          <w:b/>
          <w:bCs/>
          <w:color w:val="auto"/>
          <w:sz w:val="28"/>
          <w:szCs w:val="28"/>
          <w:lang w:eastAsia="zh-CN"/>
        </w:rPr>
      </w:pPr>
      <w:r>
        <w:rPr>
          <w:rFonts w:hint="eastAsia" w:ascii="宋体" w:hAnsi="宋体" w:eastAsia="宋体" w:cs="宋体"/>
          <w:b/>
          <w:bCs/>
          <w:color w:val="auto"/>
          <w:sz w:val="28"/>
          <w:szCs w:val="28"/>
          <w:lang w:val="en-US" w:eastAsia="zh-CN"/>
        </w:rPr>
        <w:t>地震灾害</w:t>
      </w:r>
      <w:r>
        <w:rPr>
          <w:rFonts w:hint="default" w:ascii="宋体" w:hAnsi="宋体" w:eastAsia="宋体" w:cs="宋体"/>
          <w:b/>
          <w:bCs/>
          <w:color w:val="auto"/>
          <w:sz w:val="28"/>
          <w:szCs w:val="28"/>
          <w:lang w:eastAsia="zh-CN"/>
        </w:rPr>
        <w:t>：</w:t>
      </w:r>
    </w:p>
    <w:p w14:paraId="274EFED5">
      <w:pPr>
        <w:numPr>
          <w:numId w:val="0"/>
        </w:num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1.6激光测距仪：</w:t>
      </w:r>
    </w:p>
    <w:p w14:paraId="094E9EB6">
      <w:pPr>
        <w:rPr>
          <w:rFonts w:hint="eastAsia" w:ascii="宋体" w:hAnsi="宋体" w:eastAsia="宋体" w:cs="宋体"/>
          <w:color w:val="auto"/>
          <w:sz w:val="28"/>
          <w:szCs w:val="28"/>
          <w:lang w:val="en-US" w:eastAsia="zh-CN"/>
        </w:rPr>
      </w:pPr>
      <w:r>
        <w:rPr>
          <w:rFonts w:hint="eastAsia" w:ascii="宋体" w:hAnsi="宋体" w:eastAsia="宋体" w:cs="宋体"/>
          <w:sz w:val="28"/>
          <w:szCs w:val="28"/>
          <w:lang w:val="en-US" w:eastAsia="zh-CN"/>
        </w:rPr>
        <w:t>原内容：</w:t>
      </w:r>
    </w:p>
    <w:p w14:paraId="0C6DE57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1、望远镜倍率：(6.0±5%)X</w:t>
      </w:r>
    </w:p>
    <w:p w14:paraId="2E1AF04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2、望远镜物镜孔径：≥23mm</w:t>
      </w:r>
    </w:p>
    <w:p w14:paraId="4557F0F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3、望远镜目镜孔径：≥15.0mm</w:t>
      </w:r>
    </w:p>
    <w:p w14:paraId="05EB54B5">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4、出瞳直径：≥3.7mm</w:t>
      </w:r>
    </w:p>
    <w:p w14:paraId="42F2CD1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5、视场：6.0°±10%</w:t>
      </w:r>
    </w:p>
    <w:p w14:paraId="5913B9F5">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7、视度调节范围：±6屈光度</w:t>
      </w:r>
    </w:p>
    <w:p w14:paraId="0035D98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8、测量单位：m(米)、Y(码)</w:t>
      </w:r>
    </w:p>
    <w:p w14:paraId="2B0276C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9、电池：≥750mAh锂电池</w:t>
      </w:r>
    </w:p>
    <w:p w14:paraId="47D775F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10、液晶显示器：透过式LCD</w:t>
      </w:r>
    </w:p>
    <w:p w14:paraId="45CA77D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11、测距范围：≥800M</w:t>
      </w:r>
    </w:p>
    <w:p w14:paraId="53F1A58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12、精度：±6HL</w:t>
      </w:r>
    </w:p>
    <w:p w14:paraId="02A71FF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13、防护等级≥IP54</w:t>
      </w:r>
    </w:p>
    <w:p w14:paraId="76379EA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3E1FDD7E">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1、望远镜倍率：(6.0±5%)X</w:t>
      </w:r>
    </w:p>
    <w:p w14:paraId="21092060">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2、望远镜物镜孔径：≥23mm</w:t>
      </w:r>
    </w:p>
    <w:p w14:paraId="66CE9A11">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3、望远镜目镜孔径：≥15.0mm</w:t>
      </w:r>
    </w:p>
    <w:p w14:paraId="46BFBD24">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4、出瞳直径：≥3.7mm</w:t>
      </w:r>
    </w:p>
    <w:p w14:paraId="28FC3743">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5、视场：6.0°±10%</w:t>
      </w:r>
    </w:p>
    <w:p w14:paraId="47BB4015">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6、视度调节范围：±6屈光度</w:t>
      </w:r>
    </w:p>
    <w:p w14:paraId="28A8A951">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7、测量单位：m(米)、Y(码)</w:t>
      </w:r>
    </w:p>
    <w:p w14:paraId="76B803D6">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8、电池：≥750mAh锂电池</w:t>
      </w:r>
    </w:p>
    <w:p w14:paraId="6F563ADC">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9、液晶显示器：透过式LCD</w:t>
      </w:r>
    </w:p>
    <w:p w14:paraId="0D29EE5E">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10、测距范围：800M</w:t>
      </w:r>
    </w:p>
    <w:p w14:paraId="3B0F4BBA">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11、精度：±1m+测量量程0.3%</w:t>
      </w:r>
    </w:p>
    <w:p w14:paraId="77FE2081">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12、防护等级≥IP54</w:t>
      </w:r>
    </w:p>
    <w:p w14:paraId="20915F9D">
      <w:pPr>
        <w:numPr>
          <w:ilvl w:val="0"/>
          <w:numId w:val="0"/>
        </w:num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1.7绳索救援套装：</w:t>
      </w:r>
    </w:p>
    <w:p w14:paraId="7AB69680">
      <w:pPr>
        <w:rPr>
          <w:rFonts w:hint="eastAsia" w:ascii="宋体" w:hAnsi="宋体" w:eastAsia="宋体" w:cs="宋体"/>
          <w:color w:val="auto"/>
          <w:sz w:val="28"/>
          <w:szCs w:val="28"/>
          <w:lang w:val="en-US" w:eastAsia="zh-CN"/>
        </w:rPr>
      </w:pPr>
      <w:r>
        <w:rPr>
          <w:rFonts w:hint="eastAsia" w:ascii="宋体" w:hAnsi="宋体" w:eastAsia="宋体" w:cs="宋体"/>
          <w:sz w:val="28"/>
          <w:szCs w:val="28"/>
          <w:lang w:val="en-US" w:eastAsia="zh-CN"/>
        </w:rPr>
        <w:t>原内容：</w:t>
      </w:r>
    </w:p>
    <w:p w14:paraId="5155CF91">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1、材质：涤纶丝外皮/涤纶丝内芯</w:t>
      </w:r>
    </w:p>
    <w:p w14:paraId="3F07B6A9">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2、破断力≥2000公斤</w:t>
      </w:r>
    </w:p>
    <w:p w14:paraId="6782AA13">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3、拉力：≥20KN</w:t>
      </w:r>
    </w:p>
    <w:p w14:paraId="64665502">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4、长度：100米</w:t>
      </w:r>
    </w:p>
    <w:p w14:paraId="4B33487B">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5、套装含10mm逃生绳，安全带，缓降器，连接扣，求生口哨，防滑手套</w:t>
      </w:r>
    </w:p>
    <w:p w14:paraId="4E5D4BC0">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7B7C80B1">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1、材质：涤纶丝外皮/涤纶丝内芯</w:t>
      </w:r>
    </w:p>
    <w:p w14:paraId="773CBFEB">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2、破断力≥2000公斤</w:t>
      </w:r>
    </w:p>
    <w:p w14:paraId="25CAF2C5">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3、拉力：≥20KN</w:t>
      </w:r>
    </w:p>
    <w:p w14:paraId="4B7E8387">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4、长度：100米</w:t>
      </w:r>
    </w:p>
    <w:p w14:paraId="14E90686">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5、套装含直径9-13mm逃生绳，安全带，缓降器，连接扣，求生口哨，防滑手套）</w:t>
      </w:r>
    </w:p>
    <w:p w14:paraId="36415D1A">
      <w:pPr>
        <w:numPr>
          <w:ilvl w:val="0"/>
          <w:numId w:val="0"/>
        </w:numPr>
        <w:rPr>
          <w:rFonts w:hint="eastAsia" w:ascii="宋体" w:hAnsi="宋体" w:eastAsia="宋体" w:cs="宋体"/>
          <w:color w:val="auto"/>
          <w:sz w:val="28"/>
          <w:szCs w:val="28"/>
          <w:lang w:val="en-US" w:eastAsia="zh-CN"/>
        </w:rPr>
      </w:pPr>
      <w:r>
        <w:rPr>
          <w:rFonts w:hint="default" w:ascii="宋体" w:hAnsi="宋体" w:eastAsia="宋体" w:cs="宋体"/>
          <w:b/>
          <w:bCs/>
          <w:color w:val="auto"/>
          <w:sz w:val="28"/>
          <w:szCs w:val="28"/>
          <w:lang w:eastAsia="zh-CN"/>
        </w:rPr>
        <w:t>3、洪水、山洪灾害</w:t>
      </w:r>
    </w:p>
    <w:p w14:paraId="31CE5FD4">
      <w:pPr>
        <w:numPr>
          <w:ilvl w:val="0"/>
          <w:numId w:val="0"/>
        </w:num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3.5绳索(救生绳、安全绳）</w:t>
      </w:r>
    </w:p>
    <w:p w14:paraId="3CBC2C2F">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原内容：</w:t>
      </w:r>
    </w:p>
    <w:p w14:paraId="6A1195B4">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1、执行依据XF494-2023《消防用防坠落装备》</w:t>
      </w:r>
    </w:p>
    <w:p w14:paraId="7250C996">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2、直径：8mm</w:t>
      </w:r>
    </w:p>
    <w:p w14:paraId="37391E51">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3、拉力：≥200kg</w:t>
      </w:r>
    </w:p>
    <w:p w14:paraId="64B7ED7F">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4、漂浮性能：经48h的漂浮性能试验，水域救援漂浮救生绳能始终漂浮的水面上</w:t>
      </w:r>
    </w:p>
    <w:p w14:paraId="4F531FA2">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5、长度：≥30m</w:t>
      </w:r>
    </w:p>
    <w:p w14:paraId="27872168">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6、材质：高强度丙纶</w:t>
      </w:r>
    </w:p>
    <w:p w14:paraId="02BBA820">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6E1DDBF8">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1、直径：≥8mm</w:t>
      </w:r>
    </w:p>
    <w:p w14:paraId="5D6CCDF6">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2、拉力：≥200Kg</w:t>
      </w:r>
    </w:p>
    <w:p w14:paraId="054468BD">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3、漂浮性能：经24h的漂浮性能试验，水域救援漂浮救生绳能始终漂浮的水面上；</w:t>
      </w:r>
    </w:p>
    <w:p w14:paraId="10BB9660">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4、长度：≥30m</w:t>
      </w:r>
    </w:p>
    <w:p w14:paraId="2AC73A05">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5、材质：高强度丙纶</w:t>
      </w:r>
    </w:p>
    <w:p w14:paraId="36CF22BC">
      <w:pPr>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5、林草火灾</w:t>
      </w:r>
    </w:p>
    <w:p w14:paraId="39171BB6">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5.2自救呼吸器：</w:t>
      </w:r>
    </w:p>
    <w:p w14:paraId="0D837399">
      <w:pPr>
        <w:rPr>
          <w:rFonts w:hint="eastAsia" w:ascii="宋体" w:hAnsi="宋体" w:eastAsia="宋体" w:cs="宋体"/>
          <w:color w:val="auto"/>
          <w:sz w:val="28"/>
          <w:szCs w:val="28"/>
          <w:lang w:val="en-US" w:eastAsia="zh-CN"/>
        </w:rPr>
      </w:pPr>
      <w:r>
        <w:rPr>
          <w:rFonts w:hint="eastAsia" w:ascii="宋体" w:hAnsi="宋体" w:eastAsia="宋体" w:cs="宋体"/>
          <w:sz w:val="28"/>
          <w:szCs w:val="28"/>
          <w:lang w:val="en-US" w:eastAsia="zh-CN"/>
        </w:rPr>
        <w:t>原内容：</w:t>
      </w:r>
    </w:p>
    <w:p w14:paraId="42346E0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1、过滤式消防自救呼吸器，防护时间：≥30 分钟，符合过滤式消防自救呼吸器标准；</w:t>
      </w:r>
    </w:p>
    <w:p w14:paraId="7FF49F1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2、阻燃面罩，滤毒罐含高效滤毒剂，防 CO、有毒烟雾，CO 防护：透过浓度≤200ml/m3，吸气温度≤65℃, 滤烟效率：≥95%，阻力：吸气≤800Pa，呼气≤300Pa；佩戴重量≤l.5kg，启动时间≤30秒；</w:t>
      </w:r>
    </w:p>
    <w:p w14:paraId="14AA2D5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3、设计：头戴式，头罩：漏气系数≤5%，视窗透光率≥85%，佩戴便捷，适合火灾逃生，成人款 ；符合 CCCF 消防认证 ；执行标准： GB21976.7-2012《建筑火灾逃生避难器材第 7部分：过滤式消防自救呼吸器》</w:t>
      </w:r>
    </w:p>
    <w:p w14:paraId="10E02FE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1DE4BD0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1、执行标准：GB21976.7‑2012</w:t>
      </w:r>
    </w:p>
    <w:p w14:paraId="57A7D3F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2、防护时间：≥30分钟(拆开起计算)</w:t>
      </w:r>
    </w:p>
    <w:p w14:paraId="01942FB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3、滤烟效率：≥96%</w:t>
      </w:r>
    </w:p>
    <w:p w14:paraId="7B01676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4、吸气阻力：&lt;800Pa</w:t>
      </w:r>
    </w:p>
    <w:p w14:paraId="3C0632E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5、呼气阻力：&lt;300Pa</w:t>
      </w:r>
    </w:p>
    <w:p w14:paraId="3CAB571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6、主要作用：保护人体呼吸器官、头部</w:t>
      </w:r>
    </w:p>
    <w:p w14:paraId="02AC425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7、防护对象：一氧化碳(CO)、烟雾等有害气体</w:t>
      </w:r>
    </w:p>
    <w:p w14:paraId="5232AFF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8、存放环境温度：0℃~40℃</w:t>
      </w:r>
    </w:p>
    <w:p w14:paraId="690B7A6F">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更正原招标文件第五章评标办法中采购包1： 5.6.2评分标准中的技术参数内容，</w:t>
      </w:r>
    </w:p>
    <w:p w14:paraId="0CE0C69B">
      <w:pPr>
        <w:numPr>
          <w:ilvl w:val="0"/>
          <w:numId w:val="0"/>
        </w:numPr>
        <w:rPr>
          <w:rFonts w:hint="eastAsia" w:ascii="宋体" w:hAnsi="宋体" w:eastAsia="宋体" w:cs="宋体"/>
          <w:color w:val="auto"/>
          <w:sz w:val="28"/>
          <w:szCs w:val="28"/>
          <w:lang w:val="en-US" w:eastAsia="zh-CN"/>
        </w:rPr>
      </w:pPr>
    </w:p>
    <w:p w14:paraId="10B61101">
      <w:pPr>
        <w:numPr>
          <w:ilvl w:val="0"/>
          <w:numId w:val="2"/>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具体内容如下：</w:t>
      </w:r>
    </w:p>
    <w:p w14:paraId="64907ACC">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原内容：</w:t>
      </w:r>
    </w:p>
    <w:p w14:paraId="683B7E41">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依据招标文件技术参数对投标人响应内容逐项开展评审：标注★为实质性条款，不满足直接判定无效投标；本技术评审分项满分44分，▲重要条款、无标识普通条款出现未响应、达不到技术标准、负偏离均予以扣分，技术正偏离不给予加分。 （1）实质性条款（★）：本项目设置2项★实质性条款，未完全响应要求的，投标文件按无效投标处理； （2）标注（▲）重要技术条款共30项，分值30分，每有1项未响应、不满足或负偏离扣1分，扣至0分为止； （3）无标识普通技术条款，分值14分，每有1项未响应、不满足或负偏离扣0.1分，扣至0分为止； 注：投标人须在技术偏离表对全部技术参数逐项填报响应说明；★实质性条款、▲重要条款须附上对应佐证材料（所提供的证明材料包含但不限于官网功能截图、产品彩页、产品技术说明、检测报告等资料复印件）并标注材料页码，普通条款仅需在表格中作出响应，无需另行提供佐证材料。</w:t>
      </w:r>
    </w:p>
    <w:p w14:paraId="2F9314A3">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更正为：</w:t>
      </w:r>
    </w:p>
    <w:p w14:paraId="3A5024F2">
      <w:pPr>
        <w:numPr>
          <w:ilvl w:val="0"/>
          <w:numId w:val="0"/>
        </w:numPr>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依据招标文件技术参数对投标人响应内容逐项开展评审：标注★为实质性条款，不满足直接判定无效投标；本技术评审分项满分44分，▲重要条款、无标识普通条款出现未响应、达不到技术标准、负偏离均予以扣分，技术正偏离不给予加分。 （1）实质性条款（★）：本项目设置2项★实质性条款，未完全响应要求的，投标文件按无效投标处理； （2）标注（▲）重要技术条款共26项，分值26分，每有1项未响应、不满足或负偏离扣1分，扣至0分为止； （3）无标识普通技术条款，分值18分，每有1项未响应、不满足或负偏离扣0.1分，扣至0分为止； 注：投标人须在技术偏离表对全部技术参数逐项填报响应说明；★实质性条款、▲重要条款须附上对应佐证材料（所提供的证明材料包含但不限于官网功能截图、产品彩页、产品技术说明、检测报告等资料复印件）并标注材料页码，普通条款仅需在表格中作出响应，无需另行提供佐证材料。</w:t>
      </w:r>
    </w:p>
    <w:p w14:paraId="55CD3ADD">
      <w:pPr>
        <w:numPr>
          <w:ilvl w:val="0"/>
          <w:numId w:val="0"/>
        </w:numPr>
        <w:rPr>
          <w:rFonts w:hint="eastAsia" w:ascii="宋体" w:hAnsi="宋体" w:eastAsia="宋体" w:cs="宋体"/>
          <w:color w:val="auto"/>
          <w:sz w:val="28"/>
          <w:szCs w:val="28"/>
          <w:lang w:val="en-US" w:eastAsia="zh-CN"/>
        </w:rPr>
      </w:pPr>
    </w:p>
    <w:p w14:paraId="69F981A8">
      <w:pPr>
        <w:rPr>
          <w:rFonts w:hint="eastAsia" w:ascii="宋体" w:hAnsi="宋体" w:eastAsia="宋体" w:cs="宋体"/>
          <w:color w:val="auto"/>
          <w:sz w:val="28"/>
          <w:szCs w:val="28"/>
          <w:lang w:val="en-US" w:eastAsia="zh-CN"/>
        </w:rPr>
      </w:pPr>
    </w:p>
    <w:p w14:paraId="6DF77B7D">
      <w:pPr>
        <w:rPr>
          <w:rFonts w:hint="eastAsia" w:ascii="宋体" w:hAnsi="宋体" w:eastAsia="宋体" w:cs="宋体"/>
          <w:color w:val="auto"/>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C06289"/>
    <w:multiLevelType w:val="singleLevel"/>
    <w:tmpl w:val="A9C06289"/>
    <w:lvl w:ilvl="0" w:tentative="0">
      <w:start w:val="1"/>
      <w:numFmt w:val="decimal"/>
      <w:suff w:val="nothing"/>
      <w:lvlText w:val="%1、"/>
      <w:lvlJc w:val="left"/>
    </w:lvl>
  </w:abstractNum>
  <w:abstractNum w:abstractNumId="1">
    <w:nsid w:val="6702BED1"/>
    <w:multiLevelType w:val="singleLevel"/>
    <w:tmpl w:val="6702BED1"/>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1F3A85"/>
    <w:rsid w:val="2A5409EA"/>
    <w:rsid w:val="301F3A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6229</Words>
  <Characters>7377</Characters>
  <Lines>0</Lines>
  <Paragraphs>0</Paragraphs>
  <TotalTime>43</TotalTime>
  <ScaleCrop>false</ScaleCrop>
  <LinksUpToDate>false</LinksUpToDate>
  <CharactersWithSpaces>7449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2026-08-31T02:35:00Z</dcterms:created>
  <dc:creator>周七岁  </dc:creator>
  <cp:lastModifiedBy>周七岁  </cp:lastModifiedBy>
  <dcterms:modified xsi:type="dcterms:W3CDTF">2026-08-31T15:22:15Z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05A7864592CE4587B1ECDC598D55FE15_13</vt:lpwstr>
  </property>
  <property fmtid="{D5CDD505-2E9C-101B-9397-08002B2CF9AE}" pid="4" name="KSOTemplateDocerSaveRecord">
    <vt:lpwstr>eyJoZGlkIjoiNGJiYWI4MjU4MWI3MjhhZmEzNTBkMjhjNmM5MmNiYjMiLCJ1c2VySWQiOiIyODA3NDc5ODgifQ==</vt:lpwstr>
  </property>
</Properties>
</file>