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1ECF69">
      <w:r>
        <w:drawing>
          <wp:inline distT="0" distB="0" distL="114300" distR="114300">
            <wp:extent cx="5416550" cy="5825490"/>
            <wp:effectExtent l="0" t="0" r="1270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6550" cy="582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657598">
      <w:r>
        <w:br w:type="page"/>
      </w:r>
    </w:p>
    <w:p w14:paraId="3DE55679">
      <w:r>
        <w:drawing>
          <wp:inline distT="0" distB="0" distL="114300" distR="114300">
            <wp:extent cx="5255260" cy="399542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5260" cy="399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08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2026-07-01T06:37:33Z</dcterms:created>
  <dc:creator>Administrator</dc:creator>
  <cp:lastModifiedBy>侯建伟</cp:lastModifiedBy>
  <dcterms:modified xsi:type="dcterms:W3CDTF">2026-07-01T06:38:20Z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eyJoZGlkIjoiMzcyYTIwYWZlYjBhMDZkNzI1YzdmZjcxNWJjY2IwZjYiLCJ1c2VySWQiOiIzNDYxMDYzMjIifQ==</vt:lpwstr>
  </property>
  <property fmtid="{D5CDD505-2E9C-101B-9397-08002B2CF9AE}" pid="4" name="ICV">
    <vt:lpwstr>0C6FADEB42114D78AC1508910FF8EE5F_12</vt:lpwstr>
  </property>
</Properties>
</file>