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43573">
      <w:pPr>
        <w:spacing w:beforeLines="100" w:afterLines="50" w:line="510" w:lineRule="exact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商务应答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表</w:t>
      </w:r>
    </w:p>
    <w:p w14:paraId="456988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采购项目名称：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{请填写采购项目名称}</w:t>
      </w:r>
    </w:p>
    <w:p w14:paraId="0E579A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采购项目编号：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{请填写采购项目编号}</w:t>
      </w:r>
    </w:p>
    <w:tbl>
      <w:tblPr>
        <w:tblStyle w:val="7"/>
        <w:tblW w:w="94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750"/>
        <w:gridCol w:w="3600"/>
        <w:gridCol w:w="1988"/>
        <w:gridCol w:w="1150"/>
      </w:tblGrid>
      <w:tr w14:paraId="67A1D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939" w:type="dxa"/>
            <w:vAlign w:val="center"/>
          </w:tcPr>
          <w:p w14:paraId="3E252EA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50" w:type="dxa"/>
            <w:vAlign w:val="center"/>
          </w:tcPr>
          <w:p w14:paraId="7DA9A3A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3600" w:type="dxa"/>
            <w:vAlign w:val="center"/>
          </w:tcPr>
          <w:p w14:paraId="33F0991B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1988" w:type="dxa"/>
            <w:vAlign w:val="center"/>
          </w:tcPr>
          <w:p w14:paraId="3AC070C6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文件</w:t>
            </w:r>
          </w:p>
          <w:p w14:paraId="4A86F2B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（响应/不响应）</w:t>
            </w:r>
          </w:p>
        </w:tc>
        <w:tc>
          <w:tcPr>
            <w:tcW w:w="1150" w:type="dxa"/>
            <w:vAlign w:val="center"/>
          </w:tcPr>
          <w:p w14:paraId="15F3B702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</w:p>
          <w:p w14:paraId="343052F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02D14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939" w:type="dxa"/>
            <w:vAlign w:val="center"/>
          </w:tcPr>
          <w:p w14:paraId="2D78ED4F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</w:p>
        </w:tc>
        <w:tc>
          <w:tcPr>
            <w:tcW w:w="1750" w:type="dxa"/>
            <w:vAlign w:val="center"/>
          </w:tcPr>
          <w:p w14:paraId="1852EF91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合同履行期</w:t>
            </w:r>
          </w:p>
        </w:tc>
        <w:tc>
          <w:tcPr>
            <w:tcW w:w="3600" w:type="dxa"/>
            <w:vAlign w:val="center"/>
          </w:tcPr>
          <w:p w14:paraId="6F77A7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25日历天</w:t>
            </w:r>
          </w:p>
        </w:tc>
        <w:tc>
          <w:tcPr>
            <w:tcW w:w="1988" w:type="dxa"/>
            <w:vAlign w:val="center"/>
          </w:tcPr>
          <w:p w14:paraId="47F5745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vAlign w:val="center"/>
          </w:tcPr>
          <w:p w14:paraId="10E7FAD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68F56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939" w:type="dxa"/>
            <w:vAlign w:val="center"/>
          </w:tcPr>
          <w:p w14:paraId="6877D664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2</w:t>
            </w:r>
          </w:p>
        </w:tc>
        <w:tc>
          <w:tcPr>
            <w:tcW w:w="1750" w:type="dxa"/>
            <w:vAlign w:val="center"/>
          </w:tcPr>
          <w:p w14:paraId="23602C67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服务地点 </w:t>
            </w:r>
          </w:p>
        </w:tc>
        <w:tc>
          <w:tcPr>
            <w:tcW w:w="3600" w:type="dxa"/>
            <w:vAlign w:val="center"/>
          </w:tcPr>
          <w:p w14:paraId="6B2191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陕西省渭南市蒲城县</w:t>
            </w:r>
          </w:p>
        </w:tc>
        <w:tc>
          <w:tcPr>
            <w:tcW w:w="1988" w:type="dxa"/>
            <w:vAlign w:val="center"/>
          </w:tcPr>
          <w:p w14:paraId="359616F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vAlign w:val="center"/>
          </w:tcPr>
          <w:p w14:paraId="2B2602E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9F62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316A240E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3</w:t>
            </w:r>
          </w:p>
        </w:tc>
        <w:tc>
          <w:tcPr>
            <w:tcW w:w="1750" w:type="dxa"/>
            <w:vAlign w:val="center"/>
          </w:tcPr>
          <w:p w14:paraId="20A4D2B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考核（验收）标准和方法</w:t>
            </w:r>
          </w:p>
          <w:p w14:paraId="200B0AF1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00" w:type="dxa"/>
            <w:vAlign w:val="center"/>
          </w:tcPr>
          <w:p w14:paraId="74671C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符合国家相关技术标准，并在项目完成后，组织专家对设计成果进行评审，根据专家评审意见和相关方的反馈，对设计方案进行进一步优化和完善。直至设计方案通过评审。经过验收小组验收后一致认为已达到要求视为验收合格。</w:t>
            </w:r>
          </w:p>
        </w:tc>
        <w:tc>
          <w:tcPr>
            <w:tcW w:w="1988" w:type="dxa"/>
            <w:vAlign w:val="center"/>
          </w:tcPr>
          <w:p w14:paraId="1FAFE01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vAlign w:val="center"/>
          </w:tcPr>
          <w:p w14:paraId="07F8941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200C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0A2FB121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4</w:t>
            </w:r>
          </w:p>
        </w:tc>
        <w:tc>
          <w:tcPr>
            <w:tcW w:w="1750" w:type="dxa"/>
            <w:vAlign w:val="center"/>
          </w:tcPr>
          <w:p w14:paraId="23CAF6E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支付方式</w:t>
            </w:r>
          </w:p>
        </w:tc>
        <w:tc>
          <w:tcPr>
            <w:tcW w:w="3600" w:type="dxa"/>
            <w:vAlign w:val="center"/>
          </w:tcPr>
          <w:p w14:paraId="115BF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分期付款</w:t>
            </w:r>
          </w:p>
        </w:tc>
        <w:tc>
          <w:tcPr>
            <w:tcW w:w="1988" w:type="dxa"/>
            <w:vAlign w:val="center"/>
          </w:tcPr>
          <w:p w14:paraId="2C4507B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vAlign w:val="center"/>
          </w:tcPr>
          <w:p w14:paraId="46C3705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22DC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939" w:type="dxa"/>
            <w:vAlign w:val="center"/>
          </w:tcPr>
          <w:p w14:paraId="407AE18C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5</w:t>
            </w:r>
          </w:p>
        </w:tc>
        <w:tc>
          <w:tcPr>
            <w:tcW w:w="1750" w:type="dxa"/>
            <w:vAlign w:val="center"/>
          </w:tcPr>
          <w:p w14:paraId="088EB7AB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支付约定</w:t>
            </w:r>
          </w:p>
          <w:p w14:paraId="352AABC5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00" w:type="dxa"/>
            <w:vAlign w:val="center"/>
          </w:tcPr>
          <w:p w14:paraId="4E290B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按履约进度结算，乙方完成合同约定的工作任务后付合同价款的40%；项目整体施工完成验收合格后付合同价款的60%。</w:t>
            </w:r>
          </w:p>
        </w:tc>
        <w:tc>
          <w:tcPr>
            <w:tcW w:w="1988" w:type="dxa"/>
            <w:vAlign w:val="center"/>
          </w:tcPr>
          <w:p w14:paraId="64EFF5F9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vAlign w:val="center"/>
          </w:tcPr>
          <w:p w14:paraId="0C500D0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4D14A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6C78B492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6</w:t>
            </w:r>
          </w:p>
        </w:tc>
        <w:tc>
          <w:tcPr>
            <w:tcW w:w="1750" w:type="dxa"/>
            <w:vAlign w:val="center"/>
          </w:tcPr>
          <w:p w14:paraId="77F2F72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违约责任及解决争议的方法</w:t>
            </w:r>
          </w:p>
        </w:tc>
        <w:tc>
          <w:tcPr>
            <w:tcW w:w="3600" w:type="dxa"/>
            <w:vAlign w:val="center"/>
          </w:tcPr>
          <w:p w14:paraId="11DA9D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详见合同条款</w:t>
            </w:r>
          </w:p>
        </w:tc>
        <w:tc>
          <w:tcPr>
            <w:tcW w:w="1988" w:type="dxa"/>
            <w:vAlign w:val="center"/>
          </w:tcPr>
          <w:p w14:paraId="4C4F4D5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vAlign w:val="center"/>
          </w:tcPr>
          <w:p w14:paraId="49ED935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7254F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57CD4185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7</w:t>
            </w:r>
          </w:p>
        </w:tc>
        <w:tc>
          <w:tcPr>
            <w:tcW w:w="1750" w:type="dxa"/>
            <w:vAlign w:val="center"/>
          </w:tcPr>
          <w:p w14:paraId="27DC0E3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投标（响应）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有效期</w:t>
            </w:r>
          </w:p>
        </w:tc>
        <w:tc>
          <w:tcPr>
            <w:tcW w:w="3600" w:type="dxa"/>
            <w:vAlign w:val="center"/>
          </w:tcPr>
          <w:p w14:paraId="09B89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投标（响应）有效期（90日历天）满足磋商文件的要求。</w:t>
            </w:r>
          </w:p>
        </w:tc>
        <w:tc>
          <w:tcPr>
            <w:tcW w:w="1988" w:type="dxa"/>
            <w:vAlign w:val="center"/>
          </w:tcPr>
          <w:p w14:paraId="43E875A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vAlign w:val="center"/>
          </w:tcPr>
          <w:p w14:paraId="5F20AAA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AC74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3957322C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8</w:t>
            </w:r>
          </w:p>
        </w:tc>
        <w:tc>
          <w:tcPr>
            <w:tcW w:w="1750" w:type="dxa"/>
            <w:vAlign w:val="center"/>
          </w:tcPr>
          <w:p w14:paraId="308DAB27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质量标准</w:t>
            </w:r>
          </w:p>
        </w:tc>
        <w:tc>
          <w:tcPr>
            <w:tcW w:w="3600" w:type="dxa"/>
            <w:vAlign w:val="center"/>
          </w:tcPr>
          <w:p w14:paraId="1A6D954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质量标准达到国家现行行业验收规范“合格”标准及磋商文件要求。</w:t>
            </w:r>
          </w:p>
        </w:tc>
        <w:tc>
          <w:tcPr>
            <w:tcW w:w="1988" w:type="dxa"/>
            <w:vAlign w:val="center"/>
          </w:tcPr>
          <w:p w14:paraId="056308F2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vAlign w:val="center"/>
          </w:tcPr>
          <w:p w14:paraId="007CF87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3A9E7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46BA373E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9</w:t>
            </w:r>
          </w:p>
        </w:tc>
        <w:tc>
          <w:tcPr>
            <w:tcW w:w="1750" w:type="dxa"/>
            <w:vAlign w:val="center"/>
          </w:tcPr>
          <w:p w14:paraId="2D316CE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合同条款</w:t>
            </w:r>
          </w:p>
        </w:tc>
        <w:tc>
          <w:tcPr>
            <w:tcW w:w="3600" w:type="dxa"/>
            <w:vAlign w:val="center"/>
          </w:tcPr>
          <w:p w14:paraId="0F416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响应文件中对合同草案条款未附加采购人难以接受的条件。</w:t>
            </w:r>
          </w:p>
        </w:tc>
        <w:tc>
          <w:tcPr>
            <w:tcW w:w="1988" w:type="dxa"/>
            <w:vAlign w:val="center"/>
          </w:tcPr>
          <w:p w14:paraId="41302E3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vAlign w:val="center"/>
          </w:tcPr>
          <w:p w14:paraId="2916630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290E155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2B8A208C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1.响应说明填写：若优于磋商要求的内容具体填写。 </w:t>
      </w:r>
    </w:p>
    <w:p w14:paraId="07103399"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2.表格不够用，各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可按此表复制。</w:t>
      </w:r>
    </w:p>
    <w:p w14:paraId="3DC3F9D4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55E441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</w:t>
      </w:r>
    </w:p>
    <w:p w14:paraId="052B3DAE">
      <w:pPr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或委托代理人（签字或盖章）：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45C68294">
      <w:pPr>
        <w:spacing w:line="360" w:lineRule="auto"/>
        <w:ind w:firstLine="480" w:firstLineChars="2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070D9"/>
    <w:rsid w:val="02D26FC2"/>
    <w:rsid w:val="09002B45"/>
    <w:rsid w:val="0D5B7BBE"/>
    <w:rsid w:val="0D6479C7"/>
    <w:rsid w:val="0EF3574A"/>
    <w:rsid w:val="12BA4384"/>
    <w:rsid w:val="18E214F8"/>
    <w:rsid w:val="18F226C9"/>
    <w:rsid w:val="1A2C531A"/>
    <w:rsid w:val="1D645B8F"/>
    <w:rsid w:val="20526F8B"/>
    <w:rsid w:val="22D47562"/>
    <w:rsid w:val="2C3B13EC"/>
    <w:rsid w:val="2E2070D9"/>
    <w:rsid w:val="2EDC6EB7"/>
    <w:rsid w:val="32AE1ED2"/>
    <w:rsid w:val="36211281"/>
    <w:rsid w:val="395D2308"/>
    <w:rsid w:val="3D9A41C5"/>
    <w:rsid w:val="3DBE339E"/>
    <w:rsid w:val="40673CB0"/>
    <w:rsid w:val="4745701D"/>
    <w:rsid w:val="48DD765B"/>
    <w:rsid w:val="4A01265A"/>
    <w:rsid w:val="4FCA26D5"/>
    <w:rsid w:val="541303D5"/>
    <w:rsid w:val="5654477C"/>
    <w:rsid w:val="56C57B85"/>
    <w:rsid w:val="5F887EC9"/>
    <w:rsid w:val="655D2792"/>
    <w:rsid w:val="66B1647C"/>
    <w:rsid w:val="6722022A"/>
    <w:rsid w:val="67310E46"/>
    <w:rsid w:val="6B89450B"/>
    <w:rsid w:val="6E161378"/>
    <w:rsid w:val="6EF1372B"/>
    <w:rsid w:val="72C07522"/>
    <w:rsid w:val="76E260F1"/>
    <w:rsid w:val="7763193B"/>
    <w:rsid w:val="78D832E4"/>
    <w:rsid w:val="79BD6141"/>
    <w:rsid w:val="7A564644"/>
    <w:rsid w:val="7D4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Normal Indent"/>
    <w:basedOn w:val="1"/>
    <w:qFormat/>
    <w:uiPriority w:val="0"/>
    <w:pPr>
      <w:widowControl w:val="0"/>
      <w:ind w:firstLine="420"/>
      <w:jc w:val="both"/>
    </w:pPr>
    <w:rPr>
      <w:rFonts w:eastAsia="宋体"/>
      <w:kern w:val="2"/>
      <w:sz w:val="21"/>
      <w:szCs w:val="20"/>
    </w:rPr>
  </w:style>
  <w:style w:type="paragraph" w:styleId="5">
    <w:name w:val="Plain Text"/>
    <w:basedOn w:val="1"/>
    <w:qFormat/>
    <w:uiPriority w:val="0"/>
    <w:rPr>
      <w:rFonts w:hAnsi="Courier New" w:cs="Times New Roman"/>
    </w:rPr>
  </w:style>
  <w:style w:type="paragraph" w:styleId="6">
    <w:name w:val="Subtitle"/>
    <w:basedOn w:val="1"/>
    <w:next w:val="1"/>
    <w:qFormat/>
    <w:uiPriority w:val="0"/>
    <w:pPr>
      <w:keepNext/>
      <w:adjustRightInd w:val="0"/>
      <w:spacing w:before="240" w:after="60" w:line="312" w:lineRule="atLeast"/>
      <w:jc w:val="center"/>
      <w:textAlignment w:val="baseline"/>
    </w:pPr>
    <w:rPr>
      <w:rFonts w:ascii="Arial" w:hAnsi="Arial"/>
      <w:b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467</Words>
  <Characters>475</Characters>
  <Lines>0</Lines>
  <Paragraphs>0</Paragraphs>
  <TotalTime>0</TotalTime>
  <ScaleCrop>false</ScaleCrop>
  <LinksUpToDate>false</LinksUpToDate>
  <CharactersWithSpaces>519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2025-01-14T11:19:00Z</dcterms:created>
  <dc:creator>WPS_1694750927</dc:creator>
  <cp:lastModifiedBy>1</cp:lastModifiedBy>
  <dcterms:modified xsi:type="dcterms:W3CDTF">2026-07-11T11:55:11Z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6DAA75475F5448CEB95CC859FAAF68D8_13</vt:lpwstr>
  </property>
  <property fmtid="{D5CDD505-2E9C-101B-9397-08002B2CF9AE}" pid="4" name="KSOTemplateDocerSaveRecord">
    <vt:lpwstr>eyJoZGlkIjoiMjZlYTJmYjQ3NTg4NDc2N2E3NDYyOWVlMmZjY2YzYmYiLCJ1c2VySWQiOiIzODk0Njg4MTQifQ==</vt:lpwstr>
  </property>
</Properties>
</file>