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ACEFE">
      <w:pPr>
        <w:pStyle w:val="7"/>
        <w:ind w:firstLine="200" w:firstLineChars="71"/>
        <w:jc w:val="center"/>
        <w:rPr>
          <w:rFonts w:hint="eastAsia" w:ascii="仿宋" w:hAnsi="仿宋" w:eastAsia="仿宋" w:cs="仿宋"/>
          <w:b/>
          <w:sz w:val="24"/>
          <w:szCs w:val="24"/>
        </w:rPr>
      </w:pPr>
      <w:bookmarkStart w:id="0" w:name="_GoBack"/>
      <w:bookmarkEnd w:id="0"/>
      <w:r>
        <w:rPr>
          <w:rFonts w:hint="eastAsia" w:ascii="仿宋" w:hAnsi="仿宋" w:eastAsia="仿宋" w:cs="仿宋"/>
          <w:b/>
          <w:sz w:val="28"/>
          <w:szCs w:val="28"/>
          <w:lang w:val="en-US" w:eastAsia="zh-CN"/>
        </w:rPr>
        <w:t>产品</w:t>
      </w:r>
      <w:r>
        <w:rPr>
          <w:rFonts w:hint="eastAsia" w:ascii="仿宋" w:hAnsi="仿宋" w:eastAsia="仿宋" w:cs="仿宋"/>
          <w:b/>
          <w:sz w:val="28"/>
          <w:szCs w:val="28"/>
        </w:rPr>
        <w:t>分项报价表</w:t>
      </w:r>
      <w:r>
        <w:rPr>
          <w:rFonts w:hint="eastAsia" w:ascii="仿宋" w:hAnsi="仿宋" w:eastAsia="仿宋" w:cs="仿宋"/>
          <w:b/>
          <w:sz w:val="28"/>
          <w:szCs w:val="28"/>
        </w:rPr>
        <w:t>（格式）</w:t>
      </w:r>
    </w:p>
    <w:p w14:paraId="700D3B7C">
      <w:pPr>
        <w:spacing w:line="480" w:lineRule="exact"/>
        <w:ind w:left="240" w:leftChars="100"/>
        <w:jc w:val="center"/>
        <w:rPr>
          <w:rFonts w:hint="eastAsia" w:ascii="仿宋" w:hAnsi="仿宋" w:eastAsia="仿宋" w:cs="仿宋"/>
          <w:b/>
          <w:bCs/>
          <w:sz w:val="28"/>
          <w:szCs w:val="28"/>
        </w:rPr>
      </w:pPr>
    </w:p>
    <w:p w14:paraId="467FE0EF">
      <w:pPr>
        <w:spacing w:line="300" w:lineRule="exact"/>
        <w:rPr>
          <w:rFonts w:hint="eastAsia" w:ascii="仿宋" w:hAnsi="仿宋" w:eastAsia="仿宋" w:cs="仿宋"/>
          <w:szCs w:val="24"/>
          <w:u w:val="single"/>
        </w:rPr>
      </w:pPr>
      <w:r>
        <w:rPr>
          <w:rFonts w:hint="eastAsia" w:ascii="仿宋" w:hAnsi="仿宋" w:eastAsia="仿宋" w:cs="仿宋"/>
          <w:szCs w:val="24"/>
          <w:lang w:val="en-US" w:eastAsia="zh-CN"/>
        </w:rPr>
        <w:t>项目</w:t>
      </w:r>
      <w:r>
        <w:rPr>
          <w:rFonts w:hint="eastAsia" w:ascii="仿宋" w:hAnsi="仿宋" w:eastAsia="仿宋" w:cs="仿宋"/>
          <w:szCs w:val="24"/>
        </w:rPr>
        <w:t>名称：</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r>
        <w:rPr>
          <w:rFonts w:hint="eastAsia" w:ascii="仿宋" w:hAnsi="仿宋" w:eastAsia="仿宋" w:cs="仿宋"/>
          <w:bCs/>
          <w:kern w:val="0"/>
          <w:szCs w:val="24"/>
        </w:rPr>
        <w:t>项目编号</w:t>
      </w:r>
      <w:r>
        <w:rPr>
          <w:rFonts w:hint="eastAsia" w:ascii="仿宋" w:hAnsi="仿宋" w:eastAsia="仿宋" w:cs="仿宋"/>
          <w:szCs w:val="24"/>
        </w:rPr>
        <w:t>：</w:t>
      </w:r>
      <w:r>
        <w:rPr>
          <w:rFonts w:hint="eastAsia" w:ascii="仿宋" w:hAnsi="仿宋" w:eastAsia="仿宋" w:cs="仿宋"/>
          <w:szCs w:val="24"/>
          <w:u w:val="single"/>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rPr>
        <w:t xml:space="preserve">    </w:t>
      </w:r>
      <w:r>
        <w:rPr>
          <w:rFonts w:hint="eastAsia" w:ascii="仿宋" w:hAnsi="仿宋" w:eastAsia="仿宋" w:cs="仿宋"/>
          <w:szCs w:val="24"/>
        </w:rPr>
        <w:t xml:space="preserve">         包号：</w:t>
      </w:r>
      <w:r>
        <w:rPr>
          <w:rFonts w:hint="eastAsia" w:ascii="仿宋" w:hAnsi="仿宋" w:eastAsia="仿宋" w:cs="仿宋"/>
          <w:szCs w:val="24"/>
          <w:u w:val="single"/>
        </w:rPr>
        <w:t xml:space="preserve">   </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 xml:space="preserve">  </w:t>
      </w:r>
    </w:p>
    <w:p w14:paraId="7447FC23">
      <w:pPr>
        <w:spacing w:line="400" w:lineRule="exact"/>
        <w:rPr>
          <w:rFonts w:hint="eastAsia" w:ascii="仿宋" w:hAnsi="仿宋" w:eastAsia="仿宋" w:cs="仿宋"/>
          <w:szCs w:val="24"/>
        </w:rPr>
      </w:pPr>
    </w:p>
    <w:tbl>
      <w:tblPr>
        <w:tblStyle w:val="5"/>
        <w:tblW w:w="1670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57"/>
        <w:gridCol w:w="1560"/>
        <w:gridCol w:w="1262"/>
        <w:gridCol w:w="1392"/>
        <w:gridCol w:w="775"/>
        <w:gridCol w:w="1096"/>
        <w:gridCol w:w="1615"/>
        <w:gridCol w:w="1482"/>
        <w:gridCol w:w="1390"/>
        <w:gridCol w:w="1390"/>
        <w:gridCol w:w="1390"/>
        <w:gridCol w:w="1390"/>
      </w:tblGrid>
      <w:tr w14:paraId="2AB64C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09" w:type="dxa"/>
            <w:vAlign w:val="center"/>
          </w:tcPr>
          <w:p w14:paraId="42F05FB4">
            <w:pPr>
              <w:spacing w:line="300" w:lineRule="exact"/>
              <w:rPr>
                <w:rFonts w:hint="eastAsia" w:ascii="仿宋" w:hAnsi="仿宋" w:eastAsia="仿宋" w:cs="仿宋"/>
                <w:b/>
                <w:szCs w:val="24"/>
              </w:rPr>
            </w:pPr>
            <w:r>
              <w:rPr>
                <w:rFonts w:hint="eastAsia" w:ascii="仿宋" w:hAnsi="仿宋" w:eastAsia="仿宋" w:cs="仿宋"/>
                <w:b/>
                <w:szCs w:val="24"/>
              </w:rPr>
              <w:t>序号</w:t>
            </w:r>
          </w:p>
        </w:tc>
        <w:tc>
          <w:tcPr>
            <w:tcW w:w="1257" w:type="dxa"/>
            <w:vAlign w:val="center"/>
          </w:tcPr>
          <w:p w14:paraId="378562FC">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 w:hAnsi="仿宋" w:eastAsia="仿宋" w:cs="仿宋"/>
                <w:b/>
                <w:szCs w:val="24"/>
                <w:lang w:val="en-US" w:eastAsia="zh-CN"/>
              </w:rPr>
            </w:pPr>
            <w:r>
              <w:rPr>
                <w:rFonts w:hint="eastAsia" w:ascii="仿宋" w:hAnsi="仿宋" w:eastAsia="仿宋" w:cs="仿宋"/>
                <w:b/>
                <w:szCs w:val="24"/>
                <w:lang w:val="en-US" w:eastAsia="zh-CN"/>
              </w:rPr>
              <w:t>产品</w:t>
            </w:r>
          </w:p>
          <w:p w14:paraId="0A7E8152">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 w:hAnsi="仿宋" w:eastAsia="仿宋" w:cs="仿宋"/>
                <w:b/>
                <w:szCs w:val="24"/>
              </w:rPr>
            </w:pPr>
            <w:r>
              <w:rPr>
                <w:rFonts w:hint="eastAsia" w:ascii="仿宋" w:hAnsi="仿宋" w:eastAsia="仿宋" w:cs="仿宋"/>
                <w:b/>
                <w:szCs w:val="24"/>
              </w:rPr>
              <w:t>名称</w:t>
            </w:r>
          </w:p>
        </w:tc>
        <w:tc>
          <w:tcPr>
            <w:tcW w:w="1560" w:type="dxa"/>
            <w:vAlign w:val="center"/>
          </w:tcPr>
          <w:p w14:paraId="537D1DF2">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Cs w:val="24"/>
              </w:rPr>
            </w:pPr>
            <w:r>
              <w:rPr>
                <w:rFonts w:hint="eastAsia" w:ascii="仿宋" w:hAnsi="仿宋" w:eastAsia="仿宋" w:cs="仿宋"/>
                <w:b/>
                <w:szCs w:val="24"/>
              </w:rPr>
              <w:t>品牌</w:t>
            </w:r>
          </w:p>
        </w:tc>
        <w:tc>
          <w:tcPr>
            <w:tcW w:w="1262" w:type="dxa"/>
            <w:vAlign w:val="center"/>
          </w:tcPr>
          <w:p w14:paraId="0F25FF00">
            <w:pPr>
              <w:spacing w:line="480" w:lineRule="exact"/>
              <w:jc w:val="center"/>
              <w:rPr>
                <w:rFonts w:hint="eastAsia" w:ascii="仿宋" w:hAnsi="仿宋" w:eastAsia="仿宋" w:cs="仿宋"/>
                <w:b/>
                <w:szCs w:val="24"/>
              </w:rPr>
            </w:pPr>
            <w:r>
              <w:rPr>
                <w:rFonts w:hint="eastAsia" w:ascii="仿宋" w:hAnsi="仿宋" w:eastAsia="仿宋" w:cs="仿宋"/>
                <w:b/>
                <w:szCs w:val="24"/>
              </w:rPr>
              <w:t>制造厂家</w:t>
            </w:r>
          </w:p>
        </w:tc>
        <w:tc>
          <w:tcPr>
            <w:tcW w:w="1392" w:type="dxa"/>
            <w:vAlign w:val="center"/>
          </w:tcPr>
          <w:p w14:paraId="1960E631">
            <w:pPr>
              <w:spacing w:line="480" w:lineRule="exact"/>
              <w:rPr>
                <w:rFonts w:hint="eastAsia" w:ascii="仿宋" w:hAnsi="仿宋" w:eastAsia="仿宋" w:cs="仿宋"/>
                <w:b/>
                <w:szCs w:val="24"/>
              </w:rPr>
            </w:pPr>
            <w:r>
              <w:rPr>
                <w:rFonts w:hint="eastAsia" w:ascii="仿宋" w:hAnsi="仿宋" w:eastAsia="仿宋" w:cs="仿宋"/>
                <w:b/>
                <w:szCs w:val="24"/>
              </w:rPr>
              <w:t>规格型号</w:t>
            </w:r>
          </w:p>
        </w:tc>
        <w:tc>
          <w:tcPr>
            <w:tcW w:w="775" w:type="dxa"/>
            <w:tcBorders>
              <w:top w:val="single" w:color="auto" w:sz="4" w:space="0"/>
            </w:tcBorders>
            <w:vAlign w:val="center"/>
          </w:tcPr>
          <w:p w14:paraId="5D3EF2C3">
            <w:pPr>
              <w:spacing w:line="300" w:lineRule="exact"/>
              <w:ind w:left="14" w:leftChars="6"/>
              <w:jc w:val="center"/>
              <w:rPr>
                <w:rFonts w:hint="eastAsia" w:ascii="仿宋" w:hAnsi="仿宋" w:eastAsia="仿宋" w:cs="仿宋"/>
                <w:b/>
                <w:szCs w:val="24"/>
              </w:rPr>
            </w:pPr>
            <w:r>
              <w:rPr>
                <w:rFonts w:hint="eastAsia" w:ascii="仿宋" w:hAnsi="仿宋" w:eastAsia="仿宋" w:cs="仿宋"/>
                <w:b/>
                <w:szCs w:val="24"/>
              </w:rPr>
              <w:t>单位</w:t>
            </w:r>
          </w:p>
        </w:tc>
        <w:tc>
          <w:tcPr>
            <w:tcW w:w="1096" w:type="dxa"/>
            <w:tcBorders>
              <w:top w:val="single" w:color="auto" w:sz="4" w:space="0"/>
            </w:tcBorders>
            <w:vAlign w:val="center"/>
          </w:tcPr>
          <w:p w14:paraId="1641663A">
            <w:pPr>
              <w:spacing w:line="300" w:lineRule="exact"/>
              <w:ind w:left="14" w:leftChars="6"/>
              <w:jc w:val="center"/>
              <w:rPr>
                <w:rFonts w:hint="eastAsia" w:ascii="仿宋" w:hAnsi="仿宋" w:eastAsia="仿宋" w:cs="仿宋"/>
                <w:b/>
                <w:szCs w:val="24"/>
              </w:rPr>
            </w:pPr>
            <w:r>
              <w:rPr>
                <w:rFonts w:hint="eastAsia" w:ascii="仿宋" w:hAnsi="仿宋" w:eastAsia="仿宋" w:cs="仿宋"/>
                <w:b/>
                <w:szCs w:val="24"/>
              </w:rPr>
              <w:t>数量</w:t>
            </w:r>
          </w:p>
        </w:tc>
        <w:tc>
          <w:tcPr>
            <w:tcW w:w="1615" w:type="dxa"/>
            <w:tcMar>
              <w:top w:w="28" w:type="dxa"/>
              <w:left w:w="57" w:type="dxa"/>
              <w:bottom w:w="28" w:type="dxa"/>
              <w:right w:w="57" w:type="dxa"/>
            </w:tcMar>
            <w:vAlign w:val="center"/>
          </w:tcPr>
          <w:p w14:paraId="41E466A2">
            <w:pPr>
              <w:spacing w:line="300" w:lineRule="exact"/>
              <w:jc w:val="center"/>
              <w:rPr>
                <w:rFonts w:hint="eastAsia" w:ascii="仿宋" w:hAnsi="仿宋" w:eastAsia="仿宋" w:cs="仿宋"/>
                <w:b/>
                <w:szCs w:val="24"/>
              </w:rPr>
            </w:pPr>
            <w:r>
              <w:rPr>
                <w:rFonts w:hint="eastAsia" w:ascii="仿宋" w:hAnsi="仿宋" w:eastAsia="仿宋" w:cs="仿宋"/>
                <w:b/>
                <w:szCs w:val="24"/>
              </w:rPr>
              <w:t>单价</w:t>
            </w:r>
          </w:p>
          <w:p w14:paraId="72306F70">
            <w:pPr>
              <w:spacing w:line="300" w:lineRule="exact"/>
              <w:ind w:left="53" w:leftChars="22"/>
              <w:jc w:val="center"/>
              <w:rPr>
                <w:rFonts w:hint="eastAsia" w:ascii="仿宋" w:hAnsi="仿宋" w:eastAsia="仿宋" w:cs="仿宋"/>
                <w:b/>
                <w:szCs w:val="24"/>
              </w:rPr>
            </w:pPr>
            <w:r>
              <w:rPr>
                <w:rFonts w:hint="eastAsia" w:ascii="仿宋" w:hAnsi="仿宋" w:eastAsia="仿宋" w:cs="仿宋"/>
                <w:b/>
                <w:szCs w:val="24"/>
              </w:rPr>
              <w:t>（人民币元）</w:t>
            </w:r>
          </w:p>
        </w:tc>
        <w:tc>
          <w:tcPr>
            <w:tcW w:w="1482" w:type="dxa"/>
            <w:tcMar>
              <w:top w:w="28" w:type="dxa"/>
              <w:left w:w="57" w:type="dxa"/>
              <w:bottom w:w="28" w:type="dxa"/>
              <w:right w:w="57" w:type="dxa"/>
            </w:tcMar>
            <w:vAlign w:val="center"/>
          </w:tcPr>
          <w:p w14:paraId="76988A4F">
            <w:pPr>
              <w:spacing w:line="300" w:lineRule="exact"/>
              <w:jc w:val="center"/>
              <w:rPr>
                <w:rFonts w:hint="eastAsia" w:ascii="仿宋" w:hAnsi="仿宋" w:eastAsia="仿宋" w:cs="仿宋"/>
                <w:b/>
                <w:szCs w:val="24"/>
              </w:rPr>
            </w:pPr>
            <w:r>
              <w:rPr>
                <w:rFonts w:hint="eastAsia" w:ascii="仿宋" w:hAnsi="仿宋" w:eastAsia="仿宋" w:cs="仿宋"/>
                <w:b/>
                <w:szCs w:val="24"/>
              </w:rPr>
              <w:t>总价</w:t>
            </w:r>
          </w:p>
          <w:p w14:paraId="14CC2BA6">
            <w:pPr>
              <w:spacing w:line="300" w:lineRule="exact"/>
              <w:rPr>
                <w:rFonts w:hint="eastAsia" w:ascii="仿宋" w:hAnsi="仿宋" w:eastAsia="仿宋" w:cs="仿宋"/>
                <w:b/>
                <w:szCs w:val="24"/>
              </w:rPr>
            </w:pPr>
            <w:r>
              <w:rPr>
                <w:rFonts w:hint="eastAsia" w:ascii="仿宋" w:hAnsi="仿宋" w:eastAsia="仿宋" w:cs="仿宋"/>
                <w:b/>
                <w:szCs w:val="24"/>
              </w:rPr>
              <w:t>（人民币元）</w:t>
            </w:r>
          </w:p>
        </w:tc>
        <w:tc>
          <w:tcPr>
            <w:tcW w:w="1390" w:type="dxa"/>
            <w:vAlign w:val="center"/>
          </w:tcPr>
          <w:p w14:paraId="7C2FA1B8">
            <w:pPr>
              <w:spacing w:line="480" w:lineRule="exact"/>
              <w:jc w:val="center"/>
              <w:rPr>
                <w:rFonts w:hint="eastAsia" w:ascii="仿宋" w:hAnsi="仿宋" w:eastAsia="仿宋" w:cs="仿宋"/>
                <w:b/>
                <w:szCs w:val="24"/>
              </w:rPr>
            </w:pPr>
            <w:r>
              <w:rPr>
                <w:rFonts w:hint="eastAsia" w:ascii="仿宋" w:hAnsi="仿宋" w:eastAsia="仿宋" w:cs="仿宋"/>
                <w:b/>
                <w:szCs w:val="24"/>
              </w:rPr>
              <w:t>中小企业</w:t>
            </w:r>
          </w:p>
        </w:tc>
        <w:tc>
          <w:tcPr>
            <w:tcW w:w="1390" w:type="dxa"/>
            <w:vAlign w:val="center"/>
          </w:tcPr>
          <w:p w14:paraId="2ED8AA47">
            <w:pPr>
              <w:spacing w:line="480" w:lineRule="exact"/>
              <w:jc w:val="center"/>
              <w:rPr>
                <w:rFonts w:hint="eastAsia" w:ascii="仿宋" w:hAnsi="仿宋" w:eastAsia="仿宋" w:cs="仿宋"/>
                <w:b/>
                <w:szCs w:val="24"/>
              </w:rPr>
            </w:pPr>
            <w:r>
              <w:rPr>
                <w:rFonts w:hint="eastAsia" w:ascii="仿宋" w:hAnsi="仿宋" w:eastAsia="仿宋" w:cs="仿宋"/>
                <w:b/>
                <w:szCs w:val="24"/>
              </w:rPr>
              <w:t>本国产品</w:t>
            </w:r>
          </w:p>
        </w:tc>
        <w:tc>
          <w:tcPr>
            <w:tcW w:w="1390" w:type="dxa"/>
            <w:tcMar>
              <w:top w:w="28" w:type="dxa"/>
              <w:left w:w="57" w:type="dxa"/>
              <w:bottom w:w="28" w:type="dxa"/>
              <w:right w:w="57" w:type="dxa"/>
            </w:tcMar>
            <w:vAlign w:val="center"/>
          </w:tcPr>
          <w:p w14:paraId="2B4A54F4">
            <w:pPr>
              <w:spacing w:line="480" w:lineRule="exact"/>
              <w:jc w:val="center"/>
              <w:rPr>
                <w:rFonts w:hint="eastAsia" w:ascii="仿宋" w:hAnsi="仿宋" w:eastAsia="仿宋" w:cs="仿宋"/>
                <w:b/>
                <w:szCs w:val="24"/>
              </w:rPr>
            </w:pPr>
            <w:r>
              <w:rPr>
                <w:rFonts w:hint="eastAsia" w:ascii="仿宋" w:hAnsi="仿宋" w:eastAsia="仿宋" w:cs="仿宋"/>
                <w:b/>
                <w:szCs w:val="24"/>
              </w:rPr>
              <w:t>该本国产品成本在产品总成本中占比(%)</w:t>
            </w:r>
          </w:p>
        </w:tc>
        <w:tc>
          <w:tcPr>
            <w:tcW w:w="1390" w:type="dxa"/>
            <w:tcMar>
              <w:top w:w="28" w:type="dxa"/>
              <w:left w:w="57" w:type="dxa"/>
              <w:bottom w:w="28" w:type="dxa"/>
              <w:right w:w="57" w:type="dxa"/>
            </w:tcMar>
            <w:vAlign w:val="center"/>
          </w:tcPr>
          <w:p w14:paraId="42C23D36">
            <w:pPr>
              <w:spacing w:line="480" w:lineRule="exact"/>
              <w:jc w:val="center"/>
              <w:rPr>
                <w:rFonts w:hint="eastAsia" w:ascii="仿宋" w:hAnsi="仿宋" w:eastAsia="仿宋" w:cs="仿宋"/>
                <w:b/>
                <w:szCs w:val="24"/>
              </w:rPr>
            </w:pPr>
            <w:r>
              <w:rPr>
                <w:rFonts w:hint="eastAsia" w:ascii="仿宋" w:hAnsi="仿宋" w:eastAsia="仿宋" w:cs="仿宋"/>
                <w:b/>
                <w:szCs w:val="24"/>
              </w:rPr>
              <w:t>备注（如节能环保等）</w:t>
            </w:r>
          </w:p>
        </w:tc>
      </w:tr>
      <w:tr w14:paraId="271A80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09" w:type="dxa"/>
            <w:tcBorders>
              <w:bottom w:val="single" w:color="auto" w:sz="4" w:space="0"/>
            </w:tcBorders>
            <w:tcMar>
              <w:left w:w="57" w:type="dxa"/>
              <w:right w:w="57" w:type="dxa"/>
            </w:tcMar>
            <w:vAlign w:val="center"/>
          </w:tcPr>
          <w:p w14:paraId="2CD14839">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38FFB085">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1153BB49">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1E4F01BA">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4D28832D">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721E2CBF">
            <w:pPr>
              <w:spacing w:line="300" w:lineRule="exact"/>
              <w:ind w:left="240" w:leftChars="100"/>
              <w:jc w:val="center"/>
              <w:rPr>
                <w:rFonts w:hint="eastAsia" w:ascii="仿宋" w:hAnsi="仿宋" w:eastAsia="仿宋" w:cs="仿宋"/>
                <w:szCs w:val="24"/>
              </w:rPr>
            </w:pPr>
          </w:p>
        </w:tc>
        <w:tc>
          <w:tcPr>
            <w:tcW w:w="1096" w:type="dxa"/>
            <w:tcBorders>
              <w:bottom w:val="single" w:color="auto" w:sz="4" w:space="0"/>
            </w:tcBorders>
            <w:tcMar>
              <w:left w:w="57" w:type="dxa"/>
              <w:right w:w="57" w:type="dxa"/>
            </w:tcMar>
            <w:vAlign w:val="center"/>
          </w:tcPr>
          <w:p w14:paraId="35904F4B">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61D8AA1B">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0A0ACBE9">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465C8B13">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0295FEA2">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63A690ED">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23257F75">
            <w:pPr>
              <w:spacing w:line="300" w:lineRule="exact"/>
              <w:ind w:left="240" w:leftChars="100"/>
              <w:rPr>
                <w:rFonts w:hint="eastAsia" w:ascii="仿宋" w:hAnsi="仿宋" w:eastAsia="仿宋" w:cs="仿宋"/>
                <w:szCs w:val="24"/>
              </w:rPr>
            </w:pPr>
          </w:p>
        </w:tc>
      </w:tr>
      <w:tr w14:paraId="7689CC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tcBorders>
              <w:bottom w:val="single" w:color="auto" w:sz="4" w:space="0"/>
            </w:tcBorders>
            <w:tcMar>
              <w:left w:w="57" w:type="dxa"/>
              <w:right w:w="57" w:type="dxa"/>
            </w:tcMar>
            <w:vAlign w:val="center"/>
          </w:tcPr>
          <w:p w14:paraId="4FC3ABED">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2037FC0E">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2051B55A">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751220C2">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0697BB79">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4F135B57">
            <w:pPr>
              <w:spacing w:line="300" w:lineRule="exact"/>
              <w:ind w:left="240" w:leftChars="100"/>
              <w:jc w:val="center"/>
              <w:rPr>
                <w:rFonts w:hint="eastAsia" w:ascii="仿宋" w:hAnsi="仿宋" w:eastAsia="仿宋" w:cs="仿宋"/>
                <w:szCs w:val="24"/>
              </w:rPr>
            </w:pPr>
          </w:p>
        </w:tc>
        <w:tc>
          <w:tcPr>
            <w:tcW w:w="1096" w:type="dxa"/>
            <w:tcBorders>
              <w:top w:val="single" w:color="auto" w:sz="4" w:space="0"/>
              <w:bottom w:val="single" w:color="auto" w:sz="4" w:space="0"/>
            </w:tcBorders>
            <w:tcMar>
              <w:left w:w="57" w:type="dxa"/>
              <w:right w:w="57" w:type="dxa"/>
            </w:tcMar>
            <w:vAlign w:val="center"/>
          </w:tcPr>
          <w:p w14:paraId="421FF4A1">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5F30C65D">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0AB59269">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0BE7284F">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387084E7">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2B449ABD">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11B723B7">
            <w:pPr>
              <w:spacing w:line="300" w:lineRule="exact"/>
              <w:ind w:left="240" w:leftChars="100"/>
              <w:rPr>
                <w:rFonts w:hint="eastAsia" w:ascii="仿宋" w:hAnsi="仿宋" w:eastAsia="仿宋" w:cs="仿宋"/>
                <w:szCs w:val="24"/>
              </w:rPr>
            </w:pPr>
          </w:p>
        </w:tc>
      </w:tr>
      <w:tr w14:paraId="1746F0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tcBorders>
              <w:bottom w:val="single" w:color="auto" w:sz="4" w:space="0"/>
            </w:tcBorders>
            <w:tcMar>
              <w:left w:w="57" w:type="dxa"/>
              <w:right w:w="57" w:type="dxa"/>
            </w:tcMar>
            <w:vAlign w:val="center"/>
          </w:tcPr>
          <w:p w14:paraId="65B8E2F1">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04FB6B06">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5B5C081F">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60917317">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7838EB57">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748EF39D">
            <w:pPr>
              <w:spacing w:line="300" w:lineRule="exact"/>
              <w:ind w:left="240" w:leftChars="100"/>
              <w:jc w:val="center"/>
              <w:rPr>
                <w:rFonts w:hint="eastAsia" w:ascii="仿宋" w:hAnsi="仿宋" w:eastAsia="仿宋" w:cs="仿宋"/>
                <w:szCs w:val="24"/>
              </w:rPr>
            </w:pPr>
          </w:p>
        </w:tc>
        <w:tc>
          <w:tcPr>
            <w:tcW w:w="1096" w:type="dxa"/>
            <w:tcBorders>
              <w:top w:val="single" w:color="auto" w:sz="4" w:space="0"/>
              <w:bottom w:val="single" w:color="auto" w:sz="4" w:space="0"/>
            </w:tcBorders>
            <w:tcMar>
              <w:left w:w="57" w:type="dxa"/>
              <w:right w:w="57" w:type="dxa"/>
            </w:tcMar>
            <w:vAlign w:val="center"/>
          </w:tcPr>
          <w:p w14:paraId="6F702E9B">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716E16B8">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6FA1C0D6">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71ADEC70">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619F0886">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59897490">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0E60054F">
            <w:pPr>
              <w:spacing w:line="300" w:lineRule="exact"/>
              <w:ind w:left="240" w:leftChars="100"/>
              <w:rPr>
                <w:rFonts w:hint="eastAsia" w:ascii="仿宋" w:hAnsi="仿宋" w:eastAsia="仿宋" w:cs="仿宋"/>
                <w:szCs w:val="24"/>
              </w:rPr>
            </w:pPr>
          </w:p>
        </w:tc>
      </w:tr>
      <w:tr w14:paraId="37DE34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tcBorders>
              <w:bottom w:val="single" w:color="auto" w:sz="4" w:space="0"/>
            </w:tcBorders>
            <w:tcMar>
              <w:left w:w="57" w:type="dxa"/>
              <w:right w:w="57" w:type="dxa"/>
            </w:tcMar>
            <w:vAlign w:val="center"/>
          </w:tcPr>
          <w:p w14:paraId="0D197CD8">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049C63A4">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59E559CD">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6C7B0571">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0EF3F58F">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031F87FA">
            <w:pPr>
              <w:spacing w:line="300" w:lineRule="exact"/>
              <w:ind w:left="240" w:leftChars="100"/>
              <w:jc w:val="center"/>
              <w:rPr>
                <w:rFonts w:hint="eastAsia" w:ascii="仿宋" w:hAnsi="仿宋" w:eastAsia="仿宋" w:cs="仿宋"/>
                <w:szCs w:val="24"/>
              </w:rPr>
            </w:pPr>
          </w:p>
        </w:tc>
        <w:tc>
          <w:tcPr>
            <w:tcW w:w="1096" w:type="dxa"/>
            <w:tcBorders>
              <w:top w:val="single" w:color="auto" w:sz="4" w:space="0"/>
              <w:bottom w:val="single" w:color="auto" w:sz="4" w:space="0"/>
            </w:tcBorders>
            <w:tcMar>
              <w:left w:w="57" w:type="dxa"/>
              <w:right w:w="57" w:type="dxa"/>
            </w:tcMar>
            <w:vAlign w:val="center"/>
          </w:tcPr>
          <w:p w14:paraId="0233D616">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2EB1566B">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5CEDE8A7">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1BCEA3EC">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60615BCA">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63CA7C59">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7EC458BF">
            <w:pPr>
              <w:spacing w:line="300" w:lineRule="exact"/>
              <w:ind w:left="240" w:leftChars="100"/>
              <w:rPr>
                <w:rFonts w:hint="eastAsia" w:ascii="仿宋" w:hAnsi="仿宋" w:eastAsia="仿宋" w:cs="仿宋"/>
                <w:szCs w:val="24"/>
              </w:rPr>
            </w:pPr>
          </w:p>
        </w:tc>
      </w:tr>
      <w:tr w14:paraId="5AFADA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tcBorders>
              <w:bottom w:val="single" w:color="auto" w:sz="4" w:space="0"/>
            </w:tcBorders>
            <w:tcMar>
              <w:left w:w="57" w:type="dxa"/>
              <w:right w:w="57" w:type="dxa"/>
            </w:tcMar>
            <w:vAlign w:val="center"/>
          </w:tcPr>
          <w:p w14:paraId="1E4DA9BA">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61A139EB">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75CF5C99">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3B39D131">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6D5865D4">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0E019BD6">
            <w:pPr>
              <w:spacing w:line="300" w:lineRule="exact"/>
              <w:ind w:left="240" w:leftChars="100"/>
              <w:jc w:val="center"/>
              <w:rPr>
                <w:rFonts w:hint="eastAsia" w:ascii="仿宋" w:hAnsi="仿宋" w:eastAsia="仿宋" w:cs="仿宋"/>
                <w:szCs w:val="24"/>
              </w:rPr>
            </w:pPr>
          </w:p>
        </w:tc>
        <w:tc>
          <w:tcPr>
            <w:tcW w:w="1096" w:type="dxa"/>
            <w:tcBorders>
              <w:top w:val="single" w:color="auto" w:sz="4" w:space="0"/>
              <w:bottom w:val="single" w:color="auto" w:sz="4" w:space="0"/>
            </w:tcBorders>
            <w:tcMar>
              <w:left w:w="57" w:type="dxa"/>
              <w:right w:w="57" w:type="dxa"/>
            </w:tcMar>
            <w:vAlign w:val="center"/>
          </w:tcPr>
          <w:p w14:paraId="4477BA54">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0FB3BF6B">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1C90CBCA">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20B419A0">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52E7A7A5">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4BDA3B4B">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6CA12160">
            <w:pPr>
              <w:spacing w:line="300" w:lineRule="exact"/>
              <w:ind w:left="240" w:leftChars="100"/>
              <w:rPr>
                <w:rFonts w:hint="eastAsia" w:ascii="仿宋" w:hAnsi="仿宋" w:eastAsia="仿宋" w:cs="仿宋"/>
                <w:szCs w:val="24"/>
              </w:rPr>
            </w:pPr>
          </w:p>
        </w:tc>
      </w:tr>
      <w:tr w14:paraId="1A0E20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9" w:type="dxa"/>
            <w:tcBorders>
              <w:bottom w:val="single" w:color="auto" w:sz="4" w:space="0"/>
            </w:tcBorders>
            <w:tcMar>
              <w:left w:w="57" w:type="dxa"/>
              <w:right w:w="57" w:type="dxa"/>
            </w:tcMar>
            <w:vAlign w:val="center"/>
          </w:tcPr>
          <w:p w14:paraId="49A30E01">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3AF4A4C0">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23CE70AA">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5BBCECB0">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3E2ADE25">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1344FE83">
            <w:pPr>
              <w:spacing w:line="300" w:lineRule="exact"/>
              <w:ind w:left="240" w:leftChars="100"/>
              <w:jc w:val="center"/>
              <w:rPr>
                <w:rFonts w:hint="eastAsia" w:ascii="仿宋" w:hAnsi="仿宋" w:eastAsia="仿宋" w:cs="仿宋"/>
                <w:szCs w:val="24"/>
              </w:rPr>
            </w:pPr>
          </w:p>
        </w:tc>
        <w:tc>
          <w:tcPr>
            <w:tcW w:w="1096" w:type="dxa"/>
            <w:tcBorders>
              <w:top w:val="single" w:color="auto" w:sz="4" w:space="0"/>
              <w:bottom w:val="single" w:color="auto" w:sz="4" w:space="0"/>
            </w:tcBorders>
            <w:tcMar>
              <w:left w:w="57" w:type="dxa"/>
              <w:right w:w="57" w:type="dxa"/>
            </w:tcMar>
            <w:vAlign w:val="center"/>
          </w:tcPr>
          <w:p w14:paraId="6A6A14DF">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6B9ED245">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57352A12">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35E729C3">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433AAB8B">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6196364F">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30430989">
            <w:pPr>
              <w:spacing w:line="300" w:lineRule="exact"/>
              <w:ind w:left="240" w:leftChars="100"/>
              <w:rPr>
                <w:rFonts w:hint="eastAsia" w:ascii="仿宋" w:hAnsi="仿宋" w:eastAsia="仿宋" w:cs="仿宋"/>
                <w:szCs w:val="24"/>
              </w:rPr>
            </w:pPr>
          </w:p>
        </w:tc>
      </w:tr>
      <w:tr w14:paraId="21BEBB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709" w:type="dxa"/>
            <w:tcBorders>
              <w:bottom w:val="single" w:color="auto" w:sz="4" w:space="0"/>
            </w:tcBorders>
            <w:tcMar>
              <w:left w:w="57" w:type="dxa"/>
              <w:right w:w="57" w:type="dxa"/>
            </w:tcMar>
            <w:vAlign w:val="center"/>
          </w:tcPr>
          <w:p w14:paraId="4010525D">
            <w:pPr>
              <w:spacing w:line="300" w:lineRule="exact"/>
              <w:ind w:left="240" w:leftChars="100"/>
              <w:jc w:val="center"/>
              <w:rPr>
                <w:rFonts w:hint="eastAsia" w:ascii="仿宋" w:hAnsi="仿宋" w:eastAsia="仿宋" w:cs="仿宋"/>
                <w:szCs w:val="24"/>
              </w:rPr>
            </w:pPr>
          </w:p>
        </w:tc>
        <w:tc>
          <w:tcPr>
            <w:tcW w:w="1257" w:type="dxa"/>
            <w:tcBorders>
              <w:bottom w:val="single" w:color="auto" w:sz="4" w:space="0"/>
            </w:tcBorders>
            <w:tcMar>
              <w:left w:w="57" w:type="dxa"/>
              <w:right w:w="57" w:type="dxa"/>
            </w:tcMar>
            <w:vAlign w:val="center"/>
          </w:tcPr>
          <w:p w14:paraId="0677515B">
            <w:pPr>
              <w:spacing w:line="300" w:lineRule="exact"/>
              <w:ind w:left="240" w:leftChars="100"/>
              <w:rPr>
                <w:rFonts w:hint="eastAsia" w:ascii="仿宋" w:hAnsi="仿宋" w:eastAsia="仿宋" w:cs="仿宋"/>
                <w:szCs w:val="24"/>
              </w:rPr>
            </w:pPr>
          </w:p>
        </w:tc>
        <w:tc>
          <w:tcPr>
            <w:tcW w:w="1560" w:type="dxa"/>
            <w:tcBorders>
              <w:bottom w:val="single" w:color="auto" w:sz="4" w:space="0"/>
            </w:tcBorders>
            <w:tcMar>
              <w:left w:w="57" w:type="dxa"/>
              <w:right w:w="57" w:type="dxa"/>
            </w:tcMar>
            <w:vAlign w:val="center"/>
          </w:tcPr>
          <w:p w14:paraId="72CD04E3">
            <w:pPr>
              <w:spacing w:line="300" w:lineRule="exact"/>
              <w:ind w:left="240" w:leftChars="100"/>
              <w:jc w:val="center"/>
              <w:rPr>
                <w:rFonts w:hint="eastAsia" w:ascii="仿宋" w:hAnsi="仿宋" w:eastAsia="仿宋" w:cs="仿宋"/>
                <w:szCs w:val="24"/>
              </w:rPr>
            </w:pPr>
          </w:p>
        </w:tc>
        <w:tc>
          <w:tcPr>
            <w:tcW w:w="1262" w:type="dxa"/>
            <w:tcBorders>
              <w:bottom w:val="single" w:color="auto" w:sz="4" w:space="0"/>
            </w:tcBorders>
            <w:tcMar>
              <w:left w:w="57" w:type="dxa"/>
              <w:right w:w="57" w:type="dxa"/>
            </w:tcMar>
            <w:vAlign w:val="center"/>
          </w:tcPr>
          <w:p w14:paraId="2F4EB953">
            <w:pPr>
              <w:spacing w:line="300" w:lineRule="exact"/>
              <w:ind w:left="240" w:leftChars="100"/>
              <w:jc w:val="center"/>
              <w:rPr>
                <w:rFonts w:hint="eastAsia" w:ascii="仿宋" w:hAnsi="仿宋" w:eastAsia="仿宋" w:cs="仿宋"/>
                <w:szCs w:val="24"/>
              </w:rPr>
            </w:pPr>
          </w:p>
        </w:tc>
        <w:tc>
          <w:tcPr>
            <w:tcW w:w="1392" w:type="dxa"/>
            <w:tcBorders>
              <w:bottom w:val="single" w:color="auto" w:sz="4" w:space="0"/>
            </w:tcBorders>
            <w:tcMar>
              <w:left w:w="57" w:type="dxa"/>
              <w:right w:w="57" w:type="dxa"/>
            </w:tcMar>
            <w:vAlign w:val="center"/>
          </w:tcPr>
          <w:p w14:paraId="3BC9AC26">
            <w:pPr>
              <w:spacing w:line="300" w:lineRule="exact"/>
              <w:ind w:left="240" w:leftChars="100"/>
              <w:jc w:val="center"/>
              <w:rPr>
                <w:rFonts w:hint="eastAsia" w:ascii="仿宋" w:hAnsi="仿宋" w:eastAsia="仿宋" w:cs="仿宋"/>
                <w:szCs w:val="24"/>
              </w:rPr>
            </w:pPr>
          </w:p>
        </w:tc>
        <w:tc>
          <w:tcPr>
            <w:tcW w:w="775" w:type="dxa"/>
            <w:tcBorders>
              <w:bottom w:val="single" w:color="auto" w:sz="4" w:space="0"/>
            </w:tcBorders>
            <w:tcMar>
              <w:left w:w="57" w:type="dxa"/>
              <w:right w:w="57" w:type="dxa"/>
            </w:tcMar>
            <w:vAlign w:val="center"/>
          </w:tcPr>
          <w:p w14:paraId="217D1649">
            <w:pPr>
              <w:spacing w:line="300" w:lineRule="exact"/>
              <w:ind w:left="240" w:leftChars="100"/>
              <w:jc w:val="center"/>
              <w:rPr>
                <w:rFonts w:hint="eastAsia" w:ascii="仿宋" w:hAnsi="仿宋" w:eastAsia="仿宋" w:cs="仿宋"/>
                <w:szCs w:val="24"/>
              </w:rPr>
            </w:pPr>
          </w:p>
        </w:tc>
        <w:tc>
          <w:tcPr>
            <w:tcW w:w="1096" w:type="dxa"/>
            <w:tcBorders>
              <w:bottom w:val="single" w:color="auto" w:sz="4" w:space="0"/>
            </w:tcBorders>
            <w:tcMar>
              <w:left w:w="57" w:type="dxa"/>
              <w:right w:w="57" w:type="dxa"/>
            </w:tcMar>
            <w:vAlign w:val="center"/>
          </w:tcPr>
          <w:p w14:paraId="407C6823">
            <w:pPr>
              <w:spacing w:line="300" w:lineRule="exact"/>
              <w:ind w:left="240" w:leftChars="100"/>
              <w:jc w:val="center"/>
              <w:rPr>
                <w:rFonts w:hint="eastAsia" w:ascii="仿宋" w:hAnsi="仿宋" w:eastAsia="仿宋" w:cs="仿宋"/>
                <w:szCs w:val="24"/>
              </w:rPr>
            </w:pPr>
          </w:p>
        </w:tc>
        <w:tc>
          <w:tcPr>
            <w:tcW w:w="1615" w:type="dxa"/>
            <w:tcBorders>
              <w:bottom w:val="single" w:color="auto" w:sz="4" w:space="0"/>
            </w:tcBorders>
            <w:tcMar>
              <w:left w:w="57" w:type="dxa"/>
              <w:right w:w="57" w:type="dxa"/>
            </w:tcMar>
          </w:tcPr>
          <w:p w14:paraId="79FFF41E">
            <w:pPr>
              <w:spacing w:line="300" w:lineRule="exact"/>
              <w:ind w:left="240" w:leftChars="100"/>
              <w:jc w:val="center"/>
              <w:rPr>
                <w:rFonts w:hint="eastAsia" w:ascii="仿宋" w:hAnsi="仿宋" w:eastAsia="仿宋" w:cs="仿宋"/>
                <w:szCs w:val="24"/>
              </w:rPr>
            </w:pPr>
          </w:p>
        </w:tc>
        <w:tc>
          <w:tcPr>
            <w:tcW w:w="1482" w:type="dxa"/>
            <w:tcBorders>
              <w:bottom w:val="single" w:color="auto" w:sz="4" w:space="0"/>
            </w:tcBorders>
            <w:tcMar>
              <w:left w:w="57" w:type="dxa"/>
              <w:right w:w="57" w:type="dxa"/>
            </w:tcMar>
            <w:vAlign w:val="center"/>
          </w:tcPr>
          <w:p w14:paraId="7A3ED86F">
            <w:pPr>
              <w:spacing w:line="300" w:lineRule="exact"/>
              <w:ind w:left="240" w:leftChars="100"/>
              <w:jc w:val="center"/>
              <w:rPr>
                <w:rFonts w:hint="eastAsia" w:ascii="仿宋" w:hAnsi="仿宋" w:eastAsia="仿宋" w:cs="仿宋"/>
                <w:szCs w:val="24"/>
              </w:rPr>
            </w:pPr>
          </w:p>
        </w:tc>
        <w:tc>
          <w:tcPr>
            <w:tcW w:w="1390" w:type="dxa"/>
            <w:tcBorders>
              <w:bottom w:val="single" w:color="auto" w:sz="4" w:space="0"/>
            </w:tcBorders>
          </w:tcPr>
          <w:p w14:paraId="49EB4AE0">
            <w:pPr>
              <w:spacing w:line="300" w:lineRule="exact"/>
              <w:ind w:left="240" w:leftChars="100"/>
              <w:rPr>
                <w:rFonts w:hint="eastAsia" w:ascii="仿宋" w:hAnsi="仿宋" w:eastAsia="仿宋" w:cs="仿宋"/>
                <w:szCs w:val="24"/>
              </w:rPr>
            </w:pPr>
          </w:p>
        </w:tc>
        <w:tc>
          <w:tcPr>
            <w:tcW w:w="1390" w:type="dxa"/>
            <w:tcBorders>
              <w:bottom w:val="single" w:color="auto" w:sz="4" w:space="0"/>
            </w:tcBorders>
          </w:tcPr>
          <w:p w14:paraId="248D4D03">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3C7B38D9">
            <w:pPr>
              <w:spacing w:line="300" w:lineRule="exact"/>
              <w:ind w:left="240" w:leftChars="100"/>
              <w:rPr>
                <w:rFonts w:hint="eastAsia" w:ascii="仿宋" w:hAnsi="仿宋" w:eastAsia="仿宋" w:cs="仿宋"/>
                <w:szCs w:val="24"/>
              </w:rPr>
            </w:pPr>
          </w:p>
        </w:tc>
        <w:tc>
          <w:tcPr>
            <w:tcW w:w="1390" w:type="dxa"/>
            <w:tcBorders>
              <w:bottom w:val="single" w:color="auto" w:sz="4" w:space="0"/>
            </w:tcBorders>
            <w:tcMar>
              <w:left w:w="57" w:type="dxa"/>
              <w:right w:w="57" w:type="dxa"/>
            </w:tcMar>
            <w:vAlign w:val="center"/>
          </w:tcPr>
          <w:p w14:paraId="72C79362">
            <w:pPr>
              <w:spacing w:line="300" w:lineRule="exact"/>
              <w:ind w:left="240" w:leftChars="100"/>
              <w:rPr>
                <w:rFonts w:hint="eastAsia" w:ascii="仿宋" w:hAnsi="仿宋" w:eastAsia="仿宋" w:cs="仿宋"/>
                <w:szCs w:val="24"/>
              </w:rPr>
            </w:pPr>
          </w:p>
        </w:tc>
      </w:tr>
      <w:tr w14:paraId="46141D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538" w:type="dxa"/>
            <w:gridSpan w:val="10"/>
          </w:tcPr>
          <w:p w14:paraId="0C434353">
            <w:pPr>
              <w:spacing w:line="300" w:lineRule="exact"/>
              <w:ind w:left="240" w:leftChars="100"/>
              <w:jc w:val="left"/>
              <w:rPr>
                <w:rFonts w:hint="eastAsia" w:ascii="仿宋" w:hAnsi="仿宋" w:eastAsia="仿宋" w:cs="仿宋"/>
                <w:szCs w:val="24"/>
              </w:rPr>
            </w:pPr>
            <w:r>
              <w:rPr>
                <w:rFonts w:hint="eastAsia" w:ascii="仿宋" w:hAnsi="仿宋" w:eastAsia="仿宋" w:cs="仿宋"/>
              </w:rPr>
              <w:t>总报价：人民币（大写）</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元</w:t>
            </w:r>
          </w:p>
          <w:p w14:paraId="7B92BB79">
            <w:pPr>
              <w:spacing w:line="300" w:lineRule="exact"/>
              <w:ind w:left="240" w:leftChars="100"/>
              <w:rPr>
                <w:rFonts w:hint="eastAsia" w:ascii="仿宋" w:hAnsi="仿宋" w:eastAsia="仿宋" w:cs="仿宋"/>
                <w:szCs w:val="24"/>
                <w:highlight w:val="cyan"/>
              </w:rPr>
            </w:pPr>
          </w:p>
        </w:tc>
        <w:tc>
          <w:tcPr>
            <w:tcW w:w="2780" w:type="dxa"/>
            <w:gridSpan w:val="2"/>
          </w:tcPr>
          <w:p w14:paraId="1EA8D3EA">
            <w:pPr>
              <w:spacing w:line="300" w:lineRule="exact"/>
              <w:rPr>
                <w:rFonts w:hint="eastAsia" w:ascii="仿宋" w:hAnsi="仿宋" w:eastAsia="仿宋" w:cs="仿宋"/>
                <w:szCs w:val="24"/>
                <w:highlight w:val="cyan"/>
                <w:lang w:val="en-US" w:eastAsia="zh-CN"/>
              </w:rPr>
            </w:pPr>
            <w:r>
              <w:rPr>
                <w:rFonts w:hint="eastAsia" w:ascii="仿宋" w:hAnsi="仿宋" w:eastAsia="仿宋" w:cs="仿宋"/>
                <w:lang w:val="en-US" w:eastAsia="zh-CN"/>
              </w:rPr>
              <w:t>本国产品在产品总成本中占比合计：</w:t>
            </w:r>
          </w:p>
        </w:tc>
        <w:tc>
          <w:tcPr>
            <w:tcW w:w="1390" w:type="dxa"/>
          </w:tcPr>
          <w:p w14:paraId="1B5F80CC">
            <w:pPr>
              <w:spacing w:line="300" w:lineRule="exact"/>
              <w:ind w:left="240" w:leftChars="100"/>
              <w:rPr>
                <w:rFonts w:hint="eastAsia" w:ascii="仿宋" w:hAnsi="仿宋" w:eastAsia="仿宋" w:cs="仿宋"/>
                <w:szCs w:val="24"/>
                <w:highlight w:val="cyan"/>
              </w:rPr>
            </w:pPr>
          </w:p>
        </w:tc>
      </w:tr>
      <w:tr w14:paraId="0156AE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5318" w:type="dxa"/>
            <w:gridSpan w:val="12"/>
          </w:tcPr>
          <w:p w14:paraId="17D58F7A">
            <w:pPr>
              <w:pStyle w:val="3"/>
              <w:spacing w:line="400" w:lineRule="exact"/>
              <w:rPr>
                <w:rFonts w:hint="eastAsia" w:ascii="仿宋" w:hAnsi="仿宋" w:eastAsia="仿宋" w:cs="仿宋"/>
                <w:spacing w:val="-6"/>
              </w:rPr>
            </w:pPr>
            <w:r>
              <w:rPr>
                <w:rFonts w:hint="eastAsia" w:ascii="仿宋" w:hAnsi="仿宋" w:eastAsia="仿宋" w:cs="仿宋"/>
                <w:spacing w:val="-6"/>
              </w:rPr>
              <w:t>备注：</w:t>
            </w:r>
          </w:p>
          <w:p w14:paraId="5F2058F9">
            <w:pPr>
              <w:pStyle w:val="3"/>
              <w:numPr>
                <w:ilvl w:val="0"/>
                <w:numId w:val="1"/>
              </w:numPr>
              <w:spacing w:line="400" w:lineRule="exact"/>
              <w:rPr>
                <w:rFonts w:hint="eastAsia" w:ascii="仿宋" w:hAnsi="仿宋" w:eastAsia="仿宋" w:cs="仿宋"/>
                <w:szCs w:val="24"/>
              </w:rPr>
            </w:pPr>
            <w:r>
              <w:rPr>
                <w:rFonts w:hint="eastAsia" w:ascii="仿宋" w:hAnsi="仿宋" w:eastAsia="仿宋" w:cs="仿宋"/>
                <w:spacing w:val="-6"/>
              </w:rPr>
              <w:t>表内报价内容以元为单位，最多保留小数点后两位。</w:t>
            </w:r>
            <w:r>
              <w:rPr>
                <w:rFonts w:hint="eastAsia" w:ascii="仿宋" w:hAnsi="仿宋" w:eastAsia="仿宋" w:cs="仿宋"/>
              </w:rPr>
              <w:t>本表中的“总报价”与“开标一览表”中的</w:t>
            </w:r>
            <w:r>
              <w:rPr>
                <w:rFonts w:hint="eastAsia" w:ascii="仿宋" w:hAnsi="仿宋" w:eastAsia="仿宋" w:cs="仿宋"/>
                <w:spacing w:val="-6"/>
              </w:rPr>
              <w:t>“</w:t>
            </w:r>
            <w:r>
              <w:rPr>
                <w:rFonts w:hint="eastAsia" w:ascii="仿宋" w:hAnsi="仿宋" w:eastAsia="仿宋" w:cs="仿宋"/>
              </w:rPr>
              <w:t>总报价</w:t>
            </w:r>
            <w:r>
              <w:rPr>
                <w:rFonts w:hint="eastAsia" w:ascii="仿宋" w:hAnsi="仿宋" w:eastAsia="仿宋" w:cs="仿宋"/>
                <w:spacing w:val="-6"/>
              </w:rPr>
              <w:t>”</w:t>
            </w:r>
            <w:r>
              <w:rPr>
                <w:rFonts w:hint="eastAsia" w:ascii="仿宋" w:hAnsi="仿宋" w:eastAsia="仿宋" w:cs="仿宋"/>
              </w:rPr>
              <w:t>一致。各子项分别报价。</w:t>
            </w:r>
          </w:p>
          <w:p w14:paraId="3E1F7FB7">
            <w:pPr>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215CAA63">
            <w:pPr>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供应商须同时出具《关于符合本国产品标准的声明函》或财政部会同有关部门规定的有关证明文件。出具符合要求的《声明函》或有关证明文件的，该产品视为本国产品。</w:t>
            </w:r>
          </w:p>
        </w:tc>
        <w:tc>
          <w:tcPr>
            <w:tcW w:w="1390" w:type="dxa"/>
          </w:tcPr>
          <w:p w14:paraId="561DA8A3">
            <w:pPr>
              <w:spacing w:line="300" w:lineRule="exact"/>
              <w:ind w:left="240" w:leftChars="100"/>
              <w:rPr>
                <w:rFonts w:hint="eastAsia" w:ascii="仿宋" w:hAnsi="仿宋" w:eastAsia="仿宋" w:cs="仿宋"/>
              </w:rPr>
            </w:pPr>
          </w:p>
        </w:tc>
      </w:tr>
    </w:tbl>
    <w:p w14:paraId="29484E21">
      <w:pPr>
        <w:pStyle w:val="4"/>
        <w:rPr>
          <w:rFonts w:hint="eastAsia" w:ascii="仿宋" w:hAnsi="仿宋" w:eastAsia="仿宋" w:cs="仿宋"/>
        </w:rPr>
      </w:pPr>
    </w:p>
    <w:p w14:paraId="00F44BE3">
      <w:pPr>
        <w:spacing w:line="400" w:lineRule="exact"/>
        <w:rPr>
          <w:rFonts w:hint="eastAsia" w:ascii="仿宋" w:hAnsi="仿宋" w:eastAsia="仿宋" w:cs="仿宋"/>
          <w:szCs w:val="24"/>
        </w:rPr>
      </w:pPr>
      <w:r>
        <w:rPr>
          <w:rFonts w:hint="eastAsia" w:ascii="仿宋" w:hAnsi="仿宋" w:eastAsia="仿宋" w:cs="仿宋"/>
          <w:szCs w:val="24"/>
        </w:rPr>
        <w:t xml:space="preserve">    </w:t>
      </w:r>
    </w:p>
    <w:p w14:paraId="653CA628">
      <w:pPr>
        <w:spacing w:line="400" w:lineRule="exact"/>
        <w:ind w:left="0" w:leftChars="0" w:firstLine="6480" w:firstLineChars="2700"/>
        <w:rPr>
          <w:rFonts w:hint="eastAsia" w:ascii="仿宋" w:hAnsi="仿宋" w:eastAsia="仿宋" w:cs="仿宋"/>
          <w:szCs w:val="24"/>
          <w:u w:val="single"/>
          <w:lang w:val="zh-CN"/>
        </w:rPr>
      </w:pPr>
      <w:r>
        <w:rPr>
          <w:rFonts w:hint="eastAsia" w:ascii="仿宋" w:hAnsi="仿宋" w:eastAsia="仿宋" w:cs="仿宋"/>
          <w:szCs w:val="24"/>
          <w:lang w:val="zh-CN"/>
        </w:rPr>
        <w:t xml:space="preserve">供应商名称（盖章）： </w:t>
      </w:r>
      <w:r>
        <w:rPr>
          <w:rFonts w:hint="eastAsia" w:ascii="仿宋" w:hAnsi="仿宋" w:eastAsia="仿宋" w:cs="仿宋"/>
          <w:szCs w:val="24"/>
          <w:u w:val="single"/>
          <w:lang w:val="zh-CN"/>
        </w:rPr>
        <w:t xml:space="preserve">                   </w:t>
      </w:r>
    </w:p>
    <w:p w14:paraId="62DB4C7F">
      <w:pPr>
        <w:spacing w:line="400" w:lineRule="exact"/>
        <w:ind w:left="0" w:leftChars="0" w:firstLine="6480" w:firstLineChars="2700"/>
        <w:rPr>
          <w:rFonts w:hint="eastAsia" w:ascii="仿宋" w:hAnsi="仿宋" w:eastAsia="仿宋" w:cs="仿宋"/>
          <w:szCs w:val="24"/>
          <w:lang w:val="zh-CN"/>
        </w:rPr>
      </w:pPr>
    </w:p>
    <w:p w14:paraId="1A00C2AC">
      <w:pPr>
        <w:spacing w:line="400" w:lineRule="exact"/>
        <w:ind w:left="0" w:leftChars="0" w:firstLine="6480" w:firstLineChars="2700"/>
        <w:rPr>
          <w:rFonts w:hint="eastAsia" w:ascii="仿宋" w:hAnsi="仿宋" w:eastAsia="仿宋" w:cs="仿宋"/>
          <w:szCs w:val="24"/>
        </w:rPr>
      </w:pPr>
      <w:r>
        <w:rPr>
          <w:rFonts w:hint="eastAsia" w:ascii="仿宋" w:hAnsi="仿宋" w:eastAsia="仿宋" w:cs="仿宋"/>
          <w:szCs w:val="24"/>
          <w:lang w:val="zh-CN"/>
        </w:rPr>
        <w:t>法定代表人或被授权人（签字或盖章）</w:t>
      </w:r>
      <w:r>
        <w:rPr>
          <w:rFonts w:hint="eastAsia" w:ascii="仿宋" w:hAnsi="仿宋" w:eastAsia="仿宋" w:cs="仿宋"/>
          <w:szCs w:val="24"/>
        </w:rPr>
        <w:t>：</w:t>
      </w:r>
      <w:r>
        <w:rPr>
          <w:rFonts w:hint="eastAsia" w:ascii="仿宋" w:hAnsi="仿宋" w:eastAsia="仿宋" w:cs="仿宋"/>
          <w:szCs w:val="24"/>
          <w:u w:val="single"/>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r>
        <w:rPr>
          <w:rFonts w:hint="eastAsia" w:ascii="仿宋" w:hAnsi="仿宋" w:eastAsia="仿宋" w:cs="仿宋"/>
          <w:szCs w:val="24"/>
        </w:rPr>
        <w:t xml:space="preserve"> </w:t>
      </w:r>
    </w:p>
    <w:p w14:paraId="670A601A">
      <w:pPr>
        <w:spacing w:line="400" w:lineRule="exact"/>
        <w:ind w:left="0" w:leftChars="0" w:firstLine="6480" w:firstLineChars="2700"/>
        <w:rPr>
          <w:rFonts w:hint="eastAsia" w:ascii="仿宋" w:hAnsi="仿宋" w:eastAsia="仿宋" w:cs="仿宋"/>
          <w:szCs w:val="24"/>
        </w:rPr>
      </w:pPr>
    </w:p>
    <w:p w14:paraId="35C5B112">
      <w:pPr>
        <w:spacing w:line="400" w:lineRule="exact"/>
        <w:ind w:left="0" w:leftChars="0" w:firstLine="6480" w:firstLineChars="2700"/>
        <w:rPr>
          <w:rFonts w:hint="eastAsia" w:ascii="仿宋" w:hAnsi="仿宋" w:eastAsia="仿宋" w:cs="仿宋"/>
          <w:szCs w:val="24"/>
          <w:u w:val="single"/>
        </w:rPr>
      </w:pPr>
      <w:r>
        <w:rPr>
          <w:rFonts w:hint="eastAsia" w:ascii="仿宋" w:hAnsi="仿宋" w:eastAsia="仿宋" w:cs="仿宋"/>
          <w:szCs w:val="24"/>
        </w:rPr>
        <w:t xml:space="preserve">日 </w:t>
      </w:r>
      <w:r>
        <w:rPr>
          <w:rFonts w:hint="eastAsia" w:ascii="仿宋" w:hAnsi="仿宋" w:eastAsia="仿宋" w:cs="仿宋"/>
          <w:szCs w:val="24"/>
          <w:lang w:val="en-US" w:eastAsia="zh-CN"/>
        </w:rPr>
        <w:t xml:space="preserve">  </w:t>
      </w:r>
      <w:r>
        <w:rPr>
          <w:rFonts w:hint="eastAsia" w:ascii="仿宋" w:hAnsi="仿宋" w:eastAsia="仿宋" w:cs="仿宋"/>
          <w:szCs w:val="24"/>
        </w:rPr>
        <w:t>期：</w:t>
      </w:r>
      <w:r>
        <w:rPr>
          <w:rFonts w:hint="eastAsia" w:ascii="仿宋" w:hAnsi="仿宋" w:eastAsia="仿宋" w:cs="仿宋"/>
          <w:szCs w:val="24"/>
          <w:u w:val="single"/>
        </w:rPr>
        <w:t xml:space="preserve">            </w:t>
      </w:r>
    </w:p>
    <w:p w14:paraId="62BFDA36">
      <w:pPr>
        <w:rPr>
          <w:rFonts w:hint="eastAsia" w:ascii="仿宋" w:hAnsi="仿宋" w:eastAsia="仿宋" w:cs="仿宋"/>
          <w:szCs w:val="24"/>
          <w:u w:val="single"/>
        </w:rPr>
      </w:pPr>
      <w:r>
        <w:rPr>
          <w:rFonts w:hint="eastAsia" w:ascii="仿宋" w:hAnsi="仿宋" w:eastAsia="仿宋" w:cs="仿宋"/>
          <w:szCs w:val="24"/>
          <w:u w:val="single"/>
        </w:rPr>
        <w:br w:type="page"/>
      </w:r>
    </w:p>
    <w:p w14:paraId="6F34D119">
      <w:pPr>
        <w:pStyle w:val="2"/>
        <w:rPr>
          <w:rFonts w:hint="eastAsia" w:ascii="仿宋" w:hAnsi="仿宋" w:eastAsia="仿宋" w:cs="仿宋"/>
        </w:rPr>
      </w:pPr>
    </w:p>
    <w:p w14:paraId="60806D36">
      <w:pPr>
        <w:rPr>
          <w:rFonts w:hint="eastAsia" w:ascii="仿宋" w:hAnsi="仿宋" w:eastAsia="仿宋" w:cs="仿宋"/>
        </w:rPr>
      </w:pPr>
      <w:r>
        <w:rPr>
          <w:rFonts w:hint="eastAsia" w:ascii="仿宋" w:hAnsi="仿宋" w:eastAsia="仿宋" w:cs="仿宋"/>
        </w:rPr>
        <w:t>附件1</w:t>
      </w:r>
    </w:p>
    <w:p w14:paraId="7229F7B2">
      <w:pPr>
        <w:pStyle w:val="2"/>
        <w:rPr>
          <w:rFonts w:hint="eastAsia" w:ascii="仿宋" w:hAnsi="仿宋" w:eastAsia="仿宋" w:cs="仿宋"/>
        </w:rPr>
      </w:pPr>
    </w:p>
    <w:p w14:paraId="5C654280">
      <w:pPr>
        <w:jc w:val="center"/>
        <w:rPr>
          <w:rFonts w:hint="eastAsia" w:ascii="仿宋" w:hAnsi="仿宋" w:eastAsia="仿宋" w:cs="仿宋"/>
          <w:b/>
          <w:bCs/>
          <w:sz w:val="32"/>
          <w:szCs w:val="22"/>
        </w:rPr>
      </w:pPr>
      <w:r>
        <w:rPr>
          <w:rFonts w:hint="eastAsia" w:ascii="仿宋" w:hAnsi="仿宋" w:eastAsia="仿宋" w:cs="仿宋"/>
          <w:b/>
          <w:bCs/>
          <w:sz w:val="32"/>
          <w:szCs w:val="22"/>
        </w:rPr>
        <w:t>中国境内生产的组件成本核算基本规则</w:t>
      </w:r>
    </w:p>
    <w:p w14:paraId="525174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p>
    <w:p w14:paraId="726854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BDCC9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一、产品的一级组件是指直接组成产品的组件。产品的二级组件是指直接组成产品一级组件的组件。一级组件不可分解的，视同二级组件.</w:t>
      </w:r>
    </w:p>
    <w:p w14:paraId="12358C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二、二级组件在中国境内生产的，其全部成本计入中国境内生产的组件成本;二级组件不在中国境内生产的，其成本不计入中国境内生产的组件成本。</w:t>
      </w:r>
    </w:p>
    <w:p w14:paraId="13DED2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三、产品总成本和组件成本以相关会计核算数据、采购合同、进货记录等为基础进行</w:t>
      </w:r>
    </w:p>
    <w:p w14:paraId="5A1B6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计算。</w:t>
      </w:r>
    </w:p>
    <w:p w14:paraId="7AB6FD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rPr>
        <w:t>四、需要对成本核算规则予以进一步明确的其他有关事项，由财政部会同有关部门另行规定。</w:t>
      </w:r>
    </w:p>
    <w:p w14:paraId="5DCE3ABE">
      <w:pPr>
        <w:pStyle w:val="2"/>
        <w:rPr>
          <w:rFonts w:hint="eastAsia" w:ascii="仿宋" w:hAnsi="仿宋" w:eastAsia="仿宋" w:cs="仿宋"/>
          <w:lang w:val="en-US" w:eastAsia="zh-CN"/>
        </w:rPr>
      </w:pPr>
      <w:r>
        <w:rPr>
          <w:rFonts w:hint="eastAsia" w:ascii="仿宋" w:hAnsi="仿宋" w:eastAsia="仿宋" w:cs="仿宋"/>
          <w:lang w:val="en-US" w:eastAsia="zh-CN"/>
        </w:rPr>
        <w:t xml:space="preserve">    </w:t>
      </w:r>
    </w:p>
    <w:p w14:paraId="704B3EE9">
      <w:pPr>
        <w:rPr>
          <w:rFonts w:hint="eastAsia" w:ascii="仿宋" w:hAnsi="仿宋" w:eastAsia="仿宋" w:cs="仿宋"/>
          <w:lang w:val="en-US" w:eastAsia="zh-CN"/>
        </w:rPr>
      </w:pPr>
      <w:r>
        <w:rPr>
          <w:rFonts w:hint="eastAsia" w:ascii="仿宋" w:hAnsi="仿宋" w:eastAsia="仿宋" w:cs="仿宋"/>
          <w:lang w:val="en-US" w:eastAsia="zh-CN"/>
        </w:rPr>
        <w:t xml:space="preserve">    </w:t>
      </w:r>
      <w:r>
        <w:rPr>
          <w:rFonts w:hint="eastAsia" w:ascii="仿宋" w:hAnsi="仿宋" w:eastAsia="仿宋" w:cs="仿宋"/>
          <w:b/>
          <w:bCs/>
          <w:lang w:val="en-US" w:eastAsia="zh-CN"/>
        </w:rPr>
        <w:t>具体通知可详见：国务院办公厅关于在政府采购中实施本国产品标准及相关政策的通知。</w:t>
      </w: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C5147E"/>
    <w:multiLevelType w:val="multilevel"/>
    <w:tmpl w:val="31C5147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 w:name="KSO_WPS_MARK_KEY" w:val="b6925451-7c01-4ab2-b54c-c67b9f22a45d"/>
  </w:docVars>
  <w:rsids>
    <w:rsidRoot w:val="00897BE4"/>
    <w:rsid w:val="00361196"/>
    <w:rsid w:val="00423CD5"/>
    <w:rsid w:val="00897BE4"/>
    <w:rsid w:val="00B17C28"/>
    <w:rsid w:val="00B92EB5"/>
    <w:rsid w:val="0C44528A"/>
    <w:rsid w:val="208F7E4F"/>
    <w:rsid w:val="26430588"/>
    <w:rsid w:val="3AED5CB9"/>
    <w:rsid w:val="41BE1007"/>
    <w:rsid w:val="459F1073"/>
    <w:rsid w:val="59537733"/>
    <w:rsid w:val="61EF549A"/>
    <w:rsid w:val="64246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jc w:val="left"/>
    </w:pPr>
    <w:rPr>
      <w:kern w:val="0"/>
    </w:rPr>
  </w:style>
  <w:style w:type="paragraph" w:styleId="3">
    <w:name w:val="Plain Text"/>
    <w:basedOn w:val="1"/>
    <w:next w:val="1"/>
    <w:qFormat/>
    <w:uiPriority w:val="99"/>
    <w:pPr>
      <w:spacing w:line="324" w:lineRule="auto"/>
    </w:pPr>
    <w:rPr>
      <w:rFonts w:ascii="宋体" w:hAnsi="Courier New"/>
    </w:rPr>
  </w:style>
  <w:style w:type="paragraph" w:styleId="4">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766</Words>
  <Characters>773</Characters>
  <Lines>3</Lines>
  <Paragraphs>1</Paragraphs>
  <TotalTime>2</TotalTime>
  <ScaleCrop>false</ScaleCrop>
  <LinksUpToDate>false</LinksUpToDate>
  <CharactersWithSpaces>974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2024-03-14T03:35:00Z</dcterms:created>
  <dc:creator>Administrator</dc:creator>
  <cp:lastModifiedBy>WPS_1710749217</cp:lastModifiedBy>
  <dcterms:modified xsi:type="dcterms:W3CDTF">2026-06-22T02:54:30Z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0DE72D67F42C4E60AF742E09DD2C3EBF_12</vt:lpwstr>
  </property>
  <property fmtid="{D5CDD505-2E9C-101B-9397-08002B2CF9AE}" pid="4" name="KSOTemplateDocerSaveRecord">
    <vt:lpwstr>eyJoZGlkIjoiMTQ5NTE4MjJhZjdlZmQyY2EwMTc5ZTcxY2RkOTU5NmYiLCJ1c2VySWQiOiIxNTg3MTU2NTg1In0=</vt:lpwstr>
  </property>
</Properties>
</file>