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65B47">
      <w:pPr>
        <w:spacing w:line="360" w:lineRule="auto"/>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第一章  竞争性磋商公告</w:t>
      </w:r>
    </w:p>
    <w:p w14:paraId="18E217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0"/>
        <w:textAlignment w:val="baseline"/>
        <w:outlineLvl w:val="9"/>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府谷县第一中学校园院落提升改造工程</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府谷县第一中学校园院落提升改造工程采购项目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2026年7月20日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 xml:space="preserve"> ZXZB-2026-02</w:t>
      </w:r>
    </w:p>
    <w:p w14:paraId="0FC242B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府谷县第一中学校园院落提升改造工程</w:t>
      </w:r>
    </w:p>
    <w:p w14:paraId="11147A7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项目</w:t>
      </w: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3711482.15</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府谷县第一中学校园院落提升改造工程</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3711482.15</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3711482.15</w:t>
      </w:r>
      <w:r>
        <w:rPr>
          <w:rFonts w:hint="eastAsia" w:ascii="宋体" w:hAnsi="宋体" w:eastAsia="宋体" w:cs="宋体"/>
          <w:i w:val="0"/>
          <w:iCs w:val="0"/>
          <w:caps w:val="0"/>
          <w:color w:val="auto"/>
          <w:spacing w:val="0"/>
          <w:sz w:val="24"/>
          <w:szCs w:val="24"/>
          <w:shd w:val="clear" w:fill="FFFFFF"/>
          <w:vertAlign w:val="baseline"/>
        </w:rPr>
        <w:t>元</w:t>
      </w:r>
    </w:p>
    <w:tbl>
      <w:tblPr>
        <w:tblStyle w:val="10"/>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5"/>
        <w:gridCol w:w="1436"/>
        <w:gridCol w:w="1795"/>
        <w:gridCol w:w="996"/>
        <w:gridCol w:w="1622"/>
        <w:gridCol w:w="1511"/>
        <w:gridCol w:w="1512"/>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其他构筑物工程施工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府谷县第一中学校园院落提升改造工程</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3711482.15</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3711482.15</w:t>
            </w:r>
          </w:p>
        </w:tc>
      </w:tr>
    </w:tbl>
    <w:p w14:paraId="379FED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lang w:val="en-US" w:eastAsia="zh-CN"/>
          <w14:textFill>
            <w14:solidFill>
              <w14:schemeClr w14:val="tx1"/>
            </w14:solidFill>
          </w14:textFill>
        </w:rPr>
        <w:t>500天</w:t>
      </w:r>
    </w:p>
    <w:p w14:paraId="529FA3F7">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府谷县第一中学校园院落提升改造工程</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w:t>
      </w:r>
    </w:p>
    <w:p w14:paraId="6B86B8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w:t>
      </w:r>
    </w:p>
    <w:p w14:paraId="545A46F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w:t>
      </w:r>
    </w:p>
    <w:p w14:paraId="4C3051C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w:t>
      </w:r>
    </w:p>
    <w:p w14:paraId="040A558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46190FA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府谷县第一中学校园院落提升改造工程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建筑工程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3、拟派往本工程项目负责人需具备建筑工程专业二级及以上注册建造师注册证书和有效的安全生产考核合格证书（建安B证），且未担任其他在建工程项目的项目负责人、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w:t>
      </w:r>
      <w:r>
        <w:rPr>
          <w:rFonts w:hint="eastAsia" w:ascii="宋体" w:hAnsi="宋体" w:eastAsia="宋体" w:cs="宋体"/>
          <w:color w:val="000000" w:themeColor="text1"/>
          <w:sz w:val="24"/>
          <w:szCs w:val="24"/>
          <w:lang w:eastAsia="zh-CN"/>
          <w14:textFill>
            <w14:solidFill>
              <w14:schemeClr w14:val="tx1"/>
            </w14:solidFill>
          </w14:textFill>
        </w:rPr>
        <w:t>供202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月至投标截止时间已缴纳的至少一个月的纳税证明或完税证明，依法免税的单位应提供相关证明材料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6、社会保障资金缴纳证明：提供2025年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月至投标</w:t>
      </w:r>
      <w:r>
        <w:rPr>
          <w:rFonts w:hint="eastAsia" w:ascii="宋体" w:hAnsi="宋体" w:eastAsia="宋体" w:cs="宋体"/>
          <w:color w:val="auto"/>
          <w:sz w:val="24"/>
          <w:szCs w:val="24"/>
          <w:lang w:val="en-US" w:eastAsia="zh-CN"/>
        </w:rPr>
        <w:t>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13、拟投入项目管理人员情况应配备合理，包括但不限于安全员；</w:t>
      </w:r>
    </w:p>
    <w:p w14:paraId="5B1317F0">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1）安全员应持有有效的安全生产考核合格证书（建安C证）及身份证复印件。</w:t>
      </w:r>
    </w:p>
    <w:p w14:paraId="591C7A5C">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2026年7月10日至2026年7月16日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2026年7月20日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14时30分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陕西省榆林市府谷县天桥国际酒店七楼会议室</w:t>
      </w:r>
    </w:p>
    <w:p w14:paraId="7B373114">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12"/>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709DA8F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2026年7月20日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14时30分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陕西省榆林市府谷县天桥国际酒店七楼会议室</w:t>
      </w:r>
    </w:p>
    <w:p w14:paraId="0910FD42">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http://www.sxggzyjy.cn/）,选择“电子交易平台-政府采购交易系统-企业端进行登录，登录后选择“交易乙方”身份进入供应商界面进行报名并免费下载采购文件。</w:t>
      </w:r>
    </w:p>
    <w:p w14:paraId="2006446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2、线上报名与线下报名需同时进行，线上报名成功后请携带网上报名回执单、单位介绍信原件、经办人身份证原件、复印件加盖公章到陕西众欣共创工程项目管理有限</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公司(陕西省府谷县三忻路华盛大厦七楼）进行线下报名，线上与线下报名信息须一致，否则视为报名无效。本项目对应的中小企业划分标准所属行业：建筑业，报名时间：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2026年7月10日至2026年7月16日</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（双休日、法定节假日除外）上午09:00:00至11:30:00,下午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（谢绝邮寄）。</w:t>
      </w:r>
    </w:p>
    <w:p w14:paraId="581C842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3、办理CA锁方式（仅供参考）：榆林市市民大厦三楼窗口,电话：0912-3515031。</w:t>
      </w:r>
    </w:p>
    <w:p w14:paraId="1B2B6F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4、请供应商按照陕西省财政厅关于政府采购供应商注册登记有关事项的通知中的要求，通过陕西省政府采购网（http://www.ccgp-shaanxi.gov.cn/）注册登记加入陕西省政府采购供应商库。</w:t>
      </w:r>
    </w:p>
    <w:p w14:paraId="4DA4D83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12"/>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1.采购人信息</w:t>
      </w:r>
    </w:p>
    <w:p w14:paraId="5AAC9A7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i w:val="0"/>
          <w:caps w:val="0"/>
          <w:color w:val="000000" w:themeColor="text1"/>
          <w:spacing w:val="0"/>
          <w:kern w:val="0"/>
          <w:sz w:val="24"/>
          <w:szCs w:val="24"/>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名称：府谷县第一中学</w:t>
      </w:r>
    </w:p>
    <w:p w14:paraId="654C1DC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default"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地址：府谷县人民中路</w:t>
      </w:r>
    </w:p>
    <w:p w14:paraId="31C4997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联系方式：13571286326</w:t>
      </w:r>
    </w:p>
    <w:p w14:paraId="142F4F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2.采购代理机构信息</w:t>
      </w:r>
    </w:p>
    <w:p w14:paraId="230A303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名称：陕西众欣共创工程项目管理有限公司</w:t>
      </w:r>
    </w:p>
    <w:p w14:paraId="6413036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陕西省府谷县三忻路华盛大厦七楼</w:t>
      </w:r>
    </w:p>
    <w:p w14:paraId="5BB716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项目联系人：陈工</w:t>
      </w:r>
    </w:p>
    <w:p w14:paraId="6F421CB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电话：15029425197</w:t>
      </w:r>
    </w:p>
    <w:p w14:paraId="0B14C7E3">
      <w:pPr>
        <w:jc w:val="right"/>
        <w:rPr>
          <w:rFonts w:hint="eastAsia" w:ascii="宋体" w:hAnsi="宋体" w:eastAsia="宋体" w:cs="宋体"/>
          <w:i w:val="0"/>
          <w:iCs w:val="0"/>
          <w:caps w:val="0"/>
          <w:color w:val="auto"/>
          <w:spacing w:val="0"/>
          <w:sz w:val="24"/>
          <w:szCs w:val="24"/>
          <w:shd w:val="clear" w:fill="FFFFFF"/>
          <w:vertAlign w:val="baseline"/>
          <w:lang w:eastAsia="zh-CN"/>
        </w:rPr>
      </w:pPr>
    </w:p>
    <w:p w14:paraId="3E5B3A7E">
      <w:pPr>
        <w:jc w:val="right"/>
      </w:pPr>
      <w:bookmarkStart w:id="1" w:name="_GoBack"/>
      <w:bookmarkEnd w:id="1"/>
      <w:r>
        <w:rPr>
          <w:rFonts w:hint="eastAsia" w:ascii="宋体" w:hAnsi="宋体" w:eastAsia="宋体" w:cs="宋体"/>
          <w:i w:val="0"/>
          <w:iCs w:val="0"/>
          <w:caps w:val="0"/>
          <w:color w:val="auto"/>
          <w:spacing w:val="0"/>
          <w:sz w:val="24"/>
          <w:szCs w:val="24"/>
          <w:shd w:val="clear" w:fill="FFFFFF"/>
          <w:vertAlign w:val="baseline"/>
          <w:lang w:eastAsia="zh-CN"/>
        </w:rPr>
        <w:t>陕西众欣共创工程项目管理有限公司</w:t>
      </w: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182689"/>
    <w:rsid w:val="3F537A4A"/>
    <w:rsid w:val="597204CD"/>
    <w:rsid w:val="7D182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character" w:default="1" w:styleId="11">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First Indent 2"/>
    <w:basedOn w:val="3"/>
    <w:next w:val="4"/>
    <w:qFormat/>
    <w:uiPriority w:val="99"/>
  </w:style>
  <w:style w:type="paragraph" w:styleId="3">
    <w:name w:val="Body Text Indent"/>
    <w:basedOn w:val="1"/>
    <w:next w:val="2"/>
    <w:qFormat/>
    <w:uiPriority w:val="0"/>
    <w:pPr>
      <w:ind w:firstLine="600" w:firstLineChars="200"/>
    </w:pPr>
    <w:rPr>
      <w:rFonts w:ascii="宋体" w:hAnsi="宋体"/>
      <w:sz w:val="30"/>
      <w:szCs w:val="20"/>
    </w:rPr>
  </w:style>
  <w:style w:type="paragraph" w:styleId="4">
    <w:name w:val="Body Text First Indent"/>
    <w:basedOn w:val="5"/>
    <w:next w:val="2"/>
    <w:qFormat/>
    <w:uiPriority w:val="0"/>
    <w:pPr>
      <w:adjustRightInd w:val="0"/>
      <w:ind w:firstLine="420"/>
      <w:jc w:val="left"/>
      <w:textAlignment w:val="baseline"/>
    </w:pPr>
    <w:rPr>
      <w:kern w:val="0"/>
    </w:rPr>
  </w:style>
  <w:style w:type="paragraph" w:styleId="5">
    <w:name w:val="Body Text"/>
    <w:basedOn w:val="1"/>
    <w:next w:val="1"/>
    <w:qFormat/>
    <w:uiPriority w:val="0"/>
    <w:rPr>
      <w:rFonts w:ascii="宋体" w:hAnsi="宋体" w:eastAsia="宋体" w:cs="Times New Roman"/>
      <w:bCs/>
      <w:szCs w:val="20"/>
    </w:rPr>
  </w:style>
  <w:style w:type="paragraph" w:styleId="6">
    <w:name w:val="Plain Text"/>
    <w:basedOn w:val="1"/>
    <w:next w:val="1"/>
    <w:qFormat/>
    <w:uiPriority w:val="0"/>
    <w:rPr>
      <w:rFonts w:ascii="宋体" w:hAnsi="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envelope return"/>
    <w:basedOn w:val="1"/>
    <w:qFormat/>
    <w:uiPriority w:val="0"/>
    <w:pPr>
      <w:snapToGrid w:val="0"/>
    </w:pPr>
    <w:rPr>
      <w:rFonts w:ascii="Arial" w:hAnsi="Arial"/>
    </w:rPr>
  </w:style>
  <w:style w:type="paragraph" w:styleId="9">
    <w:name w:val="Normal (Web)"/>
    <w:basedOn w:val="1"/>
    <w:next w:val="8"/>
    <w:qFormat/>
    <w:uiPriority w:val="0"/>
    <w:pPr>
      <w:spacing w:beforeAutospacing="1" w:afterAutospacing="1"/>
      <w:jc w:val="left"/>
    </w:pPr>
    <w:rPr>
      <w:rFonts w:cs="Times New Roman"/>
      <w:kern w:val="0"/>
    </w:r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2026-07-09T07:30:00Z</dcterms:created>
  <dc:creator>win10</dc:creator>
  <cp:lastModifiedBy>win10</cp:lastModifiedBy>
  <dcterms:modified xsi:type="dcterms:W3CDTF">2026-07-09T07:31:30Z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48DB1DD5A38A4838B11DDC18E5B2D9DD_11</vt:lpwstr>
  </property>
  <property fmtid="{D5CDD505-2E9C-101B-9397-08002B2CF9AE}" pid="4" name="KSOTemplateDocerSaveRecord">
    <vt:lpwstr>eyJoZGlkIjoiZjk1YzM3MGJjNzgxZTUxMzBhMWU2YWFkNzI4ODBmYmMiLCJ1c2VySWQiOiIxMjk0MzA1NzM0In0=</vt:lpwstr>
  </property>
</Properties>
</file>