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版本号：ZMZB2026XJD-13020260601002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智慧水处理综合实验教学平台采购项目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ZMZB2026XJD-130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智慧水处理综合实验教学平台采购项目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智慧水处理综合实验教学平台采购项目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智慧水处理综合实验教学平台采购项目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采购包1（智慧水处理综合实验教学平台）：属于专门面向中小企业采购。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智慧水处理综合实验教学平台采购项目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2,658,000.00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智慧水处理综合实验教学平台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标的名称：智慧水处理综合实验教学平台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采购标的</w:t>
            </w:r>
          </w:p>
          <w:tbl>
            <w:tblPr>
              <w:tblInd w:type="dxa" w:w="240"/>
              <w:tblBorders>
                <w:top w:val="none" w:color="000000" w:sz="4"/>
                <w:left w:val="none" w:color="000000" w:sz="4"/>
                <w:bottom w:val="none" w:color="000000" w:sz="4"/>
                <w:right w:val="none" w:color="000000" w:sz="4"/>
                <w:insideH w:val="none"/>
                <w:insideV w:val="none"/>
              </w:tblBorders>
            </w:tblPr>
            <w:tblGrid>
              <w:gridCol w:w="385"/>
              <w:gridCol w:w="1835"/>
              <w:gridCol w:w="332"/>
            </w:tblGrid>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采购标的</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污水生物处理的智慧化低碳运行实验教学系统</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基于物联网的给水处理创新实验教学系统</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基于深度学习的给排水管网智慧管理实验教学系统</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基于数字孪生的低碳泵站创新实验教学系统</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污泥处置与资源化智慧运行实验教学系统</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污水生物处理的智慧化低碳运行实验教学系统（核心设备）</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pPr>
            <w:r>
              <w:rPr>
                <w:rFonts w:ascii="仿宋_GB2312" w:hAnsi="仿宋_GB2312" w:cs="仿宋_GB2312" w:eastAsia="仿宋_GB2312"/>
                <w:sz w:val="21"/>
              </w:rPr>
              <w:t>1.</w:t>
            </w:r>
            <w:r>
              <w:rPr>
                <w:rFonts w:ascii="仿宋_GB2312" w:hAnsi="仿宋_GB2312" w:cs="仿宋_GB2312" w:eastAsia="仿宋_GB2312"/>
                <w:sz w:val="21"/>
              </w:rPr>
              <w:t>该装置由</w:t>
            </w:r>
            <w:r>
              <w:rPr>
                <w:rFonts w:ascii="仿宋_GB2312" w:hAnsi="仿宋_GB2312" w:cs="仿宋_GB2312" w:eastAsia="仿宋_GB2312"/>
                <w:sz w:val="21"/>
              </w:rPr>
              <w:t>AAO</w:t>
            </w:r>
            <w:r>
              <w:rPr>
                <w:rFonts w:ascii="仿宋_GB2312" w:hAnsi="仿宋_GB2312" w:cs="仿宋_GB2312" w:eastAsia="仿宋_GB2312"/>
                <w:sz w:val="21"/>
              </w:rPr>
              <w:t>工艺模拟装置、物联网控制系统、温室气体在线采集与检测系统及云端数据处理系统组成。</w:t>
            </w:r>
          </w:p>
          <w:p>
            <w:pPr>
              <w:pStyle w:val="null3"/>
            </w:pPr>
            <w:r>
              <w:rPr>
                <w:rFonts w:ascii="仿宋_GB2312" w:hAnsi="仿宋_GB2312" w:cs="仿宋_GB2312" w:eastAsia="仿宋_GB2312"/>
                <w:sz w:val="21"/>
              </w:rPr>
              <w:t>2.AAO</w:t>
            </w:r>
            <w:r>
              <w:rPr>
                <w:rFonts w:ascii="仿宋_GB2312" w:hAnsi="仿宋_GB2312" w:cs="仿宋_GB2312" w:eastAsia="仿宋_GB2312"/>
                <w:sz w:val="21"/>
              </w:rPr>
              <w:t>工艺模拟装置含调节池尺寸约</w:t>
            </w:r>
            <w:r>
              <w:rPr>
                <w:rFonts w:ascii="仿宋_GB2312" w:hAnsi="仿宋_GB2312" w:cs="仿宋_GB2312" w:eastAsia="仿宋_GB2312"/>
                <w:sz w:val="21"/>
              </w:rPr>
              <w:t>800mm×800mm×500mm</w:t>
            </w:r>
            <w:r>
              <w:rPr>
                <w:rFonts w:ascii="仿宋_GB2312" w:hAnsi="仿宋_GB2312" w:cs="仿宋_GB2312" w:eastAsia="仿宋_GB2312"/>
                <w:sz w:val="21"/>
              </w:rPr>
              <w:t>、</w:t>
            </w:r>
            <w:r>
              <w:rPr>
                <w:rFonts w:ascii="仿宋_GB2312" w:hAnsi="仿宋_GB2312" w:cs="仿宋_GB2312" w:eastAsia="仿宋_GB2312"/>
                <w:sz w:val="21"/>
              </w:rPr>
              <w:t>AAO</w:t>
            </w:r>
            <w:r>
              <w:rPr>
                <w:rFonts w:ascii="仿宋_GB2312" w:hAnsi="仿宋_GB2312" w:cs="仿宋_GB2312" w:eastAsia="仿宋_GB2312"/>
                <w:sz w:val="21"/>
              </w:rPr>
              <w:t>生化池尺寸约</w:t>
            </w:r>
            <w:r>
              <w:rPr>
                <w:rFonts w:ascii="仿宋_GB2312" w:hAnsi="仿宋_GB2312" w:cs="仿宋_GB2312" w:eastAsia="仿宋_GB2312"/>
                <w:sz w:val="21"/>
              </w:rPr>
              <w:t>1000mm×750mm×250mm</w:t>
            </w:r>
            <w:r>
              <w:rPr>
                <w:rFonts w:ascii="仿宋_GB2312" w:hAnsi="仿宋_GB2312" w:cs="仿宋_GB2312" w:eastAsia="仿宋_GB2312"/>
                <w:sz w:val="21"/>
              </w:rPr>
              <w:t>、絮凝沉淀池尺寸约</w:t>
            </w:r>
            <w:r>
              <w:rPr>
                <w:rFonts w:ascii="仿宋_GB2312" w:hAnsi="仿宋_GB2312" w:cs="仿宋_GB2312" w:eastAsia="仿宋_GB2312"/>
                <w:sz w:val="21"/>
              </w:rPr>
              <w:t>φ330mm*</w:t>
            </w:r>
            <w:r>
              <w:rPr>
                <w:rFonts w:ascii="仿宋_GB2312" w:hAnsi="仿宋_GB2312" w:cs="仿宋_GB2312" w:eastAsia="仿宋_GB2312"/>
                <w:sz w:val="21"/>
              </w:rPr>
              <w:t>高</w:t>
            </w:r>
            <w:r>
              <w:rPr>
                <w:rFonts w:ascii="仿宋_GB2312" w:hAnsi="仿宋_GB2312" w:cs="仿宋_GB2312" w:eastAsia="仿宋_GB2312"/>
                <w:sz w:val="21"/>
              </w:rPr>
              <w:t>830mm</w:t>
            </w:r>
            <w:r>
              <w:rPr>
                <w:rFonts w:ascii="仿宋_GB2312" w:hAnsi="仿宋_GB2312" w:cs="仿宋_GB2312" w:eastAsia="仿宋_GB2312"/>
                <w:sz w:val="21"/>
              </w:rPr>
              <w:t>，均为亚克力材质。生化池含曝气、搅拌、进出水等部件，絮凝沉淀池含搅拌、加药、排泥等部件。</w:t>
            </w:r>
          </w:p>
          <w:p>
            <w:pPr>
              <w:pStyle w:val="null3"/>
            </w:pPr>
            <w:r>
              <w:rPr>
                <w:rFonts w:ascii="仿宋_GB2312" w:hAnsi="仿宋_GB2312" w:cs="仿宋_GB2312" w:eastAsia="仿宋_GB2312"/>
                <w:sz w:val="21"/>
              </w:rPr>
              <w:t>3.</w:t>
            </w:r>
            <w:r>
              <w:rPr>
                <w:rFonts w:ascii="仿宋_GB2312" w:hAnsi="仿宋_GB2312" w:cs="仿宋_GB2312" w:eastAsia="仿宋_GB2312"/>
                <w:sz w:val="21"/>
              </w:rPr>
              <w:t>物联网控制系统含控制柜尺寸约</w:t>
            </w:r>
            <w:r>
              <w:rPr>
                <w:rFonts w:ascii="仿宋_GB2312" w:hAnsi="仿宋_GB2312" w:cs="仿宋_GB2312" w:eastAsia="仿宋_GB2312"/>
                <w:sz w:val="21"/>
              </w:rPr>
              <w:t>φ400mm×</w:t>
            </w:r>
            <w:r>
              <w:rPr>
                <w:rFonts w:ascii="仿宋_GB2312" w:hAnsi="仿宋_GB2312" w:cs="仿宋_GB2312" w:eastAsia="仿宋_GB2312"/>
                <w:sz w:val="21"/>
              </w:rPr>
              <w:t>高</w:t>
            </w:r>
            <w:r>
              <w:rPr>
                <w:rFonts w:ascii="仿宋_GB2312" w:hAnsi="仿宋_GB2312" w:cs="仿宋_GB2312" w:eastAsia="仿宋_GB2312"/>
                <w:sz w:val="21"/>
              </w:rPr>
              <w:t>600mm</w:t>
            </w:r>
            <w:r>
              <w:rPr>
                <w:rFonts w:ascii="仿宋_GB2312" w:hAnsi="仿宋_GB2312" w:cs="仿宋_GB2312" w:eastAsia="仿宋_GB2312"/>
                <w:sz w:val="21"/>
              </w:rPr>
              <w:t>，具备</w:t>
            </w:r>
            <w:r>
              <w:rPr>
                <w:rFonts w:ascii="仿宋_GB2312" w:hAnsi="仿宋_GB2312" w:cs="仿宋_GB2312" w:eastAsia="仿宋_GB2312"/>
                <w:sz w:val="21"/>
              </w:rPr>
              <w:t>485</w:t>
            </w:r>
            <w:r>
              <w:rPr>
                <w:rFonts w:ascii="仿宋_GB2312" w:hAnsi="仿宋_GB2312" w:cs="仿宋_GB2312" w:eastAsia="仿宋_GB2312"/>
                <w:sz w:val="21"/>
              </w:rPr>
              <w:t>信号通讯和</w:t>
            </w:r>
            <w:r>
              <w:rPr>
                <w:rFonts w:ascii="仿宋_GB2312" w:hAnsi="仿宋_GB2312" w:cs="仿宋_GB2312" w:eastAsia="仿宋_GB2312"/>
                <w:sz w:val="21"/>
              </w:rPr>
              <w:t>16</w:t>
            </w:r>
            <w:r>
              <w:rPr>
                <w:rFonts w:ascii="仿宋_GB2312" w:hAnsi="仿宋_GB2312" w:cs="仿宋_GB2312" w:eastAsia="仿宋_GB2312"/>
                <w:sz w:val="21"/>
              </w:rPr>
              <w:t>路开关量，变频器，触摸屏，电流检测模块（</w:t>
            </w:r>
            <w:r>
              <w:rPr>
                <w:rFonts w:ascii="仿宋_GB2312" w:hAnsi="仿宋_GB2312" w:cs="仿宋_GB2312" w:eastAsia="仿宋_GB2312"/>
                <w:sz w:val="21"/>
              </w:rPr>
              <w:t>10</w:t>
            </w:r>
            <w:r>
              <w:rPr>
                <w:rFonts w:ascii="仿宋_GB2312" w:hAnsi="仿宋_GB2312" w:cs="仿宋_GB2312" w:eastAsia="仿宋_GB2312"/>
                <w:sz w:val="21"/>
              </w:rPr>
              <w:t>路检测），</w:t>
            </w:r>
            <w:r>
              <w:rPr>
                <w:rFonts w:ascii="仿宋_GB2312" w:hAnsi="仿宋_GB2312" w:cs="仿宋_GB2312" w:eastAsia="仿宋_GB2312"/>
                <w:sz w:val="21"/>
              </w:rPr>
              <w:t>DO</w:t>
            </w:r>
            <w:r>
              <w:rPr>
                <w:rFonts w:ascii="仿宋_GB2312" w:hAnsi="仿宋_GB2312" w:cs="仿宋_GB2312" w:eastAsia="仿宋_GB2312"/>
                <w:sz w:val="21"/>
              </w:rPr>
              <w:t>检测仪</w:t>
            </w:r>
            <w:r>
              <w:rPr>
                <w:rFonts w:ascii="仿宋_GB2312" w:hAnsi="仿宋_GB2312" w:cs="仿宋_GB2312" w:eastAsia="仿宋_GB2312"/>
                <w:sz w:val="21"/>
              </w:rPr>
              <w:t>3</w:t>
            </w:r>
            <w:r>
              <w:rPr>
                <w:rFonts w:ascii="仿宋_GB2312" w:hAnsi="仿宋_GB2312" w:cs="仿宋_GB2312" w:eastAsia="仿宋_GB2312"/>
                <w:sz w:val="21"/>
              </w:rPr>
              <w:t>个（溶氧范围：</w:t>
            </w:r>
            <w:r>
              <w:rPr>
                <w:rFonts w:ascii="仿宋_GB2312" w:hAnsi="仿宋_GB2312" w:cs="仿宋_GB2312" w:eastAsia="仿宋_GB2312"/>
                <w:sz w:val="21"/>
              </w:rPr>
              <w:t>0~20mg/L</w:t>
            </w:r>
            <w:r>
              <w:rPr>
                <w:rFonts w:ascii="仿宋_GB2312" w:hAnsi="仿宋_GB2312" w:cs="仿宋_GB2312" w:eastAsia="仿宋_GB2312"/>
                <w:sz w:val="21"/>
              </w:rPr>
              <w:t>，溶氧精度：</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pH</w:t>
            </w:r>
            <w:r>
              <w:rPr>
                <w:rFonts w:ascii="仿宋_GB2312" w:hAnsi="仿宋_GB2312" w:cs="仿宋_GB2312" w:eastAsia="仿宋_GB2312"/>
                <w:sz w:val="21"/>
              </w:rPr>
              <w:t>检测仪</w:t>
            </w:r>
            <w:r>
              <w:rPr>
                <w:rFonts w:ascii="仿宋_GB2312" w:hAnsi="仿宋_GB2312" w:cs="仿宋_GB2312" w:eastAsia="仿宋_GB2312"/>
                <w:sz w:val="21"/>
              </w:rPr>
              <w:t>2</w:t>
            </w:r>
            <w:r>
              <w:rPr>
                <w:rFonts w:ascii="仿宋_GB2312" w:hAnsi="仿宋_GB2312" w:cs="仿宋_GB2312" w:eastAsia="仿宋_GB2312"/>
                <w:sz w:val="21"/>
              </w:rPr>
              <w:t>个（量程：</w:t>
            </w:r>
            <w:r>
              <w:rPr>
                <w:rFonts w:ascii="仿宋_GB2312" w:hAnsi="仿宋_GB2312" w:cs="仿宋_GB2312" w:eastAsia="仿宋_GB2312"/>
                <w:sz w:val="21"/>
              </w:rPr>
              <w:t>0~14 pH</w:t>
            </w:r>
            <w:r>
              <w:rPr>
                <w:rFonts w:ascii="仿宋_GB2312" w:hAnsi="仿宋_GB2312" w:cs="仿宋_GB2312" w:eastAsia="仿宋_GB2312"/>
                <w:sz w:val="21"/>
              </w:rPr>
              <w:t>，精度：</w:t>
            </w:r>
            <w:r>
              <w:rPr>
                <w:rFonts w:ascii="仿宋_GB2312" w:hAnsi="仿宋_GB2312" w:cs="仿宋_GB2312" w:eastAsia="仿宋_GB2312"/>
                <w:sz w:val="21"/>
              </w:rPr>
              <w:t>±0.02 pH)</w:t>
            </w:r>
            <w:r>
              <w:rPr>
                <w:rFonts w:ascii="仿宋_GB2312" w:hAnsi="仿宋_GB2312" w:cs="仿宋_GB2312" w:eastAsia="仿宋_GB2312"/>
                <w:sz w:val="21"/>
              </w:rPr>
              <w:t>，</w:t>
            </w:r>
            <w:r>
              <w:rPr>
                <w:rFonts w:ascii="仿宋_GB2312" w:hAnsi="仿宋_GB2312" w:cs="仿宋_GB2312" w:eastAsia="仿宋_GB2312"/>
                <w:sz w:val="21"/>
              </w:rPr>
              <w:t>ORP</w:t>
            </w:r>
            <w:r>
              <w:rPr>
                <w:rFonts w:ascii="仿宋_GB2312" w:hAnsi="仿宋_GB2312" w:cs="仿宋_GB2312" w:eastAsia="仿宋_GB2312"/>
                <w:sz w:val="21"/>
              </w:rPr>
              <w:t>检测仪</w:t>
            </w:r>
            <w:r>
              <w:rPr>
                <w:rFonts w:ascii="仿宋_GB2312" w:hAnsi="仿宋_GB2312" w:cs="仿宋_GB2312" w:eastAsia="仿宋_GB2312"/>
                <w:sz w:val="21"/>
              </w:rPr>
              <w:t>1</w:t>
            </w:r>
            <w:r>
              <w:rPr>
                <w:rFonts w:ascii="仿宋_GB2312" w:hAnsi="仿宋_GB2312" w:cs="仿宋_GB2312" w:eastAsia="仿宋_GB2312"/>
                <w:sz w:val="21"/>
              </w:rPr>
              <w:t>个（量程：</w:t>
            </w:r>
            <w:r>
              <w:rPr>
                <w:rFonts w:ascii="仿宋_GB2312" w:hAnsi="仿宋_GB2312" w:cs="仿宋_GB2312" w:eastAsia="仿宋_GB2312"/>
                <w:sz w:val="21"/>
              </w:rPr>
              <w:t>-999~999mV</w:t>
            </w:r>
            <w:r>
              <w:rPr>
                <w:rFonts w:ascii="仿宋_GB2312" w:hAnsi="仿宋_GB2312" w:cs="仿宋_GB2312" w:eastAsia="仿宋_GB2312"/>
                <w:sz w:val="21"/>
              </w:rPr>
              <w:t>，精度：</w:t>
            </w:r>
            <w:r>
              <w:rPr>
                <w:rFonts w:ascii="仿宋_GB2312" w:hAnsi="仿宋_GB2312" w:cs="仿宋_GB2312" w:eastAsia="仿宋_GB2312"/>
                <w:sz w:val="21"/>
              </w:rPr>
              <w:t>±20mV</w:t>
            </w:r>
            <w:r>
              <w:rPr>
                <w:rFonts w:ascii="仿宋_GB2312" w:hAnsi="仿宋_GB2312" w:cs="仿宋_GB2312" w:eastAsia="仿宋_GB2312"/>
                <w:sz w:val="21"/>
              </w:rPr>
              <w:t>），浓度检测仪</w:t>
            </w:r>
            <w:r>
              <w:rPr>
                <w:rFonts w:ascii="仿宋_GB2312" w:hAnsi="仿宋_GB2312" w:cs="仿宋_GB2312" w:eastAsia="仿宋_GB2312"/>
                <w:sz w:val="21"/>
              </w:rPr>
              <w:t>1</w:t>
            </w:r>
            <w:r>
              <w:rPr>
                <w:rFonts w:ascii="仿宋_GB2312" w:hAnsi="仿宋_GB2312" w:cs="仿宋_GB2312" w:eastAsia="仿宋_GB2312"/>
                <w:sz w:val="21"/>
              </w:rPr>
              <w:t>个（污泥量程：</w:t>
            </w:r>
            <w:r>
              <w:rPr>
                <w:rFonts w:ascii="仿宋_GB2312" w:hAnsi="仿宋_GB2312" w:cs="仿宋_GB2312" w:eastAsia="仿宋_GB2312"/>
                <w:sz w:val="21"/>
              </w:rPr>
              <w:t>0~12000mg/L</w:t>
            </w:r>
            <w:r>
              <w:rPr>
                <w:rFonts w:ascii="仿宋_GB2312" w:hAnsi="仿宋_GB2312" w:cs="仿宋_GB2312" w:eastAsia="仿宋_GB2312"/>
                <w:sz w:val="21"/>
              </w:rPr>
              <w:t>），液位开关</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pPr>
            <w:r>
              <w:rPr>
                <w:rFonts w:ascii="仿宋_GB2312" w:hAnsi="仿宋_GB2312" w:cs="仿宋_GB2312" w:eastAsia="仿宋_GB2312"/>
                <w:sz w:val="21"/>
              </w:rPr>
              <w:t>4.</w:t>
            </w:r>
            <w:r>
              <w:rPr>
                <w:rFonts w:ascii="仿宋_GB2312" w:hAnsi="仿宋_GB2312" w:cs="仿宋_GB2312" w:eastAsia="仿宋_GB2312"/>
                <w:sz w:val="21"/>
              </w:rPr>
              <w:t>温室气体在线采集与检测系统由气体采集与预处理单元和检测单元组成，检测单元包含：</w:t>
            </w:r>
          </w:p>
          <w:p>
            <w:pPr>
              <w:pStyle w:val="null3"/>
            </w:pPr>
            <w:r>
              <w:rPr>
                <w:rFonts w:ascii="仿宋_GB2312" w:hAnsi="仿宋_GB2312" w:cs="仿宋_GB2312" w:eastAsia="仿宋_GB2312"/>
                <w:sz w:val="21"/>
              </w:rPr>
              <w:t>4.1</w:t>
            </w:r>
            <w:r>
              <w:rPr>
                <w:rFonts w:ascii="仿宋_GB2312" w:hAnsi="仿宋_GB2312" w:cs="仿宋_GB2312" w:eastAsia="仿宋_GB2312"/>
                <w:sz w:val="21"/>
              </w:rPr>
              <w:t>二氧化碳传感器</w:t>
            </w:r>
            <w:r>
              <w:rPr>
                <w:rFonts w:ascii="仿宋_GB2312" w:hAnsi="仿宋_GB2312" w:cs="仿宋_GB2312" w:eastAsia="仿宋_GB2312"/>
                <w:sz w:val="21"/>
              </w:rPr>
              <w:t>1</w:t>
            </w:r>
            <w:r>
              <w:rPr>
                <w:rFonts w:ascii="仿宋_GB2312" w:hAnsi="仿宋_GB2312" w:cs="仿宋_GB2312" w:eastAsia="仿宋_GB2312"/>
                <w:sz w:val="21"/>
              </w:rPr>
              <w:t>个（量程</w:t>
            </w:r>
            <w:r>
              <w:rPr>
                <w:rFonts w:ascii="仿宋_GB2312" w:hAnsi="仿宋_GB2312" w:cs="仿宋_GB2312" w:eastAsia="仿宋_GB2312"/>
                <w:sz w:val="21"/>
              </w:rPr>
              <w:t>0~5000PPM</w:t>
            </w:r>
            <w:r>
              <w:rPr>
                <w:rFonts w:ascii="仿宋_GB2312" w:hAnsi="仿宋_GB2312" w:cs="仿宋_GB2312" w:eastAsia="仿宋_GB2312"/>
                <w:sz w:val="21"/>
              </w:rPr>
              <w:t>，红外检测，分辨率</w:t>
            </w:r>
            <w:r>
              <w:rPr>
                <w:rFonts w:ascii="仿宋_GB2312" w:hAnsi="仿宋_GB2312" w:cs="仿宋_GB2312" w:eastAsia="仿宋_GB2312"/>
                <w:sz w:val="21"/>
              </w:rPr>
              <w:t>≤1PPM</w:t>
            </w:r>
            <w:r>
              <w:rPr>
                <w:rFonts w:ascii="仿宋_GB2312" w:hAnsi="仿宋_GB2312" w:cs="仿宋_GB2312" w:eastAsia="仿宋_GB2312"/>
                <w:sz w:val="21"/>
              </w:rPr>
              <w:t>，寿命</w:t>
            </w:r>
            <w:r>
              <w:rPr>
                <w:rFonts w:ascii="仿宋_GB2312" w:hAnsi="仿宋_GB2312" w:cs="仿宋_GB2312" w:eastAsia="仿宋_GB2312"/>
                <w:sz w:val="21"/>
              </w:rPr>
              <w:t>5</w:t>
            </w:r>
            <w:r>
              <w:rPr>
                <w:rFonts w:ascii="仿宋_GB2312" w:hAnsi="仿宋_GB2312" w:cs="仿宋_GB2312" w:eastAsia="仿宋_GB2312"/>
                <w:sz w:val="21"/>
              </w:rPr>
              <w:t>年以上，准确度</w:t>
            </w:r>
            <w:r>
              <w:rPr>
                <w:rFonts w:ascii="仿宋_GB2312" w:hAnsi="仿宋_GB2312" w:cs="仿宋_GB2312" w:eastAsia="仿宋_GB2312"/>
                <w:sz w:val="21"/>
              </w:rPr>
              <w:t>±3%FS</w:t>
            </w:r>
            <w:r>
              <w:rPr>
                <w:rFonts w:ascii="仿宋_GB2312" w:hAnsi="仿宋_GB2312" w:cs="仿宋_GB2312" w:eastAsia="仿宋_GB2312"/>
                <w:sz w:val="21"/>
              </w:rPr>
              <w:t>，重复性</w:t>
            </w:r>
            <w:r>
              <w:rPr>
                <w:rFonts w:ascii="仿宋_GB2312" w:hAnsi="仿宋_GB2312" w:cs="仿宋_GB2312" w:eastAsia="仿宋_GB2312"/>
                <w:sz w:val="21"/>
              </w:rPr>
              <w:t>≤2%F.S</w:t>
            </w:r>
            <w:r>
              <w:rPr>
                <w:rFonts w:ascii="仿宋_GB2312" w:hAnsi="仿宋_GB2312" w:cs="仿宋_GB2312" w:eastAsia="仿宋_GB2312"/>
                <w:sz w:val="21"/>
              </w:rPr>
              <w:t>，彩屏显示，</w:t>
            </w:r>
            <w:r>
              <w:rPr>
                <w:rFonts w:ascii="仿宋_GB2312" w:hAnsi="仿宋_GB2312" w:cs="仿宋_GB2312" w:eastAsia="仿宋_GB2312"/>
                <w:sz w:val="21"/>
              </w:rPr>
              <w:t>RS-485</w:t>
            </w:r>
            <w:r>
              <w:rPr>
                <w:rFonts w:ascii="仿宋_GB2312" w:hAnsi="仿宋_GB2312" w:cs="仿宋_GB2312" w:eastAsia="仿宋_GB2312"/>
                <w:sz w:val="21"/>
              </w:rPr>
              <w:t>信号输出）</w:t>
            </w:r>
          </w:p>
          <w:p>
            <w:pPr>
              <w:pStyle w:val="null3"/>
            </w:pPr>
            <w:r>
              <w:rPr>
                <w:rFonts w:ascii="仿宋_GB2312" w:hAnsi="仿宋_GB2312" w:cs="仿宋_GB2312" w:eastAsia="仿宋_GB2312"/>
                <w:sz w:val="21"/>
              </w:rPr>
              <w:t>4.2</w:t>
            </w:r>
            <w:r>
              <w:rPr>
                <w:rFonts w:ascii="仿宋_GB2312" w:hAnsi="仿宋_GB2312" w:cs="仿宋_GB2312" w:eastAsia="仿宋_GB2312"/>
                <w:sz w:val="21"/>
              </w:rPr>
              <w:t>甲烷传感器</w:t>
            </w:r>
            <w:r>
              <w:rPr>
                <w:rFonts w:ascii="仿宋_GB2312" w:hAnsi="仿宋_GB2312" w:cs="仿宋_GB2312" w:eastAsia="仿宋_GB2312"/>
                <w:sz w:val="21"/>
              </w:rPr>
              <w:t>1</w:t>
            </w:r>
            <w:r>
              <w:rPr>
                <w:rFonts w:ascii="仿宋_GB2312" w:hAnsi="仿宋_GB2312" w:cs="仿宋_GB2312" w:eastAsia="仿宋_GB2312"/>
                <w:sz w:val="21"/>
              </w:rPr>
              <w:t>个（检测量程：</w:t>
            </w:r>
            <w:r>
              <w:rPr>
                <w:rFonts w:ascii="仿宋_GB2312" w:hAnsi="仿宋_GB2312" w:cs="仿宋_GB2312" w:eastAsia="仿宋_GB2312"/>
                <w:sz w:val="21"/>
              </w:rPr>
              <w:t>0~500PPM</w:t>
            </w:r>
            <w:r>
              <w:rPr>
                <w:rFonts w:ascii="仿宋_GB2312" w:hAnsi="仿宋_GB2312" w:cs="仿宋_GB2312" w:eastAsia="仿宋_GB2312"/>
                <w:sz w:val="21"/>
              </w:rPr>
              <w:t>、检测原理：红外、分辨率：</w:t>
            </w:r>
            <w:r>
              <w:rPr>
                <w:rFonts w:ascii="仿宋_GB2312" w:hAnsi="仿宋_GB2312" w:cs="仿宋_GB2312" w:eastAsia="仿宋_GB2312"/>
                <w:sz w:val="21"/>
              </w:rPr>
              <w:t>≤1PPM</w:t>
            </w:r>
            <w:r>
              <w:rPr>
                <w:rFonts w:ascii="仿宋_GB2312" w:hAnsi="仿宋_GB2312" w:cs="仿宋_GB2312" w:eastAsia="仿宋_GB2312"/>
                <w:sz w:val="21"/>
              </w:rPr>
              <w:t>、精度：</w:t>
            </w:r>
            <w:r>
              <w:rPr>
                <w:rFonts w:ascii="仿宋_GB2312" w:hAnsi="仿宋_GB2312" w:cs="仿宋_GB2312" w:eastAsia="仿宋_GB2312"/>
                <w:sz w:val="21"/>
              </w:rPr>
              <w:t>±3%</w:t>
            </w:r>
            <w:r>
              <w:rPr>
                <w:rFonts w:ascii="仿宋_GB2312" w:hAnsi="仿宋_GB2312" w:cs="仿宋_GB2312" w:eastAsia="仿宋_GB2312"/>
                <w:sz w:val="21"/>
              </w:rPr>
              <w:t>、检测方式：扩散式、输出方式：</w:t>
            </w:r>
            <w:r>
              <w:rPr>
                <w:rFonts w:ascii="仿宋_GB2312" w:hAnsi="仿宋_GB2312" w:cs="仿宋_GB2312" w:eastAsia="仿宋_GB2312"/>
                <w:sz w:val="21"/>
              </w:rPr>
              <w:t>RS-485</w:t>
            </w:r>
            <w:r>
              <w:rPr>
                <w:rFonts w:ascii="仿宋_GB2312" w:hAnsi="仿宋_GB2312" w:cs="仿宋_GB2312" w:eastAsia="仿宋_GB2312"/>
                <w:sz w:val="21"/>
              </w:rPr>
              <w:t>、供电：</w:t>
            </w:r>
            <w:r>
              <w:rPr>
                <w:rFonts w:ascii="仿宋_GB2312" w:hAnsi="仿宋_GB2312" w:cs="仿宋_GB2312" w:eastAsia="仿宋_GB2312"/>
                <w:sz w:val="21"/>
              </w:rPr>
              <w:t>24V</w:t>
            </w:r>
            <w:r>
              <w:rPr>
                <w:rFonts w:ascii="仿宋_GB2312" w:hAnsi="仿宋_GB2312" w:cs="仿宋_GB2312" w:eastAsia="仿宋_GB2312"/>
                <w:sz w:val="21"/>
              </w:rPr>
              <w:t>、防护等级：</w:t>
            </w:r>
            <w:r>
              <w:rPr>
                <w:rFonts w:ascii="仿宋_GB2312" w:hAnsi="仿宋_GB2312" w:cs="仿宋_GB2312" w:eastAsia="仿宋_GB2312"/>
                <w:sz w:val="21"/>
              </w:rPr>
              <w:t>IP66</w:t>
            </w:r>
            <w:r>
              <w:rPr>
                <w:rFonts w:ascii="仿宋_GB2312" w:hAnsi="仿宋_GB2312" w:cs="仿宋_GB2312" w:eastAsia="仿宋_GB2312"/>
                <w:sz w:val="21"/>
              </w:rPr>
              <w:t>、防爆等级：</w:t>
            </w:r>
            <w:r>
              <w:rPr>
                <w:rFonts w:ascii="仿宋_GB2312" w:hAnsi="仿宋_GB2312" w:cs="仿宋_GB2312" w:eastAsia="仿宋_GB2312"/>
                <w:sz w:val="21"/>
              </w:rPr>
              <w:t>CT6</w:t>
            </w:r>
            <w:r>
              <w:rPr>
                <w:rFonts w:ascii="仿宋_GB2312" w:hAnsi="仿宋_GB2312" w:cs="仿宋_GB2312" w:eastAsia="仿宋_GB2312"/>
                <w:sz w:val="21"/>
              </w:rPr>
              <w:t>）</w:t>
            </w:r>
          </w:p>
          <w:p>
            <w:pPr>
              <w:pStyle w:val="null3"/>
            </w:pPr>
            <w:r>
              <w:rPr>
                <w:rFonts w:ascii="仿宋_GB2312" w:hAnsi="仿宋_GB2312" w:cs="仿宋_GB2312" w:eastAsia="仿宋_GB2312"/>
                <w:sz w:val="21"/>
              </w:rPr>
              <w:t>4.3</w:t>
            </w:r>
            <w:r>
              <w:rPr>
                <w:rFonts w:ascii="仿宋_GB2312" w:hAnsi="仿宋_GB2312" w:cs="仿宋_GB2312" w:eastAsia="仿宋_GB2312"/>
                <w:sz w:val="21"/>
              </w:rPr>
              <w:t>氨气传感器</w:t>
            </w:r>
            <w:r>
              <w:rPr>
                <w:rFonts w:ascii="仿宋_GB2312" w:hAnsi="仿宋_GB2312" w:cs="仿宋_GB2312" w:eastAsia="仿宋_GB2312"/>
                <w:sz w:val="21"/>
              </w:rPr>
              <w:t>1</w:t>
            </w:r>
            <w:r>
              <w:rPr>
                <w:rFonts w:ascii="仿宋_GB2312" w:hAnsi="仿宋_GB2312" w:cs="仿宋_GB2312" w:eastAsia="仿宋_GB2312"/>
                <w:sz w:val="21"/>
              </w:rPr>
              <w:t>个（检测量程：</w:t>
            </w:r>
            <w:r>
              <w:rPr>
                <w:rFonts w:ascii="仿宋_GB2312" w:hAnsi="仿宋_GB2312" w:cs="仿宋_GB2312" w:eastAsia="仿宋_GB2312"/>
                <w:sz w:val="21"/>
              </w:rPr>
              <w:t>0~100PPM</w:t>
            </w:r>
            <w:r>
              <w:rPr>
                <w:rFonts w:ascii="仿宋_GB2312" w:hAnsi="仿宋_GB2312" w:cs="仿宋_GB2312" w:eastAsia="仿宋_GB2312"/>
                <w:sz w:val="21"/>
              </w:rPr>
              <w:t>、检测原理：红外、分辨率：</w:t>
            </w:r>
            <w:r>
              <w:rPr>
                <w:rFonts w:ascii="仿宋_GB2312" w:hAnsi="仿宋_GB2312" w:cs="仿宋_GB2312" w:eastAsia="仿宋_GB2312"/>
                <w:sz w:val="21"/>
              </w:rPr>
              <w:t>≤0.1PPM</w:t>
            </w:r>
            <w:r>
              <w:rPr>
                <w:rFonts w:ascii="仿宋_GB2312" w:hAnsi="仿宋_GB2312" w:cs="仿宋_GB2312" w:eastAsia="仿宋_GB2312"/>
                <w:sz w:val="21"/>
              </w:rPr>
              <w:t>、精度：</w:t>
            </w:r>
            <w:r>
              <w:rPr>
                <w:rFonts w:ascii="仿宋_GB2312" w:hAnsi="仿宋_GB2312" w:cs="仿宋_GB2312" w:eastAsia="仿宋_GB2312"/>
                <w:sz w:val="21"/>
              </w:rPr>
              <w:t>±3%</w:t>
            </w:r>
            <w:r>
              <w:rPr>
                <w:rFonts w:ascii="仿宋_GB2312" w:hAnsi="仿宋_GB2312" w:cs="仿宋_GB2312" w:eastAsia="仿宋_GB2312"/>
                <w:sz w:val="21"/>
              </w:rPr>
              <w:t>、检测方式：扩散式、输出方式：</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pPr>
            <w:r>
              <w:rPr>
                <w:rFonts w:ascii="仿宋_GB2312" w:hAnsi="仿宋_GB2312" w:cs="仿宋_GB2312" w:eastAsia="仿宋_GB2312"/>
                <w:sz w:val="21"/>
              </w:rPr>
              <w:t>4.4</w:t>
            </w:r>
            <w:r>
              <w:rPr>
                <w:rFonts w:ascii="仿宋_GB2312" w:hAnsi="仿宋_GB2312" w:cs="仿宋_GB2312" w:eastAsia="仿宋_GB2312"/>
                <w:sz w:val="21"/>
              </w:rPr>
              <w:t>硫化氢传感器</w:t>
            </w:r>
            <w:r>
              <w:rPr>
                <w:rFonts w:ascii="仿宋_GB2312" w:hAnsi="仿宋_GB2312" w:cs="仿宋_GB2312" w:eastAsia="仿宋_GB2312"/>
                <w:sz w:val="21"/>
              </w:rPr>
              <w:t>1</w:t>
            </w:r>
            <w:r>
              <w:rPr>
                <w:rFonts w:ascii="仿宋_GB2312" w:hAnsi="仿宋_GB2312" w:cs="仿宋_GB2312" w:eastAsia="仿宋_GB2312"/>
                <w:sz w:val="21"/>
              </w:rPr>
              <w:t>个（检测量程：</w:t>
            </w:r>
            <w:r>
              <w:rPr>
                <w:rFonts w:ascii="仿宋_GB2312" w:hAnsi="仿宋_GB2312" w:cs="仿宋_GB2312" w:eastAsia="仿宋_GB2312"/>
                <w:sz w:val="21"/>
              </w:rPr>
              <w:t>0~100PPM</w:t>
            </w:r>
            <w:r>
              <w:rPr>
                <w:rFonts w:ascii="仿宋_GB2312" w:hAnsi="仿宋_GB2312" w:cs="仿宋_GB2312" w:eastAsia="仿宋_GB2312"/>
                <w:sz w:val="21"/>
              </w:rPr>
              <w:t>、检测原理：红外、分辨率：</w:t>
            </w:r>
            <w:r>
              <w:rPr>
                <w:rFonts w:ascii="仿宋_GB2312" w:hAnsi="仿宋_GB2312" w:cs="仿宋_GB2312" w:eastAsia="仿宋_GB2312"/>
                <w:sz w:val="21"/>
              </w:rPr>
              <w:t>0.1PPM</w:t>
            </w:r>
            <w:r>
              <w:rPr>
                <w:rFonts w:ascii="仿宋_GB2312" w:hAnsi="仿宋_GB2312" w:cs="仿宋_GB2312" w:eastAsia="仿宋_GB2312"/>
                <w:sz w:val="21"/>
              </w:rPr>
              <w:t>、精度：</w:t>
            </w:r>
            <w:r>
              <w:rPr>
                <w:rFonts w:ascii="仿宋_GB2312" w:hAnsi="仿宋_GB2312" w:cs="仿宋_GB2312" w:eastAsia="仿宋_GB2312"/>
                <w:sz w:val="21"/>
              </w:rPr>
              <w:t>±3%</w:t>
            </w:r>
            <w:r>
              <w:rPr>
                <w:rFonts w:ascii="仿宋_GB2312" w:hAnsi="仿宋_GB2312" w:cs="仿宋_GB2312" w:eastAsia="仿宋_GB2312"/>
                <w:sz w:val="21"/>
              </w:rPr>
              <w:t>、检测方式：扩散式、输出方式：</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云端数据处理系统可展示实验装置各个单元气体排放的数据，并利用云端计算模型，推送各单元碳排放量，并对各单元碳排放量进行历史数据对比，给后端低碳运行提供数据支撑。（提供证明材料）</w:t>
            </w:r>
          </w:p>
          <w:p>
            <w:pPr>
              <w:pStyle w:val="null3"/>
            </w:pPr>
            <w:r>
              <w:rPr>
                <w:rFonts w:ascii="仿宋_GB2312" w:hAnsi="仿宋_GB2312" w:cs="仿宋_GB2312" w:eastAsia="仿宋_GB2312"/>
                <w:sz w:val="21"/>
              </w:rPr>
              <w:t>6.</w:t>
            </w:r>
            <w:r>
              <w:rPr>
                <w:rFonts w:ascii="仿宋_GB2312" w:hAnsi="仿宋_GB2312" w:cs="仿宋_GB2312" w:eastAsia="仿宋_GB2312"/>
                <w:sz w:val="21"/>
              </w:rPr>
              <w:t>利用部署在实验室的污水处理智慧运行工作站收集</w:t>
            </w:r>
            <w:r>
              <w:rPr>
                <w:rFonts w:ascii="仿宋_GB2312" w:hAnsi="仿宋_GB2312" w:cs="仿宋_GB2312" w:eastAsia="仿宋_GB2312"/>
                <w:sz w:val="21"/>
              </w:rPr>
              <w:t>AAO</w:t>
            </w:r>
            <w:r>
              <w:rPr>
                <w:rFonts w:ascii="仿宋_GB2312" w:hAnsi="仿宋_GB2312" w:cs="仿宋_GB2312" w:eastAsia="仿宋_GB2312"/>
                <w:sz w:val="21"/>
              </w:rPr>
              <w:t>实验装置污泥微生物的呼吸图谱数据，数据网关采集</w:t>
            </w:r>
            <w:r>
              <w:rPr>
                <w:rFonts w:ascii="仿宋_GB2312" w:hAnsi="仿宋_GB2312" w:cs="仿宋_GB2312" w:eastAsia="仿宋_GB2312"/>
                <w:sz w:val="21"/>
              </w:rPr>
              <w:t>AAO</w:t>
            </w:r>
            <w:r>
              <w:rPr>
                <w:rFonts w:ascii="仿宋_GB2312" w:hAnsi="仿宋_GB2312" w:cs="仿宋_GB2312" w:eastAsia="仿宋_GB2312"/>
                <w:sz w:val="21"/>
              </w:rPr>
              <w:t>实验装置在线仪表数据，碳排放计算的数据，在云端专家系统进行综合分析后，反馈至智能曝气控制系统和智能加药控制系统。（提供证明材料）</w:t>
            </w:r>
          </w:p>
          <w:p>
            <w:pPr>
              <w:pStyle w:val="null3"/>
            </w:pPr>
            <w:r>
              <w:rPr>
                <w:rFonts w:ascii="仿宋_GB2312" w:hAnsi="仿宋_GB2312" w:cs="仿宋_GB2312" w:eastAsia="仿宋_GB2312"/>
                <w:sz w:val="21"/>
              </w:rPr>
              <w:t>7.</w:t>
            </w:r>
            <w:r>
              <w:rPr>
                <w:rFonts w:ascii="仿宋_GB2312" w:hAnsi="仿宋_GB2312" w:cs="仿宋_GB2312" w:eastAsia="仿宋_GB2312"/>
                <w:sz w:val="21"/>
              </w:rPr>
              <w:t>提供定制化软件开发服务，可根据具体实验要求实现功能开发服务。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基于物联网的给水处理创新实验教学系统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1）物联网给水全过程处理工艺实验装置</w:t>
            </w:r>
          </w:p>
          <w:p>
            <w:pPr>
              <w:pStyle w:val="null3"/>
              <w:jc w:val="both"/>
            </w:pPr>
            <w:r>
              <w:rPr>
                <w:rFonts w:ascii="仿宋_GB2312" w:hAnsi="仿宋_GB2312" w:cs="仿宋_GB2312" w:eastAsia="仿宋_GB2312"/>
                <w:sz w:val="21"/>
              </w:rPr>
              <w:t>1.该实验装置由预处理工艺（预臭氧和生物曝气滤池）、常规处理工艺（混凝、沉淀、砂滤、消毒）和深度处理工艺（紫外、活性炭、微滤、超滤、反渗透）等组成的给水处理单元。</w:t>
            </w:r>
          </w:p>
          <w:p>
            <w:pPr>
              <w:pStyle w:val="null3"/>
              <w:jc w:val="both"/>
            </w:pPr>
            <w:r>
              <w:rPr>
                <w:rFonts w:ascii="仿宋_GB2312" w:hAnsi="仿宋_GB2312" w:cs="仿宋_GB2312" w:eastAsia="仿宋_GB2312"/>
                <w:sz w:val="21"/>
              </w:rPr>
              <w:t>2.主体实验装置所包括的预处理工艺系统（预臭氧池、生物曝气滤池）和常规处理工艺系统（混凝池、沉淀池、砂滤池、消毒池和蓄水池）各处理单元为亚克力材质，不锈钢框架实验台支撑，底部配万向脚轮，泵、阀、流量计、UPVC管道工程化布管穿线。</w:t>
            </w:r>
          </w:p>
          <w:p>
            <w:pPr>
              <w:pStyle w:val="null3"/>
              <w:jc w:val="both"/>
            </w:pPr>
            <w:r>
              <w:rPr>
                <w:rFonts w:ascii="仿宋_GB2312" w:hAnsi="仿宋_GB2312" w:cs="仿宋_GB2312" w:eastAsia="仿宋_GB2312"/>
                <w:sz w:val="21"/>
              </w:rPr>
              <w:t>3.预处理工艺系统，处理水量≥200L/h，深度处理工艺反渗透净水产量≥60L/h，</w:t>
            </w:r>
          </w:p>
          <w:p>
            <w:pPr>
              <w:pStyle w:val="null3"/>
              <w:jc w:val="both"/>
            </w:pPr>
            <w:r>
              <w:rPr>
                <w:rFonts w:ascii="仿宋_GB2312" w:hAnsi="仿宋_GB2312" w:cs="仿宋_GB2312" w:eastAsia="仿宋_GB2312"/>
                <w:sz w:val="21"/>
              </w:rPr>
              <w:t>4.工作电源AC220V，具有漏电自动保护装置。</w:t>
            </w:r>
          </w:p>
          <w:p>
            <w:pPr>
              <w:pStyle w:val="null3"/>
              <w:jc w:val="both"/>
            </w:pPr>
            <w:r>
              <w:rPr>
                <w:rFonts w:ascii="仿宋_GB2312" w:hAnsi="仿宋_GB2312" w:cs="仿宋_GB2312" w:eastAsia="仿宋_GB2312"/>
                <w:sz w:val="21"/>
              </w:rPr>
              <w:t>5.水质参数在线采集系统，包括在线余氯、浊度、电导率、各3套，在线PH计2个，在线温度传感器1个。</w:t>
            </w:r>
          </w:p>
          <w:p>
            <w:pPr>
              <w:pStyle w:val="null3"/>
              <w:jc w:val="both"/>
            </w:pPr>
            <w:r>
              <w:rPr>
                <w:rFonts w:ascii="仿宋_GB2312" w:hAnsi="仿宋_GB2312" w:cs="仿宋_GB2312" w:eastAsia="仿宋_GB2312"/>
                <w:sz w:val="21"/>
              </w:rPr>
              <w:t>5.1电导率：量程范围：0.1uS～200mS，分辨率：≤1μS/cm，精度：±1.5%F.S；</w:t>
            </w:r>
          </w:p>
          <w:p>
            <w:pPr>
              <w:pStyle w:val="null3"/>
              <w:jc w:val="both"/>
            </w:pPr>
            <w:r>
              <w:rPr>
                <w:rFonts w:ascii="仿宋_GB2312" w:hAnsi="仿宋_GB2312" w:cs="仿宋_GB2312" w:eastAsia="仿宋_GB2312"/>
                <w:sz w:val="21"/>
              </w:rPr>
              <w:t>5.2 TDS：量程范围：0~20.00mg/L，准确度测量值的±0.05mg/L</w:t>
            </w:r>
          </w:p>
          <w:p>
            <w:pPr>
              <w:pStyle w:val="null3"/>
              <w:jc w:val="both"/>
            </w:pPr>
            <w:r>
              <w:rPr>
                <w:rFonts w:ascii="仿宋_GB2312" w:hAnsi="仿宋_GB2312" w:cs="仿宋_GB2312" w:eastAsia="仿宋_GB2312"/>
                <w:sz w:val="21"/>
              </w:rPr>
              <w:t>5.3浊度：量程范围：0~1000 NTU，测量精度：小于测量值的±5%或±0.5NTU，重复性：±3%，分辨率：0.01NTU，0.1NTU，视量程而定，压力范围≤0.2Mpa；</w:t>
            </w:r>
          </w:p>
          <w:p>
            <w:pPr>
              <w:pStyle w:val="null3"/>
              <w:jc w:val="both"/>
            </w:pPr>
            <w:r>
              <w:rPr>
                <w:rFonts w:ascii="仿宋_GB2312" w:hAnsi="仿宋_GB2312" w:cs="仿宋_GB2312" w:eastAsia="仿宋_GB2312"/>
                <w:sz w:val="21"/>
              </w:rPr>
              <w:t>5.4 pH：0～14pH，分辨率：≤0.01pH，精度：±0.1pH；</w:t>
            </w:r>
          </w:p>
          <w:p>
            <w:pPr>
              <w:pStyle w:val="null3"/>
              <w:jc w:val="both"/>
            </w:pPr>
            <w:r>
              <w:rPr>
                <w:rFonts w:ascii="仿宋_GB2312" w:hAnsi="仿宋_GB2312" w:cs="仿宋_GB2312" w:eastAsia="仿宋_GB2312"/>
                <w:sz w:val="21"/>
              </w:rPr>
              <w:t>5.5工作温度：量程-5℃~45℃，灵敏度≤0.1℃，±0.5℃；</w:t>
            </w:r>
          </w:p>
          <w:p>
            <w:pPr>
              <w:pStyle w:val="null3"/>
              <w:jc w:val="both"/>
            </w:pPr>
            <w:r>
              <w:rPr>
                <w:rFonts w:ascii="仿宋_GB2312" w:hAnsi="仿宋_GB2312" w:cs="仿宋_GB2312" w:eastAsia="仿宋_GB2312"/>
                <w:sz w:val="21"/>
              </w:rPr>
              <w:t>5.6水样压力：≤0.6MPa。</w:t>
            </w:r>
          </w:p>
          <w:p>
            <w:pPr>
              <w:pStyle w:val="null3"/>
              <w:jc w:val="both"/>
            </w:pPr>
            <w:r>
              <w:rPr>
                <w:rFonts w:ascii="仿宋_GB2312" w:hAnsi="仿宋_GB2312" w:cs="仿宋_GB2312" w:eastAsia="仿宋_GB2312"/>
                <w:sz w:val="21"/>
              </w:rPr>
              <w:t>6.物联网控制平台（含电控柜和触摸显示屏），配采集软件，具有多个模拟输入通道，支持16位分辨率，能够采集各在线监测电极的实时数据，系统支持工业标准的Profinet通信协议，并能够通过以太网将数据传输到云端或本地服务器。</w:t>
            </w:r>
          </w:p>
          <w:p>
            <w:pPr>
              <w:pStyle w:val="null3"/>
              <w:jc w:val="both"/>
            </w:pPr>
            <w:r>
              <w:rPr>
                <w:rFonts w:ascii="仿宋_GB2312" w:hAnsi="仿宋_GB2312" w:cs="仿宋_GB2312" w:eastAsia="仿宋_GB2312"/>
                <w:sz w:val="21"/>
              </w:rPr>
              <w:t>7.数据处理系统可实时显示实验装置各个工艺单元的水质监测数据和运行状态，能够自动生成各水质参数时间曲线，历史曲线一键调用，原始数据永久存储。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2）微生物生物量在线监测设备 （2台）</w:t>
            </w:r>
          </w:p>
          <w:p>
            <w:pPr>
              <w:pStyle w:val="null3"/>
              <w:jc w:val="both"/>
            </w:pPr>
            <w:r>
              <w:rPr>
                <w:rFonts w:ascii="仿宋_GB2312" w:hAnsi="仿宋_GB2312" w:cs="仿宋_GB2312" w:eastAsia="仿宋_GB2312"/>
                <w:sz w:val="21"/>
              </w:rPr>
              <w:t>1.设备由微生物培养系统和流动注射检测与数据分析系统组成。</w:t>
            </w:r>
          </w:p>
          <w:p>
            <w:pPr>
              <w:pStyle w:val="null3"/>
              <w:jc w:val="both"/>
            </w:pPr>
            <w:r>
              <w:rPr>
                <w:rFonts w:ascii="仿宋_GB2312" w:hAnsi="仿宋_GB2312" w:cs="仿宋_GB2312" w:eastAsia="仿宋_GB2312"/>
                <w:sz w:val="21"/>
              </w:rPr>
              <w:t>2.微生物培养系统培养容器为密闭耐高温玻璃培养容器，培养容器由容器主体和容器盖组成，密封性好且能够便捷拆卸，培养容器体积200~2000mL；</w:t>
            </w:r>
          </w:p>
          <w:p>
            <w:pPr>
              <w:pStyle w:val="null3"/>
              <w:jc w:val="both"/>
            </w:pPr>
            <w:r>
              <w:rPr>
                <w:rFonts w:ascii="仿宋_GB2312" w:hAnsi="仿宋_GB2312" w:cs="仿宋_GB2312" w:eastAsia="仿宋_GB2312"/>
                <w:sz w:val="21"/>
              </w:rPr>
              <w:t>3.培养容器上设有进加菌口、进液口、出液口、无菌通气口；</w:t>
            </w:r>
          </w:p>
          <w:p>
            <w:pPr>
              <w:pStyle w:val="null3"/>
              <w:jc w:val="both"/>
            </w:pPr>
            <w:r>
              <w:rPr>
                <w:rFonts w:ascii="仿宋_GB2312" w:hAnsi="仿宋_GB2312" w:cs="仿宋_GB2312" w:eastAsia="仿宋_GB2312"/>
                <w:sz w:val="21"/>
              </w:rPr>
              <w:t>4.温度控制范围5~50℃，精度±0.1℃；</w:t>
            </w:r>
          </w:p>
          <w:p>
            <w:pPr>
              <w:pStyle w:val="null3"/>
              <w:jc w:val="both"/>
            </w:pPr>
            <w:r>
              <w:rPr>
                <w:rFonts w:ascii="仿宋_GB2312" w:hAnsi="仿宋_GB2312" w:cs="仿宋_GB2312" w:eastAsia="仿宋_GB2312"/>
                <w:sz w:val="21"/>
              </w:rPr>
              <w:t>5.支持中途变温；</w:t>
            </w:r>
          </w:p>
          <w:p>
            <w:pPr>
              <w:pStyle w:val="null3"/>
              <w:jc w:val="both"/>
            </w:pPr>
            <w:r>
              <w:rPr>
                <w:rFonts w:ascii="仿宋_GB2312" w:hAnsi="仿宋_GB2312" w:cs="仿宋_GB2312" w:eastAsia="仿宋_GB2312"/>
                <w:sz w:val="21"/>
              </w:rPr>
              <w:t>6.磁力搅拌培养液，搅拌转速0-1500转/min。</w:t>
            </w:r>
          </w:p>
          <w:p>
            <w:pPr>
              <w:pStyle w:val="null3"/>
              <w:jc w:val="both"/>
            </w:pPr>
            <w:r>
              <w:rPr>
                <w:rFonts w:ascii="仿宋_GB2312" w:hAnsi="仿宋_GB2312" w:cs="仿宋_GB2312" w:eastAsia="仿宋_GB2312"/>
                <w:sz w:val="21"/>
              </w:rPr>
              <w:t>7.小型蠕动泵流动注射方式定时吸取培养液注入石英流动比色皿，注射流量范围0.006~200mL/min，吸取培养液过程中应保证微生物培养系统不会受到污染；</w:t>
            </w:r>
          </w:p>
          <w:p>
            <w:pPr>
              <w:pStyle w:val="null3"/>
              <w:jc w:val="both"/>
            </w:pPr>
            <w:r>
              <w:rPr>
                <w:rFonts w:ascii="仿宋_GB2312" w:hAnsi="仿宋_GB2312" w:cs="仿宋_GB2312" w:eastAsia="仿宋_GB2312"/>
                <w:sz w:val="21"/>
              </w:rPr>
              <w:t>8.石英流动比色皿光程≥10mm，适用波长200~2500nm；</w:t>
            </w:r>
          </w:p>
          <w:p>
            <w:pPr>
              <w:pStyle w:val="null3"/>
              <w:jc w:val="both"/>
            </w:pPr>
            <w:r>
              <w:rPr>
                <w:rFonts w:ascii="仿宋_GB2312" w:hAnsi="仿宋_GB2312" w:cs="仿宋_GB2312" w:eastAsia="仿宋_GB2312"/>
                <w:sz w:val="21"/>
              </w:rPr>
              <w:t>9.光度计光学系统比例双光束检测；</w:t>
            </w:r>
          </w:p>
          <w:p>
            <w:pPr>
              <w:pStyle w:val="null3"/>
              <w:jc w:val="both"/>
            </w:pPr>
            <w:r>
              <w:rPr>
                <w:rFonts w:ascii="仿宋_GB2312" w:hAnsi="仿宋_GB2312" w:cs="仿宋_GB2312" w:eastAsia="仿宋_GB2312"/>
                <w:sz w:val="21"/>
              </w:rPr>
              <w:t>10.波长范围320~1100nm，波长准确率±0.5nm；</w:t>
            </w:r>
          </w:p>
          <w:p>
            <w:pPr>
              <w:pStyle w:val="null3"/>
              <w:jc w:val="both"/>
            </w:pPr>
            <w:r>
              <w:rPr>
                <w:rFonts w:ascii="仿宋_GB2312" w:hAnsi="仿宋_GB2312" w:cs="仿宋_GB2312" w:eastAsia="仿宋_GB2312"/>
                <w:sz w:val="21"/>
              </w:rPr>
              <w:t>11.光谱带宽≥2nm；</w:t>
            </w:r>
          </w:p>
          <w:p>
            <w:pPr>
              <w:pStyle w:val="null3"/>
              <w:jc w:val="both"/>
            </w:pPr>
            <w:r>
              <w:rPr>
                <w:rFonts w:ascii="仿宋_GB2312" w:hAnsi="仿宋_GB2312" w:cs="仿宋_GB2312" w:eastAsia="仿宋_GB2312"/>
                <w:sz w:val="21"/>
              </w:rPr>
              <w:t>12.波长重复性≤0.2nm；</w:t>
            </w:r>
          </w:p>
          <w:p>
            <w:pPr>
              <w:pStyle w:val="null3"/>
              <w:jc w:val="both"/>
            </w:pPr>
            <w:r>
              <w:rPr>
                <w:rFonts w:ascii="仿宋_GB2312" w:hAnsi="仿宋_GB2312" w:cs="仿宋_GB2312" w:eastAsia="仿宋_GB2312"/>
                <w:sz w:val="21"/>
              </w:rPr>
              <w:t>13.杂散光≤0.05%T@360nm；</w:t>
            </w:r>
          </w:p>
          <w:p>
            <w:pPr>
              <w:pStyle w:val="null3"/>
              <w:jc w:val="both"/>
            </w:pPr>
            <w:r>
              <w:rPr>
                <w:rFonts w:ascii="仿宋_GB2312" w:hAnsi="仿宋_GB2312" w:cs="仿宋_GB2312" w:eastAsia="仿宋_GB2312"/>
                <w:sz w:val="21"/>
              </w:rPr>
              <w:t>14.光度准确度≤0.3%T；</w:t>
            </w:r>
          </w:p>
          <w:p>
            <w:pPr>
              <w:pStyle w:val="null3"/>
              <w:jc w:val="both"/>
            </w:pPr>
            <w:r>
              <w:rPr>
                <w:rFonts w:ascii="仿宋_GB2312" w:hAnsi="仿宋_GB2312" w:cs="仿宋_GB2312" w:eastAsia="仿宋_GB2312"/>
                <w:sz w:val="21"/>
              </w:rPr>
              <w:t>15.光度重复性≤0.15%T；</w:t>
            </w:r>
          </w:p>
          <w:p>
            <w:pPr>
              <w:pStyle w:val="null3"/>
              <w:jc w:val="both"/>
            </w:pPr>
            <w:r>
              <w:rPr>
                <w:rFonts w:ascii="仿宋_GB2312" w:hAnsi="仿宋_GB2312" w:cs="仿宋_GB2312" w:eastAsia="仿宋_GB2312"/>
                <w:sz w:val="21"/>
              </w:rPr>
              <w:t>16.光度范围0~200%T，-3~3A；</w:t>
            </w:r>
          </w:p>
          <w:p>
            <w:pPr>
              <w:pStyle w:val="null3"/>
              <w:jc w:val="both"/>
            </w:pPr>
            <w:r>
              <w:rPr>
                <w:rFonts w:ascii="仿宋_GB2312" w:hAnsi="仿宋_GB2312" w:cs="仿宋_GB2312" w:eastAsia="仿宋_GB2312"/>
                <w:sz w:val="21"/>
              </w:rPr>
              <w:t>18.稳定性±0.001A/h@500nm；</w:t>
            </w:r>
          </w:p>
          <w:p>
            <w:pPr>
              <w:pStyle w:val="null3"/>
              <w:jc w:val="both"/>
            </w:pPr>
            <w:r>
              <w:rPr>
                <w:rFonts w:ascii="仿宋_GB2312" w:hAnsi="仿宋_GB2312" w:cs="仿宋_GB2312" w:eastAsia="仿宋_GB2312"/>
                <w:sz w:val="21"/>
              </w:rPr>
              <w:t>19.光度噪声±0.001A；</w:t>
            </w:r>
          </w:p>
          <w:p>
            <w:pPr>
              <w:pStyle w:val="null3"/>
              <w:jc w:val="both"/>
            </w:pPr>
            <w:r>
              <w:rPr>
                <w:rFonts w:ascii="仿宋_GB2312" w:hAnsi="仿宋_GB2312" w:cs="仿宋_GB2312" w:eastAsia="仿宋_GB2312"/>
                <w:sz w:val="21"/>
              </w:rPr>
              <w:t>20.显示范围-0.3~3A，0~200%T，0~9999C；</w:t>
            </w:r>
          </w:p>
          <w:p>
            <w:pPr>
              <w:pStyle w:val="null3"/>
              <w:jc w:val="both"/>
            </w:pPr>
            <w:r>
              <w:rPr>
                <w:rFonts w:ascii="仿宋_GB2312" w:hAnsi="仿宋_GB2312" w:cs="仿宋_GB2312" w:eastAsia="仿宋_GB2312"/>
                <w:sz w:val="21"/>
              </w:rPr>
              <w:t>22.测量模式包括光度测量和定量分析（浓度测定）；</w:t>
            </w:r>
          </w:p>
          <w:p>
            <w:pPr>
              <w:pStyle w:val="null3"/>
              <w:jc w:val="both"/>
            </w:pPr>
            <w:r>
              <w:rPr>
                <w:rFonts w:ascii="仿宋_GB2312" w:hAnsi="仿宋_GB2312" w:cs="仿宋_GB2312" w:eastAsia="仿宋_GB2312"/>
                <w:sz w:val="21"/>
              </w:rPr>
              <w:t>23.灯源钨灯；</w:t>
            </w:r>
          </w:p>
          <w:p>
            <w:pPr>
              <w:pStyle w:val="null3"/>
              <w:jc w:val="both"/>
            </w:pPr>
            <w:r>
              <w:rPr>
                <w:rFonts w:ascii="仿宋_GB2312" w:hAnsi="仿宋_GB2312" w:cs="仿宋_GB2312" w:eastAsia="仿宋_GB2312"/>
                <w:sz w:val="21"/>
              </w:rPr>
              <w:t>24.USB或RS232接口数据输出；</w:t>
            </w:r>
          </w:p>
          <w:p>
            <w:pPr>
              <w:pStyle w:val="null3"/>
              <w:jc w:val="both"/>
            </w:pPr>
            <w:r>
              <w:rPr>
                <w:rFonts w:ascii="仿宋_GB2312" w:hAnsi="仿宋_GB2312" w:cs="仿宋_GB2312" w:eastAsia="仿宋_GB2312"/>
                <w:sz w:val="21"/>
              </w:rPr>
              <w:t>25.软件可进行联机操作，可直接显示标准曲线和测试数据，可用标准曲线进行相关的测试，可进行连续测试和储存数据，并可存储标准曲线，检测总时长和检测时间间隔可自由设定，无上下限时间限制；软件控制系统可对搅拌转速、注射流量、注射时间间隔等进行设置，并自动化控制各系统的运行和监测，培养、搅拌、检测、记录和存储同步进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3）医用冷藏箱</w:t>
            </w:r>
          </w:p>
          <w:p>
            <w:pPr>
              <w:pStyle w:val="null3"/>
              <w:jc w:val="both"/>
            </w:pPr>
            <w:r>
              <w:rPr>
                <w:rFonts w:ascii="仿宋_GB2312" w:hAnsi="仿宋_GB2312" w:cs="仿宋_GB2312" w:eastAsia="仿宋_GB2312"/>
                <w:sz w:val="21"/>
              </w:rPr>
              <w:t>1.样式：立式。</w:t>
            </w:r>
          </w:p>
          <w:p>
            <w:pPr>
              <w:pStyle w:val="null3"/>
              <w:jc w:val="both"/>
            </w:pPr>
            <w:r>
              <w:rPr>
                <w:rFonts w:ascii="仿宋_GB2312" w:hAnsi="仿宋_GB2312" w:cs="仿宋_GB2312" w:eastAsia="仿宋_GB2312"/>
                <w:sz w:val="21"/>
              </w:rPr>
              <w:t>2.容积：≥310L。</w:t>
            </w:r>
          </w:p>
          <w:p>
            <w:pPr>
              <w:pStyle w:val="null3"/>
              <w:jc w:val="both"/>
            </w:pPr>
            <w:r>
              <w:rPr>
                <w:rFonts w:ascii="仿宋_GB2312" w:hAnsi="仿宋_GB2312" w:cs="仿宋_GB2312" w:eastAsia="仿宋_GB2312"/>
                <w:sz w:val="21"/>
              </w:rPr>
              <w:t>3.制冷方式：风冷。</w:t>
            </w:r>
          </w:p>
          <w:p>
            <w:pPr>
              <w:pStyle w:val="null3"/>
              <w:jc w:val="both"/>
            </w:pPr>
            <w:r>
              <w:rPr>
                <w:rFonts w:ascii="仿宋_GB2312" w:hAnsi="仿宋_GB2312" w:cs="仿宋_GB2312" w:eastAsia="仿宋_GB2312"/>
                <w:sz w:val="21"/>
              </w:rPr>
              <w:t>4.箱内温度：2℃～8℃。最低温度0℃</w:t>
            </w:r>
          </w:p>
          <w:p>
            <w:pPr>
              <w:pStyle w:val="null3"/>
              <w:jc w:val="both"/>
            </w:pPr>
            <w:r>
              <w:rPr>
                <w:rFonts w:ascii="仿宋_GB2312" w:hAnsi="仿宋_GB2312" w:cs="仿宋_GB2312" w:eastAsia="仿宋_GB2312"/>
                <w:sz w:val="21"/>
              </w:rPr>
              <w:t>5.工作条件：环境温度10～32℃，电源220V/50Hz。</w:t>
            </w:r>
          </w:p>
          <w:p>
            <w:pPr>
              <w:pStyle w:val="null3"/>
              <w:jc w:val="both"/>
            </w:pPr>
            <w:r>
              <w:rPr>
                <w:rFonts w:ascii="仿宋_GB2312" w:hAnsi="仿宋_GB2312" w:cs="仿宋_GB2312" w:eastAsia="仿宋_GB2312"/>
                <w:sz w:val="21"/>
              </w:rPr>
              <w:t>6.外部尺寸（宽×深×高）：尺寸≤660×630×1930（mm）。</w:t>
            </w:r>
          </w:p>
          <w:p>
            <w:pPr>
              <w:pStyle w:val="null3"/>
              <w:jc w:val="both"/>
            </w:pPr>
            <w:r>
              <w:rPr>
                <w:rFonts w:ascii="仿宋_GB2312" w:hAnsi="仿宋_GB2312" w:cs="仿宋_GB2312" w:eastAsia="仿宋_GB2312"/>
                <w:sz w:val="21"/>
              </w:rPr>
              <w:t>7.报警系统：高低温、传感器故障、断电和开关门异常报警；具备声音蜂鸣和灯光闪烁的报警方式。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4）二氧化硫、氮氧化物（NO、NO2）在线监测装置 （2台）</w:t>
            </w:r>
          </w:p>
          <w:p>
            <w:pPr>
              <w:pStyle w:val="null3"/>
              <w:jc w:val="both"/>
            </w:pPr>
            <w:r>
              <w:rPr>
                <w:rFonts w:ascii="仿宋_GB2312" w:hAnsi="仿宋_GB2312" w:cs="仿宋_GB2312" w:eastAsia="仿宋_GB2312"/>
                <w:sz w:val="21"/>
              </w:rPr>
              <w:t>1.测量气体：二氧化硫，氮氧化物</w:t>
            </w:r>
          </w:p>
          <w:p>
            <w:pPr>
              <w:pStyle w:val="null3"/>
              <w:jc w:val="both"/>
            </w:pPr>
            <w:r>
              <w:rPr>
                <w:rFonts w:ascii="仿宋_GB2312" w:hAnsi="仿宋_GB2312" w:cs="仿宋_GB2312" w:eastAsia="仿宋_GB2312"/>
                <w:sz w:val="21"/>
              </w:rPr>
              <w:t>2测量原理：紫外DOAS</w:t>
            </w:r>
          </w:p>
          <w:p>
            <w:pPr>
              <w:pStyle w:val="null3"/>
              <w:jc w:val="both"/>
            </w:pPr>
            <w:r>
              <w:rPr>
                <w:rFonts w:ascii="仿宋_GB2312" w:hAnsi="仿宋_GB2312" w:cs="仿宋_GB2312" w:eastAsia="仿宋_GB2312"/>
                <w:sz w:val="21"/>
              </w:rPr>
              <w:t>3.量程：0~2000ppm</w:t>
            </w:r>
          </w:p>
          <w:p>
            <w:pPr>
              <w:pStyle w:val="null3"/>
              <w:jc w:val="both"/>
            </w:pPr>
            <w:r>
              <w:rPr>
                <w:rFonts w:ascii="仿宋_GB2312" w:hAnsi="仿宋_GB2312" w:cs="仿宋_GB2312" w:eastAsia="仿宋_GB2312"/>
                <w:sz w:val="21"/>
              </w:rPr>
              <w:t>4.精度：±3%F.S</w:t>
            </w:r>
          </w:p>
          <w:p>
            <w:pPr>
              <w:pStyle w:val="null3"/>
              <w:jc w:val="both"/>
            </w:pPr>
            <w:r>
              <w:rPr>
                <w:rFonts w:ascii="仿宋_GB2312" w:hAnsi="仿宋_GB2312" w:cs="仿宋_GB2312" w:eastAsia="仿宋_GB2312"/>
                <w:sz w:val="21"/>
              </w:rPr>
              <w:t>5.分辨率：≤0 .1%</w:t>
            </w:r>
          </w:p>
          <w:p>
            <w:pPr>
              <w:pStyle w:val="null3"/>
              <w:jc w:val="both"/>
            </w:pPr>
            <w:r>
              <w:rPr>
                <w:rFonts w:ascii="仿宋_GB2312" w:hAnsi="仿宋_GB2312" w:cs="仿宋_GB2312" w:eastAsia="仿宋_GB2312"/>
                <w:sz w:val="21"/>
              </w:rPr>
              <w:t>6.重复性：≤±3%F.S</w:t>
            </w:r>
          </w:p>
          <w:p>
            <w:pPr>
              <w:pStyle w:val="null3"/>
              <w:jc w:val="both"/>
            </w:pPr>
            <w:r>
              <w:rPr>
                <w:rFonts w:ascii="仿宋_GB2312" w:hAnsi="仿宋_GB2312" w:cs="仿宋_GB2312" w:eastAsia="仿宋_GB2312"/>
                <w:sz w:val="21"/>
              </w:rPr>
              <w:t>7.稳定性：零点漂移±3%F.S/7d</w:t>
            </w:r>
          </w:p>
          <w:p>
            <w:pPr>
              <w:pStyle w:val="null3"/>
              <w:jc w:val="both"/>
            </w:pPr>
            <w:r>
              <w:rPr>
                <w:rFonts w:ascii="仿宋_GB2312" w:hAnsi="仿宋_GB2312" w:cs="仿宋_GB2312" w:eastAsia="仿宋_GB2312"/>
                <w:sz w:val="21"/>
              </w:rPr>
              <w:t>量程漂移：</w:t>
            </w:r>
            <w:r>
              <w:rPr>
                <w:rFonts w:ascii="仿宋_GB2312" w:hAnsi="仿宋_GB2312" w:cs="仿宋_GB2312" w:eastAsia="仿宋_GB2312"/>
                <w:sz w:val="21"/>
              </w:rPr>
              <w:t>±3%F.S/7d</w:t>
            </w:r>
          </w:p>
          <w:p>
            <w:pPr>
              <w:pStyle w:val="null3"/>
              <w:jc w:val="both"/>
            </w:pPr>
            <w:r>
              <w:rPr>
                <w:rFonts w:ascii="仿宋_GB2312" w:hAnsi="仿宋_GB2312" w:cs="仿宋_GB2312" w:eastAsia="仿宋_GB2312"/>
                <w:sz w:val="21"/>
              </w:rPr>
              <w:t>8.响应时间：T90≤30S</w:t>
            </w:r>
          </w:p>
          <w:p>
            <w:pPr>
              <w:pStyle w:val="null3"/>
              <w:jc w:val="both"/>
            </w:pPr>
            <w:r>
              <w:rPr>
                <w:rFonts w:ascii="仿宋_GB2312" w:hAnsi="仿宋_GB2312" w:cs="仿宋_GB2312" w:eastAsia="仿宋_GB2312"/>
                <w:sz w:val="21"/>
              </w:rPr>
              <w:t>9.数字信号：标准的RS485/RS232</w:t>
            </w:r>
          </w:p>
          <w:p>
            <w:pPr>
              <w:pStyle w:val="null3"/>
              <w:jc w:val="both"/>
            </w:pPr>
            <w:r>
              <w:rPr>
                <w:rFonts w:ascii="仿宋_GB2312" w:hAnsi="仿宋_GB2312" w:cs="仿宋_GB2312" w:eastAsia="仿宋_GB2312"/>
                <w:sz w:val="21"/>
              </w:rPr>
              <w:t>10.模拟输出：隔离4～20mA 标准信号，负载电阻小于500欧(0~10V可选)</w:t>
            </w:r>
          </w:p>
          <w:p>
            <w:pPr>
              <w:pStyle w:val="null3"/>
              <w:jc w:val="both"/>
            </w:pPr>
            <w:r>
              <w:rPr>
                <w:rFonts w:ascii="仿宋_GB2312" w:hAnsi="仿宋_GB2312" w:cs="仿宋_GB2312" w:eastAsia="仿宋_GB2312"/>
                <w:sz w:val="21"/>
              </w:rPr>
              <w:t>11.环境温度： -25℃~+55℃</w:t>
            </w:r>
          </w:p>
          <w:p>
            <w:pPr>
              <w:pStyle w:val="null3"/>
            </w:pPr>
            <w:r>
              <w:rPr>
                <w:rFonts w:ascii="仿宋_GB2312" w:hAnsi="仿宋_GB2312" w:cs="仿宋_GB2312" w:eastAsia="仿宋_GB2312"/>
                <w:sz w:val="21"/>
              </w:rPr>
              <w:t>12.环境湿度：≤90%RH</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基于深度学习的给排水管网智慧管理实验教学系统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color w:val="000000"/>
              </w:rPr>
              <w:t>1.该系统由模拟管道实验装置、高频压力传感器、水听器、数据采集与处理系统及物联网控制系统、云端数据处理平台、深度学习算力单元组成。</w:t>
            </w:r>
          </w:p>
          <w:p>
            <w:pPr>
              <w:pStyle w:val="null3"/>
              <w:jc w:val="both"/>
            </w:pPr>
            <w:r>
              <w:rPr>
                <w:rFonts w:ascii="仿宋_GB2312" w:hAnsi="仿宋_GB2312" w:cs="仿宋_GB2312" w:eastAsia="仿宋_GB2312"/>
                <w:sz w:val="21"/>
                <w:color w:val="000000"/>
              </w:rPr>
              <w:t>2.高频压力传感器，数量≥8个，压力范围为0~10 MPa，精度为±0.5%FS，响应频率达到1kHz以上。具备防水、防腐蚀功能。输出信号为4~20mA模拟信号。</w:t>
            </w:r>
          </w:p>
          <w:p>
            <w:pPr>
              <w:pStyle w:val="null3"/>
              <w:jc w:val="both"/>
            </w:pPr>
            <w:r>
              <w:rPr>
                <w:rFonts w:ascii="仿宋_GB2312" w:hAnsi="仿宋_GB2312" w:cs="仿宋_GB2312" w:eastAsia="仿宋_GB2312"/>
                <w:sz w:val="21"/>
                <w:color w:val="000000"/>
              </w:rPr>
              <w:t>3.水听器频率≥180kHz，灵敏度: @1kHz：-205.0 dB V/μPa±3dB</w:t>
            </w:r>
          </w:p>
          <w:p>
            <w:pPr>
              <w:pStyle w:val="null3"/>
              <w:jc w:val="both"/>
            </w:pPr>
            <w:r>
              <w:rPr>
                <w:rFonts w:ascii="仿宋_GB2312" w:hAnsi="仿宋_GB2312" w:cs="仿宋_GB2312" w:eastAsia="仿宋_GB2312"/>
                <w:sz w:val="21"/>
                <w:color w:val="000000"/>
              </w:rPr>
              <w:t>数量为</w:t>
            </w:r>
            <w:r>
              <w:rPr>
                <w:rFonts w:ascii="仿宋_GB2312" w:hAnsi="仿宋_GB2312" w:cs="仿宋_GB2312" w:eastAsia="仿宋_GB2312"/>
                <w:sz w:val="21"/>
                <w:color w:val="000000"/>
              </w:rPr>
              <w:t>3个。用于低频到中频（10Hz~180kHz）的声波信号检测，具有高灵敏度和宽频带，适用于地下管道漏损检测。信噪比高，可在复杂噪声环境中稳定工作，适合长时间埋设在管道旁。信号输出为模拟或数字信号。模拟到数字转换器（ADC）模块，数量4个。</w:t>
            </w:r>
          </w:p>
          <w:p>
            <w:pPr>
              <w:pStyle w:val="null3"/>
              <w:jc w:val="both"/>
            </w:pPr>
            <w:r>
              <w:rPr>
                <w:rFonts w:ascii="仿宋_GB2312" w:hAnsi="仿宋_GB2312" w:cs="仿宋_GB2312" w:eastAsia="仿宋_GB2312"/>
                <w:sz w:val="21"/>
                <w:color w:val="000000"/>
              </w:rPr>
              <w:t>4.数据采集与处理系统24V DC/360mA、支持 TCP/IP、ISO-on-TCP、S7、最多支持16个以太网连接通信，数量≥1个，具有多个模拟输入通道，支持16位分辨率，能够采集来自压力传感器和水听器的数据。系统支持工业标准的Profinet通信协议，并能够通过以太网将数据传输到云端或本地服务器。</w:t>
            </w:r>
          </w:p>
          <w:p>
            <w:pPr>
              <w:pStyle w:val="null3"/>
              <w:jc w:val="both"/>
            </w:pPr>
            <w:r>
              <w:rPr>
                <w:rFonts w:ascii="仿宋_GB2312" w:hAnsi="仿宋_GB2312" w:cs="仿宋_GB2312" w:eastAsia="仿宋_GB2312"/>
                <w:sz w:val="21"/>
                <w:color w:val="000000"/>
              </w:rPr>
              <w:t>5.物联网控制系统数量为2个，支持Wi-Fi通信，能够进行编程。该开发板具有≥11个数字I/O口和1个模拟输入口，适合连接多种传感器和报警设备，能够将采集的数据通过Wi-Fi发送至云端。</w:t>
            </w:r>
          </w:p>
          <w:p>
            <w:pPr>
              <w:pStyle w:val="null3"/>
              <w:jc w:val="both"/>
            </w:pPr>
            <w:r>
              <w:rPr>
                <w:rFonts w:ascii="仿宋_GB2312" w:hAnsi="仿宋_GB2312" w:cs="仿宋_GB2312" w:eastAsia="仿宋_GB2312"/>
                <w:sz w:val="21"/>
                <w:color w:val="000000"/>
              </w:rPr>
              <w:t>6.云端数据处理平台，数量≥１套，支持Tensor Flow、PyTorch等主流深度学习框架。平台具备计算资源，支持GPU加速，适合处理大量传感器数据。通过API接口可与数据采集系统和报警系统进行连接。数据控制系统1套。</w:t>
            </w:r>
          </w:p>
          <w:p>
            <w:pPr>
              <w:pStyle w:val="null3"/>
              <w:jc w:val="both"/>
            </w:pPr>
            <w:r>
              <w:rPr>
                <w:rFonts w:ascii="仿宋_GB2312" w:hAnsi="仿宋_GB2312" w:cs="仿宋_GB2312" w:eastAsia="仿宋_GB2312"/>
                <w:sz w:val="21"/>
                <w:color w:val="000000"/>
              </w:rPr>
              <w:t>7.模拟管道实验装置为PVC管道或钢管，长度10-20m（具本根据实验场地需要选配长度），管道直径可选DN50、DN100，管道接头、阀门、弯头、三通等；可调流量阀，精度应达到0-10L/s，适用于流量变化测试，2个；电子压力调节阀或减压阀，调节压力范围在0~10MPa之间，2个，自吸水泵或多级离心泵，1台；水箱或储水池，1个。</w:t>
            </w:r>
          </w:p>
          <w:p>
            <w:pPr>
              <w:pStyle w:val="null3"/>
            </w:pPr>
            <w:r>
              <w:rPr>
                <w:rFonts w:ascii="仿宋_GB2312" w:hAnsi="仿宋_GB2312" w:cs="仿宋_GB2312" w:eastAsia="仿宋_GB2312"/>
                <w:sz w:val="21"/>
                <w:color w:val="000000"/>
              </w:rPr>
              <w:t>8.供应商要提供软件技术支持，包括实验流程改动，多种耦合关系的迭代升级等服务。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基于数字孪生的低碳泵站创新实验教学系统</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1.该实验装置由水锤泵系统、压力-液位-流量传感系统及物联网控制系统、云端数据处理平台、静水压力测定仪等单元组成。</w:t>
            </w:r>
          </w:p>
          <w:p>
            <w:pPr>
              <w:pStyle w:val="null3"/>
              <w:jc w:val="both"/>
            </w:pPr>
            <w:r>
              <w:rPr>
                <w:rFonts w:ascii="仿宋_GB2312" w:hAnsi="仿宋_GB2312" w:cs="仿宋_GB2312" w:eastAsia="仿宋_GB2312"/>
                <w:sz w:val="21"/>
              </w:rPr>
              <w:t>2.水锤泵系统（2套）。水锤泵为≥1英寸不锈钢材质，不锈钢进水管DN25，不锈钢出水管DN15，进水高度（落差）≤1.5m，扬程为落差的3~10倍，出水流量30~120L/h，泄水水阀的重量可调整，压力罐可拆卸，可打开。循环水高位水箱可上下活动。循环水低位水箱内装有潜水泵，泵流量≥100L/h。高位水箱、低位水箱有机玻璃材质，长方形，两箱由动力管道，溢水管道和上水管道组成。</w:t>
            </w:r>
          </w:p>
          <w:p>
            <w:pPr>
              <w:pStyle w:val="null3"/>
              <w:jc w:val="both"/>
            </w:pPr>
            <w:r>
              <w:rPr>
                <w:rFonts w:ascii="仿宋_GB2312" w:hAnsi="仿宋_GB2312" w:cs="仿宋_GB2312" w:eastAsia="仿宋_GB2312"/>
                <w:sz w:val="21"/>
              </w:rPr>
              <w:t>3.压力-液位-流量传感系统（2套）。动力管，提水管安装2个压力传感器和2个流量计，压力传感器的压力量程为-0.1~0.1MPa，精度为0.25%FS，带数显和485通讯接口，流量计流量≤300l/h，带数显和485通讯接口。压力传感器和流量计具备防水、防腐蚀功能，适用于水环境。</w:t>
            </w:r>
          </w:p>
          <w:p>
            <w:pPr>
              <w:pStyle w:val="null3"/>
              <w:jc w:val="both"/>
            </w:pPr>
            <w:r>
              <w:rPr>
                <w:rFonts w:ascii="仿宋_GB2312" w:hAnsi="仿宋_GB2312" w:cs="仿宋_GB2312" w:eastAsia="仿宋_GB2312"/>
                <w:sz w:val="21"/>
              </w:rPr>
              <w:t>4.物联网控制系统（1套）。支持Wi-Fi通信，能够进行编程。该开发板具有多达10个数字I/O口和1个模拟输入口，适合连接多种传感器和报警设备，能够将采集的数据通过Wi-Fi发送至云端。</w:t>
            </w:r>
          </w:p>
          <w:p>
            <w:pPr>
              <w:pStyle w:val="null3"/>
              <w:jc w:val="both"/>
            </w:pPr>
            <w:r>
              <w:rPr>
                <w:rFonts w:ascii="仿宋_GB2312" w:hAnsi="仿宋_GB2312" w:cs="仿宋_GB2312" w:eastAsia="仿宋_GB2312"/>
                <w:sz w:val="21"/>
              </w:rPr>
              <w:t>5.云端数据处理平台（1套）。支持TensorFlow、PyTorch等主流深度学习框架。通过API接口可与数据采集系统和报警系统进行连接。能通过云端完成地势落差、扬程、流量、效率之间的数值计算及三维模型构建。</w:t>
            </w:r>
          </w:p>
          <w:p>
            <w:pPr>
              <w:pStyle w:val="null3"/>
              <w:jc w:val="both"/>
            </w:pPr>
            <w:r>
              <w:rPr>
                <w:rFonts w:ascii="仿宋_GB2312" w:hAnsi="仿宋_GB2312" w:cs="仿宋_GB2312" w:eastAsia="仿宋_GB2312"/>
                <w:sz w:val="21"/>
              </w:rPr>
              <w:t>6.静水压力测定仪（共4套）。由不锈钢框架实验台（1个，配万向轮带禁锢脚）（尺寸约为550mm×700mm×800mm，）、亚克力储水箱（长方体，2个，尺寸约为220mm×150mm×320mm，带盖φ70mm）、亚克力活动水箱（圆柱形，2个，D70 mm×200mm，可上下活动）、亚克力支架（长方形，1个，尺寸约为550mm×180mm×800mm）、压力测定系统（带3个U型玻璃管及刻度尺）等组成。</w:t>
            </w:r>
          </w:p>
          <w:p>
            <w:pPr>
              <w:pStyle w:val="null3"/>
              <w:jc w:val="both"/>
            </w:pPr>
            <w:r>
              <w:rPr>
                <w:rFonts w:ascii="仿宋_GB2312" w:hAnsi="仿宋_GB2312" w:cs="仿宋_GB2312" w:eastAsia="仿宋_GB2312"/>
                <w:sz w:val="21"/>
              </w:rPr>
              <w:t>7.泵与泵站实验装置（1套）</w:t>
            </w:r>
          </w:p>
          <w:p>
            <w:pPr>
              <w:pStyle w:val="null3"/>
              <w:jc w:val="both"/>
            </w:pPr>
            <w:r>
              <w:rPr>
                <w:rFonts w:ascii="仿宋_GB2312" w:hAnsi="仿宋_GB2312" w:cs="仿宋_GB2312" w:eastAsia="仿宋_GB2312"/>
                <w:sz w:val="21"/>
              </w:rPr>
              <w:t>泵与泵站装置，可通过调节串并联阀门，进行单泵、泵串联、泵并联实验。通过流量调节阀调节流量，流过涡轮流量计进入水箱，计算泵入口差与流量的关系，完成单泵、泵串联、泵并联曲线实验，通过测量泵功率与流量的关系测得单泵性能曲线；调节泵转速改变流量，测得管路所需扬程与流量的关系曲线。</w:t>
            </w:r>
          </w:p>
          <w:p>
            <w:pPr>
              <w:pStyle w:val="null3"/>
              <w:jc w:val="both"/>
            </w:pPr>
            <w:r>
              <w:rPr>
                <w:rFonts w:ascii="仿宋_GB2312" w:hAnsi="仿宋_GB2312" w:cs="仿宋_GB2312" w:eastAsia="仿宋_GB2312"/>
                <w:sz w:val="21"/>
              </w:rPr>
              <w:t>8.装置参数：</w:t>
            </w:r>
          </w:p>
          <w:p>
            <w:pPr>
              <w:pStyle w:val="null3"/>
              <w:jc w:val="both"/>
            </w:pPr>
            <w:r>
              <w:rPr>
                <w:rFonts w:ascii="仿宋_GB2312" w:hAnsi="仿宋_GB2312" w:cs="仿宋_GB2312" w:eastAsia="仿宋_GB2312"/>
                <w:sz w:val="21"/>
              </w:rPr>
              <w:t>8.1变频增压泵2台：流量范围为2~4m3/h，扬程10-35m，功率≥0.4KW，电压220V。</w:t>
            </w:r>
          </w:p>
          <w:p>
            <w:pPr>
              <w:pStyle w:val="null3"/>
              <w:jc w:val="both"/>
            </w:pPr>
            <w:r>
              <w:rPr>
                <w:rFonts w:ascii="仿宋_GB2312" w:hAnsi="仿宋_GB2312" w:cs="仿宋_GB2312" w:eastAsia="仿宋_GB2312"/>
                <w:sz w:val="21"/>
              </w:rPr>
              <w:t>8.2变频器2台：电压220V、功率≥0.75KW。</w:t>
            </w:r>
          </w:p>
          <w:p>
            <w:pPr>
              <w:pStyle w:val="null3"/>
              <w:jc w:val="both"/>
            </w:pPr>
            <w:r>
              <w:rPr>
                <w:rFonts w:ascii="仿宋_GB2312" w:hAnsi="仿宋_GB2312" w:cs="仿宋_GB2312" w:eastAsia="仿宋_GB2312"/>
                <w:sz w:val="21"/>
              </w:rPr>
              <w:t>8.3蓄水箱：304不锈钢材质，带可视液位。</w:t>
            </w:r>
          </w:p>
          <w:p>
            <w:pPr>
              <w:pStyle w:val="null3"/>
              <w:jc w:val="both"/>
            </w:pPr>
            <w:r>
              <w:rPr>
                <w:rFonts w:ascii="仿宋_GB2312" w:hAnsi="仿宋_GB2312" w:cs="仿宋_GB2312" w:eastAsia="仿宋_GB2312"/>
                <w:sz w:val="21"/>
              </w:rPr>
              <w:t>8.4数显压力表4只：量程-100Kpa~160Kpa、-100Kpa~300Kpa和0~0.6Mpa，表头≥φ80mm、接口尺寸M20×1.5外螺纹。</w:t>
            </w:r>
          </w:p>
          <w:p>
            <w:pPr>
              <w:pStyle w:val="null3"/>
              <w:jc w:val="both"/>
            </w:pPr>
            <w:r>
              <w:rPr>
                <w:rFonts w:ascii="仿宋_GB2312" w:hAnsi="仿宋_GB2312" w:cs="仿宋_GB2312" w:eastAsia="仿宋_GB2312"/>
                <w:sz w:val="21"/>
              </w:rPr>
              <w:t>8.5涡轮流量计：法兰式，流量0.5-10m3/h、就地数显。</w:t>
            </w:r>
          </w:p>
          <w:p>
            <w:pPr>
              <w:pStyle w:val="null3"/>
              <w:jc w:val="both"/>
            </w:pPr>
            <w:r>
              <w:rPr>
                <w:rFonts w:ascii="仿宋_GB2312" w:hAnsi="仿宋_GB2312" w:cs="仿宋_GB2312" w:eastAsia="仿宋_GB2312"/>
                <w:sz w:val="21"/>
              </w:rPr>
              <w:t>8.6双面亚光密纹喷塑电控箱1只，控制箱面板采用深蓝色楷体；频器控制面板；电压表；带灯自锁按钮开关、漏电保护器等组成。</w:t>
            </w:r>
          </w:p>
          <w:p>
            <w:pPr>
              <w:pStyle w:val="null3"/>
            </w:pPr>
            <w:r>
              <w:rPr>
                <w:rFonts w:ascii="仿宋_GB2312" w:hAnsi="仿宋_GB2312" w:cs="仿宋_GB2312" w:eastAsia="仿宋_GB2312"/>
                <w:sz w:val="21"/>
              </w:rPr>
              <w:t>8.7管路、管件、阀门：304不锈钢材质。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污泥处置与资源化智慧运行实验教学系统</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1）板框压滤机 （2台）</w:t>
            </w:r>
          </w:p>
          <w:p>
            <w:pPr>
              <w:pStyle w:val="null3"/>
              <w:jc w:val="both"/>
            </w:pPr>
            <w:r>
              <w:rPr>
                <w:rFonts w:ascii="仿宋_GB2312" w:hAnsi="仿宋_GB2312" w:cs="仿宋_GB2312" w:eastAsia="仿宋_GB2312"/>
                <w:sz w:val="21"/>
              </w:rPr>
              <w:t>1.规格：φ100×10层</w:t>
            </w:r>
          </w:p>
          <w:p>
            <w:pPr>
              <w:pStyle w:val="null3"/>
              <w:jc w:val="both"/>
            </w:pPr>
            <w:r>
              <w:rPr>
                <w:rFonts w:ascii="仿宋_GB2312" w:hAnsi="仿宋_GB2312" w:cs="仿宋_GB2312" w:eastAsia="仿宋_GB2312"/>
                <w:sz w:val="21"/>
              </w:rPr>
              <w:t>2.过滤面积：≥0.05m2</w:t>
            </w:r>
          </w:p>
          <w:p>
            <w:pPr>
              <w:pStyle w:val="null3"/>
              <w:jc w:val="both"/>
            </w:pPr>
            <w:r>
              <w:rPr>
                <w:rFonts w:ascii="仿宋_GB2312" w:hAnsi="仿宋_GB2312" w:cs="仿宋_GB2312" w:eastAsia="仿宋_GB2312"/>
                <w:sz w:val="21"/>
              </w:rPr>
              <w:t>3.过滤压力：0.05-0.55MPa (最大耐压0.6mpa)</w:t>
            </w:r>
          </w:p>
          <w:p>
            <w:pPr>
              <w:pStyle w:val="null3"/>
              <w:jc w:val="both"/>
            </w:pPr>
            <w:r>
              <w:rPr>
                <w:rFonts w:ascii="仿宋_GB2312" w:hAnsi="仿宋_GB2312" w:cs="仿宋_GB2312" w:eastAsia="仿宋_GB2312"/>
                <w:sz w:val="21"/>
              </w:rPr>
              <w:t>4.材质：不锈钢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2）立式行星球磨机</w:t>
            </w:r>
          </w:p>
          <w:p>
            <w:pPr>
              <w:pStyle w:val="null3"/>
              <w:jc w:val="both"/>
            </w:pPr>
            <w:r>
              <w:rPr>
                <w:rFonts w:ascii="仿宋_GB2312" w:hAnsi="仿宋_GB2312" w:cs="仿宋_GB2312" w:eastAsia="仿宋_GB2312"/>
                <w:sz w:val="21"/>
              </w:rPr>
              <w:t>1.最大进样尺寸：≤10mm。出样粒度：≤100nm</w:t>
            </w:r>
          </w:p>
          <w:p>
            <w:pPr>
              <w:pStyle w:val="null3"/>
              <w:jc w:val="both"/>
            </w:pPr>
            <w:r>
              <w:rPr>
                <w:rFonts w:ascii="仿宋_GB2312" w:hAnsi="仿宋_GB2312" w:cs="仿宋_GB2312" w:eastAsia="仿宋_GB2312"/>
                <w:sz w:val="21"/>
              </w:rPr>
              <w:t>2.最小处理量: 50ml/罐</w:t>
            </w:r>
          </w:p>
          <w:p>
            <w:pPr>
              <w:pStyle w:val="null3"/>
              <w:jc w:val="both"/>
            </w:pPr>
            <w:r>
              <w:rPr>
                <w:rFonts w:ascii="仿宋_GB2312" w:hAnsi="仿宋_GB2312" w:cs="仿宋_GB2312" w:eastAsia="仿宋_GB2312"/>
                <w:sz w:val="21"/>
              </w:rPr>
              <w:t>3.最大处理量：4x1500ml</w:t>
            </w:r>
          </w:p>
          <w:p>
            <w:pPr>
              <w:pStyle w:val="null3"/>
              <w:jc w:val="both"/>
            </w:pPr>
            <w:r>
              <w:rPr>
                <w:rFonts w:ascii="仿宋_GB2312" w:hAnsi="仿宋_GB2312" w:cs="仿宋_GB2312" w:eastAsia="仿宋_GB2312"/>
                <w:sz w:val="21"/>
              </w:rPr>
              <w:t>4.主盘转速：30-300r/min</w:t>
            </w:r>
          </w:p>
          <w:p>
            <w:pPr>
              <w:pStyle w:val="null3"/>
              <w:jc w:val="both"/>
            </w:pPr>
            <w:r>
              <w:rPr>
                <w:rFonts w:ascii="仿宋_GB2312" w:hAnsi="仿宋_GB2312" w:cs="仿宋_GB2312" w:eastAsia="仿宋_GB2312"/>
                <w:sz w:val="21"/>
              </w:rPr>
              <w:t>5.球磨罐转速：70-600r/min</w:t>
            </w:r>
          </w:p>
          <w:p>
            <w:pPr>
              <w:pStyle w:val="null3"/>
              <w:jc w:val="both"/>
            </w:pPr>
            <w:r>
              <w:rPr>
                <w:rFonts w:ascii="仿宋_GB2312" w:hAnsi="仿宋_GB2312" w:cs="仿宋_GB2312" w:eastAsia="仿宋_GB2312"/>
                <w:sz w:val="21"/>
              </w:rPr>
              <w:t>6.传动比（行星盘/球磨罐）：1:2</w:t>
            </w:r>
          </w:p>
          <w:p>
            <w:pPr>
              <w:pStyle w:val="null3"/>
              <w:jc w:val="both"/>
            </w:pPr>
            <w:r>
              <w:rPr>
                <w:rFonts w:ascii="仿宋_GB2312" w:hAnsi="仿宋_GB2312" w:cs="仿宋_GB2312" w:eastAsia="仿宋_GB2312"/>
                <w:sz w:val="21"/>
              </w:rPr>
              <w:t>7.正、逆向运行：是</w:t>
            </w:r>
          </w:p>
          <w:p>
            <w:pPr>
              <w:pStyle w:val="null3"/>
              <w:jc w:val="both"/>
            </w:pPr>
            <w:r>
              <w:rPr>
                <w:rFonts w:ascii="仿宋_GB2312" w:hAnsi="仿宋_GB2312" w:cs="仿宋_GB2312" w:eastAsia="仿宋_GB2312"/>
                <w:sz w:val="21"/>
              </w:rPr>
              <w:t>8.危险紧急停止：是</w:t>
            </w:r>
          </w:p>
          <w:p>
            <w:pPr>
              <w:pStyle w:val="null3"/>
              <w:jc w:val="both"/>
            </w:pPr>
            <w:r>
              <w:rPr>
                <w:rFonts w:ascii="仿宋_GB2312" w:hAnsi="仿宋_GB2312" w:cs="仿宋_GB2312" w:eastAsia="仿宋_GB2312"/>
                <w:sz w:val="21"/>
              </w:rPr>
              <w:t>9.连续运行时间：≥3600min</w:t>
            </w:r>
          </w:p>
          <w:p>
            <w:pPr>
              <w:pStyle w:val="null3"/>
              <w:jc w:val="both"/>
            </w:pPr>
            <w:r>
              <w:rPr>
                <w:rFonts w:ascii="仿宋_GB2312" w:hAnsi="仿宋_GB2312" w:cs="仿宋_GB2312" w:eastAsia="仿宋_GB2312"/>
                <w:sz w:val="21"/>
              </w:rPr>
              <w:t>10.暂停时间设定：0-3600s</w:t>
            </w:r>
          </w:p>
          <w:p>
            <w:pPr>
              <w:pStyle w:val="null3"/>
              <w:jc w:val="both"/>
            </w:pPr>
            <w:r>
              <w:rPr>
                <w:rFonts w:ascii="仿宋_GB2312" w:hAnsi="仿宋_GB2312" w:cs="仿宋_GB2312" w:eastAsia="仿宋_GB2312"/>
                <w:sz w:val="21"/>
              </w:rPr>
              <w:t>11.载体体积：50ml-1500ml</w:t>
            </w:r>
          </w:p>
          <w:p>
            <w:pPr>
              <w:pStyle w:val="null3"/>
              <w:jc w:val="both"/>
            </w:pPr>
            <w:r>
              <w:rPr>
                <w:rFonts w:ascii="仿宋_GB2312" w:hAnsi="仿宋_GB2312" w:cs="仿宋_GB2312" w:eastAsia="仿宋_GB2312"/>
                <w:sz w:val="21"/>
              </w:rPr>
              <w:t>12.球磨载体材质：氧化锆罐(ZRO)/250ml×4个</w:t>
            </w:r>
          </w:p>
          <w:p>
            <w:pPr>
              <w:pStyle w:val="null3"/>
              <w:jc w:val="both"/>
            </w:pPr>
            <w:r>
              <w:rPr>
                <w:rFonts w:ascii="仿宋_GB2312" w:hAnsi="仿宋_GB2312" w:cs="仿宋_GB2312" w:eastAsia="仿宋_GB2312"/>
                <w:sz w:val="21"/>
              </w:rPr>
              <w:t>13.球磨介质材质：氧化锆球(ZRO)/1kg</w:t>
            </w:r>
          </w:p>
          <w:p>
            <w:pPr>
              <w:pStyle w:val="null3"/>
              <w:jc w:val="both"/>
            </w:pPr>
            <w:r>
              <w:rPr>
                <w:rFonts w:ascii="仿宋_GB2312" w:hAnsi="仿宋_GB2312" w:cs="仿宋_GB2312" w:eastAsia="仿宋_GB2312"/>
                <w:sz w:val="21"/>
              </w:rPr>
              <w:t>14.介质直径：3-20mm 介质质量：200-1000g</w:t>
            </w:r>
          </w:p>
          <w:p>
            <w:pPr>
              <w:pStyle w:val="null3"/>
              <w:jc w:val="both"/>
            </w:pPr>
            <w:r>
              <w:rPr>
                <w:rFonts w:ascii="仿宋_GB2312" w:hAnsi="仿宋_GB2312" w:cs="仿宋_GB2312" w:eastAsia="仿宋_GB2312"/>
                <w:sz w:val="21"/>
              </w:rPr>
              <w:t>15.研磨方式：干磨/湿磨</w:t>
            </w:r>
          </w:p>
          <w:p>
            <w:pPr>
              <w:pStyle w:val="null3"/>
              <w:jc w:val="both"/>
            </w:pPr>
            <w:r>
              <w:rPr>
                <w:rFonts w:ascii="仿宋_GB2312" w:hAnsi="仿宋_GB2312" w:cs="仿宋_GB2312" w:eastAsia="仿宋_GB2312"/>
                <w:sz w:val="21"/>
              </w:rPr>
              <w:t>16.惰性气体保护处理：是</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研磨室照明灯：</w:t>
            </w:r>
            <w:r>
              <w:rPr>
                <w:rFonts w:ascii="仿宋_GB2312" w:hAnsi="仿宋_GB2312" w:cs="仿宋_GB2312" w:eastAsia="仿宋_GB2312"/>
                <w:sz w:val="21"/>
              </w:rPr>
              <w:t>LED 蓝光</w:t>
            </w:r>
          </w:p>
          <w:p>
            <w:pPr>
              <w:pStyle w:val="null3"/>
              <w:jc w:val="both"/>
            </w:pPr>
            <w:r>
              <w:rPr>
                <w:rFonts w:ascii="仿宋_GB2312" w:hAnsi="仿宋_GB2312" w:cs="仿宋_GB2312" w:eastAsia="仿宋_GB2312"/>
                <w:sz w:val="21"/>
              </w:rPr>
              <w:t>18.采用脉冲式马达驱动发生系统。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3）旋转管式炉</w:t>
            </w:r>
          </w:p>
          <w:p>
            <w:pPr>
              <w:pStyle w:val="null3"/>
              <w:jc w:val="both"/>
            </w:pPr>
            <w:r>
              <w:rPr>
                <w:rFonts w:ascii="仿宋_GB2312" w:hAnsi="仿宋_GB2312" w:cs="仿宋_GB2312" w:eastAsia="仿宋_GB2312"/>
                <w:sz w:val="21"/>
              </w:rPr>
              <w:t>一、烧结性能</w:t>
            </w:r>
          </w:p>
          <w:p>
            <w:pPr>
              <w:pStyle w:val="null3"/>
              <w:jc w:val="both"/>
            </w:pPr>
            <w:r>
              <w:rPr>
                <w:rFonts w:ascii="仿宋_GB2312" w:hAnsi="仿宋_GB2312" w:cs="仿宋_GB2312" w:eastAsia="仿宋_GB2312"/>
                <w:sz w:val="21"/>
              </w:rPr>
              <w:t>1.炉膛尺寸(mm)：Φ60×1000mm</w:t>
            </w:r>
          </w:p>
          <w:p>
            <w:pPr>
              <w:pStyle w:val="null3"/>
              <w:jc w:val="both"/>
            </w:pPr>
            <w:r>
              <w:rPr>
                <w:rFonts w:ascii="仿宋_GB2312" w:hAnsi="仿宋_GB2312" w:cs="仿宋_GB2312" w:eastAsia="仿宋_GB2312"/>
                <w:sz w:val="21"/>
              </w:rPr>
              <w:t>2.加热段尺寸：≥300mm</w:t>
            </w:r>
          </w:p>
          <w:p>
            <w:pPr>
              <w:pStyle w:val="null3"/>
              <w:jc w:val="both"/>
            </w:pPr>
            <w:r>
              <w:rPr>
                <w:rFonts w:ascii="仿宋_GB2312" w:hAnsi="仿宋_GB2312" w:cs="仿宋_GB2312" w:eastAsia="仿宋_GB2312"/>
                <w:sz w:val="21"/>
              </w:rPr>
              <w:t>3.最高温度：≤1200℃</w:t>
            </w:r>
          </w:p>
          <w:p>
            <w:pPr>
              <w:pStyle w:val="null3"/>
              <w:jc w:val="both"/>
            </w:pPr>
            <w:r>
              <w:rPr>
                <w:rFonts w:ascii="仿宋_GB2312" w:hAnsi="仿宋_GB2312" w:cs="仿宋_GB2312" w:eastAsia="仿宋_GB2312"/>
                <w:sz w:val="21"/>
              </w:rPr>
              <w:t>4.温度稳定性: ±1℃</w:t>
            </w:r>
          </w:p>
          <w:p>
            <w:pPr>
              <w:pStyle w:val="null3"/>
              <w:jc w:val="both"/>
            </w:pPr>
            <w:r>
              <w:rPr>
                <w:rFonts w:ascii="仿宋_GB2312" w:hAnsi="仿宋_GB2312" w:cs="仿宋_GB2312" w:eastAsia="仿宋_GB2312"/>
                <w:sz w:val="21"/>
              </w:rPr>
              <w:t>5.升温速度： 0-15℃/min可以自由设定。</w:t>
            </w:r>
          </w:p>
          <w:p>
            <w:pPr>
              <w:pStyle w:val="null3"/>
              <w:jc w:val="both"/>
            </w:pPr>
            <w:r>
              <w:rPr>
                <w:rFonts w:ascii="仿宋_GB2312" w:hAnsi="仿宋_GB2312" w:cs="仿宋_GB2312" w:eastAsia="仿宋_GB2312"/>
                <w:sz w:val="21"/>
              </w:rPr>
              <w:t>6.炉膛材料：陶瓷纤维材料。炉管为莫来石管，含密封法兰等真空气氛套件。</w:t>
            </w:r>
          </w:p>
          <w:p>
            <w:pPr>
              <w:pStyle w:val="null3"/>
              <w:jc w:val="both"/>
            </w:pPr>
            <w:r>
              <w:rPr>
                <w:rFonts w:ascii="仿宋_GB2312" w:hAnsi="仿宋_GB2312" w:cs="仿宋_GB2312" w:eastAsia="仿宋_GB2312"/>
                <w:sz w:val="21"/>
              </w:rPr>
              <w:t>二、加热控制性能</w:t>
            </w:r>
          </w:p>
          <w:p>
            <w:pPr>
              <w:pStyle w:val="null3"/>
              <w:jc w:val="both"/>
            </w:pPr>
            <w:r>
              <w:rPr>
                <w:rFonts w:ascii="仿宋_GB2312" w:hAnsi="仿宋_GB2312" w:cs="仿宋_GB2312" w:eastAsia="仿宋_GB2312"/>
                <w:sz w:val="21"/>
              </w:rPr>
              <w:t>1.仪表具有 PID 参数优化整定功能，30 段程序设定功能，手动/自动无干扰切换功能，超温报警功能。测量温度、设定温度数字显示，加热功率光柱显示，具有过温保护断偶保护过温或断偶时电炉加热电路自动切断。</w:t>
            </w:r>
          </w:p>
          <w:p>
            <w:pPr>
              <w:pStyle w:val="null3"/>
              <w:jc w:val="both"/>
            </w:pPr>
            <w:r>
              <w:rPr>
                <w:rFonts w:ascii="仿宋_GB2312" w:hAnsi="仿宋_GB2312" w:cs="仿宋_GB2312" w:eastAsia="仿宋_GB2312"/>
                <w:sz w:val="21"/>
              </w:rPr>
              <w:t>2.加热功率 ≥3KW</w:t>
            </w:r>
          </w:p>
          <w:p>
            <w:pPr>
              <w:pStyle w:val="null3"/>
              <w:jc w:val="both"/>
            </w:pPr>
            <w:r>
              <w:rPr>
                <w:rFonts w:ascii="仿宋_GB2312" w:hAnsi="仿宋_GB2312" w:cs="仿宋_GB2312" w:eastAsia="仿宋_GB2312"/>
                <w:sz w:val="21"/>
              </w:rPr>
              <w:t>3.电源电压： 220V</w:t>
            </w:r>
          </w:p>
          <w:p>
            <w:pPr>
              <w:pStyle w:val="null3"/>
              <w:jc w:val="both"/>
            </w:pPr>
            <w:r>
              <w:rPr>
                <w:rFonts w:ascii="仿宋_GB2312" w:hAnsi="仿宋_GB2312" w:cs="仿宋_GB2312" w:eastAsia="仿宋_GB2312"/>
                <w:sz w:val="21"/>
              </w:rPr>
              <w:t>4.加热元件：电炉丝</w:t>
            </w:r>
          </w:p>
          <w:p>
            <w:pPr>
              <w:pStyle w:val="null3"/>
              <w:jc w:val="both"/>
            </w:pPr>
            <w:r>
              <w:rPr>
                <w:rFonts w:ascii="仿宋_GB2312" w:hAnsi="仿宋_GB2312" w:cs="仿宋_GB2312" w:eastAsia="仿宋_GB2312"/>
                <w:sz w:val="21"/>
              </w:rPr>
              <w:t>5.控制方式：可控硅控制，控温系统模块化设计。</w:t>
            </w:r>
          </w:p>
          <w:p>
            <w:pPr>
              <w:pStyle w:val="null3"/>
              <w:jc w:val="both"/>
            </w:pPr>
            <w:r>
              <w:rPr>
                <w:rFonts w:ascii="仿宋_GB2312" w:hAnsi="仿宋_GB2312" w:cs="仿宋_GB2312" w:eastAsia="仿宋_GB2312"/>
                <w:sz w:val="21"/>
              </w:rPr>
              <w:t>6.显示精度：±1℃</w:t>
            </w:r>
          </w:p>
          <w:p>
            <w:pPr>
              <w:pStyle w:val="null3"/>
              <w:jc w:val="both"/>
            </w:pPr>
            <w:r>
              <w:rPr>
                <w:rFonts w:ascii="仿宋_GB2312" w:hAnsi="仿宋_GB2312" w:cs="仿宋_GB2312" w:eastAsia="仿宋_GB2312"/>
                <w:sz w:val="21"/>
              </w:rPr>
              <w:t>7.热电偶型号：K 型</w:t>
            </w:r>
          </w:p>
          <w:p>
            <w:pPr>
              <w:pStyle w:val="null3"/>
              <w:jc w:val="both"/>
            </w:pPr>
            <w:r>
              <w:rPr>
                <w:rFonts w:ascii="仿宋_GB2312" w:hAnsi="仿宋_GB2312" w:cs="仿宋_GB2312" w:eastAsia="仿宋_GB2312"/>
                <w:sz w:val="21"/>
              </w:rPr>
              <w:t>8.炉体表面温升：≤50℃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4）多通道固定床反应器</w:t>
            </w:r>
          </w:p>
          <w:p>
            <w:pPr>
              <w:pStyle w:val="null3"/>
              <w:jc w:val="both"/>
            </w:pPr>
            <w:r>
              <w:rPr>
                <w:rFonts w:ascii="仿宋_GB2312" w:hAnsi="仿宋_GB2312" w:cs="仿宋_GB2312" w:eastAsia="仿宋_GB2312"/>
                <w:sz w:val="21"/>
              </w:rPr>
              <w:t>一、技术指标：</w:t>
            </w:r>
          </w:p>
          <w:p>
            <w:pPr>
              <w:pStyle w:val="null3"/>
              <w:jc w:val="both"/>
            </w:pPr>
            <w:r>
              <w:rPr>
                <w:rFonts w:ascii="仿宋_GB2312" w:hAnsi="仿宋_GB2312" w:cs="仿宋_GB2312" w:eastAsia="仿宋_GB2312"/>
                <w:sz w:val="21"/>
              </w:rPr>
              <w:t>1.催化剂填装量：≥10ml。</w:t>
            </w:r>
          </w:p>
          <w:p>
            <w:pPr>
              <w:pStyle w:val="null3"/>
              <w:jc w:val="both"/>
            </w:pPr>
            <w:r>
              <w:rPr>
                <w:rFonts w:ascii="仿宋_GB2312" w:hAnsi="仿宋_GB2312" w:cs="仿宋_GB2312" w:eastAsia="仿宋_GB2312"/>
                <w:sz w:val="21"/>
              </w:rPr>
              <w:t>2.最高工作温度：500℃。</w:t>
            </w:r>
          </w:p>
          <w:p>
            <w:pPr>
              <w:pStyle w:val="null3"/>
              <w:jc w:val="both"/>
            </w:pPr>
            <w:r>
              <w:rPr>
                <w:rFonts w:ascii="仿宋_GB2312" w:hAnsi="仿宋_GB2312" w:cs="仿宋_GB2312" w:eastAsia="仿宋_GB2312"/>
                <w:sz w:val="21"/>
              </w:rPr>
              <w:t>3.设计压力：≥10MPa。</w:t>
            </w:r>
          </w:p>
          <w:p>
            <w:pPr>
              <w:pStyle w:val="null3"/>
              <w:jc w:val="both"/>
            </w:pPr>
            <w:r>
              <w:rPr>
                <w:rFonts w:ascii="仿宋_GB2312" w:hAnsi="仿宋_GB2312" w:cs="仿宋_GB2312" w:eastAsia="仿宋_GB2312"/>
                <w:sz w:val="21"/>
              </w:rPr>
              <w:t>4.反应器材质：316L。</w:t>
            </w:r>
          </w:p>
          <w:p>
            <w:pPr>
              <w:pStyle w:val="null3"/>
              <w:jc w:val="both"/>
            </w:pPr>
            <w:r>
              <w:rPr>
                <w:rFonts w:ascii="仿宋_GB2312" w:hAnsi="仿宋_GB2312" w:cs="仿宋_GB2312" w:eastAsia="仿宋_GB2312"/>
                <w:sz w:val="21"/>
              </w:rPr>
              <w:t>5.≥3路气体流量计</w:t>
            </w:r>
          </w:p>
          <w:p>
            <w:pPr>
              <w:pStyle w:val="null3"/>
              <w:jc w:val="both"/>
            </w:pPr>
            <w:r>
              <w:rPr>
                <w:rFonts w:ascii="仿宋_GB2312" w:hAnsi="仿宋_GB2312" w:cs="仿宋_GB2312" w:eastAsia="仿宋_GB2312"/>
                <w:sz w:val="21"/>
              </w:rPr>
              <w:t>6.预热器≥350℃</w:t>
            </w:r>
          </w:p>
          <w:p>
            <w:pPr>
              <w:pStyle w:val="null3"/>
              <w:jc w:val="both"/>
            </w:pPr>
            <w:r>
              <w:rPr>
                <w:rFonts w:ascii="仿宋_GB2312" w:hAnsi="仿宋_GB2312" w:cs="仿宋_GB2312" w:eastAsia="仿宋_GB2312"/>
                <w:sz w:val="21"/>
              </w:rPr>
              <w:t>7.配置≥2L气液分离罐</w:t>
            </w:r>
          </w:p>
          <w:p>
            <w:pPr>
              <w:pStyle w:val="null3"/>
              <w:jc w:val="both"/>
            </w:pPr>
            <w:r>
              <w:rPr>
                <w:rFonts w:ascii="仿宋_GB2312" w:hAnsi="仿宋_GB2312" w:cs="仿宋_GB2312" w:eastAsia="仿宋_GB2312"/>
                <w:sz w:val="21"/>
              </w:rPr>
              <w:t>二、设备要求：</w:t>
            </w:r>
          </w:p>
          <w:p>
            <w:pPr>
              <w:pStyle w:val="null3"/>
              <w:jc w:val="both"/>
            </w:pPr>
            <w:r>
              <w:rPr>
                <w:rFonts w:ascii="仿宋_GB2312" w:hAnsi="仿宋_GB2312" w:cs="仿宋_GB2312" w:eastAsia="仿宋_GB2312"/>
                <w:sz w:val="21"/>
              </w:rPr>
              <w:t>1.精确性：压力±0.25%F.S；流量±1%F.S；恒温段±1℃ 控温精度±0.1℃</w:t>
            </w:r>
          </w:p>
          <w:p>
            <w:pPr>
              <w:pStyle w:val="null3"/>
              <w:jc w:val="both"/>
            </w:pPr>
            <w:r>
              <w:rPr>
                <w:rFonts w:ascii="仿宋_GB2312" w:hAnsi="仿宋_GB2312" w:cs="仿宋_GB2312" w:eastAsia="仿宋_GB2312"/>
                <w:sz w:val="21"/>
              </w:rPr>
              <w:t>2.安全性：集成高灵敏气报警探头；超压、超温报警及联锁保护；误操作保护；</w:t>
            </w:r>
          </w:p>
          <w:p>
            <w:pPr>
              <w:pStyle w:val="null3"/>
              <w:jc w:val="both"/>
            </w:pPr>
            <w:r>
              <w:rPr>
                <w:rFonts w:ascii="仿宋_GB2312" w:hAnsi="仿宋_GB2312" w:cs="仿宋_GB2312" w:eastAsia="仿宋_GB2312"/>
                <w:sz w:val="21"/>
              </w:rPr>
              <w:t>3.停电、停气处理：24 小时无人值守；高稳定电气控制。</w:t>
            </w:r>
          </w:p>
          <w:p>
            <w:pPr>
              <w:pStyle w:val="null3"/>
              <w:jc w:val="both"/>
            </w:pPr>
            <w:r>
              <w:rPr>
                <w:rFonts w:ascii="仿宋_GB2312" w:hAnsi="仿宋_GB2312" w:cs="仿宋_GB2312" w:eastAsia="仿宋_GB2312"/>
                <w:sz w:val="21"/>
              </w:rPr>
              <w:t>4.扩充性：可根据客户需求定制多台反应器联动实验；</w:t>
            </w:r>
          </w:p>
          <w:p>
            <w:pPr>
              <w:pStyle w:val="null3"/>
              <w:jc w:val="both"/>
            </w:pPr>
            <w:r>
              <w:rPr>
                <w:rFonts w:ascii="仿宋_GB2312" w:hAnsi="仿宋_GB2312" w:cs="仿宋_GB2312" w:eastAsia="仿宋_GB2312"/>
                <w:sz w:val="21"/>
              </w:rPr>
              <w:t>5.校正性：质量流量气体转换因子校正、床层温差校正远程控制性：可联手机 APP 远程控制；</w:t>
            </w:r>
          </w:p>
          <w:p>
            <w:pPr>
              <w:pStyle w:val="null3"/>
              <w:jc w:val="both"/>
            </w:pPr>
            <w:r>
              <w:rPr>
                <w:rFonts w:ascii="仿宋_GB2312" w:hAnsi="仿宋_GB2312" w:cs="仿宋_GB2312" w:eastAsia="仿宋_GB2312"/>
                <w:sz w:val="21"/>
              </w:rPr>
              <w:t>6.系统安全：反应器系统配有过压，超温，误操作保护等安全性设计，可以通过系统硬件、PLC、PC实现多层次，多方面的相互联动的安全保护措施。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在线气相色谱仪</w:t>
            </w:r>
          </w:p>
          <w:p>
            <w:pPr>
              <w:pStyle w:val="null3"/>
              <w:jc w:val="both"/>
            </w:pPr>
            <w:r>
              <w:rPr>
                <w:rFonts w:ascii="仿宋_GB2312" w:hAnsi="仿宋_GB2312" w:cs="仿宋_GB2312" w:eastAsia="仿宋_GB2312"/>
                <w:sz w:val="21"/>
              </w:rPr>
              <w:t>1环境条件</w:t>
            </w:r>
          </w:p>
          <w:p>
            <w:pPr>
              <w:pStyle w:val="null3"/>
              <w:jc w:val="both"/>
            </w:pPr>
            <w:r>
              <w:rPr>
                <w:rFonts w:ascii="仿宋_GB2312" w:hAnsi="仿宋_GB2312" w:cs="仿宋_GB2312" w:eastAsia="仿宋_GB2312"/>
                <w:sz w:val="21"/>
              </w:rPr>
              <w:t>1.1运行环境温度：15℃~35℃；</w:t>
            </w:r>
          </w:p>
          <w:p>
            <w:pPr>
              <w:pStyle w:val="null3"/>
              <w:jc w:val="both"/>
            </w:pPr>
            <w:r>
              <w:rPr>
                <w:rFonts w:ascii="仿宋_GB2312" w:hAnsi="仿宋_GB2312" w:cs="仿宋_GB2312" w:eastAsia="仿宋_GB2312"/>
                <w:sz w:val="21"/>
              </w:rPr>
              <w:t>1.2运行环境湿度：20%~75% RH；</w:t>
            </w:r>
          </w:p>
          <w:p>
            <w:pPr>
              <w:pStyle w:val="null3"/>
              <w:jc w:val="both"/>
            </w:pPr>
            <w:r>
              <w:rPr>
                <w:rFonts w:ascii="仿宋_GB2312" w:hAnsi="仿宋_GB2312" w:cs="仿宋_GB2312" w:eastAsia="仿宋_GB2312"/>
                <w:sz w:val="21"/>
              </w:rPr>
              <w:t>2电源要求</w:t>
            </w:r>
          </w:p>
          <w:p>
            <w:pPr>
              <w:pStyle w:val="null3"/>
              <w:jc w:val="both"/>
            </w:pPr>
            <w:r>
              <w:rPr>
                <w:rFonts w:ascii="仿宋_GB2312" w:hAnsi="仿宋_GB2312" w:cs="仿宋_GB2312" w:eastAsia="仿宋_GB2312"/>
                <w:sz w:val="21"/>
              </w:rPr>
              <w:t>2.1工作电压：220 V</w:t>
            </w:r>
          </w:p>
          <w:p>
            <w:pPr>
              <w:pStyle w:val="null3"/>
              <w:jc w:val="both"/>
            </w:pPr>
            <w:r>
              <w:rPr>
                <w:rFonts w:ascii="仿宋_GB2312" w:hAnsi="仿宋_GB2312" w:cs="仿宋_GB2312" w:eastAsia="仿宋_GB2312"/>
                <w:sz w:val="21"/>
              </w:rPr>
              <w:t>3色谱主机</w:t>
            </w:r>
          </w:p>
          <w:p>
            <w:pPr>
              <w:pStyle w:val="null3"/>
              <w:jc w:val="both"/>
            </w:pPr>
            <w:r>
              <w:rPr>
                <w:rFonts w:ascii="仿宋_GB2312" w:hAnsi="仿宋_GB2312" w:cs="仿宋_GB2312" w:eastAsia="仿宋_GB2312"/>
                <w:sz w:val="21"/>
              </w:rPr>
              <w:t>3.1≥18路全EPC电子流量控制功能，精确控制载气、隔膜、柱压/柱流量/分流、吹扫、检测器氢气、空气、尾吹等的流量与压力。</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3.2独立控温进样器，任意选择安装3个填充柱进样器或毛细管分流/不分流进样器</w:t>
            </w:r>
          </w:p>
          <w:p>
            <w:pPr>
              <w:pStyle w:val="null3"/>
              <w:jc w:val="both"/>
            </w:pPr>
            <w:r>
              <w:rPr>
                <w:rFonts w:ascii="仿宋_GB2312" w:hAnsi="仿宋_GB2312" w:cs="仿宋_GB2312" w:eastAsia="仿宋_GB2312"/>
                <w:sz w:val="21"/>
              </w:rPr>
              <w:t>3.3高精度的控温精度，具有≥10个控温区，主要包括1个柱箱、3个进样器、3个检测器、3个辅助控温区</w:t>
            </w:r>
          </w:p>
          <w:p>
            <w:pPr>
              <w:pStyle w:val="null3"/>
              <w:jc w:val="both"/>
            </w:pPr>
            <w:r>
              <w:rPr>
                <w:rFonts w:ascii="仿宋_GB2312" w:hAnsi="仿宋_GB2312" w:cs="仿宋_GB2312" w:eastAsia="仿宋_GB2312"/>
                <w:sz w:val="21"/>
              </w:rPr>
              <w:t>3.4电源设计，220V</w:t>
            </w:r>
          </w:p>
          <w:p>
            <w:pPr>
              <w:pStyle w:val="null3"/>
              <w:jc w:val="both"/>
            </w:pPr>
            <w:r>
              <w:rPr>
                <w:rFonts w:ascii="仿宋_GB2312" w:hAnsi="仿宋_GB2312" w:cs="仿宋_GB2312" w:eastAsia="仿宋_GB2312"/>
                <w:sz w:val="21"/>
              </w:rPr>
              <w:t>3.5 4路独立外部事件，≥具有9步时间程序</w:t>
            </w:r>
          </w:p>
          <w:p>
            <w:pPr>
              <w:pStyle w:val="null3"/>
              <w:jc w:val="both"/>
            </w:pPr>
            <w:r>
              <w:rPr>
                <w:rFonts w:ascii="仿宋_GB2312" w:hAnsi="仿宋_GB2312" w:cs="仿宋_GB2312" w:eastAsia="仿宋_GB2312"/>
                <w:sz w:val="21"/>
              </w:rPr>
              <w:t>3.6主机具有存储功能，可存储≥10个操作方法</w:t>
            </w:r>
          </w:p>
          <w:p>
            <w:pPr>
              <w:pStyle w:val="null3"/>
              <w:jc w:val="both"/>
            </w:pPr>
            <w:r>
              <w:rPr>
                <w:rFonts w:ascii="仿宋_GB2312" w:hAnsi="仿宋_GB2312" w:cs="仿宋_GB2312" w:eastAsia="仿宋_GB2312"/>
                <w:sz w:val="21"/>
              </w:rPr>
              <w:t>3.7全反控工作站，≥3路独立数字信号输出</w:t>
            </w:r>
          </w:p>
          <w:p>
            <w:pPr>
              <w:pStyle w:val="null3"/>
              <w:jc w:val="both"/>
            </w:pPr>
            <w:r>
              <w:rPr>
                <w:rFonts w:ascii="仿宋_GB2312" w:hAnsi="仿宋_GB2312" w:cs="仿宋_GB2312" w:eastAsia="仿宋_GB2312"/>
                <w:sz w:val="21"/>
              </w:rPr>
              <w:t>3.8柱箱</w:t>
            </w:r>
          </w:p>
          <w:p>
            <w:pPr>
              <w:pStyle w:val="null3"/>
              <w:jc w:val="both"/>
            </w:pPr>
            <w:r>
              <w:rPr>
                <w:rFonts w:ascii="仿宋_GB2312" w:hAnsi="仿宋_GB2312" w:cs="仿宋_GB2312" w:eastAsia="仿宋_GB2312"/>
                <w:sz w:val="21"/>
              </w:rPr>
              <w:t xml:space="preserve">3.8.1内容积：≥16L   </w:t>
            </w:r>
          </w:p>
          <w:p>
            <w:pPr>
              <w:pStyle w:val="null3"/>
              <w:jc w:val="both"/>
            </w:pPr>
            <w:r>
              <w:rPr>
                <w:rFonts w:ascii="仿宋_GB2312" w:hAnsi="仿宋_GB2312" w:cs="仿宋_GB2312" w:eastAsia="仿宋_GB2312"/>
                <w:sz w:val="21"/>
              </w:rPr>
              <w:t>3.8.2操作温度：室温5℃～420℃（最小增量0.1℃）</w:t>
            </w:r>
          </w:p>
          <w:p>
            <w:pPr>
              <w:pStyle w:val="null3"/>
              <w:jc w:val="both"/>
            </w:pPr>
            <w:r>
              <w:rPr>
                <w:rFonts w:ascii="仿宋_GB2312" w:hAnsi="仿宋_GB2312" w:cs="仿宋_GB2312" w:eastAsia="仿宋_GB2312"/>
                <w:sz w:val="21"/>
              </w:rPr>
              <w:t>3.8.3控温精度： ±0.05℃（≤250℃时）</w:t>
            </w:r>
          </w:p>
          <w:p>
            <w:pPr>
              <w:pStyle w:val="null3"/>
              <w:jc w:val="both"/>
            </w:pPr>
            <w:r>
              <w:rPr>
                <w:rFonts w:ascii="仿宋_GB2312" w:hAnsi="仿宋_GB2312" w:cs="仿宋_GB2312" w:eastAsia="仿宋_GB2312"/>
                <w:sz w:val="21"/>
              </w:rPr>
              <w:t>3.8.4升温速率可设定范围：0.1～80℃/min</w:t>
            </w:r>
          </w:p>
          <w:p>
            <w:pPr>
              <w:pStyle w:val="null3"/>
              <w:jc w:val="both"/>
            </w:pPr>
            <w:r>
              <w:rPr>
                <w:rFonts w:ascii="仿宋_GB2312" w:hAnsi="仿宋_GB2312" w:cs="仿宋_GB2312" w:eastAsia="仿宋_GB2312"/>
                <w:sz w:val="21"/>
              </w:rPr>
              <w:t>3.8.5程序升温最大阶数：≥22阶</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3.8.6程序升温重复性：≤2%</w:t>
            </w:r>
          </w:p>
          <w:p>
            <w:pPr>
              <w:pStyle w:val="null3"/>
              <w:jc w:val="both"/>
            </w:pPr>
            <w:r>
              <w:rPr>
                <w:rFonts w:ascii="仿宋_GB2312" w:hAnsi="仿宋_GB2312" w:cs="仿宋_GB2312" w:eastAsia="仿宋_GB2312"/>
                <w:sz w:val="21"/>
              </w:rPr>
              <w:t>3.9进样口</w:t>
            </w:r>
          </w:p>
          <w:p>
            <w:pPr>
              <w:pStyle w:val="null3"/>
              <w:jc w:val="both"/>
            </w:pPr>
            <w:r>
              <w:rPr>
                <w:rFonts w:ascii="仿宋_GB2312" w:hAnsi="仿宋_GB2312" w:cs="仿宋_GB2312" w:eastAsia="仿宋_GB2312"/>
                <w:sz w:val="21"/>
              </w:rPr>
              <w:t>3.9.1进样口具有独立控温功能，最高操作温度420℃（最小增量0.1℃）</w:t>
            </w:r>
          </w:p>
          <w:p>
            <w:pPr>
              <w:pStyle w:val="null3"/>
              <w:jc w:val="both"/>
            </w:pPr>
            <w:r>
              <w:rPr>
                <w:rFonts w:ascii="仿宋_GB2312" w:hAnsi="仿宋_GB2312" w:cs="仿宋_GB2312" w:eastAsia="仿宋_GB2312"/>
                <w:sz w:val="21"/>
              </w:rPr>
              <w:t>3.9.2柱压及流量控制：EPC控制流量</w:t>
            </w:r>
          </w:p>
          <w:p>
            <w:pPr>
              <w:pStyle w:val="null3"/>
              <w:jc w:val="both"/>
            </w:pPr>
            <w:r>
              <w:rPr>
                <w:rFonts w:ascii="仿宋_GB2312" w:hAnsi="仿宋_GB2312" w:cs="仿宋_GB2312" w:eastAsia="仿宋_GB2312"/>
                <w:sz w:val="21"/>
              </w:rPr>
              <w:t>3.9.3总流量设定范围：0～100 ml/min</w:t>
            </w:r>
          </w:p>
          <w:p>
            <w:pPr>
              <w:pStyle w:val="null3"/>
              <w:jc w:val="both"/>
            </w:pPr>
            <w:r>
              <w:rPr>
                <w:rFonts w:ascii="仿宋_GB2312" w:hAnsi="仿宋_GB2312" w:cs="仿宋_GB2312" w:eastAsia="仿宋_GB2312"/>
                <w:sz w:val="21"/>
              </w:rPr>
              <w:t>3.9.4进样口数量：3个，填充柱进样口和分流/不分流进样口3个任意组合。</w:t>
            </w:r>
          </w:p>
          <w:p>
            <w:pPr>
              <w:pStyle w:val="null3"/>
              <w:jc w:val="both"/>
            </w:pPr>
            <w:r>
              <w:rPr>
                <w:rFonts w:ascii="仿宋_GB2312" w:hAnsi="仿宋_GB2312" w:cs="仿宋_GB2312" w:eastAsia="仿宋_GB2312"/>
                <w:sz w:val="21"/>
              </w:rPr>
              <w:t>3.10检测器</w:t>
            </w:r>
          </w:p>
          <w:p>
            <w:pPr>
              <w:pStyle w:val="null3"/>
              <w:jc w:val="both"/>
            </w:pPr>
            <w:r>
              <w:rPr>
                <w:rFonts w:ascii="仿宋_GB2312" w:hAnsi="仿宋_GB2312" w:cs="仿宋_GB2312" w:eastAsia="仿宋_GB2312"/>
                <w:sz w:val="21"/>
              </w:rPr>
              <w:t>3.10.1检测器气体流量通过EPC电子控制。</w:t>
            </w:r>
          </w:p>
          <w:p>
            <w:pPr>
              <w:pStyle w:val="null3"/>
              <w:jc w:val="both"/>
            </w:pPr>
            <w:r>
              <w:rPr>
                <w:rFonts w:ascii="仿宋_GB2312" w:hAnsi="仿宋_GB2312" w:cs="仿宋_GB2312" w:eastAsia="仿宋_GB2312"/>
                <w:sz w:val="21"/>
              </w:rPr>
              <w:t>3.10.2 FID、TCD、ECD、FPD、NPD、PID 6种检测器，同时选配安装3个检测器和3个放大板。</w:t>
            </w:r>
          </w:p>
          <w:p>
            <w:pPr>
              <w:pStyle w:val="null3"/>
              <w:jc w:val="both"/>
            </w:pPr>
            <w:r>
              <w:rPr>
                <w:rFonts w:ascii="仿宋_GB2312" w:hAnsi="仿宋_GB2312" w:cs="仿宋_GB2312" w:eastAsia="仿宋_GB2312"/>
                <w:sz w:val="21"/>
              </w:rPr>
              <w:t>3.10.3采集频率：10Hz、25Hz、50Hz、100Hz。</w:t>
            </w:r>
          </w:p>
          <w:p>
            <w:pPr>
              <w:pStyle w:val="null3"/>
              <w:jc w:val="both"/>
            </w:pPr>
            <w:r>
              <w:rPr>
                <w:rFonts w:ascii="仿宋_GB2312" w:hAnsi="仿宋_GB2312" w:cs="仿宋_GB2312" w:eastAsia="仿宋_GB2312"/>
                <w:sz w:val="21"/>
              </w:rPr>
              <w:t>3.11氢火焰检测器</w:t>
            </w:r>
          </w:p>
          <w:p>
            <w:pPr>
              <w:pStyle w:val="null3"/>
              <w:jc w:val="both"/>
            </w:pPr>
            <w:r>
              <w:rPr>
                <w:rFonts w:ascii="仿宋_GB2312" w:hAnsi="仿宋_GB2312" w:cs="仿宋_GB2312" w:eastAsia="仿宋_GB2312"/>
                <w:sz w:val="21"/>
              </w:rPr>
              <w:t>3.11.1温控范围：室温+5℃-420℃</w:t>
            </w:r>
          </w:p>
          <w:p>
            <w:pPr>
              <w:pStyle w:val="null3"/>
              <w:jc w:val="both"/>
            </w:pPr>
            <w:r>
              <w:rPr>
                <w:rFonts w:ascii="仿宋_GB2312" w:hAnsi="仿宋_GB2312" w:cs="仿宋_GB2312" w:eastAsia="仿宋_GB2312"/>
                <w:sz w:val="21"/>
              </w:rPr>
              <w:t>3.11.2最小检出限  ≤5×10-12 g/s（正十六烷）</w:t>
            </w:r>
          </w:p>
          <w:p>
            <w:pPr>
              <w:pStyle w:val="null3"/>
              <w:jc w:val="both"/>
            </w:pPr>
            <w:r>
              <w:rPr>
                <w:rFonts w:ascii="仿宋_GB2312" w:hAnsi="仿宋_GB2312" w:cs="仿宋_GB2312" w:eastAsia="仿宋_GB2312"/>
                <w:sz w:val="21"/>
              </w:rPr>
              <w:t>3.11.3基线噪音    ≤5×10-14 A</w:t>
            </w:r>
          </w:p>
          <w:p>
            <w:pPr>
              <w:pStyle w:val="null3"/>
              <w:jc w:val="both"/>
            </w:pPr>
            <w:r>
              <w:rPr>
                <w:rFonts w:ascii="仿宋_GB2312" w:hAnsi="仿宋_GB2312" w:cs="仿宋_GB2312" w:eastAsia="仿宋_GB2312"/>
                <w:sz w:val="21"/>
              </w:rPr>
              <w:t>3.11.4基线漂移：  ≤1×10-13 A（30min）</w:t>
            </w:r>
          </w:p>
          <w:p>
            <w:pPr>
              <w:pStyle w:val="null3"/>
              <w:jc w:val="both"/>
            </w:pPr>
            <w:r>
              <w:rPr>
                <w:rFonts w:ascii="仿宋_GB2312" w:hAnsi="仿宋_GB2312" w:cs="仿宋_GB2312" w:eastAsia="仿宋_GB2312"/>
                <w:sz w:val="21"/>
              </w:rPr>
              <w:t>3.12热导池检测器</w:t>
            </w:r>
          </w:p>
          <w:p>
            <w:pPr>
              <w:pStyle w:val="null3"/>
              <w:jc w:val="both"/>
            </w:pPr>
            <w:r>
              <w:rPr>
                <w:rFonts w:ascii="仿宋_GB2312" w:hAnsi="仿宋_GB2312" w:cs="仿宋_GB2312" w:eastAsia="仿宋_GB2312"/>
                <w:sz w:val="21"/>
              </w:rPr>
              <w:t>3.12.1温控范围：室温+5℃-420℃;</w:t>
            </w:r>
          </w:p>
          <w:p>
            <w:pPr>
              <w:pStyle w:val="null3"/>
              <w:jc w:val="both"/>
            </w:pPr>
            <w:r>
              <w:rPr>
                <w:rFonts w:ascii="仿宋_GB2312" w:hAnsi="仿宋_GB2312" w:cs="仿宋_GB2312" w:eastAsia="仿宋_GB2312"/>
                <w:sz w:val="21"/>
              </w:rPr>
              <w:t>3.12.2灵敏度：≥10000mV·ml/mg (正十六烷）</w:t>
            </w:r>
          </w:p>
          <w:p>
            <w:pPr>
              <w:pStyle w:val="null3"/>
              <w:jc w:val="both"/>
            </w:pPr>
            <w:r>
              <w:rPr>
                <w:rFonts w:ascii="仿宋_GB2312" w:hAnsi="仿宋_GB2312" w:cs="仿宋_GB2312" w:eastAsia="仿宋_GB2312"/>
                <w:sz w:val="21"/>
              </w:rPr>
              <w:t>3.12.3基线噪声：≤0.03mV(载气为99.999%的氢气）</w:t>
            </w:r>
          </w:p>
          <w:p>
            <w:pPr>
              <w:pStyle w:val="null3"/>
              <w:jc w:val="both"/>
            </w:pPr>
            <w:r>
              <w:rPr>
                <w:rFonts w:ascii="仿宋_GB2312" w:hAnsi="仿宋_GB2312" w:cs="仿宋_GB2312" w:eastAsia="仿宋_GB2312"/>
                <w:sz w:val="21"/>
              </w:rPr>
              <w:t>3.12.4基线漂移：≤0.1mV/30min</w:t>
            </w:r>
          </w:p>
          <w:p>
            <w:pPr>
              <w:pStyle w:val="null3"/>
              <w:jc w:val="both"/>
            </w:pPr>
            <w:r>
              <w:rPr>
                <w:rFonts w:ascii="仿宋_GB2312" w:hAnsi="仿宋_GB2312" w:cs="仿宋_GB2312" w:eastAsia="仿宋_GB2312"/>
                <w:sz w:val="21"/>
              </w:rPr>
              <w:t>3.13原厂反控工作站</w:t>
            </w:r>
          </w:p>
          <w:p>
            <w:pPr>
              <w:pStyle w:val="null3"/>
              <w:jc w:val="both"/>
            </w:pPr>
            <w:r>
              <w:rPr>
                <w:rFonts w:ascii="仿宋_GB2312" w:hAnsi="仿宋_GB2312" w:cs="仿宋_GB2312" w:eastAsia="仿宋_GB2312"/>
                <w:sz w:val="21"/>
              </w:rPr>
              <w:t>3.13.1原厂中文反控工作站，全PC控制GC参数，无需键盘设定。</w:t>
            </w:r>
          </w:p>
          <w:p>
            <w:pPr>
              <w:pStyle w:val="null3"/>
              <w:jc w:val="both"/>
            </w:pPr>
            <w:r>
              <w:rPr>
                <w:rFonts w:ascii="仿宋_GB2312" w:hAnsi="仿宋_GB2312" w:cs="仿宋_GB2312" w:eastAsia="仿宋_GB2312"/>
                <w:sz w:val="21"/>
              </w:rPr>
              <w:t>3.13.2 ≥3路模拟信号+≥3路数字信号输出</w:t>
            </w:r>
          </w:p>
          <w:p>
            <w:pPr>
              <w:pStyle w:val="null3"/>
              <w:jc w:val="both"/>
            </w:pPr>
            <w:r>
              <w:rPr>
                <w:rFonts w:ascii="仿宋_GB2312" w:hAnsi="仿宋_GB2312" w:cs="仿宋_GB2312" w:eastAsia="仿宋_GB2312"/>
                <w:sz w:val="21"/>
              </w:rPr>
              <w:t>3.13.3反控软件/数据处理软件</w:t>
            </w:r>
          </w:p>
          <w:p>
            <w:pPr>
              <w:pStyle w:val="null3"/>
              <w:jc w:val="both"/>
            </w:pPr>
            <w:r>
              <w:rPr>
                <w:rFonts w:ascii="仿宋_GB2312" w:hAnsi="仿宋_GB2312" w:cs="仿宋_GB2312" w:eastAsia="仿宋_GB2312"/>
                <w:sz w:val="21"/>
              </w:rPr>
              <w:t>3.13.4可以控制GC所有参数及硫化氢检测，如流量、温度、电流、量程等</w:t>
            </w:r>
          </w:p>
          <w:p>
            <w:pPr>
              <w:pStyle w:val="null3"/>
              <w:jc w:val="both"/>
            </w:pPr>
            <w:r>
              <w:rPr>
                <w:rFonts w:ascii="仿宋_GB2312" w:hAnsi="仿宋_GB2312" w:cs="仿宋_GB2312" w:eastAsia="仿宋_GB2312"/>
                <w:sz w:val="21"/>
              </w:rPr>
              <w:t>3.13.5可以保存方法参数，随时调用。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6）臭气智能监测与治理实验装置</w:t>
            </w:r>
          </w:p>
          <w:p>
            <w:pPr>
              <w:pStyle w:val="null3"/>
              <w:jc w:val="both"/>
            </w:pPr>
            <w:r>
              <w:rPr>
                <w:rFonts w:ascii="仿宋_GB2312" w:hAnsi="仿宋_GB2312" w:cs="仿宋_GB2312" w:eastAsia="仿宋_GB2312"/>
                <w:sz w:val="21"/>
              </w:rPr>
              <w:t>由模拟生物除臭装置、监测系统、数据处理及控制模块组成。</w:t>
            </w:r>
          </w:p>
          <w:p>
            <w:pPr>
              <w:pStyle w:val="null3"/>
              <w:jc w:val="both"/>
            </w:pPr>
            <w:r>
              <w:rPr>
                <w:rFonts w:ascii="仿宋_GB2312" w:hAnsi="仿宋_GB2312" w:cs="仿宋_GB2312" w:eastAsia="仿宋_GB2312"/>
                <w:sz w:val="21"/>
              </w:rPr>
              <w:t>1.模拟生物除臭系统：由反应区、喷淋区、集水槽组成，装置尺寸≥0.6 m×0.5 m×0.5 m，高强度，耐腐蚀材料。</w:t>
            </w:r>
          </w:p>
          <w:p>
            <w:pPr>
              <w:pStyle w:val="null3"/>
              <w:jc w:val="both"/>
            </w:pPr>
            <w:r>
              <w:rPr>
                <w:rFonts w:ascii="仿宋_GB2312" w:hAnsi="仿宋_GB2312" w:cs="仿宋_GB2312" w:eastAsia="仿宋_GB2312"/>
                <w:sz w:val="21"/>
              </w:rPr>
              <w:t>2.模拟生物除臭装置配套风机及循环水泵。循环水泵流量范围为0~15 L/min，风机流量范围为0~700 L/min。</w:t>
            </w:r>
          </w:p>
          <w:p>
            <w:pPr>
              <w:pStyle w:val="null3"/>
              <w:jc w:val="both"/>
            </w:pPr>
            <w:r>
              <w:rPr>
                <w:rFonts w:ascii="仿宋_GB2312" w:hAnsi="仿宋_GB2312" w:cs="仿宋_GB2312" w:eastAsia="仿宋_GB2312"/>
                <w:sz w:val="21"/>
              </w:rPr>
              <w:t>3.循环液水泵及风机可根据PLC信号启停或调节。</w:t>
            </w:r>
          </w:p>
          <w:p>
            <w:pPr>
              <w:pStyle w:val="null3"/>
              <w:jc w:val="both"/>
            </w:pPr>
            <w:r>
              <w:rPr>
                <w:rFonts w:ascii="仿宋_GB2312" w:hAnsi="仿宋_GB2312" w:cs="仿宋_GB2312" w:eastAsia="仿宋_GB2312"/>
                <w:sz w:val="21"/>
              </w:rPr>
              <w:t>4.监测系统：包含气体监测装置和循环液监测装置，气体监测包括氨气、硫化氢及VOCs在线传感器，各2个，在线传感器精度≤0.1 mg/m³，测量范围0~200 mg/m3（H2S及VOC）及0~500 mg NH3/m3。</w:t>
            </w:r>
          </w:p>
          <w:p>
            <w:pPr>
              <w:pStyle w:val="null3"/>
              <w:jc w:val="both"/>
            </w:pPr>
            <w:r>
              <w:rPr>
                <w:rFonts w:ascii="仿宋_GB2312" w:hAnsi="仿宋_GB2312" w:cs="仿宋_GB2312" w:eastAsia="仿宋_GB2312"/>
                <w:sz w:val="21"/>
              </w:rPr>
              <w:t>5.气体流速在线监测传感器1台，量程范围为0~800 L/min，精度为≤1 L/min。</w:t>
            </w:r>
          </w:p>
          <w:p>
            <w:pPr>
              <w:pStyle w:val="null3"/>
              <w:jc w:val="both"/>
            </w:pPr>
            <w:r>
              <w:rPr>
                <w:rFonts w:ascii="仿宋_GB2312" w:hAnsi="仿宋_GB2312" w:cs="仿宋_GB2312" w:eastAsia="仿宋_GB2312"/>
                <w:sz w:val="21"/>
              </w:rPr>
              <w:t>6.循环液监测装置包括pH在线传感器1台，温度在线传感器1台，循环液流量在线传感器1台。</w:t>
            </w:r>
          </w:p>
          <w:p>
            <w:pPr>
              <w:pStyle w:val="null3"/>
              <w:jc w:val="both"/>
            </w:pPr>
            <w:r>
              <w:rPr>
                <w:rFonts w:ascii="仿宋_GB2312" w:hAnsi="仿宋_GB2312" w:cs="仿宋_GB2312" w:eastAsia="仿宋_GB2312"/>
                <w:sz w:val="21"/>
              </w:rPr>
              <w:t>7.循环液温度在线监测装置1台，量程范围为0~100℃，精度为≤0.1℃。</w:t>
            </w:r>
          </w:p>
          <w:p>
            <w:pPr>
              <w:pStyle w:val="null3"/>
              <w:jc w:val="both"/>
            </w:pPr>
            <w:r>
              <w:rPr>
                <w:rFonts w:ascii="仿宋_GB2312" w:hAnsi="仿宋_GB2312" w:cs="仿宋_GB2312" w:eastAsia="仿宋_GB2312"/>
                <w:sz w:val="21"/>
              </w:rPr>
              <w:t>8.循环液pH值在线传感器1台，量程范围为0~15，精度为0.01。</w:t>
            </w:r>
          </w:p>
          <w:p>
            <w:pPr>
              <w:pStyle w:val="null3"/>
              <w:jc w:val="both"/>
            </w:pPr>
            <w:r>
              <w:rPr>
                <w:rFonts w:ascii="仿宋_GB2312" w:hAnsi="仿宋_GB2312" w:cs="仿宋_GB2312" w:eastAsia="仿宋_GB2312"/>
                <w:sz w:val="21"/>
              </w:rPr>
              <w:t>9.循环液流量在线传感器1台，量程范围为0~15L/min，精度为≤0.1 L/min。</w:t>
            </w:r>
          </w:p>
          <w:p>
            <w:pPr>
              <w:pStyle w:val="null3"/>
              <w:jc w:val="both"/>
            </w:pPr>
            <w:r>
              <w:rPr>
                <w:rFonts w:ascii="仿宋_GB2312" w:hAnsi="仿宋_GB2312" w:cs="仿宋_GB2312" w:eastAsia="仿宋_GB2312"/>
                <w:sz w:val="21"/>
              </w:rPr>
              <w:t>10.具备防腐及防水功能，输出信号为4-20 mA模拟信号。</w:t>
            </w:r>
          </w:p>
          <w:p>
            <w:pPr>
              <w:pStyle w:val="null3"/>
              <w:jc w:val="both"/>
            </w:pPr>
            <w:r>
              <w:rPr>
                <w:rFonts w:ascii="仿宋_GB2312" w:hAnsi="仿宋_GB2312" w:cs="仿宋_GB2312" w:eastAsia="仿宋_GB2312"/>
                <w:sz w:val="21"/>
              </w:rPr>
              <w:t>11.数据处理及控制模块，数量为1个，具有多个模拟输入通道，支持16位分辨率。</w:t>
            </w:r>
          </w:p>
          <w:p>
            <w:pPr>
              <w:pStyle w:val="null3"/>
              <w:jc w:val="both"/>
            </w:pPr>
            <w:r>
              <w:rPr>
                <w:rFonts w:ascii="仿宋_GB2312" w:hAnsi="仿宋_GB2312" w:cs="仿宋_GB2312" w:eastAsia="仿宋_GB2312"/>
                <w:sz w:val="21"/>
              </w:rPr>
              <w:t>12.系统支持工业标准的Profinet通信协议，并能够通过以太网将数据传输到云端或本地服务器。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7）土壤重金属X射线荧光分析仪</w:t>
            </w:r>
          </w:p>
          <w:p>
            <w:pPr>
              <w:pStyle w:val="null3"/>
              <w:jc w:val="both"/>
            </w:pPr>
            <w:r>
              <w:rPr>
                <w:rFonts w:ascii="仿宋_GB2312" w:hAnsi="仿宋_GB2312" w:cs="仿宋_GB2312" w:eastAsia="仿宋_GB2312"/>
                <w:sz w:val="21"/>
              </w:rPr>
              <w:t>1.检测元素：</w:t>
            </w:r>
          </w:p>
          <w:p>
            <w:pPr>
              <w:pStyle w:val="null3"/>
              <w:jc w:val="both"/>
            </w:pPr>
            <w:r>
              <w:rPr>
                <w:rFonts w:ascii="仿宋_GB2312" w:hAnsi="仿宋_GB2312" w:cs="仿宋_GB2312" w:eastAsia="仿宋_GB2312"/>
                <w:sz w:val="21"/>
              </w:rPr>
              <w:t>K,Ca,Ti,V,Cr,Mn,Fe,Co,Ni,Cu,Zn,As,Se,Rb,Sr,Y,Zr,Nb,Mo,Ag,Cd,Sn,Sb,W,Re,Pd,Au,Hg,Pb,Bi,Cs,Ba,Th,U等34种元素及以上，并且在仪器屏幕上同时显示≥34种元素及其含量。</w:t>
            </w:r>
          </w:p>
          <w:p>
            <w:pPr>
              <w:pStyle w:val="null3"/>
              <w:jc w:val="both"/>
            </w:pPr>
            <w:r>
              <w:rPr>
                <w:rFonts w:ascii="仿宋_GB2312" w:hAnsi="仿宋_GB2312" w:cs="仿宋_GB2312" w:eastAsia="仿宋_GB2312"/>
                <w:sz w:val="21"/>
              </w:rPr>
              <w:t>2.可储存和显示重金属的种类、含量和测试时间等。储存数据及图谱超过≥100000个。</w:t>
            </w:r>
          </w:p>
          <w:p>
            <w:pPr>
              <w:pStyle w:val="null3"/>
              <w:jc w:val="both"/>
            </w:pPr>
            <w:r>
              <w:rPr>
                <w:rFonts w:ascii="仿宋_GB2312" w:hAnsi="仿宋_GB2312" w:cs="仿宋_GB2312" w:eastAsia="仿宋_GB2312"/>
                <w:sz w:val="21"/>
              </w:rPr>
              <w:t>3.数据传输与处理：蓝牙、USB数据线，也可外接平板电脑、手机专用APP软件连接仪器进行操作使用。</w:t>
            </w:r>
          </w:p>
          <w:p>
            <w:pPr>
              <w:pStyle w:val="null3"/>
              <w:jc w:val="both"/>
            </w:pPr>
            <w:r>
              <w:rPr>
                <w:rFonts w:ascii="仿宋_GB2312" w:hAnsi="仿宋_GB2312" w:cs="仿宋_GB2312" w:eastAsia="仿宋_GB2312"/>
                <w:sz w:val="21"/>
              </w:rPr>
              <w:t>4.安全系统：设备前端设有红外和可见光双探测器；硬件保护，非软件感应到X光后再关闭；测试窗口无样品时，自动关闭X射线，具有散热和防辐射泄露的功能。</w:t>
            </w:r>
          </w:p>
          <w:p>
            <w:pPr>
              <w:pStyle w:val="null3"/>
              <w:jc w:val="both"/>
            </w:pPr>
            <w:r>
              <w:rPr>
                <w:rFonts w:ascii="仿宋_GB2312" w:hAnsi="仿宋_GB2312" w:cs="仿宋_GB2312" w:eastAsia="仿宋_GB2312"/>
                <w:sz w:val="21"/>
              </w:rPr>
              <w:t>5.防辐射：不含放射性同位素激励源；X射线辐射剂量≤0.15μSV/h。</w:t>
            </w:r>
          </w:p>
          <w:p>
            <w:pPr>
              <w:pStyle w:val="null3"/>
              <w:jc w:val="both"/>
            </w:pPr>
            <w:r>
              <w:rPr>
                <w:rFonts w:ascii="仿宋_GB2312" w:hAnsi="仿宋_GB2312" w:cs="仿宋_GB2312" w:eastAsia="仿宋_GB2312"/>
                <w:sz w:val="21"/>
              </w:rPr>
              <w:t>6.无需样品前处理，进行非破坏性分析，短时间快速分析，现场直接分析测定。</w:t>
            </w:r>
          </w:p>
          <w:p>
            <w:pPr>
              <w:pStyle w:val="null3"/>
              <w:jc w:val="both"/>
            </w:pPr>
            <w:r>
              <w:rPr>
                <w:rFonts w:ascii="仿宋_GB2312" w:hAnsi="仿宋_GB2312" w:cs="仿宋_GB2312" w:eastAsia="仿宋_GB2312"/>
                <w:sz w:val="21"/>
              </w:rPr>
              <w:t>7.显示屏：≥4.5英寸，彩色电阻屏，野外带手套可操作，不采用直接嵌入PDA和手机的人机交互方式。</w:t>
            </w:r>
          </w:p>
          <w:p>
            <w:pPr>
              <w:pStyle w:val="null3"/>
              <w:jc w:val="both"/>
            </w:pPr>
            <w:r>
              <w:rPr>
                <w:rFonts w:ascii="仿宋_GB2312" w:hAnsi="仿宋_GB2312" w:cs="仿宋_GB2312" w:eastAsia="仿宋_GB2312"/>
                <w:sz w:val="21"/>
              </w:rPr>
              <w:t>8.操作系统：中文操作界面，分析级嵌入式实时操作系统。</w:t>
            </w:r>
          </w:p>
          <w:p>
            <w:pPr>
              <w:pStyle w:val="null3"/>
              <w:jc w:val="both"/>
            </w:pPr>
            <w:r>
              <w:rPr>
                <w:rFonts w:ascii="仿宋_GB2312" w:hAnsi="仿宋_GB2312" w:cs="仿宋_GB2312" w:eastAsia="仿宋_GB2312"/>
                <w:sz w:val="21"/>
              </w:rPr>
              <w:t>9.工作条件：</w:t>
            </w:r>
          </w:p>
          <w:p>
            <w:pPr>
              <w:pStyle w:val="null3"/>
              <w:jc w:val="both"/>
            </w:pPr>
            <w:r>
              <w:rPr>
                <w:rFonts w:ascii="仿宋_GB2312" w:hAnsi="仿宋_GB2312" w:cs="仿宋_GB2312" w:eastAsia="仿宋_GB2312"/>
                <w:sz w:val="21"/>
              </w:rPr>
              <w:t>9.1激发源：高性能微型X射线管，标配银靶，最大电压≥50kV。</w:t>
            </w:r>
          </w:p>
          <w:p>
            <w:pPr>
              <w:pStyle w:val="null3"/>
              <w:jc w:val="both"/>
            </w:pPr>
            <w:r>
              <w:rPr>
                <w:rFonts w:ascii="仿宋_GB2312" w:hAnsi="仿宋_GB2312" w:cs="仿宋_GB2312" w:eastAsia="仿宋_GB2312"/>
                <w:sz w:val="21"/>
              </w:rPr>
              <w:t>9.2探测器: 高性能探测器，能量分辨率≤145ev。</w:t>
            </w:r>
          </w:p>
          <w:p>
            <w:pPr>
              <w:pStyle w:val="null3"/>
              <w:jc w:val="both"/>
            </w:pPr>
            <w:r>
              <w:rPr>
                <w:rFonts w:ascii="仿宋_GB2312" w:hAnsi="仿宋_GB2312" w:cs="仿宋_GB2312" w:eastAsia="仿宋_GB2312"/>
                <w:sz w:val="21"/>
              </w:rPr>
              <w:t>9.3工作温度：-20℃～+50℃。</w:t>
            </w:r>
          </w:p>
          <w:p>
            <w:pPr>
              <w:pStyle w:val="null3"/>
              <w:jc w:val="both"/>
            </w:pPr>
            <w:r>
              <w:rPr>
                <w:rFonts w:ascii="仿宋_GB2312" w:hAnsi="仿宋_GB2312" w:cs="仿宋_GB2312" w:eastAsia="仿宋_GB2312"/>
                <w:sz w:val="21"/>
              </w:rPr>
              <w:t>9.4工作湿度：相对湿度≤5%。</w:t>
            </w:r>
          </w:p>
          <w:p>
            <w:pPr>
              <w:pStyle w:val="null3"/>
              <w:jc w:val="both"/>
            </w:pPr>
            <w:r>
              <w:rPr>
                <w:rFonts w:ascii="仿宋_GB2312" w:hAnsi="仿宋_GB2312" w:cs="仿宋_GB2312" w:eastAsia="仿宋_GB2312"/>
                <w:sz w:val="21"/>
              </w:rPr>
              <w:t>9.5仪器具有自动求平均值功能。</w:t>
            </w:r>
          </w:p>
          <w:p>
            <w:pPr>
              <w:pStyle w:val="null3"/>
              <w:jc w:val="both"/>
            </w:pPr>
            <w:r>
              <w:rPr>
                <w:rFonts w:ascii="仿宋_GB2312" w:hAnsi="仿宋_GB2312" w:cs="仿宋_GB2312" w:eastAsia="仿宋_GB2312"/>
                <w:sz w:val="21"/>
              </w:rPr>
              <w:t>9.6仪器具有声音提示和灯光提示功能，工作时有明显灯光提示。</w:t>
            </w:r>
          </w:p>
          <w:p>
            <w:pPr>
              <w:pStyle w:val="null3"/>
              <w:jc w:val="both"/>
            </w:pPr>
            <w:r>
              <w:rPr>
                <w:rFonts w:ascii="仿宋_GB2312" w:hAnsi="仿宋_GB2312" w:cs="仿宋_GB2312" w:eastAsia="仿宋_GB2312"/>
                <w:sz w:val="21"/>
              </w:rPr>
              <w:t>9.7信号采集处理：光路设计，内置气压传感，根据海拔高度自动调节气压因子。</w:t>
            </w:r>
          </w:p>
          <w:p>
            <w:pPr>
              <w:pStyle w:val="null3"/>
              <w:jc w:val="both"/>
            </w:pPr>
            <w:r>
              <w:rPr>
                <w:rFonts w:ascii="仿宋_GB2312" w:hAnsi="仿宋_GB2312" w:cs="仿宋_GB2312" w:eastAsia="仿宋_GB2312"/>
                <w:sz w:val="21"/>
              </w:rPr>
              <w:t>9.8散热性：仪器除前端散热头散热以外，仪器自带铝合金T型槽式散热装置。</w:t>
            </w:r>
          </w:p>
          <w:p>
            <w:pPr>
              <w:pStyle w:val="null3"/>
              <w:jc w:val="both"/>
            </w:pPr>
            <w:r>
              <w:rPr>
                <w:rFonts w:ascii="仿宋_GB2312" w:hAnsi="仿宋_GB2312" w:cs="仿宋_GB2312" w:eastAsia="仿宋_GB2312"/>
                <w:sz w:val="21"/>
              </w:rPr>
              <w:t>10.指标要求：</w:t>
            </w:r>
          </w:p>
          <w:p>
            <w:pPr>
              <w:pStyle w:val="null3"/>
              <w:jc w:val="both"/>
            </w:pPr>
            <w:r>
              <w:rPr>
                <w:rFonts w:ascii="仿宋_GB2312" w:hAnsi="仿宋_GB2312" w:cs="仿宋_GB2312" w:eastAsia="仿宋_GB2312"/>
                <w:sz w:val="21"/>
              </w:rPr>
              <w:t>10.1测量时间：≤30s。</w:t>
            </w:r>
          </w:p>
          <w:p>
            <w:pPr>
              <w:pStyle w:val="null3"/>
              <w:jc w:val="both"/>
            </w:pPr>
            <w:r>
              <w:rPr>
                <w:rFonts w:ascii="仿宋_GB2312" w:hAnsi="仿宋_GB2312" w:cs="仿宋_GB2312" w:eastAsia="仿宋_GB2312"/>
                <w:sz w:val="21"/>
              </w:rPr>
              <w:t>10.2检出限：ppm级别。</w:t>
            </w:r>
          </w:p>
          <w:p>
            <w:pPr>
              <w:pStyle w:val="null3"/>
              <w:jc w:val="both"/>
            </w:pPr>
            <w:r>
              <w:rPr>
                <w:rFonts w:ascii="仿宋_GB2312" w:hAnsi="仿宋_GB2312" w:cs="仿宋_GB2312" w:eastAsia="仿宋_GB2312"/>
                <w:sz w:val="21"/>
              </w:rPr>
              <w:t>10.3电池一次充电可连续工作≥8h。</w:t>
            </w:r>
          </w:p>
          <w:p>
            <w:pPr>
              <w:pStyle w:val="null3"/>
              <w:jc w:val="both"/>
            </w:pPr>
            <w:r>
              <w:rPr>
                <w:rFonts w:ascii="仿宋_GB2312" w:hAnsi="仿宋_GB2312" w:cs="仿宋_GB2312" w:eastAsia="仿宋_GB2312"/>
                <w:sz w:val="21"/>
              </w:rPr>
              <w:t>10.4仪器外置标准片，开机免校准。</w:t>
            </w:r>
          </w:p>
          <w:p>
            <w:pPr>
              <w:pStyle w:val="null3"/>
              <w:jc w:val="both"/>
            </w:pPr>
            <w:r>
              <w:rPr>
                <w:rFonts w:ascii="仿宋_GB2312" w:hAnsi="仿宋_GB2312" w:cs="仿宋_GB2312" w:eastAsia="仿宋_GB2312"/>
                <w:sz w:val="21"/>
              </w:rPr>
              <w:t>10.5仪器可建立有针对性的校正曲线。</w:t>
            </w:r>
          </w:p>
          <w:p>
            <w:pPr>
              <w:pStyle w:val="null3"/>
              <w:jc w:val="both"/>
            </w:pPr>
            <w:r>
              <w:rPr>
                <w:rFonts w:ascii="仿宋_GB2312" w:hAnsi="仿宋_GB2312" w:cs="仿宋_GB2312" w:eastAsia="仿宋_GB2312"/>
                <w:sz w:val="21"/>
              </w:rPr>
              <w:t>10.6全中文集成化软件。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8）傅里叶变换红外显微光谱仪</w:t>
            </w:r>
          </w:p>
          <w:p>
            <w:pPr>
              <w:pStyle w:val="null3"/>
              <w:jc w:val="both"/>
            </w:pPr>
            <w:r>
              <w:rPr>
                <w:rFonts w:ascii="仿宋_GB2312" w:hAnsi="仿宋_GB2312" w:cs="仿宋_GB2312" w:eastAsia="仿宋_GB2312"/>
                <w:sz w:val="21"/>
              </w:rPr>
              <w:t>1.光谱范围：7800～350cm-1；</w:t>
            </w:r>
          </w:p>
          <w:p>
            <w:pPr>
              <w:pStyle w:val="null3"/>
              <w:jc w:val="both"/>
            </w:pPr>
            <w:r>
              <w:rPr>
                <w:rFonts w:ascii="仿宋_GB2312" w:hAnsi="仿宋_GB2312" w:cs="仿宋_GB2312" w:eastAsia="仿宋_GB2312"/>
                <w:sz w:val="21"/>
              </w:rPr>
              <w:t>2.分辨率：优于0.5cm-1；</w:t>
            </w:r>
          </w:p>
          <w:p>
            <w:pPr>
              <w:pStyle w:val="null3"/>
              <w:jc w:val="both"/>
            </w:pPr>
            <w:r>
              <w:rPr>
                <w:rFonts w:ascii="仿宋_GB2312" w:hAnsi="仿宋_GB2312" w:cs="仿宋_GB2312" w:eastAsia="仿宋_GB2312"/>
                <w:sz w:val="21"/>
              </w:rPr>
              <w:t>3.氘代硫酸三甘肽检测器，并可兼容2种以上检测器</w:t>
            </w:r>
          </w:p>
          <w:p>
            <w:pPr>
              <w:pStyle w:val="null3"/>
              <w:jc w:val="both"/>
            </w:pPr>
            <w:r>
              <w:rPr>
                <w:rFonts w:ascii="仿宋_GB2312" w:hAnsi="仿宋_GB2312" w:cs="仿宋_GB2312" w:eastAsia="仿宋_GB2312"/>
                <w:sz w:val="21"/>
              </w:rPr>
              <w:t>4.分束器：锗蒸镀溴化钾，带有防潮涂层；</w:t>
            </w:r>
          </w:p>
          <w:p>
            <w:pPr>
              <w:pStyle w:val="null3"/>
              <w:jc w:val="both"/>
            </w:pPr>
            <w:r>
              <w:rPr>
                <w:rFonts w:ascii="仿宋_GB2312" w:hAnsi="仿宋_GB2312" w:cs="仿宋_GB2312" w:eastAsia="仿宋_GB2312"/>
                <w:sz w:val="21"/>
              </w:rPr>
              <w:t>5.干涉仪：迈克尔逊干涉仪，内装自动准直机构，气密闭构造。（可更换平面镜倍光程动态准直干涉仪）。</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6.信噪比：≥5000:1，采用一体成型镀金角镜。</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7.数据采集：氦氖激光器激光；</w:t>
            </w:r>
          </w:p>
          <w:p>
            <w:pPr>
              <w:pStyle w:val="null3"/>
              <w:jc w:val="both"/>
            </w:pPr>
            <w:r>
              <w:rPr>
                <w:rFonts w:ascii="仿宋_GB2312" w:hAnsi="仿宋_GB2312" w:cs="仿宋_GB2312" w:eastAsia="仿宋_GB2312"/>
                <w:sz w:val="21"/>
              </w:rPr>
              <w:t>8.扫描速度：微机控制和选择不同的扫描速度，档次连续可调；</w:t>
            </w:r>
          </w:p>
          <w:p>
            <w:pPr>
              <w:pStyle w:val="null3"/>
              <w:jc w:val="both"/>
            </w:pPr>
            <w:r>
              <w:rPr>
                <w:rFonts w:ascii="仿宋_GB2312" w:hAnsi="仿宋_GB2312" w:cs="仿宋_GB2312" w:eastAsia="仿宋_GB2312"/>
                <w:sz w:val="21"/>
              </w:rPr>
              <w:t>9.光源：长寿命高强度空气冷却红外光源（陶瓷)</w:t>
            </w:r>
          </w:p>
          <w:p>
            <w:pPr>
              <w:pStyle w:val="null3"/>
              <w:jc w:val="both"/>
            </w:pPr>
            <w:r>
              <w:rPr>
                <w:rFonts w:ascii="仿宋_GB2312" w:hAnsi="仿宋_GB2312" w:cs="仿宋_GB2312" w:eastAsia="仿宋_GB2312"/>
                <w:sz w:val="21"/>
              </w:rPr>
              <w:t>10.防潮能力：密闭型干涉仪及其内置干燥器具，分子筛≥50×180mm，超大容量干燥剂盒，配备智能湿度自动提醒装置；</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11.样品仓打开方式：可根据附件及样品需要，选择部分打开和全部打开两种方式；</w:t>
            </w:r>
          </w:p>
          <w:p>
            <w:pPr>
              <w:pStyle w:val="null3"/>
              <w:jc w:val="both"/>
            </w:pPr>
            <w:r>
              <w:rPr>
                <w:rFonts w:ascii="仿宋_GB2312" w:hAnsi="仿宋_GB2312" w:cs="仿宋_GB2312" w:eastAsia="仿宋_GB2312"/>
                <w:sz w:val="21"/>
              </w:rPr>
              <w:t>12.样品仓尺寸：样品仓内尺寸≥210×230mm，支持添加、联接热重分析仪，红外显微镜等附件。</w:t>
            </w:r>
          </w:p>
          <w:p>
            <w:pPr>
              <w:pStyle w:val="null3"/>
              <w:jc w:val="both"/>
            </w:pPr>
            <w:r>
              <w:rPr>
                <w:rFonts w:ascii="仿宋_GB2312" w:hAnsi="仿宋_GB2312" w:cs="仿宋_GB2312" w:eastAsia="仿宋_GB2312"/>
                <w:sz w:val="21"/>
              </w:rPr>
              <w:t>13.显微镜≥500万像素CMOS彩色摄像机，分辨率≥2592×1944</w:t>
            </w:r>
          </w:p>
          <w:p>
            <w:pPr>
              <w:pStyle w:val="null3"/>
              <w:jc w:val="both"/>
            </w:pPr>
            <w:r>
              <w:rPr>
                <w:rFonts w:ascii="仿宋_GB2312" w:hAnsi="仿宋_GB2312" w:cs="仿宋_GB2312" w:eastAsia="仿宋_GB2312"/>
                <w:sz w:val="21"/>
              </w:rPr>
              <w:t>14.在样品平面上产生≥2倍光学放大率 ，达到≥7μm/像素透射，反射和倾斜照明模式</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15.模式配置：红外反射、衰减全反射ATR，以及透射模式ATR带有压力数据传感器以及指示条</w:t>
            </w:r>
          </w:p>
          <w:p>
            <w:pPr>
              <w:pStyle w:val="null3"/>
              <w:jc w:val="both"/>
            </w:pPr>
            <w:r>
              <w:rPr>
                <w:rFonts w:ascii="仿宋_GB2312" w:hAnsi="仿宋_GB2312" w:cs="仿宋_GB2312" w:eastAsia="仿宋_GB2312"/>
                <w:sz w:val="21"/>
              </w:rPr>
              <w:t>16.软件控制视觉照明模式，可见光强度，ATR接触警报，IR光圈选择和IR透射/反射模式软件可对样品进行测量，划线拍照等</w:t>
            </w:r>
          </w:p>
          <w:p>
            <w:pPr>
              <w:pStyle w:val="null3"/>
              <w:jc w:val="both"/>
            </w:pPr>
            <w:r>
              <w:rPr>
                <w:rFonts w:ascii="仿宋_GB2312" w:hAnsi="仿宋_GB2312" w:cs="仿宋_GB2312" w:eastAsia="仿宋_GB2312"/>
                <w:sz w:val="21"/>
              </w:rPr>
              <w:t>17.显微配置：主机，红外光谱底板适配器，金刚石ATR，ATR压力传感器，数据线，连接管，XY平台，说明书。</w:t>
            </w:r>
          </w:p>
          <w:p>
            <w:pPr>
              <w:pStyle w:val="null3"/>
              <w:jc w:val="both"/>
            </w:pPr>
            <w:r>
              <w:rPr>
                <w:rFonts w:ascii="仿宋_GB2312" w:hAnsi="仿宋_GB2312" w:cs="仿宋_GB2312" w:eastAsia="仿宋_GB2312"/>
                <w:sz w:val="21"/>
              </w:rPr>
              <w:t>18.互联网+高校实验共享平台：云端智能多机互联实验室教学管理系统工作站。</w:t>
            </w:r>
          </w:p>
          <w:p>
            <w:pPr>
              <w:pStyle w:val="null3"/>
              <w:jc w:val="both"/>
            </w:pPr>
            <w:r>
              <w:rPr>
                <w:rFonts w:ascii="仿宋_GB2312" w:hAnsi="仿宋_GB2312" w:cs="仿宋_GB2312" w:eastAsia="仿宋_GB2312"/>
                <w:sz w:val="21"/>
              </w:rPr>
              <w:t>19.支持系统: windows 11；windows 10；windows7旗舰版或专业版</w:t>
            </w:r>
          </w:p>
          <w:p>
            <w:pPr>
              <w:pStyle w:val="null3"/>
              <w:jc w:val="both"/>
            </w:pPr>
            <w:r>
              <w:rPr>
                <w:rFonts w:ascii="仿宋_GB2312" w:hAnsi="仿宋_GB2312" w:cs="仿宋_GB2312" w:eastAsia="仿宋_GB2312"/>
                <w:sz w:val="21"/>
              </w:rPr>
              <w:t>20.电子系统：24位A/D转换器，500kHz的A/D转换最高的USB2.0通讯接口；</w:t>
            </w:r>
          </w:p>
          <w:p>
            <w:pPr>
              <w:pStyle w:val="null3"/>
              <w:jc w:val="both"/>
            </w:pPr>
            <w:r>
              <w:rPr>
                <w:rFonts w:ascii="仿宋_GB2312" w:hAnsi="仿宋_GB2312" w:cs="仿宋_GB2312" w:eastAsia="仿宋_GB2312"/>
                <w:sz w:val="21"/>
              </w:rPr>
              <w:t>21.集成控制和输出系统1套，实现实验结果的可视化在线处理和纸质化输出。</w:t>
            </w:r>
          </w:p>
          <w:p>
            <w:pPr>
              <w:pStyle w:val="null3"/>
              <w:jc w:val="both"/>
            </w:pPr>
            <w:r>
              <w:rPr>
                <w:rFonts w:ascii="仿宋_GB2312" w:hAnsi="仿宋_GB2312" w:cs="仿宋_GB2312" w:eastAsia="仿宋_GB2312"/>
                <w:sz w:val="21"/>
              </w:rPr>
              <w:t>22.操作软件：中文对谱图进行标注，数据处理功能（标峰，峰面积积分，基线校准等操作），谱图检索功能，图谱自动对比功能，自我诊断功能，谱图匹配功能，图谱录入功能，标准文件格式，基础红外解析功能，QC比较功能，按平滑功能，y轴归一化功能，谱图组保存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9）数字型自循环毕托管测速实验台 （2台）</w:t>
            </w:r>
          </w:p>
          <w:p>
            <w:pPr>
              <w:pStyle w:val="null3"/>
              <w:jc w:val="both"/>
            </w:pPr>
            <w:r>
              <w:rPr>
                <w:rFonts w:ascii="仿宋_GB2312" w:hAnsi="仿宋_GB2312" w:cs="仿宋_GB2312" w:eastAsia="仿宋_GB2312"/>
                <w:sz w:val="21"/>
              </w:rPr>
              <w:t>1.蓄水箱：≥10mm厚白色PP板，尺寸：≥400×390×450mm。</w:t>
            </w:r>
          </w:p>
          <w:p>
            <w:pPr>
              <w:pStyle w:val="null3"/>
              <w:jc w:val="both"/>
            </w:pPr>
            <w:r>
              <w:rPr>
                <w:rFonts w:ascii="仿宋_GB2312" w:hAnsi="仿宋_GB2312" w:cs="仿宋_GB2312" w:eastAsia="仿宋_GB2312"/>
                <w:sz w:val="21"/>
              </w:rPr>
              <w:t>2.恒压水箱：透明有机玻璃精制，尺寸：≥350×180×450mm，配有溢流板，稳压孔板,有稳压溢流口，流量可调，三道稳水装置。</w:t>
            </w:r>
          </w:p>
          <w:p>
            <w:pPr>
              <w:pStyle w:val="null3"/>
              <w:jc w:val="both"/>
            </w:pPr>
            <w:r>
              <w:rPr>
                <w:rFonts w:ascii="仿宋_GB2312" w:hAnsi="仿宋_GB2312" w:cs="仿宋_GB2312" w:eastAsia="仿宋_GB2312"/>
                <w:sz w:val="21"/>
              </w:rPr>
              <w:t>3.实验等径管道：规格≥φ20×3mm，有机玻璃管，总长≥1100mm。</w:t>
            </w:r>
          </w:p>
          <w:p>
            <w:pPr>
              <w:pStyle w:val="null3"/>
              <w:jc w:val="both"/>
            </w:pPr>
            <w:r>
              <w:rPr>
                <w:rFonts w:ascii="仿宋_GB2312" w:hAnsi="仿宋_GB2312" w:cs="仿宋_GB2312" w:eastAsia="仿宋_GB2312"/>
                <w:sz w:val="21"/>
              </w:rPr>
              <w:t>4.回水箱：≥160×250×160mm，配合秒表、量筒测量流量。</w:t>
            </w:r>
          </w:p>
          <w:p>
            <w:pPr>
              <w:pStyle w:val="null3"/>
              <w:jc w:val="both"/>
            </w:pPr>
            <w:r>
              <w:rPr>
                <w:rFonts w:ascii="仿宋_GB2312" w:hAnsi="仿宋_GB2312" w:cs="仿宋_GB2312" w:eastAsia="仿宋_GB2312"/>
                <w:sz w:val="21"/>
              </w:rPr>
              <w:t>5.低噪音循环防腐水泵：电压220V、功率≥45W、扬程≥2.8m、流量≥2500L/h。</w:t>
            </w:r>
          </w:p>
          <w:p>
            <w:pPr>
              <w:pStyle w:val="null3"/>
              <w:jc w:val="both"/>
            </w:pPr>
            <w:r>
              <w:rPr>
                <w:rFonts w:ascii="仿宋_GB2312" w:hAnsi="仿宋_GB2312" w:cs="仿宋_GB2312" w:eastAsia="仿宋_GB2312"/>
                <w:sz w:val="21"/>
              </w:rPr>
              <w:t>6.毕托管：规格：≥Φ8×250，流量系数：≥0.999，毕托管适用范围≥20-200cm/s，实验流速范围l00-200cm/s，其支架可使毕托管沿垂向任意升降和沿轴向移动。</w:t>
            </w:r>
          </w:p>
          <w:p>
            <w:pPr>
              <w:pStyle w:val="null3"/>
              <w:jc w:val="both"/>
            </w:pPr>
            <w:r>
              <w:rPr>
                <w:rFonts w:ascii="仿宋_GB2312" w:hAnsi="仿宋_GB2312" w:cs="仿宋_GB2312" w:eastAsia="仿宋_GB2312"/>
                <w:sz w:val="21"/>
              </w:rPr>
              <w:t>7.温度传感器1个：温度范围0~100℃，与PLC通过RS485通讯实现数据传输。</w:t>
            </w:r>
          </w:p>
          <w:p>
            <w:pPr>
              <w:pStyle w:val="null3"/>
              <w:jc w:val="both"/>
            </w:pPr>
            <w:r>
              <w:rPr>
                <w:rFonts w:ascii="仿宋_GB2312" w:hAnsi="仿宋_GB2312" w:cs="仿宋_GB2312" w:eastAsia="仿宋_GB2312"/>
                <w:sz w:val="21"/>
              </w:rPr>
              <w:t>8.控制系统一套：≥7英寸彩色触摸式液晶屏、PLC、模拟量输入模块。</w:t>
            </w:r>
          </w:p>
          <w:p>
            <w:pPr>
              <w:pStyle w:val="null3"/>
              <w:jc w:val="both"/>
            </w:pPr>
            <w:r>
              <w:rPr>
                <w:rFonts w:ascii="仿宋_GB2312" w:hAnsi="仿宋_GB2312" w:cs="仿宋_GB2312" w:eastAsia="仿宋_GB2312"/>
                <w:sz w:val="21"/>
              </w:rPr>
              <w:t>9.流量计： 执行标准 GB/T778-2007《封闭满管道中水流量的测量 ，饮用冷水水表和热 水水表 》、JJG162-2009《冷水水表》；可同时显示瞬时流量及累计流量。量程：0～2.5m³/h 可测 最小流速 0.003m/s，标准 Modbus-RTU 协议；</w:t>
            </w:r>
          </w:p>
          <w:p>
            <w:pPr>
              <w:pStyle w:val="null3"/>
              <w:jc w:val="both"/>
            </w:pPr>
            <w:r>
              <w:rPr>
                <w:rFonts w:ascii="仿宋_GB2312" w:hAnsi="仿宋_GB2312" w:cs="仿宋_GB2312" w:eastAsia="仿宋_GB2312"/>
                <w:sz w:val="21"/>
              </w:rPr>
              <w:t>10.电源控制系统：双面亚光密纹喷塑电控箱1只，控制箱面板采用深蓝色楷体；漏电保护开关。</w:t>
            </w:r>
          </w:p>
          <w:p>
            <w:pPr>
              <w:pStyle w:val="null3"/>
              <w:jc w:val="both"/>
            </w:pPr>
            <w:r>
              <w:rPr>
                <w:rFonts w:ascii="仿宋_GB2312" w:hAnsi="仿宋_GB2312" w:cs="仿宋_GB2312" w:eastAsia="仿宋_GB2312"/>
                <w:sz w:val="21"/>
              </w:rPr>
              <w:t>11.304不锈钢台面、不锈钢框架实验台（30×30mm不锈钢方管、配脚轮均为万向轮带禁锢脚）。</w:t>
            </w:r>
          </w:p>
          <w:p>
            <w:pPr>
              <w:pStyle w:val="null3"/>
              <w:jc w:val="both"/>
            </w:pPr>
            <w:r>
              <w:rPr>
                <w:rFonts w:ascii="仿宋_GB2312" w:hAnsi="仿宋_GB2312" w:cs="仿宋_GB2312" w:eastAsia="仿宋_GB2312"/>
                <w:sz w:val="21"/>
              </w:rPr>
              <w:t>12.设备配套3D虚拟仿真软件和智慧教学平台，所配套软件和平台需满足如下功能：</w:t>
            </w:r>
          </w:p>
          <w:p>
            <w:pPr>
              <w:pStyle w:val="null3"/>
              <w:jc w:val="both"/>
            </w:pPr>
            <w:r>
              <w:rPr>
                <w:rFonts w:ascii="仿宋_GB2312" w:hAnsi="仿宋_GB2312" w:cs="仿宋_GB2312" w:eastAsia="仿宋_GB2312"/>
                <w:sz w:val="21"/>
              </w:rPr>
              <w:t>12.1</w:t>
            </w:r>
            <w:r>
              <w:rPr>
                <w:rFonts w:ascii="仿宋_GB2312" w:hAnsi="仿宋_GB2312" w:cs="仿宋_GB2312" w:eastAsia="仿宋_GB2312"/>
                <w:sz w:val="21"/>
              </w:rPr>
              <w:t>仿真软件有实验原理、实验目的、实验步骤、文字辅助认识设备、模拟实验等功能，可以人物</w:t>
            </w:r>
            <w:r>
              <w:rPr>
                <w:rFonts w:ascii="仿宋_GB2312" w:hAnsi="仿宋_GB2312" w:cs="仿宋_GB2312" w:eastAsia="仿宋_GB2312"/>
                <w:sz w:val="21"/>
              </w:rPr>
              <w:t>360°漫游的视角观看各个角度；学生按实验步骤进行考试，系统能当场评分并上传到教师端；可查询学生的历次考试成绩及使用3D仿真软件的情况。</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智慧课程：支持老师对个人</w:t>
            </w:r>
            <w:r>
              <w:rPr>
                <w:rFonts w:ascii="仿宋_GB2312" w:hAnsi="仿宋_GB2312" w:cs="仿宋_GB2312" w:eastAsia="仿宋_GB2312"/>
                <w:sz w:val="21"/>
              </w:rPr>
              <w:t>PPT进行AI融合教学，老师可选择备课与模式授课。在备课模式下，老师上传自己的课件，由AI对每页PPT内容进行识别，生成当页的知识点关键词，支持老师手动新增及修改、删除关键词；支持对关键词进行AI分析，生成知识介绍内容，并支持修改；支持对当前页面进行多媒体素材的在线绑定及本地资源的上传使用；支持老师在当前PPT页面上传例题，并支持AI对本例题的侧重点及题型进行分析，自动生成另外几道同类型题目，包括答案和解析。在授课模式下，直接使用备课好的课件进行教学，备课设置的内容跟随PPT演示同步展示。</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10）数字型文丘里综合实验仪 （2台）</w:t>
            </w:r>
          </w:p>
          <w:p>
            <w:pPr>
              <w:pStyle w:val="null3"/>
              <w:jc w:val="both"/>
            </w:pPr>
            <w:r>
              <w:rPr>
                <w:rFonts w:ascii="仿宋_GB2312" w:hAnsi="仿宋_GB2312" w:cs="仿宋_GB2312" w:eastAsia="仿宋_GB2312"/>
                <w:sz w:val="21"/>
              </w:rPr>
              <w:t>1.蓄水箱：≥10mm厚白色PP板，尺寸：≥400×390×450mm。</w:t>
            </w:r>
          </w:p>
          <w:p>
            <w:pPr>
              <w:pStyle w:val="null3"/>
              <w:jc w:val="both"/>
            </w:pPr>
            <w:r>
              <w:rPr>
                <w:rFonts w:ascii="仿宋_GB2312" w:hAnsi="仿宋_GB2312" w:cs="仿宋_GB2312" w:eastAsia="仿宋_GB2312"/>
                <w:sz w:val="21"/>
              </w:rPr>
              <w:t>2.恒压水箱：透明有机玻璃精制，尺寸：≥350×180×450mm，配有溢流板，稳压孔板,有稳压溢流口。</w:t>
            </w:r>
          </w:p>
          <w:p>
            <w:pPr>
              <w:pStyle w:val="null3"/>
              <w:jc w:val="both"/>
            </w:pPr>
            <w:r>
              <w:rPr>
                <w:rFonts w:ascii="仿宋_GB2312" w:hAnsi="仿宋_GB2312" w:cs="仿宋_GB2312" w:eastAsia="仿宋_GB2312"/>
                <w:sz w:val="21"/>
              </w:rPr>
              <w:t>3.文丘里管：透明有机玻璃管，≥φ20×3mm,总长1100mm。</w:t>
            </w:r>
          </w:p>
          <w:p>
            <w:pPr>
              <w:pStyle w:val="null3"/>
              <w:jc w:val="both"/>
            </w:pPr>
            <w:r>
              <w:rPr>
                <w:rFonts w:ascii="仿宋_GB2312" w:hAnsi="仿宋_GB2312" w:cs="仿宋_GB2312" w:eastAsia="仿宋_GB2312"/>
                <w:sz w:val="21"/>
              </w:rPr>
              <w:t>4.回水箱：透明有机玻璃材质，≥160×250×160mm。</w:t>
            </w:r>
          </w:p>
          <w:p>
            <w:pPr>
              <w:pStyle w:val="null3"/>
              <w:jc w:val="both"/>
            </w:pPr>
            <w:r>
              <w:rPr>
                <w:rFonts w:ascii="仿宋_GB2312" w:hAnsi="仿宋_GB2312" w:cs="仿宋_GB2312" w:eastAsia="仿宋_GB2312"/>
                <w:sz w:val="21"/>
              </w:rPr>
              <w:t>5.低噪音循环防腐水泵：220~240V/50HZ,80W，扬程：≥4m，输出流量：≥5000L/h，输送流体最高温度为≤35℃。</w:t>
            </w:r>
          </w:p>
          <w:p>
            <w:pPr>
              <w:pStyle w:val="null3"/>
              <w:jc w:val="both"/>
            </w:pPr>
            <w:r>
              <w:rPr>
                <w:rFonts w:ascii="仿宋_GB2312" w:hAnsi="仿宋_GB2312" w:cs="仿宋_GB2312" w:eastAsia="仿宋_GB2312"/>
                <w:sz w:val="21"/>
              </w:rPr>
              <w:t>6.温度传感器1个：温度范围0～100℃，与PLC通过RS485通讯实现数据传输。</w:t>
            </w:r>
          </w:p>
          <w:p>
            <w:pPr>
              <w:pStyle w:val="null3"/>
              <w:jc w:val="both"/>
            </w:pPr>
            <w:r>
              <w:rPr>
                <w:rFonts w:ascii="仿宋_GB2312" w:hAnsi="仿宋_GB2312" w:cs="仿宋_GB2312" w:eastAsia="仿宋_GB2312"/>
                <w:sz w:val="21"/>
              </w:rPr>
              <w:t>7.控制系统一套：≥7英寸彩色触摸液晶屏、PLC、模拟量输入模块。</w:t>
            </w:r>
          </w:p>
          <w:p>
            <w:pPr>
              <w:pStyle w:val="null3"/>
              <w:jc w:val="both"/>
            </w:pPr>
            <w:r>
              <w:rPr>
                <w:rFonts w:ascii="仿宋_GB2312" w:hAnsi="仿宋_GB2312" w:cs="仿宋_GB2312" w:eastAsia="仿宋_GB2312"/>
                <w:sz w:val="21"/>
              </w:rPr>
              <w:t>8.流量计： 执行标准 GB/T778-2007《封闭满管道中水流量的测量 ，饮用冷水水表和热 水水表 》、JJG162-2009《冷水水表》；可同时显示瞬时流量及累计流量。量程：2.5m³/h 可测 最小流速 0.003m/s，标准 Modbus-RTU 协议；</w:t>
            </w:r>
          </w:p>
          <w:p>
            <w:pPr>
              <w:pStyle w:val="null3"/>
              <w:jc w:val="both"/>
            </w:pPr>
            <w:r>
              <w:rPr>
                <w:rFonts w:ascii="仿宋_GB2312" w:hAnsi="仿宋_GB2312" w:cs="仿宋_GB2312" w:eastAsia="仿宋_GB2312"/>
                <w:sz w:val="21"/>
              </w:rPr>
              <w:t>9.电源控制系统：双面亚光密纹喷塑电控箱1只，控制箱面板采用深蓝色楷体；漏电保护开关。</w:t>
            </w:r>
          </w:p>
          <w:p>
            <w:pPr>
              <w:pStyle w:val="null3"/>
              <w:jc w:val="both"/>
            </w:pPr>
            <w:r>
              <w:rPr>
                <w:rFonts w:ascii="仿宋_GB2312" w:hAnsi="仿宋_GB2312" w:cs="仿宋_GB2312" w:eastAsia="仿宋_GB2312"/>
                <w:sz w:val="21"/>
              </w:rPr>
              <w:t>10.304不锈钢台面、不锈钢框架实验台（≥30×30mm不锈钢方管、配脚轮均为万向轮带禁锢脚）。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11）数据采集板式静电除尘器 （2台）</w:t>
            </w:r>
          </w:p>
          <w:p>
            <w:pPr>
              <w:pStyle w:val="null3"/>
              <w:jc w:val="both"/>
            </w:pPr>
            <w:r>
              <w:rPr>
                <w:rFonts w:ascii="仿宋_GB2312" w:hAnsi="仿宋_GB2312" w:cs="仿宋_GB2312" w:eastAsia="仿宋_GB2312"/>
                <w:sz w:val="21"/>
              </w:rPr>
              <w:t>1.通过调节高压静电电源输出旋钮，在电晕电压0-20KV，电晕电流0-1mA之间，记录并生成伏安特性曲线，观察记录无尘空载与有尘负载的伏安特性曲线的区别变化。</w:t>
            </w:r>
          </w:p>
          <w:p>
            <w:pPr>
              <w:pStyle w:val="null3"/>
              <w:jc w:val="both"/>
            </w:pPr>
            <w:r>
              <w:rPr>
                <w:rFonts w:ascii="仿宋_GB2312" w:hAnsi="仿宋_GB2312" w:cs="仿宋_GB2312" w:eastAsia="仿宋_GB2312"/>
                <w:sz w:val="21"/>
              </w:rPr>
              <w:t>2.板式静电除尘器设计参数：</w:t>
            </w:r>
          </w:p>
          <w:p>
            <w:pPr>
              <w:pStyle w:val="null3"/>
              <w:jc w:val="both"/>
            </w:pPr>
            <w:r>
              <w:rPr>
                <w:rFonts w:ascii="仿宋_GB2312" w:hAnsi="仿宋_GB2312" w:cs="仿宋_GB2312" w:eastAsia="仿宋_GB2312"/>
                <w:sz w:val="21"/>
              </w:rPr>
              <w:t>2.1整套装置动力为负压式，根据收尘情况自动清灰。</w:t>
            </w:r>
          </w:p>
          <w:p>
            <w:pPr>
              <w:pStyle w:val="null3"/>
              <w:jc w:val="both"/>
            </w:pPr>
            <w:r>
              <w:rPr>
                <w:rFonts w:ascii="仿宋_GB2312" w:hAnsi="仿宋_GB2312" w:cs="仿宋_GB2312" w:eastAsia="仿宋_GB2312"/>
                <w:sz w:val="21"/>
              </w:rPr>
              <w:t>2.2允许含尘浓度&lt;1mg/m³；配置五种粉尘及以上。</w:t>
            </w:r>
          </w:p>
          <w:p>
            <w:pPr>
              <w:pStyle w:val="null3"/>
              <w:jc w:val="both"/>
            </w:pPr>
            <w:r>
              <w:rPr>
                <w:rFonts w:ascii="仿宋_GB2312" w:hAnsi="仿宋_GB2312" w:cs="仿宋_GB2312" w:eastAsia="仿宋_GB2312"/>
                <w:sz w:val="21"/>
              </w:rPr>
              <w:t>2.3实验电场烟气流速0.25～0.5m/s。</w:t>
            </w:r>
          </w:p>
          <w:p>
            <w:pPr>
              <w:pStyle w:val="null3"/>
              <w:jc w:val="both"/>
            </w:pPr>
            <w:r>
              <w:rPr>
                <w:rFonts w:ascii="仿宋_GB2312" w:hAnsi="仿宋_GB2312" w:cs="仿宋_GB2312" w:eastAsia="仿宋_GB2312"/>
                <w:sz w:val="21"/>
              </w:rPr>
              <w:t>2.4烟气流速约0.3m/s时，除尘效率≥85%，压力损失≤400Pa。</w:t>
            </w:r>
          </w:p>
          <w:p>
            <w:pPr>
              <w:pStyle w:val="null3"/>
              <w:jc w:val="both"/>
            </w:pPr>
            <w:r>
              <w:rPr>
                <w:rFonts w:ascii="仿宋_GB2312" w:hAnsi="仿宋_GB2312" w:cs="仿宋_GB2312" w:eastAsia="仿宋_GB2312"/>
                <w:sz w:val="21"/>
              </w:rPr>
              <w:t>2.5电场断面≥0.2m2，集尘面积≥5m²，电场通道数≥6个，单电场，电场长度≥1m。</w:t>
            </w:r>
          </w:p>
          <w:p>
            <w:pPr>
              <w:pStyle w:val="null3"/>
              <w:jc w:val="both"/>
            </w:pPr>
            <w:r>
              <w:rPr>
                <w:rFonts w:ascii="仿宋_GB2312" w:hAnsi="仿宋_GB2312" w:cs="仿宋_GB2312" w:eastAsia="仿宋_GB2312"/>
                <w:sz w:val="21"/>
              </w:rPr>
              <w:t>2.6气体分布装置：导流板采用多孔板，导流板开孔率分别为≥50%和≥47%；电场区设阻流板≥7块。</w:t>
            </w:r>
          </w:p>
          <w:p>
            <w:pPr>
              <w:pStyle w:val="null3"/>
              <w:jc w:val="both"/>
            </w:pPr>
            <w:r>
              <w:rPr>
                <w:rFonts w:ascii="仿宋_GB2312" w:hAnsi="仿宋_GB2312" w:cs="仿宋_GB2312" w:eastAsia="仿宋_GB2312"/>
                <w:sz w:val="21"/>
              </w:rPr>
              <w:t>2.7挂锤式多点振打装置清灰，振打强度100～200g。</w:t>
            </w:r>
          </w:p>
          <w:p>
            <w:pPr>
              <w:pStyle w:val="null3"/>
              <w:jc w:val="both"/>
            </w:pPr>
            <w:r>
              <w:rPr>
                <w:rFonts w:ascii="仿宋_GB2312" w:hAnsi="仿宋_GB2312" w:cs="仿宋_GB2312" w:eastAsia="仿宋_GB2312"/>
                <w:sz w:val="21"/>
              </w:rPr>
              <w:t>2.8除尘器的临界电压约5000V。</w:t>
            </w:r>
          </w:p>
          <w:p>
            <w:pPr>
              <w:pStyle w:val="null3"/>
              <w:jc w:val="both"/>
            </w:pPr>
            <w:r>
              <w:rPr>
                <w:rFonts w:ascii="仿宋_GB2312" w:hAnsi="仿宋_GB2312" w:cs="仿宋_GB2312" w:eastAsia="仿宋_GB2312"/>
                <w:sz w:val="21"/>
              </w:rPr>
              <w:t>2.9按照工程设计要求设计电场断面、集尘面积、电晕电极装置、收尘电极装置、清灰装置、气流分布装置、阻流装置、振打机构、除尘器外壳、供电装置等部件参数及尺寸。</w:t>
            </w:r>
          </w:p>
          <w:p>
            <w:pPr>
              <w:pStyle w:val="null3"/>
              <w:jc w:val="both"/>
            </w:pPr>
            <w:r>
              <w:rPr>
                <w:rFonts w:ascii="仿宋_GB2312" w:hAnsi="仿宋_GB2312" w:cs="仿宋_GB2312" w:eastAsia="仿宋_GB2312"/>
                <w:sz w:val="21"/>
              </w:rPr>
              <w:t>3.工作电源：电压AC380V±10%、50Hz，三相五线制；具有接地保护、漏电保护、过流保护等。</w:t>
            </w:r>
          </w:p>
          <w:p>
            <w:pPr>
              <w:pStyle w:val="null3"/>
              <w:jc w:val="both"/>
            </w:pPr>
            <w:r>
              <w:rPr>
                <w:rFonts w:ascii="仿宋_GB2312" w:hAnsi="仿宋_GB2312" w:cs="仿宋_GB2312" w:eastAsia="仿宋_GB2312"/>
                <w:sz w:val="21"/>
              </w:rPr>
              <w:t>4.电源线及控制线安装：环保阻燃电气配线槽，绝缘、防弧、阻燃自熄，布线整齐，尺寸30×30mm。</w:t>
            </w:r>
          </w:p>
          <w:p>
            <w:pPr>
              <w:pStyle w:val="null3"/>
              <w:jc w:val="both"/>
            </w:pPr>
            <w:r>
              <w:rPr>
                <w:rFonts w:ascii="仿宋_GB2312" w:hAnsi="仿宋_GB2312" w:cs="仿宋_GB2312" w:eastAsia="仿宋_GB2312"/>
                <w:sz w:val="21"/>
              </w:rPr>
              <w:t>5.实验通风管路、弯头、卡盘、宝塔头：304不锈钢材质。</w:t>
            </w:r>
          </w:p>
          <w:p>
            <w:pPr>
              <w:pStyle w:val="null3"/>
              <w:jc w:val="both"/>
            </w:pPr>
            <w:r>
              <w:rPr>
                <w:rFonts w:ascii="仿宋_GB2312" w:hAnsi="仿宋_GB2312" w:cs="仿宋_GB2312" w:eastAsia="仿宋_GB2312"/>
                <w:sz w:val="21"/>
              </w:rPr>
              <w:t>6.台面采用304不锈钢板，不锈钢框架实验台（38×38mm不锈钢方管、脚轮均为万向带禁锢）。</w:t>
            </w:r>
          </w:p>
          <w:p>
            <w:pPr>
              <w:pStyle w:val="null3"/>
              <w:jc w:val="both"/>
            </w:pPr>
            <w:r>
              <w:rPr>
                <w:rFonts w:ascii="仿宋_GB2312" w:hAnsi="仿宋_GB2312" w:cs="仿宋_GB2312" w:eastAsia="仿宋_GB2312"/>
                <w:sz w:val="21"/>
              </w:rPr>
              <w:t>7.装置外形尺寸：≥2810×605×1620mm。</w:t>
            </w:r>
          </w:p>
          <w:p>
            <w:pPr>
              <w:pStyle w:val="null3"/>
              <w:jc w:val="both"/>
            </w:pPr>
            <w:r>
              <w:rPr>
                <w:rFonts w:ascii="仿宋_GB2312" w:hAnsi="仿宋_GB2312" w:cs="仿宋_GB2312" w:eastAsia="仿宋_GB2312"/>
                <w:sz w:val="21"/>
              </w:rPr>
              <w:t>主要配置及参数：</w:t>
            </w:r>
          </w:p>
          <w:p>
            <w:pPr>
              <w:pStyle w:val="null3"/>
              <w:jc w:val="both"/>
            </w:pPr>
            <w:r>
              <w:rPr>
                <w:rFonts w:ascii="仿宋_GB2312" w:hAnsi="仿宋_GB2312" w:cs="仿宋_GB2312" w:eastAsia="仿宋_GB2312"/>
                <w:sz w:val="21"/>
              </w:rPr>
              <w:t>1.微波粉尘浓度检测仪2套：插入式测量，测量范围0~10mg/m³，485远传信号，基于微波多普勒原理，经多普勒频率位移，自动补偿流速对浓度的影响，整体尺寸Φ95×230mm。</w:t>
            </w:r>
          </w:p>
          <w:p>
            <w:pPr>
              <w:pStyle w:val="null3"/>
              <w:jc w:val="both"/>
            </w:pPr>
            <w:r>
              <w:rPr>
                <w:rFonts w:ascii="仿宋_GB2312" w:hAnsi="仿宋_GB2312" w:cs="仿宋_GB2312" w:eastAsia="仿宋_GB2312"/>
                <w:sz w:val="21"/>
              </w:rPr>
              <w:t>2.在线风压、风量、风速检测系统1套：测量精度±1%，①L型皮托管1套：304不锈钢材质，系数0.999～0.998；②压力传感器2套：485远传显示，输出4～20MA。</w:t>
            </w:r>
          </w:p>
          <w:p>
            <w:pPr>
              <w:pStyle w:val="null3"/>
              <w:jc w:val="both"/>
            </w:pPr>
            <w:r>
              <w:rPr>
                <w:rFonts w:ascii="仿宋_GB2312" w:hAnsi="仿宋_GB2312" w:cs="仿宋_GB2312" w:eastAsia="仿宋_GB2312"/>
                <w:sz w:val="21"/>
              </w:rPr>
              <w:t>3.在线温度、湿度检测系统1套：测量实验管道内温湿度，485远传显示、温度量程0～125℃、湿度量程0～100RH%、输出4～20MA。</w:t>
            </w:r>
          </w:p>
          <w:p>
            <w:pPr>
              <w:pStyle w:val="null3"/>
              <w:jc w:val="both"/>
            </w:pPr>
            <w:r>
              <w:rPr>
                <w:rFonts w:ascii="仿宋_GB2312" w:hAnsi="仿宋_GB2312" w:cs="仿宋_GB2312" w:eastAsia="仿宋_GB2312"/>
                <w:sz w:val="21"/>
              </w:rPr>
              <w:t>4.PLC，10英寸彩色触摸式液晶显示屏，输出设备1套，支持数据导出或现场打印</w:t>
            </w:r>
          </w:p>
          <w:p>
            <w:pPr>
              <w:pStyle w:val="null3"/>
              <w:jc w:val="both"/>
            </w:pPr>
            <w:r>
              <w:rPr>
                <w:rFonts w:ascii="仿宋_GB2312" w:hAnsi="仿宋_GB2312" w:cs="仿宋_GB2312" w:eastAsia="仿宋_GB2312"/>
                <w:sz w:val="21"/>
              </w:rPr>
              <w:t>5.装置可全自动运行、自动清灰。</w:t>
            </w:r>
          </w:p>
          <w:p>
            <w:pPr>
              <w:pStyle w:val="null3"/>
              <w:jc w:val="both"/>
            </w:pPr>
            <w:r>
              <w:rPr>
                <w:rFonts w:ascii="仿宋_GB2312" w:hAnsi="仿宋_GB2312" w:cs="仿宋_GB2312" w:eastAsia="仿宋_GB2312"/>
                <w:sz w:val="21"/>
              </w:rPr>
              <w:t>6.板式静电除尘器壳体1套：透明有机玻璃材质、长度≥1140mm，厚度≥10mm，配导流板2块，阻流板7块。</w:t>
            </w:r>
          </w:p>
          <w:p>
            <w:pPr>
              <w:pStyle w:val="null3"/>
              <w:jc w:val="both"/>
            </w:pPr>
            <w:r>
              <w:rPr>
                <w:rFonts w:ascii="仿宋_GB2312" w:hAnsi="仿宋_GB2312" w:cs="仿宋_GB2312" w:eastAsia="仿宋_GB2312"/>
                <w:sz w:val="21"/>
              </w:rPr>
              <w:t>7.高压静电电源1套：输出极性正、输出电压0～30KV、电位器调节、负载调整率≤0.5%、输出电流1mA、关闭式、输入电压AC220V、电压调整率＜0.1%，交流隔离；铝机箱，显示电压和电流，负载端短路时电源具有自动断电复位输出电压清零功能。</w:t>
            </w:r>
          </w:p>
          <w:p>
            <w:pPr>
              <w:pStyle w:val="null3"/>
              <w:jc w:val="both"/>
            </w:pPr>
            <w:r>
              <w:rPr>
                <w:rFonts w:ascii="仿宋_GB2312" w:hAnsi="仿宋_GB2312" w:cs="仿宋_GB2312" w:eastAsia="仿宋_GB2312"/>
                <w:sz w:val="21"/>
              </w:rPr>
              <w:t>8.集尘极≥7块：C形极板、材质碳钢、壁厚≥1.5mm、尺寸≥960mm×480mm。</w:t>
            </w:r>
          </w:p>
          <w:p>
            <w:pPr>
              <w:pStyle w:val="null3"/>
              <w:jc w:val="both"/>
            </w:pPr>
            <w:r>
              <w:rPr>
                <w:rFonts w:ascii="仿宋_GB2312" w:hAnsi="仿宋_GB2312" w:cs="仿宋_GB2312" w:eastAsia="仿宋_GB2312"/>
                <w:sz w:val="21"/>
              </w:rPr>
              <w:t>9.电晕极≥60根：锯齿线笀刺，材质碳钢、壁厚≥2mm、尺寸≥30mm×510mm。</w:t>
            </w:r>
          </w:p>
          <w:p>
            <w:pPr>
              <w:pStyle w:val="null3"/>
              <w:jc w:val="both"/>
            </w:pPr>
            <w:r>
              <w:rPr>
                <w:rFonts w:ascii="仿宋_GB2312" w:hAnsi="仿宋_GB2312" w:cs="仿宋_GB2312" w:eastAsia="仿宋_GB2312"/>
                <w:sz w:val="21"/>
              </w:rPr>
              <w:t>10.挂锤式多点振打装置1套。</w:t>
            </w:r>
          </w:p>
          <w:p>
            <w:pPr>
              <w:pStyle w:val="null3"/>
              <w:jc w:val="both"/>
            </w:pPr>
            <w:r>
              <w:rPr>
                <w:rFonts w:ascii="仿宋_GB2312" w:hAnsi="仿宋_GB2312" w:cs="仿宋_GB2312" w:eastAsia="仿宋_GB2312"/>
                <w:sz w:val="21"/>
              </w:rPr>
              <w:t>11.卸除灰尘装置2套：材质透明有机玻璃管、≥φ100*80mm、卡盘连接。</w:t>
            </w:r>
          </w:p>
          <w:p>
            <w:pPr>
              <w:pStyle w:val="null3"/>
              <w:jc w:val="both"/>
            </w:pPr>
            <w:r>
              <w:rPr>
                <w:rFonts w:ascii="仿宋_GB2312" w:hAnsi="仿宋_GB2312" w:cs="仿宋_GB2312" w:eastAsia="仿宋_GB2312"/>
                <w:sz w:val="21"/>
              </w:rPr>
              <w:t>12.粉尘分布器1套，含电机1台：304不锈钢、壁厚≥1.5mm、≥φ102×110mm。</w:t>
            </w:r>
          </w:p>
          <w:p>
            <w:pPr>
              <w:pStyle w:val="null3"/>
              <w:jc w:val="both"/>
            </w:pPr>
            <w:r>
              <w:rPr>
                <w:rFonts w:ascii="仿宋_GB2312" w:hAnsi="仿宋_GB2312" w:cs="仿宋_GB2312" w:eastAsia="仿宋_GB2312"/>
                <w:sz w:val="21"/>
              </w:rPr>
              <w:t>13.气尘混合装置1套：PP材质混合芯叶管道静态混合器。</w:t>
            </w:r>
          </w:p>
          <w:p>
            <w:pPr>
              <w:pStyle w:val="null3"/>
              <w:jc w:val="both"/>
            </w:pPr>
            <w:r>
              <w:rPr>
                <w:rFonts w:ascii="仿宋_GB2312" w:hAnsi="仿宋_GB2312" w:cs="仿宋_GB2312" w:eastAsia="仿宋_GB2312"/>
                <w:sz w:val="21"/>
              </w:rPr>
              <w:t>14.浓度检测口2个、风压检测口2个、透明测压软管1批。</w:t>
            </w:r>
          </w:p>
          <w:p>
            <w:pPr>
              <w:pStyle w:val="null3"/>
              <w:jc w:val="both"/>
            </w:pPr>
            <w:r>
              <w:rPr>
                <w:rFonts w:ascii="仿宋_GB2312" w:hAnsi="仿宋_GB2312" w:cs="仿宋_GB2312" w:eastAsia="仿宋_GB2312"/>
                <w:sz w:val="21"/>
              </w:rPr>
              <w:t>15.离心通风机1台：电压380V、功率≥0.75KW、流量400-550m³/h，转速≥2800r/min。</w:t>
            </w:r>
          </w:p>
          <w:p>
            <w:pPr>
              <w:pStyle w:val="null3"/>
              <w:jc w:val="both"/>
            </w:pPr>
            <w:r>
              <w:rPr>
                <w:rFonts w:ascii="仿宋_GB2312" w:hAnsi="仿宋_GB2312" w:cs="仿宋_GB2312" w:eastAsia="仿宋_GB2312"/>
                <w:sz w:val="21"/>
              </w:rPr>
              <w:t>16.变频器1套：电压380V，功率≥750W，控制风机转矩调节风量大小。</w:t>
            </w:r>
          </w:p>
          <w:p>
            <w:pPr>
              <w:pStyle w:val="null3"/>
              <w:jc w:val="both"/>
            </w:pPr>
            <w:r>
              <w:rPr>
                <w:rFonts w:ascii="仿宋_GB2312" w:hAnsi="仿宋_GB2312" w:cs="仿宋_GB2312" w:eastAsia="仿宋_GB2312"/>
                <w:sz w:val="21"/>
              </w:rPr>
              <w:t>17.五种粉尘各≥0.5Kg。</w:t>
            </w:r>
          </w:p>
          <w:p>
            <w:pPr>
              <w:pStyle w:val="null3"/>
              <w:jc w:val="both"/>
            </w:pPr>
            <w:r>
              <w:rPr>
                <w:rFonts w:ascii="仿宋_GB2312" w:hAnsi="仿宋_GB2312" w:cs="仿宋_GB2312" w:eastAsia="仿宋_GB2312"/>
                <w:sz w:val="21"/>
              </w:rPr>
              <w:t>18.电源控制系统：双面亚光密纹喷塑电控箱1只，控制箱面板采用深蓝色楷体；配套电器：由接触器、带灯自锁按钮开关、急停按钮开关、漏电保护空气开关等组成。</w:t>
            </w:r>
          </w:p>
          <w:p>
            <w:pPr>
              <w:pStyle w:val="null3"/>
              <w:jc w:val="both"/>
            </w:pPr>
            <w:r>
              <w:rPr>
                <w:rFonts w:ascii="仿宋_GB2312" w:hAnsi="仿宋_GB2312" w:cs="仿宋_GB2312" w:eastAsia="仿宋_GB2312"/>
                <w:sz w:val="21"/>
              </w:rPr>
              <w:t>19.设备配套3D虚拟仿真软件和智慧教学平台，所配套软件和平台需满足如下功能：</w:t>
            </w:r>
          </w:p>
          <w:p>
            <w:pPr>
              <w:pStyle w:val="null3"/>
              <w:jc w:val="both"/>
            </w:pPr>
            <w:r>
              <w:rPr>
                <w:rFonts w:ascii="仿宋_GB2312" w:hAnsi="仿宋_GB2312" w:cs="仿宋_GB2312" w:eastAsia="仿宋_GB2312"/>
                <w:sz w:val="21"/>
              </w:rPr>
              <w:t>19.1支持活页式教学支持老师自主搭建工程教学场景或工艺教学场景，通过各节点进行关系及资源的绑定，支持老师自主上传教学资源，最终形成老师专属的在线教学课程。仿真实验模块通过在线首页的仿真课件模块进行下载使用，仿真实验采用PC端，进入系统后，可选择实验进行互动学习。</w:t>
            </w:r>
          </w:p>
          <w:p>
            <w:pPr>
              <w:pStyle w:val="null3"/>
              <w:jc w:val="both"/>
            </w:pPr>
            <w:r>
              <w:rPr>
                <w:rFonts w:ascii="仿宋_GB2312" w:hAnsi="仿宋_GB2312" w:cs="仿宋_GB2312" w:eastAsia="仿宋_GB2312"/>
                <w:sz w:val="21"/>
              </w:rPr>
              <w:t>19.2支持对课程里涉及到的公式进行学生闯关解锁的教学模式，支持学生对公式进行学习与推导，闯关学习流程包括：理解公式→推理思考→构建逻辑链图→生成公式→应用计算。通过拖拽正确公式至条件框完成逻辑链推导，系统自动生成可计算公式，并内置专业试题验证。</w:t>
            </w:r>
          </w:p>
          <w:p>
            <w:pPr>
              <w:pStyle w:val="null3"/>
              <w:jc w:val="both"/>
            </w:pPr>
            <w:r>
              <w:rPr>
                <w:rFonts w:ascii="仿宋_GB2312" w:hAnsi="仿宋_GB2312" w:cs="仿宋_GB2312" w:eastAsia="仿宋_GB2312"/>
                <w:sz w:val="21"/>
              </w:rPr>
              <w:t>19.3支持教材教学方式与活页式教学方式：教材教学依据书本章节进行知识元的划分，并对知识元进行知识点的梳理，通过多种知识表达形式进行授课。活页式教学支持老师自主搭建工程场景或工艺场景等不同教学场景，通过各节点进行关系及资源的绑定，资源支持绑定平台内的标准资源，也支持老师自主上传教学资源，最终形成老师专属的在线教学课程。</w:t>
            </w:r>
          </w:p>
          <w:p>
            <w:pPr>
              <w:pStyle w:val="null3"/>
              <w:jc w:val="both"/>
            </w:pPr>
            <w:r>
              <w:rPr>
                <w:rFonts w:ascii="仿宋_GB2312" w:hAnsi="仿宋_GB2312" w:cs="仿宋_GB2312" w:eastAsia="仿宋_GB2312"/>
                <w:sz w:val="21"/>
              </w:rPr>
              <w:t>19.4逻辑链：支持对课程里涉及到的公式进行学生闯关解锁的教学模式，支持学生对公式进行学习与推导，闯关学习流程包括：理解公式→推理思考→构建逻辑链图→生成公式→应用计算。通过拖拽正确公式至条件框完成逻辑链推导，系统自动生成可计算公式，并内置专业试题验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12）智能热球式电风速计 （4台）</w:t>
            </w:r>
          </w:p>
          <w:p>
            <w:pPr>
              <w:pStyle w:val="null3"/>
              <w:jc w:val="both"/>
            </w:pPr>
            <w:r>
              <w:rPr>
                <w:rFonts w:ascii="仿宋_GB2312" w:hAnsi="仿宋_GB2312" w:cs="仿宋_GB2312" w:eastAsia="仿宋_GB2312"/>
                <w:sz w:val="21"/>
              </w:rPr>
              <w:t>1.风速测量量程：0.05～30.0m/s；</w:t>
            </w:r>
          </w:p>
          <w:p>
            <w:pPr>
              <w:pStyle w:val="null3"/>
              <w:jc w:val="both"/>
            </w:pPr>
            <w:r>
              <w:rPr>
                <w:rFonts w:ascii="仿宋_GB2312" w:hAnsi="仿宋_GB2312" w:cs="仿宋_GB2312" w:eastAsia="仿宋_GB2312"/>
                <w:sz w:val="21"/>
              </w:rPr>
              <w:t>2.风速测量误差：0.05～5.00m/s :±（4%U+0.2）m/s；5.0～30.0m/s :±（4%U+0.3）m/s。</w:t>
            </w:r>
          </w:p>
          <w:p>
            <w:pPr>
              <w:pStyle w:val="null3"/>
              <w:jc w:val="both"/>
            </w:pPr>
            <w:r>
              <w:rPr>
                <w:rFonts w:ascii="仿宋_GB2312" w:hAnsi="仿宋_GB2312" w:cs="仿宋_GB2312" w:eastAsia="仿宋_GB2312"/>
                <w:sz w:val="21"/>
              </w:rPr>
              <w:t>3.风温测量范围：-10～50 ℃；风温测量精度：±2 ℃；</w:t>
            </w:r>
          </w:p>
          <w:p>
            <w:pPr>
              <w:pStyle w:val="null3"/>
              <w:jc w:val="both"/>
            </w:pPr>
            <w:r>
              <w:rPr>
                <w:rFonts w:ascii="仿宋_GB2312" w:hAnsi="仿宋_GB2312" w:cs="仿宋_GB2312" w:eastAsia="仿宋_GB2312"/>
                <w:sz w:val="21"/>
              </w:rPr>
              <w:t>4.附加误差：测头方向偏差在±15°以内时，其显示风速值的附加误差不大于±5％U。其中U为实测风速（上同）。</w:t>
            </w:r>
          </w:p>
          <w:p>
            <w:pPr>
              <w:pStyle w:val="null3"/>
              <w:jc w:val="both"/>
            </w:pPr>
            <w:r>
              <w:rPr>
                <w:rFonts w:ascii="仿宋_GB2312" w:hAnsi="仿宋_GB2312" w:cs="仿宋_GB2312" w:eastAsia="仿宋_GB2312"/>
                <w:sz w:val="21"/>
              </w:rPr>
              <w:t>5.响应时间：测头的响应时间≤ 3 s。</w:t>
            </w:r>
          </w:p>
          <w:p>
            <w:pPr>
              <w:pStyle w:val="null3"/>
              <w:jc w:val="both"/>
            </w:pPr>
            <w:r>
              <w:rPr>
                <w:rFonts w:ascii="仿宋_GB2312" w:hAnsi="仿宋_GB2312" w:cs="仿宋_GB2312" w:eastAsia="仿宋_GB2312"/>
                <w:sz w:val="21"/>
              </w:rPr>
              <w:t>6.风速小分辨率：≤0.01m/s；</w:t>
            </w:r>
          </w:p>
          <w:p>
            <w:pPr>
              <w:pStyle w:val="null3"/>
            </w:pPr>
            <w:r>
              <w:rPr>
                <w:rFonts w:ascii="仿宋_GB2312" w:hAnsi="仿宋_GB2312" w:cs="仿宋_GB2312" w:eastAsia="仿宋_GB2312"/>
                <w:sz w:val="21"/>
              </w:rPr>
              <w:t>7.探头前段可弯曲。</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证明材料为产品彩页、官网（功能）截图、检测报告、生产厂家盖章的技术白皮书其中任意一个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交货周期6个月安装调试完成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西安建筑科技大学环境与市政工程学院综合实验室106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1、项目质保期：整机免费质保1年，软件免费升级，重大故障无法修复的，免费更换同型号新设备。2、售后服务响应时间（质保期内）：即时响应（包括电话响应）；电话响应无法解决 48 小时内到达现场。修复时间 24 小时内解决；如在 24 小时内无法修复，则提供部件冗余服务或采取应急措施，提供相同产品或不低于故障产品规格档次的备用产品供采购人使用，以确保货物的正常使用。3、软件方面需要有专业软件工程师随时培训定制开发能解决系统架构问题并且协助软件的开发和漏洞修补。4、每台设备要求现场培训，实验人员完全掌握为止。</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1、核心产品：污水生物处理的智慧化低碳运行实验教学系统。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商务应答表 标的清单 报价表 产品技术参数表.docx 正常使用寿命承诺函.docx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