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AC2C1">
      <w:pPr>
        <w:pStyle w:val="8"/>
        <w:rPr>
          <w:rFonts w:hint="eastAsia" w:asciiTheme="minorEastAsia" w:hAnsiTheme="minorEastAsia" w:eastAsiaTheme="minorEastAsia"/>
          <w:color w:val="auto"/>
        </w:rPr>
      </w:pPr>
      <w:r>
        <w:rPr>
          <w:rFonts w:asciiTheme="minorEastAsia" w:hAnsiTheme="minorEastAsia" w:eastAsiaTheme="minorEastAsia"/>
          <w:color w:val="auto"/>
        </w:rPr>
        <w:t>详见附件：供应商参加政府采购活动承诺书</w:t>
      </w:r>
    </w:p>
    <w:p w14:paraId="7C799401">
      <w:pPr>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陕西省政府采购供应商拒绝政府采购领域商业贿赂承诺书</w:t>
      </w:r>
    </w:p>
    <w:p w14:paraId="538D933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为响应党中央、国务院关于治理政府采购领域商业贿赂行为的号召，我公司在此庄严承诺：</w:t>
      </w:r>
    </w:p>
    <w:p w14:paraId="6F9F575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1.在参与政府采购活动中遵纪守法、诚信经营、公平竞标。</w:t>
      </w:r>
    </w:p>
    <w:p w14:paraId="4A586B4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2.不向政府采购人、采购代理机构和政府采购评审专家进行任何形式的商业贿赂以谋取交易机会。</w:t>
      </w:r>
    </w:p>
    <w:p w14:paraId="4EFE686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3.不向政府采购代理机构和采购人提供虚假资质文件或采用虚假应标方式参与政府采购市场竞争并谋取中标、成交。</w:t>
      </w:r>
    </w:p>
    <w:p w14:paraId="548AAC7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4.不采取“围标、陪标”等商业欺诈手段获得政府采购定单。</w:t>
      </w:r>
    </w:p>
    <w:p w14:paraId="6850CD3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5.不采取不正当手段诋毁、排挤其他供应商。</w:t>
      </w:r>
    </w:p>
    <w:p w14:paraId="75EE64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6.不在提供商品和服务时“偷梁换柱、以次充好”损害采购人的合法权益。</w:t>
      </w:r>
    </w:p>
    <w:p w14:paraId="372E218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7.不与采购人、采购代理机构政府采购评审专家或其他供应商恶意串通，进行质疑和投诉，维护政府采购市场秩序。</w:t>
      </w:r>
    </w:p>
    <w:p w14:paraId="2B38A36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8.尊重和接受政府采购监督管理部门的监督和政府采购代理机构招标采购要求，承担因违约行为给采购人造成的损失。</w:t>
      </w:r>
    </w:p>
    <w:p w14:paraId="35FA987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9.不发生其他有悖于政府采购公开、公平、公正和诚信原则的行为。</w:t>
      </w:r>
    </w:p>
    <w:p w14:paraId="7FB36F86">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承诺单位（加盖单位公章）：</w:t>
      </w:r>
    </w:p>
    <w:p w14:paraId="2C88A77A">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法定代表人或被授权人：</w:t>
      </w:r>
      <w:r>
        <w:rPr>
          <w:rFonts w:hint="eastAsia" w:cs="宋体" w:asciiTheme="minorEastAsia" w:hAnsiTheme="minorEastAsia"/>
          <w:color w:val="auto"/>
          <w:sz w:val="24"/>
          <w:u w:val="single"/>
        </w:rPr>
        <w:t>（签字或盖章）</w:t>
      </w:r>
    </w:p>
    <w:p w14:paraId="19D131C0">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地址：</w:t>
      </w:r>
    </w:p>
    <w:p w14:paraId="5BD332EE">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邮编：</w:t>
      </w:r>
    </w:p>
    <w:p w14:paraId="7586FFF9">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电话：</w:t>
      </w:r>
    </w:p>
    <w:p w14:paraId="11F1E42A">
      <w:pPr>
        <w:spacing w:line="360" w:lineRule="auto"/>
        <w:ind w:left="420" w:firstLine="420"/>
        <w:jc w:val="left"/>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7B2067B">
      <w:pPr>
        <w:pStyle w:val="4"/>
        <w:spacing w:line="360" w:lineRule="auto"/>
        <w:ind w:firstLine="559"/>
        <w:rPr>
          <w:rFonts w:hint="eastAsia" w:cs="宋体" w:asciiTheme="minorEastAsia" w:hAnsiTheme="minorEastAsia"/>
          <w:color w:val="auto"/>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KSOF1D5EAB94">
    <w:panose1 w:val="020B0802040204020203"/>
    <w:charset w:val="00"/>
    <w:family w:val="auto"/>
    <w:pitch w:val="default"/>
    <w:sig w:usb0="00000001"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193C79"/>
    <w:rsid w:val="670B724E"/>
    <w:rsid w:val="6F31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717</Words>
  <Characters>735</Characters>
  <Lines>0</Lines>
  <Paragraphs>0</Paragraphs>
  <TotalTime>0</TotalTime>
  <ScaleCrop>false</ScaleCrop>
  <LinksUpToDate>false</LinksUpToDate>
  <CharactersWithSpaces>895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2025-12-15T01:21:00Z</dcterms:created>
  <dc:creator>pc</dc:creator>
  <cp:lastModifiedBy>李玉萍</cp:lastModifiedBy>
  <dcterms:modified xsi:type="dcterms:W3CDTF">2026-08-24T07:21:54Z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eyJoZGlkIjoiZGI4YmY4NDQ0YTY0OGMzMWQyNTMwNmExODQ1NWVhMmUiLCJ1c2VySWQiOiI0MDcwNDQ1MjgifQ==</vt:lpwstr>
  </property>
  <property fmtid="{D5CDD505-2E9C-101B-9397-08002B2CF9AE}" pid="4" name="ICV">
    <vt:lpwstr>F16E63A9BA234309B937059566ACE1B7_12</vt:lpwstr>
  </property>
</Properties>
</file>