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9FD4D">
      <w:pPr>
        <w:jc w:val="both"/>
        <w:rPr>
          <w:rFonts w:hint="eastAsia" w:ascii="仿宋_GB2312" w:hAnsi="仿宋_GB2312" w:eastAsia="仿宋_GB2312" w:cs="仿宋_GB2312"/>
          <w:b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vertAlign w:val="baseline"/>
          <w:lang w:val="en-US" w:eastAsia="zh-CN"/>
        </w:rPr>
        <w:t xml:space="preserve">采购包2： </w:t>
      </w:r>
    </w:p>
    <w:p w14:paraId="67F9AA8C">
      <w:pPr>
        <w:jc w:val="center"/>
        <w:rPr>
          <w:rFonts w:hint="default" w:ascii="仿宋_GB2312" w:hAnsi="仿宋_GB2312" w:eastAsia="仿宋_GB2312" w:cs="仿宋_GB2312"/>
          <w:b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vertAlign w:val="baseline"/>
          <w:lang w:val="en-US" w:eastAsia="zh-CN"/>
        </w:rPr>
        <w:t>工程量清单</w:t>
      </w:r>
    </w:p>
    <w:p w14:paraId="06A008FF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 w14:paraId="75136F1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tbl>
      <w:tblPr>
        <w:tblStyle w:val="3"/>
        <w:tblW w:w="708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2579"/>
        <w:gridCol w:w="1367"/>
        <w:gridCol w:w="1338"/>
        <w:gridCol w:w="1284"/>
      </w:tblGrid>
      <w:tr w14:paraId="75CC3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5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719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037F23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5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1540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39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511D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</w:tr>
      <w:tr w14:paraId="4E962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D1C1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3DD2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E88D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房间数量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29B0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单个房间工程量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036D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总量</w:t>
            </w:r>
          </w:p>
        </w:tc>
      </w:tr>
      <w:tr w14:paraId="61533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07C6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2、4号毕业生公寓</w:t>
            </w:r>
          </w:p>
        </w:tc>
      </w:tr>
      <w:tr w14:paraId="3B789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E9E3D3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12C36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宿舍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粉刷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A053F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65DDD8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83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6E44F3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14110</w:t>
            </w:r>
          </w:p>
        </w:tc>
      </w:tr>
      <w:tr w14:paraId="05269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91A79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2225F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线路敷设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D9D510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84DF8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11.2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49D983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1904</w:t>
            </w:r>
          </w:p>
        </w:tc>
      </w:tr>
      <w:tr w14:paraId="0E2C5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3A43F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8888F9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插座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F91F8F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27481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FED807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1360</w:t>
            </w:r>
          </w:p>
        </w:tc>
      </w:tr>
      <w:tr w14:paraId="612BB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C4BA8D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767DB9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白板安装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86344F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7C7F9F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534AC0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680</w:t>
            </w:r>
          </w:p>
        </w:tc>
      </w:tr>
      <w:tr w14:paraId="11719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BF19B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EFE572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门油漆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FD5BA0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73F33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3.96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62A206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673.2</w:t>
            </w:r>
          </w:p>
        </w:tc>
      </w:tr>
      <w:tr w14:paraId="6D7D6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1B0D4E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E4477D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清洗费用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C50887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2A9D69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6C3687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</w:tr>
      <w:tr w14:paraId="0374D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9331D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vertAlign w:val="baseline"/>
                <w:lang w:eastAsia="zh-CN"/>
              </w:rPr>
              <w:t>号毕业生公寓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</w:tc>
      </w:tr>
      <w:tr w14:paraId="0FB4C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68304A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F3329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宿舍粉刷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98340F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C50F6C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93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89BC25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4650</w:t>
            </w:r>
          </w:p>
        </w:tc>
      </w:tr>
      <w:tr w14:paraId="5EB1A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9227A0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8C0CF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门油漆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A41810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27064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3.96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F73039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198</w:t>
            </w:r>
          </w:p>
        </w:tc>
      </w:tr>
      <w:tr w14:paraId="13F5D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6FEC56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0C28EC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线路敷设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5BBDE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079F72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92975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450</w:t>
            </w:r>
          </w:p>
        </w:tc>
      </w:tr>
      <w:tr w14:paraId="10640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A6B25D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F3ABB8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插座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12B9B1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66E8C0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49D450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400</w:t>
            </w:r>
          </w:p>
        </w:tc>
      </w:tr>
      <w:tr w14:paraId="6FBA7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914940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CF49AA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白板安装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068884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10FF7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3DE2D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</w:tr>
      <w:tr w14:paraId="62029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0E0223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1F2C1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清洗费用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EEAC62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EC388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7B5D66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</w:tr>
      <w:tr w14:paraId="60473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3F027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公共区域</w:t>
            </w:r>
          </w:p>
        </w:tc>
      </w:tr>
      <w:tr w14:paraId="523AC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BE50BD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B25B44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公共区域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93DA46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BE017A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D9A07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3000</w:t>
            </w:r>
          </w:p>
        </w:tc>
      </w:tr>
    </w:tbl>
    <w:p w14:paraId="1D50BF2F">
      <w:pPr>
        <w:jc w:val="center"/>
        <w:rPr>
          <w:rFonts w:hint="default" w:ascii="仿宋_GB2312" w:hAnsi="仿宋_GB2312" w:eastAsia="仿宋_GB2312" w:cs="仿宋_GB2312"/>
          <w:b w:val="0"/>
          <w:bCs/>
          <w:sz w:val="24"/>
          <w:szCs w:val="24"/>
          <w:vertAlign w:val="baseline"/>
          <w:lang w:val="en-US" w:eastAsia="zh-CN"/>
        </w:rPr>
      </w:pPr>
    </w:p>
    <w:p w14:paraId="5FFC7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default" w:ascii="仿宋_GB2312" w:hAnsi="仿宋_GB2312" w:eastAsia="仿宋_GB2312" w:cs="仿宋_GB2312"/>
          <w:b w:val="0"/>
          <w:bCs/>
          <w:sz w:val="24"/>
          <w:szCs w:val="24"/>
          <w:vertAlign w:val="baseli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4"/>
          <w:szCs w:val="24"/>
          <w:vertAlign w:val="baseline"/>
          <w:lang w:val="en-US" w:eastAsia="zh-CN"/>
        </w:rPr>
        <w:t>注：门油漆计量方式为门洞阴影面积，公共区域作为其他宿舍粉刷及公共空间零星粉刷调配。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9C186F"/>
    <w:rsid w:val="5C66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315</Characters>
  <Lines>0</Lines>
  <Paragraphs>0</Paragraphs>
  <TotalTime>0</TotalTime>
  <ScaleCrop>false</ScaleCrop>
  <LinksUpToDate>false</LinksUpToDate>
  <CharactersWithSpaces>342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2025-05-22T09:15:00Z</dcterms:created>
  <dc:creator>1</dc:creator>
  <cp:lastModifiedBy>蕾</cp:lastModifiedBy>
  <dcterms:modified xsi:type="dcterms:W3CDTF">2026-05-08T08:22:10Z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9A9BFE9029F44631B7883675135A2BAB_12</vt:lpwstr>
  </property>
</Properties>
</file>