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4F2BC">
      <w:pPr>
        <w:jc w:val="center"/>
        <w:rPr>
          <w:rFonts w:hint="eastAsia" w:ascii="仿宋" w:hAnsi="仿宋" w:eastAsia="仿宋" w:cs="仿宋"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>采购需求</w:t>
      </w:r>
    </w:p>
    <w:tbl>
      <w:tblPr>
        <w:tblStyle w:val="2"/>
        <w:tblW w:w="9265" w:type="dxa"/>
        <w:tblInd w:w="-1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3"/>
        <w:gridCol w:w="1280"/>
        <w:gridCol w:w="1260"/>
        <w:gridCol w:w="1271"/>
        <w:gridCol w:w="1439"/>
        <w:gridCol w:w="1540"/>
        <w:gridCol w:w="1612"/>
      </w:tblGrid>
      <w:tr w14:paraId="4654D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Header/>
        </w:trPr>
        <w:tc>
          <w:tcPr>
            <w:tcW w:w="8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7F634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品目号</w:t>
            </w:r>
          </w:p>
        </w:tc>
        <w:tc>
          <w:tcPr>
            <w:tcW w:w="1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A2F960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品目</w:t>
            </w:r>
          </w:p>
          <w:p w14:paraId="3F8C0167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5A25D4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采购</w:t>
            </w:r>
          </w:p>
          <w:p w14:paraId="143BB3C0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标的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C3DC9A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数量</w:t>
            </w:r>
          </w:p>
          <w:p w14:paraId="34F1FD98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（单位）</w:t>
            </w:r>
          </w:p>
        </w:tc>
        <w:tc>
          <w:tcPr>
            <w:tcW w:w="14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A6F83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技术规格、参数及要求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B81744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品目预算</w:t>
            </w:r>
          </w:p>
          <w:p w14:paraId="2254CF81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(元)</w:t>
            </w:r>
          </w:p>
        </w:tc>
        <w:tc>
          <w:tcPr>
            <w:tcW w:w="16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0B0440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最高限价</w:t>
            </w:r>
          </w:p>
          <w:p w14:paraId="0763B5C3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highlight w:val="none"/>
              </w:rPr>
              <w:t>(元)</w:t>
            </w:r>
          </w:p>
        </w:tc>
      </w:tr>
      <w:tr w14:paraId="31EB3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8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0388C2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1-1</w:t>
            </w:r>
          </w:p>
        </w:tc>
        <w:tc>
          <w:tcPr>
            <w:tcW w:w="12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22E50F">
            <w:pPr>
              <w:widowControl/>
              <w:wordWrap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教育用房施工 </w:t>
            </w:r>
          </w:p>
          <w:p w14:paraId="2782BA18">
            <w:pPr>
              <w:widowControl/>
              <w:wordWrap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BA8DE5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sz w:val="28"/>
                <w:szCs w:val="28"/>
                <w:highlight w:val="none"/>
              </w:rPr>
              <w:t>操场楼楼梯改造</w:t>
            </w:r>
          </w:p>
        </w:tc>
        <w:tc>
          <w:tcPr>
            <w:tcW w:w="12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8F8CB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1(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项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)</w:t>
            </w:r>
          </w:p>
        </w:tc>
        <w:tc>
          <w:tcPr>
            <w:tcW w:w="14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63BF30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详见采购</w:t>
            </w:r>
          </w:p>
          <w:p w14:paraId="0C6EBD51">
            <w:pPr>
              <w:widowControl/>
              <w:wordWrap w:val="0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文件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B65FBB">
            <w:pPr>
              <w:widowControl/>
              <w:wordWrap w:val="0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370000.00</w:t>
            </w:r>
          </w:p>
        </w:tc>
        <w:tc>
          <w:tcPr>
            <w:tcW w:w="16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BF601F">
            <w:pPr>
              <w:widowControl/>
              <w:wordWrap w:val="0"/>
              <w:textAlignment w:val="center"/>
              <w:rPr>
                <w:rFonts w:hint="default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369977.61</w:t>
            </w:r>
          </w:p>
        </w:tc>
      </w:tr>
    </w:tbl>
    <w:p w14:paraId="5E8CDB40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FD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2026-08-25T08:52:59Z</dcterms:created>
  <dc:creator>夏丽敏</dc:creator>
  <cp:lastModifiedBy>尼</cp:lastModifiedBy>
  <dcterms:modified xsi:type="dcterms:W3CDTF">2026-08-25T08:53:24Z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eyJoZGlkIjoiMGQ5NThhOTllOGIyNWUwNmQxNTQ4MzFiZDgxZTRlZGYiLCJ1c2VySWQiOiIzODI3NTM4MzAifQ==</vt:lpwstr>
  </property>
  <property fmtid="{D5CDD505-2E9C-101B-9397-08002B2CF9AE}" pid="4" name="ICV">
    <vt:lpwstr>2A64E31858ED4EBDA9F78A27EFA47CFC_12</vt:lpwstr>
  </property>
</Properties>
</file>