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962828" w14:textId="77777777" w:rsidR="005E3B74" w:rsidRDefault="005E3B74" w:rsidP="005E3B74">
      <w:pPr>
        <w:pStyle w:val="null3"/>
        <w:rPr>
          <w:rFonts w:hint="default"/>
          <w:lang w:eastAsia="zh-CN"/>
        </w:rPr>
      </w:pPr>
    </w:p>
    <w:p w14:paraId="5A8F5E92" w14:textId="77777777" w:rsidR="005E3B74" w:rsidRPr="004837DA" w:rsidRDefault="005E3B74" w:rsidP="005E3B74">
      <w:pPr>
        <w:spacing w:line="498" w:lineRule="exact"/>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甲方（采购人）：</w:t>
      </w:r>
      <w:r w:rsidRPr="004837DA">
        <w:rPr>
          <w:rFonts w:ascii="仿宋_GB2312" w:eastAsia="仿宋_GB2312" w:hAnsiTheme="minorEastAsia" w:cs="仿宋" w:hint="eastAsia"/>
          <w:bCs/>
          <w:sz w:val="20"/>
          <w:szCs w:val="20"/>
          <w:u w:val="single"/>
        </w:rPr>
        <w:t xml:space="preserve">                     .</w:t>
      </w:r>
    </w:p>
    <w:p w14:paraId="492BF14A" w14:textId="77777777" w:rsidR="005E3B74" w:rsidRPr="004837DA" w:rsidRDefault="005E3B74" w:rsidP="005E3B74">
      <w:pPr>
        <w:spacing w:line="498" w:lineRule="exact"/>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乙方（供应商）：</w:t>
      </w:r>
      <w:r w:rsidRPr="004837DA">
        <w:rPr>
          <w:rFonts w:ascii="仿宋_GB2312" w:eastAsia="仿宋_GB2312" w:hAnsiTheme="minorEastAsia" w:cs="仿宋" w:hint="eastAsia"/>
          <w:bCs/>
          <w:sz w:val="20"/>
          <w:szCs w:val="20"/>
          <w:u w:val="single"/>
        </w:rPr>
        <w:t xml:space="preserve">                    .</w:t>
      </w:r>
    </w:p>
    <w:p w14:paraId="35D46D17"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甲乙双方根据</w:t>
      </w:r>
      <w:r w:rsidRPr="004837DA">
        <w:rPr>
          <w:rFonts w:ascii="仿宋_GB2312" w:eastAsia="仿宋_GB2312" w:hAnsiTheme="minorEastAsia" w:cs="仿宋" w:hint="eastAsia"/>
          <w:bCs/>
          <w:sz w:val="20"/>
          <w:szCs w:val="20"/>
          <w:u w:val="single"/>
        </w:rPr>
        <w:t xml:space="preserve">          </w:t>
      </w:r>
      <w:r w:rsidRPr="004837DA">
        <w:rPr>
          <w:rFonts w:ascii="仿宋_GB2312" w:eastAsia="仿宋_GB2312" w:hAnsiTheme="minorEastAsia" w:cs="仿宋" w:hint="eastAsia"/>
          <w:bCs/>
          <w:sz w:val="20"/>
          <w:szCs w:val="20"/>
        </w:rPr>
        <w:t>政府采购项目（项目编号：</w:t>
      </w:r>
      <w:r w:rsidRPr="004837DA">
        <w:rPr>
          <w:rFonts w:ascii="仿宋_GB2312" w:eastAsia="仿宋_GB2312" w:hAnsiTheme="minorEastAsia" w:cs="仿宋" w:hint="eastAsia"/>
          <w:sz w:val="20"/>
          <w:szCs w:val="20"/>
          <w:u w:val="single"/>
        </w:rPr>
        <w:t xml:space="preserve">             </w:t>
      </w:r>
      <w:r w:rsidRPr="004837DA">
        <w:rPr>
          <w:rFonts w:ascii="仿宋_GB2312" w:eastAsia="仿宋_GB2312" w:hAnsiTheme="minorEastAsia" w:cs="仿宋" w:hint="eastAsia"/>
          <w:bCs/>
          <w:sz w:val="20"/>
          <w:szCs w:val="20"/>
        </w:rPr>
        <w:t>）采购结果及相关竞争性磋商文件、竞争性磋商响应文件，经协商一致，订立本合同，供双方共同遵守：</w:t>
      </w:r>
    </w:p>
    <w:p w14:paraId="3169D097" w14:textId="77777777" w:rsidR="005E3B74" w:rsidRPr="004837DA" w:rsidRDefault="005E3B74" w:rsidP="005E3B74">
      <w:pPr>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第一条  项目概况</w:t>
      </w:r>
    </w:p>
    <w:p w14:paraId="43740467"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服务内容：</w:t>
      </w:r>
      <w:r w:rsidRPr="004837DA">
        <w:rPr>
          <w:rFonts w:ascii="仿宋_GB2312" w:eastAsia="仿宋_GB2312" w:hAnsiTheme="minorEastAsia" w:cs="仿宋" w:hint="eastAsia"/>
          <w:sz w:val="20"/>
          <w:szCs w:val="20"/>
          <w:u w:val="single"/>
        </w:rPr>
        <w:t xml:space="preserve">          </w:t>
      </w:r>
      <w:r w:rsidRPr="004837DA">
        <w:rPr>
          <w:rFonts w:ascii="仿宋_GB2312" w:eastAsia="仿宋_GB2312" w:hAnsiTheme="minorEastAsia" w:cs="仿宋" w:hint="eastAsia"/>
          <w:bCs/>
          <w:sz w:val="20"/>
          <w:szCs w:val="20"/>
          <w:u w:val="single"/>
        </w:rPr>
        <w:t>.</w:t>
      </w:r>
    </w:p>
    <w:p w14:paraId="54D9AB33" w14:textId="77777777" w:rsidR="005E3B74" w:rsidRPr="004837DA" w:rsidRDefault="005E3B74" w:rsidP="005E3B74">
      <w:pPr>
        <w:widowControl/>
        <w:numPr>
          <w:ilvl w:val="0"/>
          <w:numId w:val="2"/>
        </w:numPr>
        <w:adjustRightInd w:val="0"/>
        <w:snapToGrid w:val="0"/>
        <w:spacing w:line="360" w:lineRule="auto"/>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项目总预算金额为</w:t>
      </w:r>
      <w:r w:rsidRPr="004837DA">
        <w:rPr>
          <w:rFonts w:ascii="仿宋_GB2312" w:eastAsia="仿宋_GB2312" w:hAnsiTheme="minorEastAsia" w:cs="仿宋" w:hint="eastAsia"/>
          <w:bCs/>
          <w:sz w:val="20"/>
          <w:szCs w:val="20"/>
          <w:u w:val="single"/>
        </w:rPr>
        <w:t xml:space="preserve">        </w:t>
      </w:r>
      <w:r w:rsidRPr="004837DA">
        <w:rPr>
          <w:rFonts w:ascii="仿宋_GB2312" w:eastAsia="仿宋_GB2312" w:hAnsiTheme="minorEastAsia" w:cs="仿宋" w:hint="eastAsia"/>
          <w:bCs/>
          <w:sz w:val="20"/>
          <w:szCs w:val="20"/>
        </w:rPr>
        <w:t>元，项目成交单价（含税）：</w:t>
      </w:r>
      <w:r w:rsidRPr="004837DA">
        <w:rPr>
          <w:rFonts w:ascii="仿宋_GB2312" w:eastAsia="仿宋_GB2312" w:hAnsiTheme="minorEastAsia" w:cs="仿宋" w:hint="eastAsia"/>
          <w:bCs/>
          <w:sz w:val="20"/>
          <w:szCs w:val="20"/>
          <w:u w:val="single"/>
        </w:rPr>
        <w:t xml:space="preserve">        </w:t>
      </w:r>
      <w:r w:rsidRPr="004837DA">
        <w:rPr>
          <w:rFonts w:ascii="仿宋_GB2312" w:eastAsia="仿宋_GB2312" w:hAnsiTheme="minorEastAsia" w:cs="仿宋" w:hint="eastAsia"/>
          <w:bCs/>
          <w:sz w:val="20"/>
          <w:szCs w:val="20"/>
        </w:rPr>
        <w:t>（元/卷，指：一个案件）（按照入库案件数量为结算依据，超出部分据实结算。）</w:t>
      </w:r>
    </w:p>
    <w:p w14:paraId="3D899DD1" w14:textId="77777777" w:rsidR="005E3B74" w:rsidRDefault="005E3B74" w:rsidP="005E3B74">
      <w:pPr>
        <w:spacing w:line="360" w:lineRule="auto"/>
        <w:ind w:firstLineChars="200" w:firstLine="400"/>
        <w:rPr>
          <w:rFonts w:ascii="仿宋_GB2312" w:eastAsia="仿宋_GB2312" w:hAnsiTheme="minorEastAsia" w:cs="仿宋"/>
          <w:bCs/>
          <w:sz w:val="20"/>
          <w:szCs w:val="20"/>
        </w:rPr>
      </w:pPr>
      <w:r>
        <w:rPr>
          <w:rFonts w:ascii="仿宋_GB2312" w:eastAsia="仿宋_GB2312" w:hAnsiTheme="minorEastAsia" w:cs="仿宋" w:hint="eastAsia"/>
          <w:bCs/>
          <w:sz w:val="20"/>
          <w:szCs w:val="20"/>
        </w:rPr>
        <w:t>支付方式：</w:t>
      </w:r>
    </w:p>
    <w:p w14:paraId="6378300B"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付款条件说明：采购人根据供应商提供的季度验收报告及发票据实结算，达到付款条件起10个工作日内，支付合同总金额的 25.00%。</w:t>
      </w:r>
    </w:p>
    <w:p w14:paraId="14D7FD07"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付款条件说明：采购人根据供应商提供的季度验收报告及发票据实结算，达到付款条件起10个工作日内，支付合同总金额的 25.00%。</w:t>
      </w:r>
    </w:p>
    <w:p w14:paraId="3D129FA7"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付款条件说明：采购人根据供应商提供的季度验收报告及发票据实结算，达到付款条件起10个工作日内，支付合同总金额的 25.00%。</w:t>
      </w:r>
    </w:p>
    <w:p w14:paraId="0E83A6A8" w14:textId="77777777" w:rsidR="005E3B74"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付款条件说明：采购人根据供应商提供的季度验收报告及发票据实结算，达到付款条件起10个工作日内，支付合同总金额的 25.00%。</w:t>
      </w:r>
    </w:p>
    <w:p w14:paraId="6B9D3E77"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乙方负责项目实施过程中的所有费用，甲方不再另付任何费用。</w:t>
      </w:r>
    </w:p>
    <w:p w14:paraId="0A72475B"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拟派本项目负责人姓名</w:t>
      </w:r>
      <w:r w:rsidRPr="004837DA">
        <w:rPr>
          <w:rFonts w:ascii="仿宋_GB2312" w:eastAsia="仿宋_GB2312" w:hAnsiTheme="minorEastAsia" w:cs="仿宋" w:hint="eastAsia"/>
          <w:sz w:val="20"/>
          <w:szCs w:val="20"/>
          <w:u w:val="single"/>
        </w:rPr>
        <w:t xml:space="preserve">             </w:t>
      </w:r>
      <w:r w:rsidRPr="004837DA">
        <w:rPr>
          <w:rFonts w:ascii="仿宋_GB2312" w:eastAsia="仿宋_GB2312" w:hAnsiTheme="minorEastAsia" w:cs="仿宋" w:hint="eastAsia"/>
          <w:bCs/>
          <w:sz w:val="20"/>
          <w:szCs w:val="20"/>
        </w:rPr>
        <w:t>，身份证号：</w:t>
      </w:r>
      <w:r w:rsidRPr="004837DA">
        <w:rPr>
          <w:rFonts w:ascii="仿宋_GB2312" w:eastAsia="仿宋_GB2312" w:hAnsiTheme="minorEastAsia" w:cs="仿宋" w:hint="eastAsia"/>
          <w:sz w:val="20"/>
          <w:szCs w:val="20"/>
          <w:u w:val="single"/>
        </w:rPr>
        <w:t xml:space="preserve">             </w:t>
      </w:r>
    </w:p>
    <w:p w14:paraId="5D2825BB" w14:textId="77777777" w:rsidR="005E3B74" w:rsidRPr="004837DA" w:rsidRDefault="005E3B74" w:rsidP="005E3B74">
      <w:pPr>
        <w:spacing w:line="360" w:lineRule="auto"/>
        <w:rPr>
          <w:rFonts w:ascii="仿宋_GB2312" w:eastAsia="仿宋_GB2312" w:hAnsiTheme="minorEastAsia" w:cs="仿宋"/>
          <w:sz w:val="20"/>
          <w:szCs w:val="20"/>
          <w:u w:color="000000"/>
        </w:rPr>
      </w:pPr>
      <w:r w:rsidRPr="004837DA">
        <w:rPr>
          <w:rFonts w:ascii="仿宋_GB2312" w:eastAsia="仿宋_GB2312" w:hAnsiTheme="minorEastAsia" w:cs="仿宋" w:hint="eastAsia"/>
          <w:b/>
          <w:sz w:val="20"/>
          <w:szCs w:val="20"/>
        </w:rPr>
        <w:t>第二条  服务及人员要求</w:t>
      </w:r>
    </w:p>
    <w:p w14:paraId="683C4F32"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1、与工作人员签订保密协议，加强对工作人员的保密教育。乙方负责对其聘用的工作人员进行身份审查、登记备案和签订保密协议，并将相关材料提交甲方</w:t>
      </w:r>
      <w:proofErr w:type="gramStart"/>
      <w:r w:rsidRPr="004837DA">
        <w:rPr>
          <w:rFonts w:ascii="仿宋_GB2312" w:eastAsia="仿宋_GB2312" w:hAnsiTheme="minorEastAsia" w:cs="仿宋" w:hint="eastAsia"/>
          <w:bCs/>
          <w:sz w:val="20"/>
          <w:szCs w:val="20"/>
        </w:rPr>
        <w:t>方</w:t>
      </w:r>
      <w:proofErr w:type="gramEnd"/>
      <w:r w:rsidRPr="004837DA">
        <w:rPr>
          <w:rFonts w:ascii="仿宋_GB2312" w:eastAsia="仿宋_GB2312" w:hAnsiTheme="minorEastAsia" w:cs="仿宋" w:hint="eastAsia"/>
          <w:bCs/>
          <w:sz w:val="20"/>
          <w:szCs w:val="20"/>
        </w:rPr>
        <w:t>备案。</w:t>
      </w:r>
    </w:p>
    <w:p w14:paraId="6CB73051"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2、档案数字化处理后的各种影像、资料所有权归甲方所有，各种统计资料、影像资料、光盘资料、备份硬盘、纸质资料及各种清单等在项目结束时都必须完整移交。</w:t>
      </w:r>
    </w:p>
    <w:p w14:paraId="4AC576A1"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3、工作人员不得以任何形式将各项档案资料带出指定工作现场，不得以任何形式进行泄漏、传播；不得以任何方式非法向外人泄露档案所涉及的国家秘密；不得无故查看及讨论档案内容。否则按国家有关规定处理，情节严重的要承担相应的刑事责任。</w:t>
      </w:r>
    </w:p>
    <w:p w14:paraId="1464EB36"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4、工作人员未经同意，不得私自携带任何可存储设备进入或离开工作现场。未经甲方批准，乙方不得以任何形式复制离线的档案图像和档案目录数据。</w:t>
      </w:r>
    </w:p>
    <w:p w14:paraId="7EA03F98"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lastRenderedPageBreak/>
        <w:t>5、加工完成，移交数据并验收合格后，乙方应在档案管理部门有关人员监督下，销毁所有存储介质的档案数据，并交由甲方保管。</w:t>
      </w:r>
    </w:p>
    <w:p w14:paraId="64B4A746"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6、扫描人员严格遵守档案管理的相关规定及档案部门的相关制度，认真做好扫描档案的保密和保护工作。</w:t>
      </w:r>
    </w:p>
    <w:p w14:paraId="0182086B" w14:textId="77777777" w:rsidR="005E3B74" w:rsidRPr="004837DA" w:rsidRDefault="005E3B74" w:rsidP="005E3B74">
      <w:pPr>
        <w:autoSpaceDE w:val="0"/>
        <w:autoSpaceDN w:val="0"/>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 xml:space="preserve">第三条  </w:t>
      </w:r>
      <w:r w:rsidRPr="004837DA">
        <w:rPr>
          <w:rFonts w:ascii="仿宋_GB2312" w:eastAsia="仿宋_GB2312" w:hAnsiTheme="minorEastAsia" w:cs="仿宋" w:hint="eastAsia"/>
          <w:b/>
          <w:bCs/>
          <w:sz w:val="20"/>
          <w:szCs w:val="20"/>
          <w:lang w:val="zh-CN"/>
        </w:rPr>
        <w:t>服务期限</w:t>
      </w:r>
    </w:p>
    <w:p w14:paraId="74899821" w14:textId="77777777" w:rsidR="005E3B74" w:rsidRDefault="005E3B74" w:rsidP="005E3B74">
      <w:pPr>
        <w:spacing w:line="360" w:lineRule="auto"/>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合同签订后一年。（服务期满，如乙方服务良好无质量问题且乙方无违约行为，经甲方报主管部门同意，且满足《关于推进和完善服务项目政府采购有关问题的通知》财库[2014]37号文件条件下，根据年度考核结果可续签一年合同）</w:t>
      </w:r>
    </w:p>
    <w:p w14:paraId="5D9E3115" w14:textId="77777777" w:rsidR="005E3B74" w:rsidRPr="004837DA" w:rsidRDefault="005E3B74" w:rsidP="005E3B74">
      <w:pPr>
        <w:spacing w:line="360" w:lineRule="auto"/>
        <w:rPr>
          <w:rFonts w:ascii="仿宋_GB2312" w:eastAsia="仿宋_GB2312" w:hAnsiTheme="minorEastAsia" w:cs="仿宋"/>
          <w:bCs/>
          <w:sz w:val="20"/>
          <w:szCs w:val="20"/>
        </w:rPr>
      </w:pPr>
      <w:r w:rsidRPr="004837DA">
        <w:rPr>
          <w:rFonts w:ascii="仿宋_GB2312" w:eastAsia="仿宋_GB2312" w:hAnsiTheme="minorEastAsia" w:cs="仿宋" w:hint="eastAsia"/>
          <w:b/>
          <w:sz w:val="20"/>
          <w:szCs w:val="20"/>
        </w:rPr>
        <w:t xml:space="preserve">第四条  </w:t>
      </w:r>
      <w:hyperlink r:id="rId8" w:history="1">
        <w:r w:rsidRPr="004837DA">
          <w:rPr>
            <w:rFonts w:ascii="仿宋_GB2312" w:eastAsia="仿宋_GB2312" w:hAnsiTheme="minorEastAsia" w:cs="仿宋" w:hint="eastAsia"/>
            <w:b/>
            <w:sz w:val="20"/>
            <w:szCs w:val="20"/>
          </w:rPr>
          <w:t>乙方</w:t>
        </w:r>
      </w:hyperlink>
      <w:r w:rsidRPr="004837DA">
        <w:rPr>
          <w:rFonts w:ascii="仿宋_GB2312" w:eastAsia="仿宋_GB2312" w:hAnsiTheme="minorEastAsia" w:cs="仿宋" w:hint="eastAsia"/>
          <w:b/>
          <w:sz w:val="20"/>
          <w:szCs w:val="20"/>
        </w:rPr>
        <w:t>售后服务及</w:t>
      </w:r>
      <w:hyperlink r:id="rId9" w:history="1">
        <w:r w:rsidRPr="004837DA">
          <w:rPr>
            <w:rFonts w:ascii="仿宋_GB2312" w:eastAsia="仿宋_GB2312" w:hAnsiTheme="minorEastAsia" w:cs="仿宋" w:hint="eastAsia"/>
            <w:b/>
            <w:sz w:val="20"/>
            <w:szCs w:val="20"/>
          </w:rPr>
          <w:t>损害赔偿</w:t>
        </w:r>
      </w:hyperlink>
    </w:p>
    <w:p w14:paraId="18CDEB0B"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1、乙方售后服务</w:t>
      </w:r>
      <w:hyperlink r:id="rId10" w:history="1">
        <w:r w:rsidRPr="004837DA">
          <w:rPr>
            <w:rFonts w:ascii="仿宋_GB2312" w:eastAsia="仿宋_GB2312" w:hAnsiTheme="minorEastAsia" w:cs="仿宋" w:hint="eastAsia"/>
            <w:bCs/>
            <w:sz w:val="20"/>
            <w:szCs w:val="20"/>
          </w:rPr>
          <w:t>响应时间</w:t>
        </w:r>
      </w:hyperlink>
      <w:r w:rsidRPr="004837DA">
        <w:rPr>
          <w:rFonts w:ascii="仿宋_GB2312" w:eastAsia="仿宋_GB2312" w:hAnsiTheme="minorEastAsia" w:cs="仿宋" w:hint="eastAsia"/>
          <w:bCs/>
          <w:sz w:val="20"/>
          <w:szCs w:val="20"/>
        </w:rPr>
        <w:t>：每天24小时及时响应，4小时内到现场处理相关问题，费用由乙方负责。如乙方在接到通知工作日的24小时内没有答复和处理问题，则视为乙方承认质量问题并承担由此而发生的一切费用。</w:t>
      </w:r>
    </w:p>
    <w:p w14:paraId="2EBEB481" w14:textId="77777777" w:rsidR="005E3B74" w:rsidRPr="004837DA" w:rsidRDefault="005E3B74" w:rsidP="005E3B74">
      <w:pPr>
        <w:spacing w:line="360" w:lineRule="auto"/>
        <w:ind w:firstLineChars="200" w:firstLine="400"/>
        <w:rPr>
          <w:rFonts w:ascii="仿宋_GB2312" w:eastAsia="仿宋_GB2312" w:hAnsiTheme="minorEastAsia" w:cs="仿宋"/>
          <w:b/>
          <w:sz w:val="20"/>
          <w:szCs w:val="20"/>
        </w:rPr>
      </w:pPr>
      <w:r w:rsidRPr="004837DA">
        <w:rPr>
          <w:rFonts w:ascii="仿宋_GB2312" w:eastAsia="仿宋_GB2312" w:hAnsiTheme="minorEastAsia" w:cs="仿宋" w:hint="eastAsia"/>
          <w:bCs/>
          <w:sz w:val="20"/>
          <w:szCs w:val="20"/>
        </w:rPr>
        <w:t>2、如因乙方质量问题的原因，导致甲方损失，乙方应予以赔偿。</w:t>
      </w:r>
    </w:p>
    <w:p w14:paraId="651F727B" w14:textId="77777777" w:rsidR="005E3B74" w:rsidRPr="004837DA" w:rsidRDefault="005E3B74" w:rsidP="005E3B74">
      <w:pPr>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第五条  费用的结算</w:t>
      </w:r>
    </w:p>
    <w:p w14:paraId="0277CCAD"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1、结算依据：本项目</w:t>
      </w:r>
      <w:r w:rsidRPr="004837DA">
        <w:rPr>
          <w:rFonts w:ascii="仿宋_GB2312" w:eastAsia="仿宋_GB2312" w:hAnsiTheme="minorEastAsia" w:cs="仿宋" w:hint="eastAsia"/>
          <w:bCs/>
          <w:color w:val="000000"/>
          <w:sz w:val="20"/>
          <w:szCs w:val="20"/>
        </w:rPr>
        <w:t>竞争性磋商</w:t>
      </w:r>
      <w:r w:rsidRPr="004837DA">
        <w:rPr>
          <w:rFonts w:ascii="仿宋_GB2312" w:eastAsia="仿宋_GB2312" w:hAnsiTheme="minorEastAsia" w:cs="仿宋" w:hint="eastAsia"/>
          <w:bCs/>
          <w:sz w:val="20"/>
          <w:szCs w:val="20"/>
        </w:rPr>
        <w:t>文件、</w:t>
      </w:r>
      <w:r w:rsidRPr="004837DA">
        <w:rPr>
          <w:rFonts w:ascii="仿宋_GB2312" w:eastAsia="仿宋_GB2312" w:hAnsiTheme="minorEastAsia" w:cs="仿宋" w:hint="eastAsia"/>
          <w:bCs/>
          <w:color w:val="000000"/>
          <w:sz w:val="20"/>
          <w:szCs w:val="20"/>
        </w:rPr>
        <w:t>竞争性磋商</w:t>
      </w:r>
      <w:r w:rsidRPr="004837DA">
        <w:rPr>
          <w:rFonts w:ascii="仿宋_GB2312" w:eastAsia="仿宋_GB2312" w:hAnsiTheme="minorEastAsia" w:cs="仿宋" w:hint="eastAsia"/>
          <w:bCs/>
          <w:sz w:val="20"/>
          <w:szCs w:val="20"/>
        </w:rPr>
        <w:t>响应文件、</w:t>
      </w:r>
      <w:hyperlink r:id="rId11" w:history="1">
        <w:r w:rsidRPr="004837DA">
          <w:rPr>
            <w:rFonts w:ascii="仿宋_GB2312" w:eastAsia="仿宋_GB2312" w:hAnsiTheme="minorEastAsia" w:cs="仿宋" w:hint="eastAsia"/>
            <w:bCs/>
            <w:sz w:val="20"/>
            <w:szCs w:val="20"/>
          </w:rPr>
          <w:t>采购合同</w:t>
        </w:r>
      </w:hyperlink>
      <w:r w:rsidRPr="004837DA">
        <w:rPr>
          <w:rFonts w:ascii="仿宋_GB2312" w:eastAsia="仿宋_GB2312" w:hAnsiTheme="minorEastAsia" w:cs="仿宋" w:hint="eastAsia"/>
          <w:bCs/>
          <w:sz w:val="20"/>
          <w:szCs w:val="20"/>
        </w:rPr>
        <w:t>、乙方</w:t>
      </w:r>
      <w:hyperlink r:id="rId12" w:history="1">
        <w:r w:rsidRPr="004837DA">
          <w:rPr>
            <w:rFonts w:ascii="仿宋_GB2312" w:eastAsia="仿宋_GB2312" w:hAnsiTheme="minorEastAsia" w:cs="仿宋" w:hint="eastAsia"/>
            <w:bCs/>
            <w:sz w:val="20"/>
            <w:szCs w:val="20"/>
          </w:rPr>
          <w:t>销售发票</w:t>
        </w:r>
      </w:hyperlink>
      <w:r w:rsidRPr="004837DA">
        <w:rPr>
          <w:rFonts w:ascii="仿宋_GB2312" w:eastAsia="仿宋_GB2312" w:hAnsiTheme="minorEastAsia" w:cs="仿宋" w:hint="eastAsia"/>
          <w:bCs/>
          <w:sz w:val="20"/>
          <w:szCs w:val="20"/>
        </w:rPr>
        <w:t>、甲方出具的验收报告以及与本项目有关的其他资料。</w:t>
      </w:r>
    </w:p>
    <w:p w14:paraId="48F3C337"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2、</w:t>
      </w:r>
      <w:hyperlink r:id="rId13" w:history="1">
        <w:r w:rsidRPr="004837DA">
          <w:rPr>
            <w:rFonts w:ascii="仿宋_GB2312" w:eastAsia="仿宋_GB2312" w:hAnsiTheme="minorEastAsia" w:cs="仿宋" w:hint="eastAsia"/>
            <w:bCs/>
            <w:sz w:val="20"/>
            <w:szCs w:val="20"/>
          </w:rPr>
          <w:t>结算方式</w:t>
        </w:r>
      </w:hyperlink>
      <w:r w:rsidRPr="004837DA">
        <w:rPr>
          <w:rFonts w:ascii="仿宋_GB2312" w:eastAsia="仿宋_GB2312" w:hAnsiTheme="minorEastAsia" w:cs="仿宋" w:hint="eastAsia"/>
          <w:bCs/>
          <w:sz w:val="20"/>
          <w:szCs w:val="20"/>
        </w:rPr>
        <w:t>：</w:t>
      </w:r>
      <w:r w:rsidRPr="004837DA">
        <w:rPr>
          <w:rFonts w:ascii="仿宋_GB2312" w:eastAsia="仿宋_GB2312" w:hAnsiTheme="minorEastAsia" w:cs="宋体" w:hint="eastAsia"/>
          <w:sz w:val="20"/>
          <w:szCs w:val="20"/>
        </w:rPr>
        <w:t>合同签订后按照季度据实结算</w:t>
      </w:r>
      <w:r w:rsidRPr="004837DA">
        <w:rPr>
          <w:rFonts w:ascii="仿宋_GB2312" w:eastAsia="仿宋_GB2312" w:hAnsiTheme="minorEastAsia" w:cs="仿宋" w:hint="eastAsia"/>
          <w:bCs/>
          <w:sz w:val="20"/>
          <w:szCs w:val="20"/>
        </w:rPr>
        <w:t>。</w:t>
      </w:r>
    </w:p>
    <w:p w14:paraId="4A9501EE"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3、服务期满合同解除就遗留未结算案件一次结清。</w:t>
      </w:r>
    </w:p>
    <w:p w14:paraId="5177D5FC" w14:textId="77777777" w:rsidR="005E3B74" w:rsidRPr="004837DA" w:rsidRDefault="005E3B74" w:rsidP="005E3B74">
      <w:pPr>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第六条  甲方的</w:t>
      </w:r>
      <w:hyperlink r:id="rId14" w:history="1">
        <w:r w:rsidRPr="004837DA">
          <w:rPr>
            <w:rFonts w:ascii="仿宋_GB2312" w:eastAsia="仿宋_GB2312" w:hAnsiTheme="minorEastAsia" w:cs="仿宋" w:hint="eastAsia"/>
            <w:b/>
            <w:sz w:val="20"/>
            <w:szCs w:val="20"/>
          </w:rPr>
          <w:t>违约责任</w:t>
        </w:r>
      </w:hyperlink>
    </w:p>
    <w:p w14:paraId="7D590C2B" w14:textId="77777777" w:rsidR="005E3B74" w:rsidRPr="004837DA" w:rsidRDefault="005E3B74" w:rsidP="005E3B74">
      <w:pPr>
        <w:spacing w:line="360" w:lineRule="auto"/>
        <w:ind w:firstLineChars="200" w:firstLine="400"/>
        <w:rPr>
          <w:rFonts w:ascii="仿宋_GB2312" w:eastAsia="仿宋_GB2312" w:hAnsiTheme="minorEastAsia" w:cs="仿宋"/>
          <w:sz w:val="20"/>
          <w:szCs w:val="20"/>
        </w:rPr>
      </w:pPr>
      <w:r w:rsidRPr="004837DA">
        <w:rPr>
          <w:rFonts w:ascii="仿宋_GB2312" w:eastAsia="仿宋_GB2312" w:hAnsiTheme="minorEastAsia" w:cs="仿宋" w:hint="eastAsia"/>
          <w:bCs/>
          <w:sz w:val="20"/>
          <w:szCs w:val="20"/>
        </w:rPr>
        <w:t>1、</w:t>
      </w:r>
      <w:r w:rsidRPr="004837DA">
        <w:rPr>
          <w:rFonts w:ascii="仿宋_GB2312" w:eastAsia="仿宋_GB2312" w:hAnsiTheme="minorEastAsia" w:cs="仿宋" w:hint="eastAsia"/>
          <w:sz w:val="20"/>
          <w:szCs w:val="20"/>
        </w:rPr>
        <w:t>甲方逾期付款，应就逾期部分向乙方支付按照中国人民银行规定的同期贷款基准利率计算的逾期付款违约金。</w:t>
      </w:r>
    </w:p>
    <w:p w14:paraId="5C34D5D7"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2、甲方违反合同规定拒绝接收的，应当承担由此对乙方造成的损失。</w:t>
      </w:r>
    </w:p>
    <w:p w14:paraId="71FC7B7C" w14:textId="77777777" w:rsidR="005E3B74" w:rsidRPr="004837DA" w:rsidRDefault="005E3B74" w:rsidP="005E3B74">
      <w:pPr>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第七条  乙方的</w:t>
      </w:r>
      <w:hyperlink r:id="rId15" w:history="1">
        <w:r w:rsidRPr="004837DA">
          <w:rPr>
            <w:rFonts w:ascii="仿宋_GB2312" w:eastAsia="仿宋_GB2312" w:hAnsiTheme="minorEastAsia" w:cs="仿宋" w:hint="eastAsia"/>
            <w:b/>
            <w:sz w:val="20"/>
            <w:szCs w:val="20"/>
          </w:rPr>
          <w:t>违约责任</w:t>
        </w:r>
      </w:hyperlink>
    </w:p>
    <w:p w14:paraId="7E1A30D7"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1、乙方不能按期的，每逾期1日，乙方应向甲方赔付合同总价的0.1%作为违约金。</w:t>
      </w:r>
    </w:p>
    <w:p w14:paraId="4DD09E6B"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2、乙方所交服务不符合国家法律法规和合同规定的，甲方有权拒收，并由乙方承担一切费用。</w:t>
      </w:r>
    </w:p>
    <w:p w14:paraId="575A4184" w14:textId="77777777" w:rsidR="005E3B74" w:rsidRPr="004837DA" w:rsidRDefault="005E3B74" w:rsidP="005E3B74">
      <w:pPr>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 xml:space="preserve">第八条  </w:t>
      </w:r>
      <w:hyperlink r:id="rId16" w:history="1">
        <w:r w:rsidRPr="004837DA">
          <w:rPr>
            <w:rFonts w:ascii="仿宋_GB2312" w:eastAsia="仿宋_GB2312" w:hAnsiTheme="minorEastAsia" w:cs="仿宋" w:hint="eastAsia"/>
            <w:b/>
            <w:sz w:val="20"/>
            <w:szCs w:val="20"/>
          </w:rPr>
          <w:t>不可抗力</w:t>
        </w:r>
      </w:hyperlink>
    </w:p>
    <w:p w14:paraId="3C904C34"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1、甲乙双方任何一方由于</w:t>
      </w:r>
      <w:hyperlink r:id="rId17" w:history="1">
        <w:r w:rsidRPr="004837DA">
          <w:rPr>
            <w:rFonts w:ascii="仿宋_GB2312" w:eastAsia="仿宋_GB2312" w:hAnsiTheme="minorEastAsia" w:cs="仿宋" w:hint="eastAsia"/>
            <w:bCs/>
            <w:sz w:val="20"/>
            <w:szCs w:val="20"/>
          </w:rPr>
          <w:t>不可抗力</w:t>
        </w:r>
      </w:hyperlink>
      <w:r w:rsidRPr="004837DA">
        <w:rPr>
          <w:rFonts w:ascii="仿宋_GB2312" w:eastAsia="仿宋_GB2312" w:hAnsiTheme="minorEastAsia" w:cs="仿宋" w:hint="eastAsia"/>
          <w:bCs/>
          <w:sz w:val="20"/>
          <w:szCs w:val="20"/>
        </w:rPr>
        <w:t>原因不能履行合同时，应及时向对</w:t>
      </w:r>
      <w:hyperlink r:id="rId18" w:history="1">
        <w:r w:rsidRPr="004837DA">
          <w:rPr>
            <w:rFonts w:ascii="仿宋_GB2312" w:eastAsia="仿宋_GB2312" w:hAnsiTheme="minorEastAsia" w:cs="仿宋" w:hint="eastAsia"/>
            <w:bCs/>
            <w:sz w:val="20"/>
            <w:szCs w:val="20"/>
          </w:rPr>
          <w:t>方通</w:t>
        </w:r>
      </w:hyperlink>
      <w:proofErr w:type="gramStart"/>
      <w:r w:rsidRPr="004837DA">
        <w:rPr>
          <w:rFonts w:ascii="仿宋_GB2312" w:eastAsia="仿宋_GB2312" w:hAnsiTheme="minorEastAsia" w:cs="仿宋" w:hint="eastAsia"/>
          <w:bCs/>
          <w:sz w:val="20"/>
          <w:szCs w:val="20"/>
        </w:rPr>
        <w:t>报不能</w:t>
      </w:r>
      <w:proofErr w:type="gramEnd"/>
      <w:r w:rsidRPr="004837DA">
        <w:rPr>
          <w:rFonts w:ascii="仿宋_GB2312" w:eastAsia="仿宋_GB2312" w:hAnsiTheme="minorEastAsia" w:cs="仿宋" w:hint="eastAsia"/>
          <w:bCs/>
          <w:sz w:val="20"/>
          <w:szCs w:val="20"/>
        </w:rPr>
        <w:t>履行或不能完全履行的理由，以减轻可能给对方造成的损失，在取得有关机构证明后，允许延期履行、部分履行或不履行合同，并根据情况可部分或全部免予承担</w:t>
      </w:r>
      <w:hyperlink r:id="rId19" w:history="1">
        <w:r w:rsidRPr="004837DA">
          <w:rPr>
            <w:rFonts w:ascii="仿宋_GB2312" w:eastAsia="仿宋_GB2312" w:hAnsiTheme="minorEastAsia" w:cs="仿宋" w:hint="eastAsia"/>
            <w:bCs/>
            <w:sz w:val="20"/>
            <w:szCs w:val="20"/>
          </w:rPr>
          <w:t>违约责任</w:t>
        </w:r>
      </w:hyperlink>
      <w:r w:rsidRPr="004837DA">
        <w:rPr>
          <w:rFonts w:ascii="仿宋_GB2312" w:eastAsia="仿宋_GB2312" w:hAnsiTheme="minorEastAsia" w:cs="仿宋" w:hint="eastAsia"/>
          <w:bCs/>
          <w:sz w:val="20"/>
          <w:szCs w:val="20"/>
        </w:rPr>
        <w:t>。</w:t>
      </w:r>
    </w:p>
    <w:p w14:paraId="06C84C46"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lastRenderedPageBreak/>
        <w:t>2、如因甲方上级政策调整或工作要求等不可抗力原因导致该项目停止的，双方立即解除该合同关系并根据实际情况</w:t>
      </w:r>
      <w:proofErr w:type="gramStart"/>
      <w:r w:rsidRPr="004837DA">
        <w:rPr>
          <w:rFonts w:ascii="仿宋_GB2312" w:eastAsia="仿宋_GB2312" w:hAnsiTheme="minorEastAsia" w:cs="仿宋" w:hint="eastAsia"/>
          <w:bCs/>
          <w:sz w:val="20"/>
          <w:szCs w:val="20"/>
        </w:rPr>
        <w:t>给于</w:t>
      </w:r>
      <w:proofErr w:type="gramEnd"/>
      <w:r w:rsidRPr="004837DA">
        <w:rPr>
          <w:rFonts w:ascii="仿宋_GB2312" w:eastAsia="仿宋_GB2312" w:hAnsiTheme="minorEastAsia" w:cs="仿宋" w:hint="eastAsia"/>
          <w:bCs/>
          <w:sz w:val="20"/>
          <w:szCs w:val="20"/>
        </w:rPr>
        <w:t>乙方补偿。</w:t>
      </w:r>
    </w:p>
    <w:p w14:paraId="4D22C3B0" w14:textId="77777777" w:rsidR="005E3B74" w:rsidRPr="004837DA" w:rsidRDefault="005E3B74" w:rsidP="005E3B74">
      <w:pPr>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第九条  争议解决</w:t>
      </w:r>
    </w:p>
    <w:p w14:paraId="49BA21DC"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双方本着友好合作的态度,对合同履行过程中发生的纠纷应及时协商解决，协商不成的，向甲方所在地有管辖权的人民法院诉讼解决。</w:t>
      </w:r>
    </w:p>
    <w:p w14:paraId="04B1D67C" w14:textId="77777777" w:rsidR="005E3B74" w:rsidRPr="004837DA" w:rsidRDefault="005E3B74" w:rsidP="005E3B74">
      <w:pPr>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第十条  监督和管理</w:t>
      </w:r>
    </w:p>
    <w:p w14:paraId="357DF331"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BE775B8" w14:textId="77777777" w:rsidR="005E3B74" w:rsidRPr="004837DA" w:rsidRDefault="005E3B74" w:rsidP="005E3B74">
      <w:pPr>
        <w:spacing w:line="360" w:lineRule="auto"/>
        <w:ind w:firstLineChars="200" w:firstLine="376"/>
        <w:rPr>
          <w:rFonts w:ascii="仿宋_GB2312" w:eastAsia="仿宋_GB2312" w:hAnsiTheme="minorEastAsia" w:cs="仿宋"/>
          <w:bCs/>
          <w:spacing w:val="-6"/>
          <w:sz w:val="20"/>
          <w:szCs w:val="20"/>
        </w:rPr>
      </w:pPr>
      <w:r w:rsidRPr="004837DA">
        <w:rPr>
          <w:rFonts w:ascii="仿宋_GB2312" w:eastAsia="仿宋_GB2312" w:hAnsiTheme="minorEastAsia" w:cs="仿宋" w:hint="eastAsia"/>
          <w:bCs/>
          <w:spacing w:val="-6"/>
          <w:sz w:val="20"/>
          <w:szCs w:val="20"/>
        </w:rPr>
        <w:t>2、甲乙双方均应自觉配合有关监督管理部门对</w:t>
      </w:r>
      <w:hyperlink r:id="rId20" w:history="1">
        <w:r w:rsidRPr="004837DA">
          <w:rPr>
            <w:rFonts w:ascii="仿宋_GB2312" w:eastAsia="仿宋_GB2312" w:hAnsiTheme="minorEastAsia" w:cs="仿宋" w:hint="eastAsia"/>
            <w:bCs/>
            <w:spacing w:val="-6"/>
            <w:sz w:val="20"/>
            <w:szCs w:val="20"/>
          </w:rPr>
          <w:t>合同履行</w:t>
        </w:r>
      </w:hyperlink>
      <w:r w:rsidRPr="004837DA">
        <w:rPr>
          <w:rFonts w:ascii="仿宋_GB2312" w:eastAsia="仿宋_GB2312" w:hAnsiTheme="minorEastAsia" w:cs="仿宋" w:hint="eastAsia"/>
          <w:bCs/>
          <w:spacing w:val="-6"/>
          <w:sz w:val="20"/>
          <w:szCs w:val="20"/>
        </w:rPr>
        <w:t>情况的监督检查，如实反映情况，提供有关资料；否则，将对有关单位、当事人按照有关规定予以处罚。</w:t>
      </w:r>
    </w:p>
    <w:p w14:paraId="399BE24B" w14:textId="77777777" w:rsidR="005E3B74" w:rsidRPr="004837DA" w:rsidRDefault="005E3B74" w:rsidP="005E3B74">
      <w:pPr>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 xml:space="preserve">第十一条  </w:t>
      </w:r>
      <w:hyperlink r:id="rId21" w:history="1">
        <w:r w:rsidRPr="004837DA">
          <w:rPr>
            <w:rFonts w:ascii="仿宋_GB2312" w:eastAsia="仿宋_GB2312" w:hAnsiTheme="minorEastAsia" w:cs="仿宋" w:hint="eastAsia"/>
            <w:b/>
            <w:sz w:val="20"/>
            <w:szCs w:val="20"/>
          </w:rPr>
          <w:t>无效合同</w:t>
        </w:r>
      </w:hyperlink>
    </w:p>
    <w:p w14:paraId="2C4537E8"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甲乙双方如因违反政府采购法及相关法律法规的规定，被宣告</w:t>
      </w:r>
      <w:hyperlink r:id="rId22" w:history="1">
        <w:r w:rsidRPr="004837DA">
          <w:rPr>
            <w:rFonts w:ascii="仿宋_GB2312" w:eastAsia="仿宋_GB2312" w:hAnsiTheme="minorEastAsia" w:cs="仿宋" w:hint="eastAsia"/>
            <w:bCs/>
            <w:sz w:val="20"/>
            <w:szCs w:val="20"/>
          </w:rPr>
          <w:t>合同无效</w:t>
        </w:r>
      </w:hyperlink>
      <w:r w:rsidRPr="004837DA">
        <w:rPr>
          <w:rFonts w:ascii="仿宋_GB2312" w:eastAsia="仿宋_GB2312" w:hAnsiTheme="minorEastAsia" w:cs="仿宋" w:hint="eastAsia"/>
          <w:bCs/>
          <w:sz w:val="20"/>
          <w:szCs w:val="20"/>
        </w:rPr>
        <w:t>的，一切责任概由过错方自行承担。</w:t>
      </w:r>
    </w:p>
    <w:p w14:paraId="767E7EE4" w14:textId="77777777" w:rsidR="005E3B74" w:rsidRPr="004837DA" w:rsidRDefault="005E3B74" w:rsidP="005E3B74">
      <w:pPr>
        <w:spacing w:line="360" w:lineRule="auto"/>
        <w:rPr>
          <w:rFonts w:ascii="仿宋_GB2312" w:eastAsia="仿宋_GB2312" w:hAnsiTheme="minorEastAsia" w:cs="仿宋"/>
          <w:b/>
          <w:sz w:val="20"/>
          <w:szCs w:val="20"/>
        </w:rPr>
      </w:pPr>
      <w:r w:rsidRPr="004837DA">
        <w:rPr>
          <w:rFonts w:ascii="仿宋_GB2312" w:eastAsia="仿宋_GB2312" w:hAnsiTheme="minorEastAsia" w:cs="仿宋" w:hint="eastAsia"/>
          <w:b/>
          <w:sz w:val="20"/>
          <w:szCs w:val="20"/>
        </w:rPr>
        <w:t>第十二条附则</w:t>
      </w:r>
    </w:p>
    <w:p w14:paraId="6DD6F932"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1、</w:t>
      </w:r>
      <w:r w:rsidRPr="004837DA">
        <w:rPr>
          <w:rFonts w:ascii="仿宋_GB2312" w:eastAsia="仿宋_GB2312" w:hAnsiTheme="minorEastAsia" w:cs="仿宋" w:hint="eastAsia"/>
          <w:bCs/>
          <w:sz w:val="20"/>
          <w:szCs w:val="20"/>
          <w:u w:val="single"/>
        </w:rPr>
        <w:t xml:space="preserve">           </w:t>
      </w:r>
      <w:r w:rsidRPr="004837DA">
        <w:rPr>
          <w:rFonts w:ascii="仿宋_GB2312" w:eastAsia="仿宋_GB2312" w:hAnsiTheme="minorEastAsia" w:cs="仿宋" w:hint="eastAsia"/>
          <w:bCs/>
          <w:sz w:val="20"/>
          <w:szCs w:val="20"/>
        </w:rPr>
        <w:t>项目（项目编号：</w:t>
      </w:r>
      <w:r w:rsidRPr="004837DA">
        <w:rPr>
          <w:rFonts w:ascii="仿宋_GB2312" w:eastAsia="仿宋_GB2312" w:hAnsiTheme="minorEastAsia" w:cs="仿宋" w:hint="eastAsia"/>
          <w:bCs/>
          <w:sz w:val="20"/>
          <w:szCs w:val="20"/>
          <w:u w:val="single"/>
        </w:rPr>
        <w:t xml:space="preserve">                   </w:t>
      </w:r>
      <w:r w:rsidRPr="004837DA">
        <w:rPr>
          <w:rFonts w:ascii="仿宋_GB2312" w:eastAsia="仿宋_GB2312" w:hAnsiTheme="minorEastAsia" w:cs="仿宋" w:hint="eastAsia"/>
          <w:bCs/>
          <w:sz w:val="20"/>
          <w:szCs w:val="20"/>
        </w:rPr>
        <w:t>）的</w:t>
      </w:r>
      <w:hyperlink r:id="rId23" w:history="1">
        <w:r w:rsidRPr="004837DA">
          <w:rPr>
            <w:rFonts w:ascii="仿宋_GB2312" w:eastAsia="仿宋_GB2312" w:hAnsiTheme="minorEastAsia" w:cs="仿宋" w:hint="eastAsia"/>
            <w:bCs/>
            <w:sz w:val="20"/>
            <w:szCs w:val="20"/>
          </w:rPr>
          <w:t>竞争性磋商文件</w:t>
        </w:r>
      </w:hyperlink>
      <w:r w:rsidRPr="004837DA">
        <w:rPr>
          <w:rFonts w:ascii="仿宋_GB2312" w:eastAsia="仿宋_GB2312" w:hAnsiTheme="minorEastAsia" w:cs="仿宋" w:hint="eastAsia"/>
          <w:bCs/>
          <w:sz w:val="20"/>
          <w:szCs w:val="20"/>
        </w:rPr>
        <w:t>、成交通知书、乙方响应文件及澄清说明文件都是本合同的组成部分，甲、乙双方必须全面遵守，如有违反，应承担违约责任。</w:t>
      </w:r>
    </w:p>
    <w:p w14:paraId="6B22E37B"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2、本合同一式</w:t>
      </w:r>
      <w:r>
        <w:rPr>
          <w:rFonts w:ascii="仿宋_GB2312" w:eastAsia="仿宋_GB2312" w:hAnsiTheme="minorEastAsia" w:cs="仿宋" w:hint="eastAsia"/>
          <w:bCs/>
          <w:sz w:val="20"/>
          <w:szCs w:val="20"/>
        </w:rPr>
        <w:t>肆</w:t>
      </w:r>
      <w:r w:rsidRPr="004837DA">
        <w:rPr>
          <w:rFonts w:ascii="仿宋_GB2312" w:eastAsia="仿宋_GB2312" w:hAnsiTheme="minorEastAsia" w:cs="仿宋" w:hint="eastAsia"/>
          <w:bCs/>
          <w:sz w:val="20"/>
          <w:szCs w:val="20"/>
        </w:rPr>
        <w:t>份,甲乙双方各执两份。</w:t>
      </w:r>
    </w:p>
    <w:p w14:paraId="347DCA50" w14:textId="77777777" w:rsidR="005E3B74" w:rsidRPr="004837DA" w:rsidRDefault="005E3B74" w:rsidP="005E3B74">
      <w:pPr>
        <w:spacing w:line="360" w:lineRule="auto"/>
        <w:ind w:firstLineChars="200" w:firstLine="400"/>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3、本合同自签字盖章之日起生效。</w:t>
      </w:r>
    </w:p>
    <w:p w14:paraId="58C736CD" w14:textId="77777777" w:rsidR="005E3B74" w:rsidRPr="004837DA" w:rsidRDefault="005E3B74" w:rsidP="005E3B74">
      <w:pPr>
        <w:spacing w:line="360" w:lineRule="auto"/>
        <w:ind w:firstLineChars="200" w:firstLine="400"/>
        <w:rPr>
          <w:rFonts w:ascii="仿宋_GB2312" w:eastAsia="仿宋_GB2312" w:hAnsiTheme="minorEastAsia" w:cs="仿宋"/>
          <w:sz w:val="20"/>
          <w:szCs w:val="20"/>
        </w:rPr>
      </w:pPr>
      <w:r w:rsidRPr="004837DA">
        <w:rPr>
          <w:rFonts w:ascii="仿宋_GB2312" w:eastAsia="仿宋_GB2312" w:hAnsiTheme="minorEastAsia" w:cs="仿宋" w:hint="eastAsia"/>
          <w:bCs/>
          <w:sz w:val="20"/>
          <w:szCs w:val="20"/>
        </w:rPr>
        <w:t>4、附件：</w:t>
      </w:r>
      <w:r w:rsidRPr="004837DA">
        <w:rPr>
          <w:rFonts w:ascii="仿宋_GB2312" w:eastAsia="仿宋_GB2312" w:hAnsiTheme="minorEastAsia" w:cs="仿宋" w:hint="eastAsia"/>
          <w:sz w:val="20"/>
          <w:szCs w:val="20"/>
        </w:rPr>
        <w:t>（包含但不限于服务方案）</w:t>
      </w:r>
    </w:p>
    <w:p w14:paraId="6D8E4B35" w14:textId="77777777" w:rsidR="005E3B74" w:rsidRPr="004837DA" w:rsidRDefault="005E3B74" w:rsidP="005E3B74">
      <w:pPr>
        <w:spacing w:line="360" w:lineRule="auto"/>
        <w:rPr>
          <w:rFonts w:ascii="仿宋_GB2312" w:eastAsia="仿宋_GB2312" w:hAnsiTheme="minorEastAsia" w:cs="仿宋"/>
          <w:bCs/>
          <w:sz w:val="20"/>
          <w:szCs w:val="20"/>
        </w:rPr>
      </w:pPr>
      <w:r w:rsidRPr="004837DA">
        <w:rPr>
          <w:rFonts w:ascii="仿宋_GB2312" w:eastAsia="仿宋_GB2312" w:hAnsiTheme="minorEastAsia" w:cs="仿宋" w:hint="eastAsia"/>
          <w:bCs/>
          <w:sz w:val="20"/>
          <w:szCs w:val="20"/>
        </w:rPr>
        <w:t>采购人（甲方）：</w:t>
      </w:r>
      <w:proofErr w:type="gramStart"/>
      <w:r w:rsidRPr="004837DA">
        <w:rPr>
          <w:rFonts w:ascii="仿宋_GB2312" w:eastAsia="仿宋_GB2312" w:hAnsiTheme="minorEastAsia" w:cs="仿宋" w:hint="eastAsia"/>
          <w:bCs/>
          <w:sz w:val="20"/>
          <w:szCs w:val="20"/>
        </w:rPr>
        <w:t xml:space="preserve">            </w:t>
      </w:r>
      <w:proofErr w:type="gramEnd"/>
      <w:r w:rsidRPr="004837DA">
        <w:rPr>
          <w:rFonts w:ascii="仿宋_GB2312" w:eastAsia="仿宋_GB2312" w:hAnsiTheme="minorEastAsia" w:cs="仿宋" w:hint="eastAsia"/>
          <w:bCs/>
          <w:sz w:val="20"/>
          <w:szCs w:val="20"/>
        </w:rPr>
        <w:t>供应商（乙方）：         </w:t>
      </w:r>
    </w:p>
    <w:p w14:paraId="06E8304F" w14:textId="77777777" w:rsidR="005E3B74" w:rsidRPr="004837DA" w:rsidRDefault="005E3B74" w:rsidP="005E3B74">
      <w:pPr>
        <w:spacing w:line="360" w:lineRule="auto"/>
        <w:rPr>
          <w:rFonts w:ascii="仿宋_GB2312" w:eastAsia="仿宋_GB2312" w:hAnsiTheme="minorEastAsia" w:cs="仿宋"/>
          <w:bCs/>
          <w:sz w:val="20"/>
          <w:szCs w:val="20"/>
        </w:rPr>
      </w:pPr>
      <w:hyperlink r:id="rId24" w:history="1">
        <w:r w:rsidRPr="004837DA">
          <w:rPr>
            <w:rFonts w:ascii="仿宋_GB2312" w:eastAsia="仿宋_GB2312" w:hAnsiTheme="minorEastAsia" w:cs="仿宋" w:hint="eastAsia"/>
            <w:bCs/>
            <w:sz w:val="20"/>
            <w:szCs w:val="20"/>
          </w:rPr>
          <w:t>法定代表人</w:t>
        </w:r>
      </w:hyperlink>
      <w:r w:rsidRPr="004837DA">
        <w:rPr>
          <w:rFonts w:ascii="仿宋_GB2312" w:eastAsia="仿宋_GB2312" w:hAnsiTheme="minorEastAsia" w:cs="仿宋" w:hint="eastAsia"/>
          <w:bCs/>
          <w:sz w:val="20"/>
          <w:szCs w:val="20"/>
        </w:rPr>
        <w:t xml:space="preserve">：          </w:t>
      </w:r>
      <w:hyperlink r:id="rId25" w:history="1">
        <w:r w:rsidRPr="004837DA">
          <w:rPr>
            <w:rFonts w:ascii="仿宋_GB2312" w:eastAsia="仿宋_GB2312" w:hAnsiTheme="minorEastAsia" w:cs="仿宋" w:hint="eastAsia"/>
            <w:bCs/>
            <w:sz w:val="20"/>
            <w:szCs w:val="20"/>
          </w:rPr>
          <w:t>法定代表人</w:t>
        </w:r>
      </w:hyperlink>
      <w:r w:rsidRPr="004837DA">
        <w:rPr>
          <w:rFonts w:ascii="仿宋_GB2312" w:eastAsia="仿宋_GB2312" w:hAnsiTheme="minorEastAsia" w:cs="仿宋" w:hint="eastAsia"/>
          <w:bCs/>
          <w:sz w:val="20"/>
          <w:szCs w:val="20"/>
        </w:rPr>
        <w:t>：</w:t>
      </w:r>
    </w:p>
    <w:p w14:paraId="14920A83" w14:textId="77777777" w:rsidR="005E3B74" w:rsidRPr="004837DA" w:rsidRDefault="005E3B74" w:rsidP="005E3B74">
      <w:pPr>
        <w:spacing w:line="360" w:lineRule="auto"/>
        <w:rPr>
          <w:rFonts w:ascii="仿宋_GB2312" w:eastAsia="仿宋_GB2312" w:hAnsiTheme="minorEastAsia" w:cs="仿宋"/>
          <w:bCs/>
          <w:sz w:val="20"/>
          <w:szCs w:val="20"/>
        </w:rPr>
      </w:pPr>
      <w:hyperlink r:id="rId26" w:history="1">
        <w:r w:rsidRPr="004837DA">
          <w:rPr>
            <w:rFonts w:ascii="仿宋_GB2312" w:eastAsia="仿宋_GB2312" w:hAnsiTheme="minorEastAsia" w:cs="仿宋" w:hint="eastAsia"/>
            <w:bCs/>
            <w:sz w:val="20"/>
            <w:szCs w:val="20"/>
          </w:rPr>
          <w:t>委托代理人</w:t>
        </w:r>
      </w:hyperlink>
      <w:r w:rsidRPr="004837DA">
        <w:rPr>
          <w:rFonts w:ascii="仿宋_GB2312" w:eastAsia="仿宋_GB2312" w:hAnsiTheme="minorEastAsia" w:cs="仿宋" w:hint="eastAsia"/>
          <w:bCs/>
          <w:sz w:val="20"/>
          <w:szCs w:val="20"/>
        </w:rPr>
        <w:t xml:space="preserve">：          </w:t>
      </w:r>
      <w:hyperlink r:id="rId27" w:history="1">
        <w:r w:rsidRPr="004837DA">
          <w:rPr>
            <w:rFonts w:ascii="仿宋_GB2312" w:eastAsia="仿宋_GB2312" w:hAnsiTheme="minorEastAsia" w:cs="仿宋" w:hint="eastAsia"/>
            <w:bCs/>
            <w:sz w:val="20"/>
            <w:szCs w:val="20"/>
          </w:rPr>
          <w:t>委托代理人</w:t>
        </w:r>
      </w:hyperlink>
      <w:r w:rsidRPr="004837DA">
        <w:rPr>
          <w:rFonts w:ascii="仿宋_GB2312" w:eastAsia="仿宋_GB2312" w:hAnsiTheme="minorEastAsia" w:cs="仿宋" w:hint="eastAsia"/>
          <w:bCs/>
          <w:sz w:val="20"/>
          <w:szCs w:val="20"/>
        </w:rPr>
        <w:t>：</w:t>
      </w:r>
    </w:p>
    <w:p w14:paraId="41AA05D4" w14:textId="77777777" w:rsidR="005E3B74" w:rsidRPr="004837DA" w:rsidRDefault="005E3B74" w:rsidP="005E3B74">
      <w:pPr>
        <w:spacing w:line="360" w:lineRule="auto"/>
        <w:ind w:leftChars="16" w:left="34"/>
        <w:rPr>
          <w:rFonts w:ascii="仿宋_GB2312" w:eastAsia="仿宋_GB2312" w:hAnsiTheme="minorEastAsia" w:cs="仿宋"/>
          <w:bCs/>
          <w:sz w:val="20"/>
          <w:szCs w:val="20"/>
        </w:rPr>
      </w:pPr>
      <w:hyperlink r:id="rId28" w:history="1">
        <w:r w:rsidRPr="004837DA">
          <w:rPr>
            <w:rFonts w:ascii="仿宋_GB2312" w:eastAsia="仿宋_GB2312" w:hAnsiTheme="minorEastAsia" w:cs="仿宋" w:hint="eastAsia"/>
            <w:bCs/>
            <w:sz w:val="20"/>
            <w:szCs w:val="20"/>
          </w:rPr>
          <w:t>开户银行</w:t>
        </w:r>
      </w:hyperlink>
      <w:r w:rsidRPr="004837DA">
        <w:rPr>
          <w:rFonts w:ascii="仿宋_GB2312" w:eastAsia="仿宋_GB2312" w:hAnsiTheme="minorEastAsia" w:cs="仿宋" w:hint="eastAsia"/>
          <w:bCs/>
          <w:sz w:val="20"/>
          <w:szCs w:val="20"/>
        </w:rPr>
        <w:t xml:space="preserve">：          </w:t>
      </w:r>
      <w:hyperlink r:id="rId29" w:history="1">
        <w:r w:rsidRPr="004837DA">
          <w:rPr>
            <w:rFonts w:ascii="仿宋_GB2312" w:eastAsia="仿宋_GB2312" w:hAnsiTheme="minorEastAsia" w:cs="仿宋" w:hint="eastAsia"/>
            <w:bCs/>
            <w:sz w:val="20"/>
            <w:szCs w:val="20"/>
          </w:rPr>
          <w:t>开户银行</w:t>
        </w:r>
      </w:hyperlink>
      <w:r w:rsidRPr="004837DA">
        <w:rPr>
          <w:rFonts w:ascii="仿宋_GB2312" w:eastAsia="仿宋_GB2312" w:hAnsiTheme="minorEastAsia" w:cs="仿宋" w:hint="eastAsia"/>
          <w:bCs/>
          <w:sz w:val="20"/>
          <w:szCs w:val="20"/>
        </w:rPr>
        <w:t xml:space="preserve">： </w:t>
      </w:r>
    </w:p>
    <w:p w14:paraId="32AE5F5F" w14:textId="77777777" w:rsidR="005E3B74" w:rsidRPr="004837DA" w:rsidRDefault="005E3B74" w:rsidP="005E3B74">
      <w:pPr>
        <w:spacing w:line="360" w:lineRule="auto"/>
        <w:rPr>
          <w:rFonts w:ascii="仿宋_GB2312" w:eastAsia="仿宋_GB2312" w:hAnsiTheme="minorEastAsia" w:cs="仿宋"/>
          <w:bCs/>
          <w:sz w:val="20"/>
          <w:szCs w:val="20"/>
        </w:rPr>
      </w:pPr>
      <w:proofErr w:type="gramStart"/>
      <w:r w:rsidRPr="004837DA">
        <w:rPr>
          <w:rFonts w:ascii="仿宋_GB2312" w:eastAsia="仿宋_GB2312" w:hAnsiTheme="minorEastAsia" w:cs="仿宋" w:hint="eastAsia"/>
          <w:bCs/>
          <w:sz w:val="20"/>
          <w:szCs w:val="20"/>
        </w:rPr>
        <w:t>账</w:t>
      </w:r>
      <w:proofErr w:type="gramEnd"/>
      <w:r w:rsidRPr="004837DA">
        <w:rPr>
          <w:rFonts w:ascii="仿宋_GB2312" w:eastAsia="仿宋_GB2312" w:hAnsiTheme="minorEastAsia" w:cs="仿宋" w:hint="eastAsia"/>
          <w:bCs/>
          <w:sz w:val="20"/>
          <w:szCs w:val="20"/>
        </w:rPr>
        <w:t xml:space="preserve">    号：          </w:t>
      </w:r>
      <w:proofErr w:type="gramStart"/>
      <w:r w:rsidRPr="004837DA">
        <w:rPr>
          <w:rFonts w:ascii="仿宋_GB2312" w:eastAsia="仿宋_GB2312" w:hAnsiTheme="minorEastAsia" w:cs="仿宋" w:hint="eastAsia"/>
          <w:bCs/>
          <w:sz w:val="20"/>
          <w:szCs w:val="20"/>
        </w:rPr>
        <w:t>账</w:t>
      </w:r>
      <w:proofErr w:type="gramEnd"/>
      <w:r w:rsidRPr="004837DA">
        <w:rPr>
          <w:rFonts w:ascii="仿宋_GB2312" w:eastAsia="仿宋_GB2312" w:hAnsiTheme="minorEastAsia" w:cs="仿宋" w:hint="eastAsia"/>
          <w:bCs/>
          <w:sz w:val="20"/>
          <w:szCs w:val="20"/>
        </w:rPr>
        <w:t xml:space="preserve">    号： </w:t>
      </w:r>
    </w:p>
    <w:p w14:paraId="668D92AE" w14:textId="77777777" w:rsidR="005E3B74" w:rsidRPr="004837DA" w:rsidRDefault="005E3B74" w:rsidP="005E3B74">
      <w:pPr>
        <w:spacing w:line="360" w:lineRule="auto"/>
        <w:rPr>
          <w:rFonts w:ascii="仿宋_GB2312" w:eastAsia="仿宋_GB2312" w:hAnsiTheme="minorEastAsia" w:cs="仿宋"/>
          <w:sz w:val="20"/>
          <w:szCs w:val="20"/>
        </w:rPr>
      </w:pPr>
      <w:r w:rsidRPr="004837DA">
        <w:rPr>
          <w:rFonts w:ascii="仿宋_GB2312" w:eastAsia="仿宋_GB2312" w:hAnsiTheme="minorEastAsia" w:cs="仿宋" w:hint="eastAsia"/>
          <w:bCs/>
          <w:sz w:val="20"/>
          <w:szCs w:val="20"/>
        </w:rPr>
        <w:t>时    间：  年月日            时    间： 年月日</w:t>
      </w:r>
    </w:p>
    <w:p w14:paraId="03D3944B" w14:textId="77777777" w:rsidR="00506F8C" w:rsidRPr="005E3B74" w:rsidRDefault="00506F8C" w:rsidP="005E3B74">
      <w:bookmarkStart w:id="0" w:name="_GoBack"/>
      <w:bookmarkEnd w:id="0"/>
    </w:p>
    <w:sectPr w:rsidR="00506F8C" w:rsidRPr="005E3B74">
      <w:foot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A8620" w14:textId="77777777" w:rsidR="00AF55CA" w:rsidRDefault="00AF55CA" w:rsidP="00506F8C">
      <w:r>
        <w:separator/>
      </w:r>
    </w:p>
  </w:endnote>
  <w:endnote w:type="continuationSeparator" w:id="0">
    <w:p w14:paraId="6330E399" w14:textId="77777777" w:rsidR="00AF55CA" w:rsidRDefault="00AF55CA" w:rsidP="0050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357991"/>
    </w:sdtPr>
    <w:sdtEndPr/>
    <w:sdtContent>
      <w:p w14:paraId="6441F76E" w14:textId="77777777" w:rsidR="00C97B8B" w:rsidRDefault="00110BD4">
        <w:pPr>
          <w:pStyle w:val="a5"/>
          <w:jc w:val="center"/>
        </w:pPr>
        <w:r>
          <w:fldChar w:fldCharType="begin"/>
        </w:r>
        <w:r>
          <w:instrText>PAGE   \* MERGEFORMAT</w:instrText>
        </w:r>
        <w:r>
          <w:fldChar w:fldCharType="separate"/>
        </w:r>
        <w:r w:rsidR="005E3B74" w:rsidRPr="005E3B74">
          <w:rPr>
            <w:noProof/>
            <w:lang w:val="zh-CN"/>
          </w:rPr>
          <w:t>1</w:t>
        </w:r>
        <w:r>
          <w:fldChar w:fldCharType="end"/>
        </w:r>
      </w:p>
    </w:sdtContent>
  </w:sdt>
  <w:p w14:paraId="51BE3643" w14:textId="77777777" w:rsidR="00C97B8B" w:rsidRDefault="00AF55C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D69A1" w14:textId="77777777" w:rsidR="00AF55CA" w:rsidRDefault="00AF55CA" w:rsidP="00506F8C">
      <w:r>
        <w:separator/>
      </w:r>
    </w:p>
  </w:footnote>
  <w:footnote w:type="continuationSeparator" w:id="0">
    <w:p w14:paraId="01438F50" w14:textId="77777777" w:rsidR="00AF55CA" w:rsidRDefault="00AF55CA" w:rsidP="00506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F974A"/>
    <w:multiLevelType w:val="singleLevel"/>
    <w:tmpl w:val="9A0F974A"/>
    <w:lvl w:ilvl="0">
      <w:start w:val="1"/>
      <w:numFmt w:val="decimal"/>
      <w:suff w:val="nothing"/>
      <w:lvlText w:val="%1．"/>
      <w:lvlJc w:val="left"/>
      <w:pPr>
        <w:ind w:left="0" w:firstLine="400"/>
      </w:pPr>
      <w:rPr>
        <w:rFonts w:hint="default"/>
        <w:b w:val="0"/>
        <w:bCs w:val="0"/>
      </w:rPr>
    </w:lvl>
  </w:abstractNum>
  <w:abstractNum w:abstractNumId="1">
    <w:nsid w:val="00000011"/>
    <w:multiLevelType w:val="multilevel"/>
    <w:tmpl w:val="00000011"/>
    <w:lvl w:ilvl="0">
      <w:start w:val="1"/>
      <w:numFmt w:val="none"/>
      <w:suff w:val="nothing"/>
      <w:lvlText w:val=""/>
      <w:lvlJc w:val="left"/>
    </w:lvl>
    <w:lvl w:ilvl="1">
      <w:start w:val="1"/>
      <w:numFmt w:val="none"/>
      <w:lvlText w:val=""/>
      <w:lvlJc w:val="left"/>
    </w:lvl>
    <w:lvl w:ilvl="2">
      <w:start w:val="1"/>
      <w:numFmt w:val="none"/>
      <w:lvlText w:val=""/>
      <w:lvlJc w:val="left"/>
    </w:lvl>
    <w:lvl w:ilvl="3">
      <w:start w:val="1"/>
      <w:numFmt w:val="none"/>
      <w:pStyle w:val="4"/>
      <w:lvlText w:val=""/>
      <w:lvlJc w:val="left"/>
    </w:lvl>
    <w:lvl w:ilvl="4">
      <w:start w:val="1"/>
      <w:numFmt w:val="none"/>
      <w:lvlText w:val=""/>
      <w:lvlJc w:val="left"/>
    </w:lvl>
    <w:lvl w:ilvl="5">
      <w:start w:val="1"/>
      <w:numFmt w:val="decimal"/>
      <w:lvlText w:val=".%6"/>
      <w:lvlJc w:val="left"/>
    </w:lvl>
    <w:lvl w:ilvl="6">
      <w:start w:val="1"/>
      <w:numFmt w:val="decimal"/>
      <w:lvlText w:val=".%6.%7"/>
      <w:lvlJc w:val="left"/>
    </w:lvl>
    <w:lvl w:ilvl="7">
      <w:start w:val="1"/>
      <w:numFmt w:val="decimal"/>
      <w:lvlText w:val=".%6.%7.%8"/>
      <w:lvlJc w:val="left"/>
    </w:lvl>
    <w:lvl w:ilvl="8">
      <w:start w:val="1"/>
      <w:numFmt w:val="decimal"/>
      <w:lvlText w:val=".%6.%7.%8.%9"/>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FD6"/>
    <w:rsid w:val="0000410D"/>
    <w:rsid w:val="00110BD4"/>
    <w:rsid w:val="00306FD6"/>
    <w:rsid w:val="003340AB"/>
    <w:rsid w:val="00457A1B"/>
    <w:rsid w:val="00506F8C"/>
    <w:rsid w:val="005E3B74"/>
    <w:rsid w:val="00AF55CA"/>
    <w:rsid w:val="00C636EA"/>
    <w:rsid w:val="00D062DC"/>
    <w:rsid w:val="00E77416"/>
    <w:rsid w:val="14520F0B"/>
    <w:rsid w:val="33AB3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 w:type="character" w:customStyle="1" w:styleId="Char10">
    <w:name w:val="正文文本 Char1"/>
    <w:qFormat/>
    <w:rsid w:val="003340AB"/>
    <w:rPr>
      <w:rFonts w:ascii="宋体" w:eastAsia="宋体" w:hAnsi="宋体" w:cs="Times New Roman"/>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 w:type="character" w:customStyle="1" w:styleId="Char10">
    <w:name w:val="正文文本 Char1"/>
    <w:qFormat/>
    <w:rsid w:val="003340AB"/>
    <w:rPr>
      <w:rFonts w:ascii="宋体" w:eastAsia="宋体" w:hAnsi="宋体"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et2.mail.qq.com/cgi-bin/mail_spam?action=check_link&amp;spam=0&amp;url=http%3A%2F%2Fwww%2Ebaidu%2Ecom%2Fs%3Fwd%3D%25E4%25B9%2599%25E6%2596%25B9%26hl_tag%3Dtextlink%26tn%3DSE_hldp01350_v6v6zkg6" TargetMode="External"/><Relationship Id="rId13" Type="http://schemas.openxmlformats.org/officeDocument/2006/relationships/hyperlink" Target="http://set2.mail.qq.com/cgi-bin/mail_spam?action=check_link&amp;spam=0&amp;url=http%3A%2F%2Fwww%2Ebaidu%2Ecom%2Fs%3Fwd%3D%25E7%25BB%2593%25E7%25AE%2597%25E6%2596%25B9%25E5%25BC%258F%26hl_tag%3Dtextlink%26tn%3DSE_hldp01350_v6v6zkg6" TargetMode="External"/><Relationship Id="rId18" Type="http://schemas.openxmlformats.org/officeDocument/2006/relationships/hyperlink" Target="http://set2.mail.qq.com/cgi-bin/mail_spam?action=check_link&amp;spam=0&amp;url=http%3A%2F%2Fwww%2Ebaidu%2Ecom%2Fs%3Fwd%3D%25E6%2596%25B9%25E9%2580%259A%26hl_tag%3Dtextlink%26tn%3DSE_hldp01350_v6v6zkg6" TargetMode="External"/><Relationship Id="rId26"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3" Type="http://schemas.microsoft.com/office/2007/relationships/stylesWithEffects" Target="stylesWithEffects.xml"/><Relationship Id="rId21" Type="http://schemas.openxmlformats.org/officeDocument/2006/relationships/hyperlink" Target="http://set2.mail.qq.com/cgi-bin/mail_spam?action=check_link&amp;spam=0&amp;url=http%3A%2F%2Fwww%2Ebaidu%2Ecom%2Fs%3Fwd%3D%25E6%2597%25A0%25E6%2595%2588%25E5%2590%2588%25E5%2590%258C%26hl_tag%3Dtextlink%26tn%3DSE_hldp01350_v6v6zkg6" TargetMode="External"/><Relationship Id="rId7" Type="http://schemas.openxmlformats.org/officeDocument/2006/relationships/endnotes" Target="endnotes.xml"/><Relationship Id="rId12" Type="http://schemas.openxmlformats.org/officeDocument/2006/relationships/hyperlink" Target="http://set2.mail.qq.com/cgi-bin/mail_spam?action=check_link&amp;spam=0&amp;url=http%3A%2F%2Fwww%2Ebaidu%2Ecom%2Fs%3Fwd%3D%25E9%2594%2580%25E5%2594%25AE%25E5%258F%2591%25E7%25A5%25A8%26hl_tag%3Dtextlink%26tn%3DSE_hldp01350_v6v6zkg6" TargetMode="External"/><Relationship Id="rId17" Type="http://schemas.openxmlformats.org/officeDocument/2006/relationships/hyperlink" Target="http://set2.mail.qq.com/cgi-bin/mail_spam?action=check_link&amp;spam=0&amp;url=http%3A%2F%2Fwww%2Ebaidu%2Ecom%2Fs%3Fwd%3D%25E4%25B8%258D%25E5%258F%25AF%25E6%258A%2597%25E5%258A%259B%26hl_tag%3Dtextlink%26tn%3DSE_hldp01350_v6v6zkg6" TargetMode="External"/><Relationship Id="rId25"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2" Type="http://schemas.openxmlformats.org/officeDocument/2006/relationships/styles" Target="styles.xml"/><Relationship Id="rId16" Type="http://schemas.openxmlformats.org/officeDocument/2006/relationships/hyperlink" Target="http://set2.mail.qq.com/cgi-bin/mail_spam?action=check_link&amp;spam=0&amp;url=http%3A%2F%2Fwww%2Ebaidu%2Ecom%2Fs%3Fwd%3D%25E4%25B8%258D%25E5%258F%25AF%25E6%258A%2597%25E5%258A%259B%26hl_tag%3Dtextlink%26tn%3DSE_hldp01350_v6v6zkg6" TargetMode="External"/><Relationship Id="rId20" Type="http://schemas.openxmlformats.org/officeDocument/2006/relationships/hyperlink" Target="http://set2.mail.qq.com/cgi-bin/mail_spam?action=check_link&amp;spam=0&amp;url=http%3A%2F%2Fwww%2Ebaidu%2Ecom%2Fs%3Fwd%3D%25E5%2590%2588%25E5%2590%258C%25E5%25B1%25A5%25E8%25A1%258C%26hl_tag%3Dtextlink%26tn%3DSE_hldp01350_v6v6zkg6" TargetMode="External"/><Relationship Id="rId29"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t2.mail.qq.com/cgi-bin/mail_spam?action=check_link&amp;spam=0&amp;url=http%3A%2F%2Fwww%2Ebaidu%2Ecom%2Fs%3Fwd%3D%25E9%2587%2587%25E8%25B4%25AD%25E5%2590%2588%25E5%2590%258C%26hl_tag%3Dtextlink%26tn%3DSE_hldp01350_v6v6zkg6" TargetMode="External"/><Relationship Id="rId24" Type="http://schemas.openxmlformats.org/officeDocument/2006/relationships/hyperlink" Target="http://set2.mail.qq.com/cgi-bin/mail_spam?action=check_link&amp;spam=0&amp;url=http%3A%2F%2Fwww%2Ebaidu%2Ecom%2Fs%3Fwd%3D%25E6%25B3%2595%25E5%25AE%259A%25E4%25BB%25A3%25E8%25A1%25A8%25E4%25BA%25BA%26hl_tag%3Dtextlink%26tn%3DSE_hldp01350_v6v6zkg6"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2.mail.qq.com/cgi-bin/mail_spam?action=check_link&amp;spam=0&amp;url=http%3A%2F%2Fwww%2Ebaidu%2Ecom%2Fs%3Fwd%3D%25E8%25BF%259D%25E7%25BA%25A6%25E8%25B4%25A3%25E4%25BB%25BB%26hl_tag%3Dtextlink%26tn%3DSE_hldp01350_v6v6zkg6" TargetMode="External"/><Relationship Id="rId23" Type="http://schemas.openxmlformats.org/officeDocument/2006/relationships/hyperlink" Target="http://set2.mail.qq.com/cgi-bin/mail_spam?action=check_link&amp;spam=0&amp;url=http%3A%2F%2Fwww%2Ebaidu%2Ecom%2Fs%3Fwd%3D%25E6%258B%259B%25E6%25A0%2587%25E6%2596%2587%25E4%25BB%25B6%26hl_tag%3Dtextlink%26tn%3DSE_hldp01350_v6v6zkg6" TargetMode="External"/><Relationship Id="rId28" Type="http://schemas.openxmlformats.org/officeDocument/2006/relationships/hyperlink" Target="http://set2.mail.qq.com/cgi-bin/mail_spam?action=check_link&amp;spam=0&amp;url=http%3A%2F%2Fwww%2Ebaidu%2Ecom%2Fs%3Fwd%3D%25E5%25BC%2580%25E6%2588%25B7%25E9%2593%25B6%25E8%25A1%258C%26hl_tag%3Dtextlink%26tn%3DSE_hldp01350_v6v6zkg6" TargetMode="External"/><Relationship Id="rId10" Type="http://schemas.openxmlformats.org/officeDocument/2006/relationships/hyperlink" Target="http://set2.mail.qq.com/cgi-bin/mail_spam?action=check_link&amp;spam=0&amp;url=http%3A%2F%2Fwww%2Ebaidu%2Ecom%2Fs%3Fwd%3D%25E5%2593%258D%25E5%25BA%2594%25E6%2597%25B6%25E9%2597%25B4%26hl_tag%3Dtextlink%26tn%3DSE_hldp01350_v6v6zkg6" TargetMode="External"/><Relationship Id="rId19" Type="http://schemas.openxmlformats.org/officeDocument/2006/relationships/hyperlink" Target="http://set2.mail.qq.com/cgi-bin/mail_spam?action=check_link&amp;spam=0&amp;url=http%3A%2F%2Fwww%2Ebaidu%2Ecom%2Fs%3Fwd%3D%25E8%25BF%259D%25E7%25BA%25A6%25E8%25B4%25A3%25E4%25BB%25BB%26hl_tag%3Dtextlink%26tn%3DSE_hldp01350_v6v6zkg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2.mail.qq.com/cgi-bin/mail_spam?action=check_link&amp;spam=0&amp;url=http%3A%2F%2Fwww%2Ebaidu%2Ecom%2Fs%3Fwd%3D%25E6%258D%259F%25E5%25AE%25B3%25E8%25B5%2594%25E5%2581%25BF%26hl_tag%3Dtextlink%26tn%3DSE_hldp01350_v6v6zkg6" TargetMode="External"/><Relationship Id="rId14" Type="http://schemas.openxmlformats.org/officeDocument/2006/relationships/hyperlink" Target="http://set2.mail.qq.com/cgi-bin/mail_spam?action=check_link&amp;spam=0&amp;url=http%3A%2F%2Fwww%2Ebaidu%2Ecom%2Fs%3Fwd%3D%25E8%25BF%259D%25E7%25BA%25A6%25E8%25B4%25A3%25E4%25BB%25BB%26hl_tag%3Dtextlink%26tn%3DSE_hldp01350_v6v6zkg6" TargetMode="External"/><Relationship Id="rId22" Type="http://schemas.openxmlformats.org/officeDocument/2006/relationships/hyperlink" Target="http://set2.mail.qq.com/cgi-bin/mail_spam?action=check_link&amp;spam=0&amp;url=http%3A%2F%2Fwww%2Ebaidu%2Ecom%2Fs%3Fwd%3D%25E5%2590%2588%25E5%2590%258C%25E6%2597%25A0%25E6%2595%2588%26hl_tag%3Dtextlink%26tn%3DSE_hldp01350_v6v6zkg6" TargetMode="External"/><Relationship Id="rId27" Type="http://schemas.openxmlformats.org/officeDocument/2006/relationships/hyperlink" Target="http://set2.mail.qq.com/cgi-bin/mail_spam?action=check_link&amp;spam=0&amp;url=http%3A%2F%2Fwww%2Ebaidu%2Ecom%2Fs%3Fwd%3D%25E5%25A7%2594%25E6%2589%2598%25E4%25BB%25A3%25E7%2590%2586%25E4%25BA%25BA%26hl_tag%3Dtextlink%26tn%3DSE_hldp01350_v6v6zkg6" TargetMode="External"/><Relationship Id="rId30"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1160</Words>
  <Characters>6618</Characters>
  <Application>Microsoft Office Word</Application>
  <DocSecurity>0</DocSecurity>
  <Lines>55</Lines>
  <Paragraphs>15</Paragraphs>
  <ScaleCrop>false</ScaleCrop>
  <Company/>
  <LinksUpToDate>false</LinksUpToDate>
  <CharactersWithSpaces>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2025-07-17T07:25:00Z</dcterms:created>
  <dcterms:modified xsi:type="dcterms:W3CDTF">2026-07-03T03:09:00Z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eyJoZGlkIjoiMzU3ZjA2NmM2NzYxY2FjNzg0ZWVhOTMxZjk2OTRjNzYiLCJ1c2VySWQiOiIyNjM1NzI4NDkifQ==</vt:lpwstr>
  </property>
  <property fmtid="{D5CDD505-2E9C-101B-9397-08002B2CF9AE}" pid="4" name="ICV">
    <vt:lpwstr>31FB2682FB2E4EFAA4E722EC91DAC3EE_13</vt:lpwstr>
  </property>
</Properties>
</file>