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版本号：ZYGJ-HZZC-261520260617001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2026年西乡县峡口镇井坝村集体经济组织茶叶加工设备购置项目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ZYGJ-HZZC-2615</w:t>
      </w:r>
      <w:r>
        <w:br/>
      </w:r>
      <w:r>
        <w:br/>
      </w:r>
      <w:r>
        <w:br/>
      </w:r>
    </w:p>
    <w:p>
      <w:pPr>
        <w:pStyle w:val="null3"/>
        <w:jc w:val="center"/>
        <w:outlineLvl w:val="2"/>
      </w:pPr>
      <w:r>
        <w:rPr>
          <w:rFonts w:ascii="仿宋_GB2312" w:hAnsi="仿宋_GB2312" w:cs="仿宋_GB2312" w:eastAsia="仿宋_GB2312"/>
          <w:sz w:val="28"/>
          <w:b/>
        </w:rPr>
        <w:t>西乡县峡口镇人民政府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西乡县峡口镇人民政府</w:t>
      </w:r>
      <w:r>
        <w:rPr>
          <w:rFonts w:ascii="仿宋_GB2312" w:hAnsi="仿宋_GB2312" w:cs="仿宋_GB2312" w:eastAsia="仿宋_GB2312"/>
        </w:rPr>
        <w:t>委托，拟对</w:t>
      </w:r>
      <w:r>
        <w:rPr>
          <w:rFonts w:ascii="仿宋_GB2312" w:hAnsi="仿宋_GB2312" w:cs="仿宋_GB2312" w:eastAsia="仿宋_GB2312"/>
        </w:rPr>
        <w:t>2026年西乡县峡口镇井坝村集体经济组织茶叶加工设备购置项目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2026年西乡县峡口镇井坝村集体经济组织茶叶加工设备购置项目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6CPSC-60/4.5鲜叶提升机、6CFS-120热风杀青、6CWS-60/4.5网带输送机、6CLHC-120滚筒冷却机、6CHD-140动态烘干机(含动态提升、冷却机)、6CWD-40出茶机各1台套；65/7揉捻机组(含提升机、输送机)、6CCT-120炒干机各2台套；6CMD80/12茶叶理条机4台套；6CCT-150炒干机6台套；2.0摊凉平台4 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直接参加投标的，须出具法人身份证；法定代表人授权代表参加投标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3、具有良好的商业信誉和健全的财务会计制度,具有履行合同所必需的设备和专业技术能力，具有依法缴纳税收和社会保障金的良好记录，参加本项目采购活动前三年内无重大违法活动记录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供应商需在项目电子化交易系统中按要求上传相应证明文件并进行电子签章。</w:t>
      </w:r>
    </w:p>
    <w:p>
      <w:pPr>
        <w:pStyle w:val="null3"/>
      </w:pPr>
      <w:r>
        <w:rPr>
          <w:rFonts w:ascii="仿宋_GB2312" w:hAnsi="仿宋_GB2312" w:cs="仿宋_GB2312" w:eastAsia="仿宋_GB2312"/>
        </w:rPr>
        <w:t>4、本项目专门面向中小企业采购，需提供《中小企业声明函原件》。：供应商需在项目电子化交易系统中按要求上传相应证明文件并进行电子签章。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西乡县峡口镇人民政府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西乡县峡口镇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西乡县峡口镇人民政府经办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15029760035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13369258576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采购包1：1,496,600.00元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代理服务费收费标准：按照实际中标金额的1.5%收取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西乡县峡口镇人民政府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西乡县峡口镇人民政府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西乡县峡口镇人民政府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本项目采购人将严格按照《财政部关于进一步加强政府采购需求和履约验收管理的指导意见》(财库(2016 205号)等政府采购相关法律法规的要求进行验收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联系人：邓先生</w:t>
      </w:r>
    </w:p>
    <w:p>
      <w:pPr>
        <w:pStyle w:val="null3"/>
      </w:pPr>
      <w:r>
        <w:rPr>
          <w:rFonts w:ascii="仿宋_GB2312" w:hAnsi="仿宋_GB2312" w:cs="仿宋_GB2312" w:eastAsia="仿宋_GB2312"/>
        </w:rPr>
        <w:t>联系电话：13369258576</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6CPSC-60/4.5鲜叶提升机、6CFS-120热风杀青、6CWS-60/4.5网带输送机、6CLHC-120滚筒冷却机、6CHD-140动态烘干机(含动态提升、冷却机)、6CWD-40出茶机各1台套:65/7揉捻机组(含提升机、输送机)6CCT-120炒干机各2台套;6CMD80/12茶叶理条机4台套:6CCT-150炒干机6台套;2.0摊凉平台4 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1,496,600.00</w:t>
      </w:r>
    </w:p>
    <w:p>
      <w:pPr>
        <w:pStyle w:val="null3"/>
      </w:pPr>
      <w:r>
        <w:rPr>
          <w:rFonts w:ascii="仿宋_GB2312" w:hAnsi="仿宋_GB2312" w:cs="仿宋_GB2312" w:eastAsia="仿宋_GB2312"/>
        </w:rPr>
        <w:t>采购包最高限价（元）: 1,496,600.00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茶叶加工设备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1,496,600.00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标的名称：茶叶加工设备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鲜叶提升机</w:t>
            </w:r>
          </w:p>
          <w:p>
            <w:pPr>
              <w:pStyle w:val="null3"/>
            </w:pPr>
            <w:r>
              <w:rPr>
                <w:rFonts w:ascii="仿宋_GB2312" w:hAnsi="仿宋_GB2312" w:cs="仿宋_GB2312" w:eastAsia="仿宋_GB2312"/>
              </w:rPr>
              <w:t>型号要求：6CPSC-60/4.5</w:t>
            </w:r>
          </w:p>
          <w:p>
            <w:pPr>
              <w:pStyle w:val="null3"/>
            </w:pPr>
            <w:r>
              <w:rPr>
                <w:rFonts w:ascii="仿宋_GB2312" w:hAnsi="仿宋_GB2312" w:cs="仿宋_GB2312" w:eastAsia="仿宋_GB2312"/>
              </w:rPr>
              <w:t>数量要求：1台</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鲜叶提升机：</w:t>
            </w:r>
          </w:p>
          <w:p>
            <w:pPr>
              <w:pStyle w:val="null3"/>
            </w:pPr>
            <w:r>
              <w:rPr>
                <w:rFonts w:ascii="仿宋_GB2312" w:hAnsi="仿宋_GB2312" w:cs="仿宋_GB2312" w:eastAsia="仿宋_GB2312"/>
              </w:rPr>
              <w:t>1.功能：斜面输送</w:t>
            </w:r>
          </w:p>
          <w:p>
            <w:pPr>
              <w:pStyle w:val="null3"/>
            </w:pPr>
            <w:r>
              <w:rPr>
                <w:rFonts w:ascii="仿宋_GB2312" w:hAnsi="仿宋_GB2312" w:cs="仿宋_GB2312" w:eastAsia="仿宋_GB2312"/>
              </w:rPr>
              <w:t>2.材质：与茶叶接触部位不锈钢链板输送带或食品级橡胶带、框架为Q235材质</w:t>
            </w:r>
          </w:p>
          <w:p>
            <w:pPr>
              <w:pStyle w:val="null3"/>
            </w:pPr>
            <w:r>
              <w:rPr>
                <w:rFonts w:ascii="仿宋_GB2312" w:hAnsi="仿宋_GB2312" w:cs="仿宋_GB2312" w:eastAsia="仿宋_GB2312"/>
              </w:rPr>
              <w:t>3.控制方式：旋钮控制</w:t>
            </w:r>
          </w:p>
          <w:p>
            <w:pPr>
              <w:pStyle w:val="null3"/>
            </w:pPr>
            <w:r>
              <w:rPr>
                <w:rFonts w:ascii="仿宋_GB2312" w:hAnsi="仿宋_GB2312" w:cs="仿宋_GB2312" w:eastAsia="仿宋_GB2312"/>
              </w:rPr>
              <w:t>4.功率≥0.75KW，带速≥15m/min</w:t>
            </w:r>
          </w:p>
          <w:p>
            <w:pPr>
              <w:pStyle w:val="null3"/>
            </w:pPr>
            <w:r>
              <w:rPr>
                <w:rFonts w:ascii="仿宋_GB2312" w:hAnsi="仿宋_GB2312" w:cs="仿宋_GB2312" w:eastAsia="仿宋_GB2312"/>
              </w:rPr>
              <w:t>5.尺寸：4000mm×700mm（可适配场地微调，误差≤±5%）</w:t>
            </w:r>
          </w:p>
          <w:p>
            <w:pPr>
              <w:pStyle w:val="null3"/>
            </w:pPr>
            <w:r>
              <w:rPr>
                <w:rFonts w:ascii="仿宋_GB2312" w:hAnsi="仿宋_GB2312" w:cs="仿宋_GB2312" w:eastAsia="仿宋_GB2312"/>
              </w:rPr>
              <w:t>6.其他：含运输支架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热风杀青机</w:t>
            </w:r>
          </w:p>
          <w:p>
            <w:pPr>
              <w:pStyle w:val="null3"/>
            </w:pPr>
            <w:r>
              <w:rPr>
                <w:rFonts w:ascii="仿宋_GB2312" w:hAnsi="仿宋_GB2312" w:cs="仿宋_GB2312" w:eastAsia="仿宋_GB2312"/>
              </w:rPr>
              <w:t>型号要求：6CFS-120</w:t>
            </w:r>
          </w:p>
          <w:p>
            <w:pPr>
              <w:pStyle w:val="null3"/>
            </w:pPr>
            <w:r>
              <w:rPr>
                <w:rFonts w:ascii="仿宋_GB2312" w:hAnsi="仿宋_GB2312" w:cs="仿宋_GB2312" w:eastAsia="仿宋_GB2312"/>
              </w:rPr>
              <w:t>数量要求：1台</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热风杀青机</w:t>
            </w:r>
          </w:p>
          <w:p>
            <w:pPr>
              <w:pStyle w:val="null3"/>
            </w:pPr>
            <w:r>
              <w:rPr>
                <w:rFonts w:ascii="仿宋_GB2312" w:hAnsi="仿宋_GB2312" w:cs="仿宋_GB2312" w:eastAsia="仿宋_GB2312"/>
              </w:rPr>
              <w:t>1.功能：高温热风杀青</w:t>
            </w:r>
          </w:p>
          <w:p>
            <w:pPr>
              <w:pStyle w:val="null3"/>
            </w:pPr>
            <w:r>
              <w:rPr>
                <w:rFonts w:ascii="仿宋_GB2312" w:hAnsi="仿宋_GB2312" w:cs="仿宋_GB2312" w:eastAsia="仿宋_GB2312"/>
              </w:rPr>
              <w:t>2.材质：滚筒为304不锈钢（厚度≥1.5mm）、框架为Q235材质，包板采用碳钢;</w:t>
            </w:r>
          </w:p>
          <w:p>
            <w:pPr>
              <w:pStyle w:val="null3"/>
            </w:pPr>
            <w:r>
              <w:rPr>
                <w:rFonts w:ascii="仿宋_GB2312" w:hAnsi="仿宋_GB2312" w:cs="仿宋_GB2312" w:eastAsia="仿宋_GB2312"/>
              </w:rPr>
              <w:t>3.控制方式：旋钮控制</w:t>
            </w:r>
          </w:p>
          <w:p>
            <w:pPr>
              <w:pStyle w:val="null3"/>
            </w:pPr>
            <w:r>
              <w:rPr>
                <w:rFonts w:ascii="仿宋_GB2312" w:hAnsi="仿宋_GB2312" w:cs="仿宋_GB2312" w:eastAsia="仿宋_GB2312"/>
              </w:rPr>
              <w:t>4.功率≥15KW</w:t>
            </w:r>
          </w:p>
          <w:p>
            <w:pPr>
              <w:pStyle w:val="null3"/>
            </w:pPr>
            <w:r>
              <w:rPr>
                <w:rFonts w:ascii="仿宋_GB2312" w:hAnsi="仿宋_GB2312" w:cs="仿宋_GB2312" w:eastAsia="仿宋_GB2312"/>
              </w:rPr>
              <w:t>5.杀青形式：热风式杀青，导叶板8°</w:t>
            </w:r>
          </w:p>
          <w:p>
            <w:pPr>
              <w:pStyle w:val="null3"/>
            </w:pPr>
            <w:r>
              <w:rPr>
                <w:rFonts w:ascii="仿宋_GB2312" w:hAnsi="仿宋_GB2312" w:cs="仿宋_GB2312" w:eastAsia="仿宋_GB2312"/>
              </w:rPr>
              <w:t>6.热源：电 / 天然气 / 生物质 / 柴煤；</w:t>
            </w:r>
          </w:p>
          <w:p>
            <w:pPr>
              <w:pStyle w:val="null3"/>
            </w:pPr>
            <w:r>
              <w:rPr>
                <w:rFonts w:ascii="仿宋_GB2312" w:hAnsi="仿宋_GB2312" w:cs="仿宋_GB2312" w:eastAsia="仿宋_GB2312"/>
              </w:rPr>
              <w:t>7.热风温度控制范围：室温--450℃（±2℃）无级可调</w:t>
            </w:r>
          </w:p>
          <w:p>
            <w:pPr>
              <w:pStyle w:val="null3"/>
            </w:pPr>
            <w:r>
              <w:rPr>
                <w:rFonts w:ascii="仿宋_GB2312" w:hAnsi="仿宋_GB2312" w:cs="仿宋_GB2312" w:eastAsia="仿宋_GB2312"/>
              </w:rPr>
              <w:t>8.测温方式：接触式测温；</w:t>
            </w:r>
          </w:p>
          <w:p>
            <w:pPr>
              <w:pStyle w:val="null3"/>
            </w:pPr>
            <w:r>
              <w:rPr>
                <w:rFonts w:ascii="仿宋_GB2312" w:hAnsi="仿宋_GB2312" w:cs="仿宋_GB2312" w:eastAsia="仿宋_GB2312"/>
              </w:rPr>
              <w:t>9.转速：20-40r/min  无级变频可调</w:t>
            </w:r>
          </w:p>
          <w:p>
            <w:pPr>
              <w:pStyle w:val="null3"/>
            </w:pPr>
            <w:r>
              <w:rPr>
                <w:rFonts w:ascii="仿宋_GB2312" w:hAnsi="仿宋_GB2312" w:cs="仿宋_GB2312" w:eastAsia="仿宋_GB2312"/>
              </w:rPr>
              <w:t>10.桶径：1200mm（允许±20mm）；滚筒有效长度：≥6000 mm</w:t>
            </w:r>
          </w:p>
          <w:p>
            <w:pPr>
              <w:pStyle w:val="null3"/>
            </w:pPr>
            <w:r>
              <w:rPr>
                <w:rFonts w:ascii="仿宋_GB2312" w:hAnsi="仿宋_GB2312" w:cs="仿宋_GB2312" w:eastAsia="仿宋_GB2312"/>
              </w:rPr>
              <w:t>11.倾斜度可调范围：0-3°</w:t>
            </w:r>
          </w:p>
          <w:p>
            <w:pPr>
              <w:pStyle w:val="null3"/>
            </w:pPr>
            <w:r>
              <w:rPr>
                <w:rFonts w:ascii="仿宋_GB2312" w:hAnsi="仿宋_GB2312" w:cs="仿宋_GB2312" w:eastAsia="仿宋_GB2312"/>
              </w:rPr>
              <w:t>12.调节方式：电动推杆点动调节;</w:t>
            </w:r>
          </w:p>
          <w:p>
            <w:pPr>
              <w:pStyle w:val="null3"/>
            </w:pPr>
            <w:r>
              <w:rPr>
                <w:rFonts w:ascii="仿宋_GB2312" w:hAnsi="仿宋_GB2312" w:cs="仿宋_GB2312" w:eastAsia="仿宋_GB2312"/>
              </w:rPr>
              <w:t>13.其它：配备原厂标配独立控制柜、排湿辅助管道、温度传感器，高温燃气热风炉。</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网带输送机</w:t>
            </w:r>
          </w:p>
          <w:p>
            <w:pPr>
              <w:pStyle w:val="null3"/>
            </w:pPr>
            <w:r>
              <w:rPr>
                <w:rFonts w:ascii="仿宋_GB2312" w:hAnsi="仿宋_GB2312" w:cs="仿宋_GB2312" w:eastAsia="仿宋_GB2312"/>
              </w:rPr>
              <w:t>型号要求：6CWS-60/4.5</w:t>
            </w:r>
          </w:p>
          <w:p>
            <w:pPr>
              <w:pStyle w:val="null3"/>
            </w:pPr>
            <w:r>
              <w:rPr>
                <w:rFonts w:ascii="仿宋_GB2312" w:hAnsi="仿宋_GB2312" w:cs="仿宋_GB2312" w:eastAsia="仿宋_GB2312"/>
              </w:rPr>
              <w:t>数量要求：1台</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网带输送机：</w:t>
            </w:r>
          </w:p>
          <w:p>
            <w:pPr>
              <w:pStyle w:val="null3"/>
              <w:jc w:val="left"/>
            </w:pPr>
            <w:r>
              <w:rPr>
                <w:rFonts w:ascii="仿宋_GB2312" w:hAnsi="仿宋_GB2312" w:cs="仿宋_GB2312" w:eastAsia="仿宋_GB2312"/>
              </w:rPr>
              <w:t>1.功能：斜面输送,冷却;</w:t>
            </w:r>
          </w:p>
          <w:p>
            <w:pPr>
              <w:pStyle w:val="null3"/>
            </w:pPr>
            <w:r>
              <w:rPr>
                <w:rFonts w:ascii="仿宋_GB2312" w:hAnsi="仿宋_GB2312" w:cs="仿宋_GB2312" w:eastAsia="仿宋_GB2312"/>
              </w:rPr>
              <w:t>2.材质：与茶叶接触部位采用食品级PVC网带或不锈钢（厚度≥1.0mm）、框架为Q235材质</w:t>
            </w:r>
          </w:p>
          <w:p>
            <w:pPr>
              <w:pStyle w:val="null3"/>
            </w:pPr>
            <w:r>
              <w:rPr>
                <w:rFonts w:ascii="仿宋_GB2312" w:hAnsi="仿宋_GB2312" w:cs="仿宋_GB2312" w:eastAsia="仿宋_GB2312"/>
              </w:rPr>
              <w:t>3.控制方式：旋钮控制</w:t>
            </w:r>
          </w:p>
          <w:p>
            <w:pPr>
              <w:pStyle w:val="null3"/>
            </w:pPr>
            <w:r>
              <w:rPr>
                <w:rFonts w:ascii="仿宋_GB2312" w:hAnsi="仿宋_GB2312" w:cs="仿宋_GB2312" w:eastAsia="仿宋_GB2312"/>
              </w:rPr>
              <w:t>4.功率≥0.75KW，带速≥15m/min</w:t>
            </w:r>
          </w:p>
          <w:p>
            <w:pPr>
              <w:pStyle w:val="null3"/>
            </w:pPr>
            <w:r>
              <w:rPr>
                <w:rFonts w:ascii="仿宋_GB2312" w:hAnsi="仿宋_GB2312" w:cs="仿宋_GB2312" w:eastAsia="仿宋_GB2312"/>
              </w:rPr>
              <w:t>5.尺寸：4700mm×800mm（可适配场地微调，误差≤±5%）</w:t>
            </w:r>
          </w:p>
          <w:p>
            <w:pPr>
              <w:pStyle w:val="null3"/>
            </w:pPr>
            <w:r>
              <w:rPr>
                <w:rFonts w:ascii="仿宋_GB2312" w:hAnsi="仿宋_GB2312" w:cs="仿宋_GB2312" w:eastAsia="仿宋_GB2312"/>
              </w:rPr>
              <w:t>6.产能：200-800kg/h</w:t>
            </w:r>
          </w:p>
          <w:p>
            <w:pPr>
              <w:pStyle w:val="null3"/>
              <w:jc w:val="left"/>
            </w:pP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滚筒冷却机</w:t>
            </w:r>
          </w:p>
          <w:p>
            <w:pPr>
              <w:pStyle w:val="null3"/>
            </w:pPr>
            <w:r>
              <w:rPr>
                <w:rFonts w:ascii="仿宋_GB2312" w:hAnsi="仿宋_GB2312" w:cs="仿宋_GB2312" w:eastAsia="仿宋_GB2312"/>
              </w:rPr>
              <w:t>型号要求：6CLHC-120</w:t>
            </w:r>
          </w:p>
          <w:p>
            <w:pPr>
              <w:pStyle w:val="null3"/>
            </w:pPr>
            <w:r>
              <w:rPr>
                <w:rFonts w:ascii="仿宋_GB2312" w:hAnsi="仿宋_GB2312" w:cs="仿宋_GB2312" w:eastAsia="仿宋_GB2312"/>
              </w:rPr>
              <w:t>数量要求：1台</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滚筒冷却机</w:t>
            </w:r>
          </w:p>
          <w:p>
            <w:pPr>
              <w:pStyle w:val="null3"/>
            </w:pPr>
            <w:r>
              <w:rPr>
                <w:rFonts w:ascii="仿宋_GB2312" w:hAnsi="仿宋_GB2312" w:cs="仿宋_GB2312" w:eastAsia="仿宋_GB2312"/>
              </w:rPr>
              <w:t>1.结构要求：120六角型4冷风机式</w:t>
            </w:r>
          </w:p>
          <w:p>
            <w:pPr>
              <w:pStyle w:val="null3"/>
            </w:pPr>
            <w:r>
              <w:rPr>
                <w:rFonts w:ascii="仿宋_GB2312" w:hAnsi="仿宋_GB2312" w:cs="仿宋_GB2312" w:eastAsia="仿宋_GB2312"/>
              </w:rPr>
              <w:t>2.外形尺寸：5000*1600*1900mm（允许±5%）</w:t>
            </w:r>
          </w:p>
          <w:p>
            <w:pPr>
              <w:pStyle w:val="null3"/>
            </w:pPr>
            <w:r>
              <w:rPr>
                <w:rFonts w:ascii="仿宋_GB2312" w:hAnsi="仿宋_GB2312" w:cs="仿宋_GB2312" w:eastAsia="仿宋_GB2312"/>
              </w:rPr>
              <w:t>3.电机功率≥0.75KW</w:t>
            </w:r>
          </w:p>
          <w:p>
            <w:pPr>
              <w:pStyle w:val="null3"/>
            </w:pPr>
            <w:r>
              <w:rPr>
                <w:rFonts w:ascii="仿宋_GB2312" w:hAnsi="仿宋_GB2312" w:cs="仿宋_GB2312" w:eastAsia="仿宋_GB2312"/>
              </w:rPr>
              <w:t>4.材质要求：与茶叶接触部位不锈钢或不锈钢网</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动态烘干机（含动态提升机 + 冷却机）</w:t>
            </w:r>
          </w:p>
          <w:p>
            <w:pPr>
              <w:pStyle w:val="null3"/>
            </w:pPr>
            <w:r>
              <w:rPr>
                <w:rFonts w:ascii="仿宋_GB2312" w:hAnsi="仿宋_GB2312" w:cs="仿宋_GB2312" w:eastAsia="仿宋_GB2312"/>
              </w:rPr>
              <w:t>型号要求：6CHD-140</w:t>
            </w:r>
          </w:p>
          <w:p>
            <w:pPr>
              <w:pStyle w:val="null3"/>
            </w:pPr>
            <w:r>
              <w:rPr>
                <w:rFonts w:ascii="仿宋_GB2312" w:hAnsi="仿宋_GB2312" w:cs="仿宋_GB2312" w:eastAsia="仿宋_GB2312"/>
              </w:rPr>
              <w:t>数量要求：1台/套</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动态烘干机(含动态提升、冷却机)</w:t>
            </w:r>
          </w:p>
          <w:p>
            <w:pPr>
              <w:pStyle w:val="null3"/>
            </w:pPr>
            <w:r>
              <w:rPr>
                <w:rFonts w:ascii="仿宋_GB2312" w:hAnsi="仿宋_GB2312" w:cs="仿宋_GB2312" w:eastAsia="仿宋_GB2312"/>
              </w:rPr>
              <w:t>1.功能：热风烘干脱水;</w:t>
            </w:r>
          </w:p>
          <w:p>
            <w:pPr>
              <w:pStyle w:val="null3"/>
            </w:pPr>
            <w:r>
              <w:rPr>
                <w:rFonts w:ascii="仿宋_GB2312" w:hAnsi="仿宋_GB2312" w:cs="仿宋_GB2312" w:eastAsia="仿宋_GB2312"/>
              </w:rPr>
              <w:t>2.材质：滚筒为304不锈钢（厚度≥1.2mm）、框架为Q235材质，包板采用碳钢;</w:t>
            </w:r>
          </w:p>
          <w:p>
            <w:pPr>
              <w:pStyle w:val="null3"/>
            </w:pPr>
            <w:r>
              <w:rPr>
                <w:rFonts w:ascii="仿宋_GB2312" w:hAnsi="仿宋_GB2312" w:cs="仿宋_GB2312" w:eastAsia="仿宋_GB2312"/>
              </w:rPr>
              <w:t>3.控制方式：旋钮控制</w:t>
            </w:r>
          </w:p>
          <w:p>
            <w:pPr>
              <w:pStyle w:val="null3"/>
            </w:pPr>
            <w:r>
              <w:rPr>
                <w:rFonts w:ascii="仿宋_GB2312" w:hAnsi="仿宋_GB2312" w:cs="仿宋_GB2312" w:eastAsia="仿宋_GB2312"/>
              </w:rPr>
              <w:t>4.功率≥15KW</w:t>
            </w:r>
          </w:p>
          <w:p>
            <w:pPr>
              <w:pStyle w:val="null3"/>
            </w:pPr>
            <w:r>
              <w:rPr>
                <w:rFonts w:ascii="仿宋_GB2312" w:hAnsi="仿宋_GB2312" w:cs="仿宋_GB2312" w:eastAsia="仿宋_GB2312"/>
              </w:rPr>
              <w:t>6.杀青形式：热风式杀青，导叶板6°</w:t>
            </w:r>
          </w:p>
          <w:p>
            <w:pPr>
              <w:pStyle w:val="null3"/>
            </w:pPr>
            <w:r>
              <w:rPr>
                <w:rFonts w:ascii="仿宋_GB2312" w:hAnsi="仿宋_GB2312" w:cs="仿宋_GB2312" w:eastAsia="仿宋_GB2312"/>
              </w:rPr>
              <w:t>7.加热方式：电加热 / 生物质 / 天然气</w:t>
            </w:r>
          </w:p>
          <w:p>
            <w:pPr>
              <w:pStyle w:val="null3"/>
            </w:pPr>
            <w:r>
              <w:rPr>
                <w:rFonts w:ascii="仿宋_GB2312" w:hAnsi="仿宋_GB2312" w:cs="仿宋_GB2312" w:eastAsia="仿宋_GB2312"/>
              </w:rPr>
              <w:t>8.热风温度控制范围：室温--450℃（±2℃）无级可调</w:t>
            </w:r>
          </w:p>
          <w:p>
            <w:pPr>
              <w:pStyle w:val="null3"/>
            </w:pPr>
            <w:r>
              <w:rPr>
                <w:rFonts w:ascii="仿宋_GB2312" w:hAnsi="仿宋_GB2312" w:cs="仿宋_GB2312" w:eastAsia="仿宋_GB2312"/>
              </w:rPr>
              <w:t>9.测温方式：接触式测温；</w:t>
            </w:r>
          </w:p>
          <w:p>
            <w:pPr>
              <w:pStyle w:val="null3"/>
            </w:pPr>
            <w:r>
              <w:rPr>
                <w:rFonts w:ascii="仿宋_GB2312" w:hAnsi="仿宋_GB2312" w:cs="仿宋_GB2312" w:eastAsia="仿宋_GB2312"/>
              </w:rPr>
              <w:t>10.转速：20-40r/min  无级变频可调</w:t>
            </w:r>
          </w:p>
          <w:p>
            <w:pPr>
              <w:pStyle w:val="null3"/>
            </w:pPr>
            <w:r>
              <w:rPr>
                <w:rFonts w:ascii="仿宋_GB2312" w:hAnsi="仿宋_GB2312" w:cs="仿宋_GB2312" w:eastAsia="仿宋_GB2312"/>
              </w:rPr>
              <w:t>11.桶径：1400mm(允许±20mm），滚筒长度≥6000mm；</w:t>
            </w:r>
          </w:p>
          <w:p>
            <w:pPr>
              <w:pStyle w:val="null3"/>
            </w:pPr>
            <w:r>
              <w:rPr>
                <w:rFonts w:ascii="仿宋_GB2312" w:hAnsi="仿宋_GB2312" w:cs="仿宋_GB2312" w:eastAsia="仿宋_GB2312"/>
              </w:rPr>
              <w:t>12.倾斜度可调范围：0-3°</w:t>
            </w:r>
          </w:p>
          <w:p>
            <w:pPr>
              <w:pStyle w:val="null3"/>
            </w:pPr>
            <w:r>
              <w:rPr>
                <w:rFonts w:ascii="仿宋_GB2312" w:hAnsi="仿宋_GB2312" w:cs="仿宋_GB2312" w:eastAsia="仿宋_GB2312"/>
              </w:rPr>
              <w:t>13.含单独配电柜</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出茶机</w:t>
            </w:r>
          </w:p>
          <w:p>
            <w:pPr>
              <w:pStyle w:val="null3"/>
            </w:pPr>
            <w:r>
              <w:rPr>
                <w:rFonts w:ascii="仿宋_GB2312" w:hAnsi="仿宋_GB2312" w:cs="仿宋_GB2312" w:eastAsia="仿宋_GB2312"/>
              </w:rPr>
              <w:t>型号要求：6CWD-40</w:t>
            </w:r>
          </w:p>
          <w:p>
            <w:pPr>
              <w:pStyle w:val="null3"/>
            </w:pPr>
            <w:r>
              <w:rPr>
                <w:rFonts w:ascii="仿宋_GB2312" w:hAnsi="仿宋_GB2312" w:cs="仿宋_GB2312" w:eastAsia="仿宋_GB2312"/>
              </w:rPr>
              <w:t>数量要求：1台</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出茶机</w:t>
            </w:r>
          </w:p>
          <w:p>
            <w:pPr>
              <w:pStyle w:val="null3"/>
            </w:pPr>
            <w:r>
              <w:rPr>
                <w:rFonts w:ascii="仿宋_GB2312" w:hAnsi="仿宋_GB2312" w:cs="仿宋_GB2312" w:eastAsia="仿宋_GB2312"/>
              </w:rPr>
              <w:t>1.网带宽400mm</w:t>
            </w:r>
          </w:p>
          <w:p>
            <w:pPr>
              <w:pStyle w:val="null3"/>
            </w:pPr>
            <w:r>
              <w:rPr>
                <w:rFonts w:ascii="仿宋_GB2312" w:hAnsi="仿宋_GB2312" w:cs="仿宋_GB2312" w:eastAsia="仿宋_GB2312"/>
              </w:rPr>
              <w:t>2.配用电机功率≥0.8KW</w:t>
            </w:r>
          </w:p>
          <w:p>
            <w:pPr>
              <w:pStyle w:val="null3"/>
            </w:pPr>
            <w:r>
              <w:rPr>
                <w:rFonts w:ascii="仿宋_GB2312" w:hAnsi="仿宋_GB2312" w:cs="仿宋_GB2312" w:eastAsia="仿宋_GB2312"/>
              </w:rPr>
              <w:t>3.接触茶叶部位：食品级不锈钢，食品级橡胶网带或不锈钢网带</w:t>
            </w:r>
          </w:p>
          <w:p>
            <w:pPr>
              <w:pStyle w:val="null3"/>
            </w:pPr>
            <w:r>
              <w:rPr>
                <w:rFonts w:ascii="仿宋_GB2312" w:hAnsi="仿宋_GB2312" w:cs="仿宋_GB2312" w:eastAsia="仿宋_GB2312"/>
              </w:rPr>
              <w:t>4.外形尺寸：3500*650*1400mm（允许±5%）</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揉捻机组（含提升机、输送机）</w:t>
            </w:r>
          </w:p>
          <w:p>
            <w:pPr>
              <w:pStyle w:val="null3"/>
            </w:pPr>
            <w:r>
              <w:rPr>
                <w:rFonts w:ascii="仿宋_GB2312" w:hAnsi="仿宋_GB2312" w:cs="仿宋_GB2312" w:eastAsia="仿宋_GB2312"/>
              </w:rPr>
              <w:t>型号要求：65/7揉捻机组（6CR-65 型揉捻机 × 7 盘联动成套机组）</w:t>
            </w:r>
          </w:p>
          <w:p>
            <w:pPr>
              <w:pStyle w:val="null3"/>
            </w:pPr>
            <w:r>
              <w:rPr>
                <w:rFonts w:ascii="仿宋_GB2312" w:hAnsi="仿宋_GB2312" w:cs="仿宋_GB2312" w:eastAsia="仿宋_GB2312"/>
              </w:rPr>
              <w:t>数量要求：2台/套</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65/7揉捻机组(含提升机、输送机)</w:t>
            </w:r>
          </w:p>
          <w:p>
            <w:pPr>
              <w:pStyle w:val="null3"/>
            </w:pPr>
            <w:r>
              <w:rPr>
                <w:rFonts w:ascii="仿宋_GB2312" w:hAnsi="仿宋_GB2312" w:cs="仿宋_GB2312" w:eastAsia="仿宋_GB2312"/>
              </w:rPr>
              <w:t>1.功能：揉捻时间自由设置，压力、参数等可分步骤调节，自动上料、出料；揉捻中途可暂停。</w:t>
            </w:r>
          </w:p>
          <w:p>
            <w:pPr>
              <w:pStyle w:val="null3"/>
            </w:pPr>
            <w:r>
              <w:rPr>
                <w:rFonts w:ascii="仿宋_GB2312" w:hAnsi="仿宋_GB2312" w:cs="仿宋_GB2312" w:eastAsia="仿宋_GB2312"/>
              </w:rPr>
              <w:t>2.材质：与茶叶接触部位采用不锈钢（板厚≥1.2mm）、框架为Q235材质，</w:t>
            </w:r>
          </w:p>
          <w:p>
            <w:pPr>
              <w:pStyle w:val="null3"/>
            </w:pPr>
            <w:r>
              <w:rPr>
                <w:rFonts w:ascii="仿宋_GB2312" w:hAnsi="仿宋_GB2312" w:cs="仿宋_GB2312" w:eastAsia="仿宋_GB2312"/>
              </w:rPr>
              <w:t>3.控制系统：旋钮控制</w:t>
            </w:r>
          </w:p>
          <w:p>
            <w:pPr>
              <w:pStyle w:val="null3"/>
            </w:pPr>
            <w:r>
              <w:rPr>
                <w:rFonts w:ascii="仿宋_GB2312" w:hAnsi="仿宋_GB2312" w:cs="仿宋_GB2312" w:eastAsia="仿宋_GB2312"/>
              </w:rPr>
              <w:t>4.尺寸：桶径φ650mm、单桶有效容积匹配 65 型标准规格，共计 7 组揉捻桶同步运行。</w:t>
            </w:r>
          </w:p>
          <w:p>
            <w:pPr>
              <w:pStyle w:val="null3"/>
            </w:pPr>
            <w:r>
              <w:rPr>
                <w:rFonts w:ascii="仿宋_GB2312" w:hAnsi="仿宋_GB2312" w:cs="仿宋_GB2312" w:eastAsia="仿宋_GB2312"/>
              </w:rPr>
              <w:t>5.产能：单桶揉捻量40KG/桶</w:t>
            </w:r>
          </w:p>
          <w:p>
            <w:pPr>
              <w:pStyle w:val="null3"/>
            </w:pPr>
            <w:r>
              <w:rPr>
                <w:rFonts w:ascii="仿宋_GB2312" w:hAnsi="仿宋_GB2312" w:cs="仿宋_GB2312" w:eastAsia="仿宋_GB2312"/>
              </w:rPr>
              <w:t xml:space="preserve">6.揉筒转速：0--50r/min 无级变频可调                                                                                               </w:t>
            </w:r>
          </w:p>
          <w:p>
            <w:pPr>
              <w:pStyle w:val="null3"/>
            </w:pPr>
            <w:r>
              <w:rPr>
                <w:rFonts w:ascii="仿宋_GB2312" w:hAnsi="仿宋_GB2312" w:cs="仿宋_GB2312" w:eastAsia="仿宋_GB2312"/>
              </w:rPr>
              <w:t xml:space="preserve">7.加压方式：自动加压                                                                                                             </w:t>
            </w:r>
          </w:p>
          <w:p>
            <w:pPr>
              <w:pStyle w:val="null3"/>
            </w:pPr>
            <w:r>
              <w:rPr>
                <w:rFonts w:ascii="仿宋_GB2312" w:hAnsi="仿宋_GB2312" w:cs="仿宋_GB2312" w:eastAsia="仿宋_GB2312"/>
              </w:rPr>
              <w:t xml:space="preserve">8.开关门方式：机械开关门                                                                                                    </w:t>
            </w:r>
          </w:p>
          <w:p>
            <w:pPr>
              <w:pStyle w:val="null3"/>
            </w:pPr>
            <w:r>
              <w:rPr>
                <w:rFonts w:ascii="仿宋_GB2312" w:hAnsi="仿宋_GB2312" w:cs="仿宋_GB2312" w:eastAsia="仿宋_GB2312"/>
              </w:rPr>
              <w:t>9.定位下料方式：传感器定位，不锈钢料斗下料</w:t>
            </w:r>
          </w:p>
          <w:p>
            <w:pPr>
              <w:pStyle w:val="null3"/>
            </w:pPr>
            <w:r>
              <w:rPr>
                <w:rFonts w:ascii="仿宋_GB2312" w:hAnsi="仿宋_GB2312" w:cs="仿宋_GB2312" w:eastAsia="仿宋_GB2312"/>
              </w:rPr>
              <w:t>10.其它：每套配独立配电柜、含辅助支架及平台</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6CCT-120炒干机</w:t>
            </w:r>
          </w:p>
          <w:p>
            <w:pPr>
              <w:pStyle w:val="null3"/>
            </w:pPr>
            <w:r>
              <w:rPr>
                <w:rFonts w:ascii="仿宋_GB2312" w:hAnsi="仿宋_GB2312" w:cs="仿宋_GB2312" w:eastAsia="仿宋_GB2312"/>
              </w:rPr>
              <w:t>型号要求：6CCT-120</w:t>
            </w:r>
          </w:p>
          <w:p>
            <w:pPr>
              <w:pStyle w:val="null3"/>
            </w:pPr>
            <w:r>
              <w:rPr>
                <w:rFonts w:ascii="仿宋_GB2312" w:hAnsi="仿宋_GB2312" w:cs="仿宋_GB2312" w:eastAsia="仿宋_GB2312"/>
              </w:rPr>
              <w:t>数量要求：2台</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6CCT-120炒干机：</w:t>
            </w:r>
          </w:p>
          <w:p>
            <w:pPr>
              <w:pStyle w:val="null3"/>
            </w:pPr>
            <w:r>
              <w:rPr>
                <w:rFonts w:ascii="仿宋_GB2312" w:hAnsi="仿宋_GB2312" w:cs="仿宋_GB2312" w:eastAsia="仿宋_GB2312"/>
              </w:rPr>
              <w:t>1、变频调速、倒顺开关、滚筒式；</w:t>
            </w:r>
          </w:p>
          <w:p>
            <w:pPr>
              <w:pStyle w:val="null3"/>
            </w:pPr>
            <w:r>
              <w:rPr>
                <w:rFonts w:ascii="仿宋_GB2312" w:hAnsi="仿宋_GB2312" w:cs="仿宋_GB2312" w:eastAsia="仿宋_GB2312"/>
              </w:rPr>
              <w:t>2、用于茶叶炒干碳钢滚筒；</w:t>
            </w:r>
          </w:p>
          <w:p>
            <w:pPr>
              <w:pStyle w:val="null3"/>
            </w:pPr>
            <w:r>
              <w:rPr>
                <w:rFonts w:ascii="仿宋_GB2312" w:hAnsi="仿宋_GB2312" w:cs="仿宋_GB2312" w:eastAsia="仿宋_GB2312"/>
              </w:rPr>
              <w:t>3、滚筒公称直径φ1200mm（±20），滚筒长度≥1800mm，有效容积匹配 120 型标准；</w:t>
            </w:r>
          </w:p>
          <w:p>
            <w:pPr>
              <w:pStyle w:val="null3"/>
            </w:pPr>
            <w:r>
              <w:rPr>
                <w:rFonts w:ascii="仿宋_GB2312" w:hAnsi="仿宋_GB2312" w:cs="仿宋_GB2312" w:eastAsia="仿宋_GB2312"/>
              </w:rPr>
              <w:t>4、加热方式：生物颗粒 / 柴 / 煤 / 天然气；</w:t>
            </w:r>
          </w:p>
          <w:p>
            <w:pPr>
              <w:pStyle w:val="null3"/>
            </w:pPr>
            <w:r>
              <w:rPr>
                <w:rFonts w:ascii="仿宋_GB2312" w:hAnsi="仿宋_GB2312" w:cs="仿宋_GB2312" w:eastAsia="仿宋_GB2312"/>
              </w:rPr>
              <w:t>5、传动方式：链轮、链条传动；</w:t>
            </w:r>
          </w:p>
          <w:p>
            <w:pPr>
              <w:pStyle w:val="null3"/>
            </w:pPr>
            <w:r>
              <w:rPr>
                <w:rFonts w:ascii="仿宋_GB2312" w:hAnsi="仿宋_GB2312" w:cs="仿宋_GB2312" w:eastAsia="仿宋_GB2312"/>
              </w:rPr>
              <w:t>6、控制方式：旋钮控制。</w:t>
            </w:r>
          </w:p>
          <w:p>
            <w:pPr>
              <w:pStyle w:val="null3"/>
            </w:pPr>
            <w:r>
              <w:rPr>
                <w:rFonts w:ascii="仿宋_GB2312" w:hAnsi="仿宋_GB2312" w:cs="仿宋_GB2312" w:eastAsia="仿宋_GB2312"/>
              </w:rPr>
              <w:t>7、单台独立配电柜</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茶叶理条机</w:t>
            </w:r>
          </w:p>
          <w:p>
            <w:pPr>
              <w:pStyle w:val="null3"/>
            </w:pPr>
            <w:r>
              <w:rPr>
                <w:rFonts w:ascii="仿宋_GB2312" w:hAnsi="仿宋_GB2312" w:cs="仿宋_GB2312" w:eastAsia="仿宋_GB2312"/>
              </w:rPr>
              <w:t>型号要求：6CMD80/12</w:t>
            </w:r>
          </w:p>
          <w:p>
            <w:pPr>
              <w:pStyle w:val="null3"/>
            </w:pPr>
            <w:r>
              <w:rPr>
                <w:rFonts w:ascii="仿宋_GB2312" w:hAnsi="仿宋_GB2312" w:cs="仿宋_GB2312" w:eastAsia="仿宋_GB2312"/>
              </w:rPr>
              <w:t>数量要求：4台</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茶叶理条机：</w:t>
            </w:r>
          </w:p>
          <w:p>
            <w:pPr>
              <w:pStyle w:val="null3"/>
            </w:pPr>
            <w:r>
              <w:rPr>
                <w:rFonts w:ascii="仿宋_GB2312" w:hAnsi="仿宋_GB2312" w:cs="仿宋_GB2312" w:eastAsia="仿宋_GB2312"/>
              </w:rPr>
              <w:t>1、时间控制出茶/按钮控制出茶可选</w:t>
            </w:r>
          </w:p>
          <w:p>
            <w:pPr>
              <w:pStyle w:val="null3"/>
            </w:pPr>
            <w:r>
              <w:rPr>
                <w:rFonts w:ascii="仿宋_GB2312" w:hAnsi="仿宋_GB2312" w:cs="仿宋_GB2312" w:eastAsia="仿宋_GB2312"/>
              </w:rPr>
              <w:t>2、不锈钢锅体，碳钢方管机架</w:t>
            </w:r>
          </w:p>
          <w:p>
            <w:pPr>
              <w:pStyle w:val="null3"/>
            </w:pPr>
            <w:r>
              <w:rPr>
                <w:rFonts w:ascii="仿宋_GB2312" w:hAnsi="仿宋_GB2312" w:cs="仿宋_GB2312" w:eastAsia="仿宋_GB2312"/>
              </w:rPr>
              <w:t>3、电热式，自动温控</w:t>
            </w:r>
          </w:p>
          <w:p>
            <w:pPr>
              <w:pStyle w:val="null3"/>
            </w:pPr>
            <w:r>
              <w:rPr>
                <w:rFonts w:ascii="仿宋_GB2312" w:hAnsi="仿宋_GB2312" w:cs="仿宋_GB2312" w:eastAsia="仿宋_GB2312"/>
              </w:rPr>
              <w:t>4、电热功率≥24KW，电机功率大于等于0.7kw</w:t>
            </w:r>
          </w:p>
          <w:p>
            <w:pPr>
              <w:pStyle w:val="null3"/>
            </w:pPr>
            <w:r>
              <w:rPr>
                <w:rFonts w:ascii="仿宋_GB2312" w:hAnsi="仿宋_GB2312" w:cs="仿宋_GB2312" w:eastAsia="仿宋_GB2312"/>
              </w:rPr>
              <w:t>5、外形尺寸：2500*1200*1150（允许±5%）</w:t>
            </w:r>
          </w:p>
          <w:p>
            <w:pPr>
              <w:pStyle w:val="null3"/>
            </w:pPr>
            <w:r>
              <w:rPr>
                <w:rFonts w:ascii="仿宋_GB2312" w:hAnsi="仿宋_GB2312" w:cs="仿宋_GB2312" w:eastAsia="仿宋_GB2312"/>
              </w:rPr>
              <w:t>6、每套配独立配电柜</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6CCT-150炒干机</w:t>
            </w:r>
          </w:p>
          <w:p>
            <w:pPr>
              <w:pStyle w:val="null3"/>
            </w:pPr>
            <w:r>
              <w:rPr>
                <w:rFonts w:ascii="仿宋_GB2312" w:hAnsi="仿宋_GB2312" w:cs="仿宋_GB2312" w:eastAsia="仿宋_GB2312"/>
              </w:rPr>
              <w:t>型号要求：6CCT-150</w:t>
            </w:r>
          </w:p>
          <w:p>
            <w:pPr>
              <w:pStyle w:val="null3"/>
            </w:pPr>
            <w:r>
              <w:rPr>
                <w:rFonts w:ascii="仿宋_GB2312" w:hAnsi="仿宋_GB2312" w:cs="仿宋_GB2312" w:eastAsia="仿宋_GB2312"/>
              </w:rPr>
              <w:t>数量要求：6台</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6CCT-150炒干机：</w:t>
            </w:r>
          </w:p>
          <w:p>
            <w:pPr>
              <w:pStyle w:val="null3"/>
            </w:pPr>
            <w:r>
              <w:rPr>
                <w:rFonts w:ascii="仿宋_GB2312" w:hAnsi="仿宋_GB2312" w:cs="仿宋_GB2312" w:eastAsia="仿宋_GB2312"/>
              </w:rPr>
              <w:t>1、变频调速、倒顺开关、滚筒式；</w:t>
            </w:r>
          </w:p>
          <w:p>
            <w:pPr>
              <w:pStyle w:val="null3"/>
            </w:pPr>
            <w:r>
              <w:rPr>
                <w:rFonts w:ascii="仿宋_GB2312" w:hAnsi="仿宋_GB2312" w:cs="仿宋_GB2312" w:eastAsia="仿宋_GB2312"/>
              </w:rPr>
              <w:t>2、用于茶叶炒干碳钢滚筒；</w:t>
            </w:r>
          </w:p>
          <w:p>
            <w:pPr>
              <w:pStyle w:val="null3"/>
            </w:pPr>
            <w:r>
              <w:rPr>
                <w:rFonts w:ascii="仿宋_GB2312" w:hAnsi="仿宋_GB2312" w:cs="仿宋_GB2312" w:eastAsia="仿宋_GB2312"/>
              </w:rPr>
              <w:t>3、滚筒公称直径φ1500mm（±20），滚筒长度≥2300mm，有效容积匹配 150 型标准；</w:t>
            </w:r>
          </w:p>
          <w:p>
            <w:pPr>
              <w:pStyle w:val="null3"/>
            </w:pPr>
            <w:r>
              <w:rPr>
                <w:rFonts w:ascii="仿宋_GB2312" w:hAnsi="仿宋_GB2312" w:cs="仿宋_GB2312" w:eastAsia="仿宋_GB2312"/>
              </w:rPr>
              <w:t>4、加热方式：生物颗粒 / 柴 / 煤 / 天然气；</w:t>
            </w:r>
          </w:p>
          <w:p>
            <w:pPr>
              <w:pStyle w:val="null3"/>
            </w:pPr>
            <w:r>
              <w:rPr>
                <w:rFonts w:ascii="仿宋_GB2312" w:hAnsi="仿宋_GB2312" w:cs="仿宋_GB2312" w:eastAsia="仿宋_GB2312"/>
              </w:rPr>
              <w:t>5、传动方式：链轮、链条传动；</w:t>
            </w:r>
          </w:p>
          <w:p>
            <w:pPr>
              <w:pStyle w:val="null3"/>
            </w:pPr>
            <w:r>
              <w:rPr>
                <w:rFonts w:ascii="仿宋_GB2312" w:hAnsi="仿宋_GB2312" w:cs="仿宋_GB2312" w:eastAsia="仿宋_GB2312"/>
              </w:rPr>
              <w:t>6、控制方式：旋钮控制。</w:t>
            </w:r>
          </w:p>
          <w:p>
            <w:pPr>
              <w:pStyle w:val="null3"/>
            </w:pPr>
            <w:r>
              <w:rPr>
                <w:rFonts w:ascii="仿宋_GB2312" w:hAnsi="仿宋_GB2312" w:cs="仿宋_GB2312" w:eastAsia="仿宋_GB2312"/>
              </w:rPr>
              <w:t>7、单台独立配电柜</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摊凉平台</w:t>
            </w:r>
          </w:p>
          <w:p>
            <w:pPr>
              <w:pStyle w:val="null3"/>
            </w:pPr>
            <w:r>
              <w:rPr>
                <w:rFonts w:ascii="仿宋_GB2312" w:hAnsi="仿宋_GB2312" w:cs="仿宋_GB2312" w:eastAsia="仿宋_GB2312"/>
              </w:rPr>
              <w:t>型号要求：2.0摊凉平台</w:t>
            </w:r>
          </w:p>
          <w:p>
            <w:pPr>
              <w:pStyle w:val="null3"/>
            </w:pPr>
            <w:r>
              <w:rPr>
                <w:rFonts w:ascii="仿宋_GB2312" w:hAnsi="仿宋_GB2312" w:cs="仿宋_GB2312" w:eastAsia="仿宋_GB2312"/>
              </w:rPr>
              <w:t>数量要求：4台/套</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摊凉平台</w:t>
            </w:r>
          </w:p>
          <w:p>
            <w:pPr>
              <w:pStyle w:val="null3"/>
            </w:pPr>
            <w:r>
              <w:rPr>
                <w:rFonts w:ascii="仿宋_GB2312" w:hAnsi="仿宋_GB2312" w:cs="仿宋_GB2312" w:eastAsia="仿宋_GB2312"/>
              </w:rPr>
              <w:t>1、平台主体摊凉网板： 304 不锈钢冲孔板，厚度≥1.2mm，</w:t>
            </w:r>
          </w:p>
          <w:p>
            <w:pPr>
              <w:pStyle w:val="null3"/>
            </w:pPr>
            <w:r>
              <w:rPr>
                <w:rFonts w:ascii="仿宋_GB2312" w:hAnsi="仿宋_GB2312" w:cs="仿宋_GB2312" w:eastAsia="仿宋_GB2312"/>
              </w:rPr>
              <w:t>2、外形尺寸：长2060*宽1080*高550mm（允许±50mm）。</w:t>
            </w:r>
          </w:p>
          <w:p>
            <w:pPr>
              <w:pStyle w:val="null3"/>
            </w:pPr>
            <w:r>
              <w:rPr>
                <w:rFonts w:ascii="仿宋_GB2312" w:hAnsi="仿宋_GB2312" w:cs="仿宋_GB2312" w:eastAsia="仿宋_GB2312"/>
              </w:rPr>
              <w:t>3、风机配置：低噪轴流风机≥2 台，功率≥0.18kW / 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陕西省汉中市西乡县峡口镇井坝村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进度款，货到现场检验合格，达到付款条件起10个工作日内，支付合同总金额的30.0%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进度款，设备安装调试完毕，操作培训完成，通过验收合格经审计后，达到付款条件起10个工作日内，支付合同总金额的40.0%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由成交供应商提出，采购人组织验收。本项目采购人将严格按照《财政部关于进一步加强政府采购需求和履约验收管理的指导意 见》(财库(2016 205号)等政府采购相关法律法规的要求进行验收。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交货验收合格后质保一年。在质保期内供应商需7*24小时电话支持，如出现质量问题或 需要供应商提供现场技术支持的情况下，供应商在接到采购人的通知后必须在4小时内到达项目现场。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因违约或终止合同而引起的损失和损害的赔偿，委托单位与供应商之间应当协商解决;如未能达成一致，协商或调解不成的，根据双方约定提交仲裁，或向项目所在地人民法院提起诉讼。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因项目存档需要，成交供应商在中标公示后5个工作日内向代理机构提交纸质响应文件1正1副1电子版，所提交响应文件应与投标所提交加密文件内容一致，印章齐全。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如按照汉中市财政局《关于全面推行政府采购供应商基本资格条件承诺制的通知》（汉采办采管〔2024〕20号）文件要求，提供资格承诺函则此项不再需要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本项目专门面向中小企业采购，需提供《中小企业声明函原件》。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供应商应提交的相关资格证明材料.docx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响应文件中未按照招标文件规定要求签字、盖章的</w:t>
            </w:r>
          </w:p>
        </w:tc>
        <w:tc>
          <w:tcPr>
            <w:tcW w:type="dxa" w:w="1661"/>
          </w:tcPr>
          <w:p>
            <w:pPr>
              <w:pStyle w:val="null3"/>
            </w:pPr>
            <w:r>
              <w:rPr>
                <w:rFonts w:ascii="仿宋_GB2312" w:hAnsi="仿宋_GB2312" w:cs="仿宋_GB2312" w:eastAsia="仿宋_GB2312"/>
              </w:rPr>
              <w:t>开标一览表 产品技术参数表 供应商应提交的相关资格证明材料.docx 投标函 供应商类似项目业绩一览表.docx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投标有效期不足的或无有效期的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投标报价超过招标文件中规定的采购预算或最高限价或标的金额的。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不满足招标文件中实质性条款要求的（标注★的参数不可偏离出现一项既属于不满足实质性条款要求）。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供应商所投产品完全符合招标文件技术参数要求的没有负偏离的得25分；标注★号的核心参数不允许偏离，标注▲号的参数每有一项负偏离的扣0.5分，共25分，扣完为止（即如有50项及以上技术参数负偏离本项得分为0分，核心参数偏离其投标将被否决）。</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对本项目提供的实施方案中包括：①货源组织及供货进度计划方案；②质量控制措施、关键节点把控方案；③包装运输及安装调试方案；④退货换货机制；⑤项目应急预案，以上5项内容完整且符合采购需求的得30分，每缺一项6分，每有一处缺陷扣2分，直至本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对本项目提供的售后服务方案中包括：①售后服务机构或售后服务网点配置；②售后服务设备和人员配置；③质量跟踪计划；④产品使用培训计划及方案；⑤售后服务响应方案及响应时间，以上5项内容完整且符合采购需求的得10分，每缺一项扣2分，每有一处缺陷扣1分，直至本项分值扣完为止。 注：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 月1日至今完成的类似业绩证明，每提供一份得2.5分，最高得5分； 注：业绩须是供应商完成的类似项目，提供中标通知书或协议书（合同），提供上述资料的扫描件或加盖公章的复印件，否则不作为加分项。注1、类似业绩指农业机械类设备销售业绩；2、证明资料中标通知书或协议书（合同）二者具备其一即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满足磋商文件要求且报价最低的为评审基准价，价格得分=（评审基准价/报价）×标准分值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