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F54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pacing w:val="1134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1134"/>
          <w:sz w:val="44"/>
          <w:szCs w:val="44"/>
        </w:rPr>
        <w:t>合同书</w:t>
      </w:r>
    </w:p>
    <w:p w14:paraId="3F07770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60" w:lineRule="exact"/>
        <w:textAlignment w:val="auto"/>
        <w:rPr>
          <w:rFonts w:hint="default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 xml:space="preserve">                          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 xml:space="preserve">   （草拟）</w:t>
      </w:r>
    </w:p>
    <w:p w14:paraId="493840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32CE9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甲方（采购方）：________________________</w:t>
      </w:r>
    </w:p>
    <w:p w14:paraId="1F286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统一社会信用代码：________________________</w:t>
      </w:r>
    </w:p>
    <w:p w14:paraId="5B951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地址：__________________________________</w:t>
      </w:r>
    </w:p>
    <w:p w14:paraId="47FFD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联系电话：______________________________</w:t>
      </w:r>
    </w:p>
    <w:p w14:paraId="5CC75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乙方（供应方）：________________________</w:t>
      </w:r>
    </w:p>
    <w:p w14:paraId="5C939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统一社会信用代码：________________________</w:t>
      </w:r>
    </w:p>
    <w:p w14:paraId="6C5C3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地址：__________________________________</w:t>
      </w:r>
    </w:p>
    <w:p w14:paraId="5D2C94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联系电话：______________________________</w:t>
      </w:r>
      <w:bookmarkStart w:id="15" w:name="_GoBack"/>
      <w:bookmarkEnd w:id="15"/>
    </w:p>
    <w:p w14:paraId="6DB80F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依据《中华人民共和国民法典》《中华人民共和国政府采购法》《政府采购需求管理办法》等相关法律法规，以及本采购项目的招标/谈判文件、乙方的投标（响应）文件及《中标（成交通知书）》，甲乙双方本着平等自愿、公平诚信、互利共赢的原则，就________________________事宜，经友好协商，订立本合同，以资共同信守。</w:t>
      </w:r>
    </w:p>
    <w:p w14:paraId="574B3D56">
      <w:pPr>
        <w:spacing w:before="320" w:after="120" w:line="288" w:lineRule="auto"/>
        <w:ind w:left="0" w:firstLine="643" w:firstLineChars="200"/>
        <w:jc w:val="left"/>
        <w:outlineLvl w:val="1"/>
        <w:rPr>
          <w:rFonts w:hint="eastAsia" w:ascii="黑体" w:hAnsi="黑体" w:eastAsia="黑体" w:cs="黑体"/>
        </w:rPr>
      </w:pPr>
      <w:bookmarkStart w:id="0" w:name="heading_0"/>
      <w:r>
        <w:rPr>
          <w:rFonts w:hint="eastAsia" w:ascii="黑体" w:hAnsi="黑体" w:eastAsia="黑体" w:cs="黑体"/>
          <w:b/>
          <w:sz w:val="32"/>
        </w:rPr>
        <w:t>一、采购项目概况</w:t>
      </w:r>
      <w:bookmarkEnd w:id="0"/>
    </w:p>
    <w:p w14:paraId="42F26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1.1 项目名称：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________________________</w:t>
      </w:r>
    </w:p>
    <w:p w14:paraId="66E70C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1.2 项目编号：________________________（按实际采购编号填写）</w:t>
      </w:r>
    </w:p>
    <w:p w14:paraId="12912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1.3 采购方式：□公开招标 □邀请招标 □竞争性谈判 □竞争性磋商 □其他：__________</w:t>
      </w:r>
    </w:p>
    <w:p w14:paraId="0E78F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1.4 服务期限：自______年____月____日起至______年____月____日止（共计______天/个月/年）。若乙方履约合格，经双方协商一致，可签订补充协议延长服务期限，延长期限不得超过______个月。</w:t>
      </w:r>
    </w:p>
    <w:p w14:paraId="3F5A91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1.5 服务地点：________________________。</w:t>
      </w:r>
    </w:p>
    <w:p w14:paraId="45418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1.6 采购预算：人民币______元（大写：________________________），此预算为固定总价/固定单价（勾选其一），包含乙方完成本合同约定全部服务内容所需的人工、物料、设备、运输、税费、利润及所有相关费用，甲方无需额外支付任何其他费用（另有约定除外）。</w:t>
      </w:r>
    </w:p>
    <w:p w14:paraId="3F83D566">
      <w:pPr>
        <w:spacing w:before="320" w:after="120" w:line="288" w:lineRule="auto"/>
        <w:ind w:left="0" w:firstLine="643" w:firstLineChars="200"/>
        <w:jc w:val="left"/>
        <w:outlineLvl w:val="1"/>
        <w:rPr>
          <w:rFonts w:hint="eastAsia" w:ascii="黑体" w:hAnsi="黑体" w:eastAsia="黑体" w:cs="黑体"/>
          <w:b/>
          <w:sz w:val="32"/>
        </w:rPr>
      </w:pPr>
      <w:bookmarkStart w:id="1" w:name="heading_6"/>
      <w:r>
        <w:rPr>
          <w:rFonts w:hint="eastAsia" w:ascii="黑体" w:hAnsi="黑体" w:eastAsia="黑体" w:cs="黑体"/>
          <w:b/>
          <w:sz w:val="32"/>
          <w:lang w:val="en-US" w:eastAsia="zh-CN"/>
        </w:rPr>
        <w:t>二</w:t>
      </w:r>
      <w:r>
        <w:rPr>
          <w:rFonts w:hint="eastAsia" w:ascii="黑体" w:hAnsi="黑体" w:eastAsia="黑体" w:cs="黑体"/>
          <w:b/>
          <w:sz w:val="32"/>
        </w:rPr>
        <w:t>、双方权利与义务</w:t>
      </w:r>
      <w:bookmarkEnd w:id="1"/>
    </w:p>
    <w:p w14:paraId="69A98888">
      <w:pPr>
        <w:spacing w:before="320" w:after="120" w:line="288" w:lineRule="auto"/>
        <w:ind w:left="0" w:firstLine="643" w:firstLineChars="200"/>
        <w:jc w:val="left"/>
        <w:outlineLvl w:val="1"/>
        <w:rPr>
          <w:rFonts w:hint="eastAsia" w:ascii="仿宋_GB2312" w:hAnsi="仿宋_GB2312" w:eastAsia="仿宋_GB2312" w:cs="仿宋_GB2312"/>
          <w:b/>
          <w:sz w:val="32"/>
        </w:rPr>
      </w:pPr>
      <w:bookmarkStart w:id="2" w:name="heading_7"/>
      <w:r>
        <w:rPr>
          <w:rFonts w:hint="eastAsia" w:ascii="仿宋_GB2312" w:hAnsi="仿宋_GB2312" w:eastAsia="仿宋_GB2312" w:cs="仿宋_GB2312"/>
          <w:b/>
          <w:sz w:val="32"/>
        </w:rPr>
        <w:t>（一）甲方权利与义务</w:t>
      </w:r>
      <w:bookmarkEnd w:id="2"/>
    </w:p>
    <w:p w14:paraId="03B0C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3.1.1 权利：</w:t>
      </w:r>
    </w:p>
    <w:p w14:paraId="48386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（1）有权对乙方的服务质量、服务进度进行监督、检查，对不符合合同约定的服务，有权要求乙方限期整改，整改不合格的，有权扣除相应服务费用，直至解除合同；</w:t>
      </w:r>
    </w:p>
    <w:p w14:paraId="7D1AAB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（2）有权审核乙方提交的活动方案、宣传内容、文创策划方案等相关资料，提出修改意见，乙方需按甲方意见进行调整；</w:t>
      </w:r>
    </w:p>
    <w:p w14:paraId="07B11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（3）有权根据实际需求，合理调整服务内容（需提前7个工作日书面通知乙方），调整后服务费用可另行协商；</w:t>
      </w:r>
    </w:p>
    <w:p w14:paraId="3DD71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（4）按照合同约定，按时支付服务费用；</w:t>
      </w:r>
    </w:p>
    <w:p w14:paraId="24DB3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（5）法律法规规定的其他权利。</w:t>
      </w:r>
    </w:p>
    <w:p w14:paraId="51C29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3.1.2 义务：</w:t>
      </w:r>
    </w:p>
    <w:p w14:paraId="27523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（1）为乙方提供必要的工作条件（包括但不限于工作场地、图书资料、相关设备等），协助乙方协调图书馆内部相关部门的工作；</w:t>
      </w:r>
    </w:p>
    <w:p w14:paraId="39F8E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（2）及时向乙方提供服务所需的相关信息、要求，配合乙方开展服务工作；</w:t>
      </w:r>
    </w:p>
    <w:p w14:paraId="7F5375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（3）对乙方提供的服务成果、策划方案、设计作品等相关资料予以保密，不得擅自泄露给第三方（法律法规另有规定除外）；</w:t>
      </w:r>
    </w:p>
    <w:p w14:paraId="44E57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（4）按照合同约定，及时审核乙方提交的服务成果、费用结算资料等；</w:t>
      </w:r>
    </w:p>
    <w:p w14:paraId="27503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（5）法律法规规定的其他义务。</w:t>
      </w:r>
    </w:p>
    <w:p w14:paraId="4DA31C64">
      <w:pPr>
        <w:spacing w:before="320" w:after="120" w:line="288" w:lineRule="auto"/>
        <w:ind w:left="0" w:firstLine="643" w:firstLineChars="200"/>
        <w:jc w:val="left"/>
        <w:outlineLvl w:val="1"/>
        <w:rPr>
          <w:rFonts w:hint="eastAsia" w:ascii="仿宋_GB2312" w:hAnsi="仿宋_GB2312" w:eastAsia="仿宋_GB2312" w:cs="仿宋_GB2312"/>
          <w:b/>
          <w:sz w:val="32"/>
        </w:rPr>
      </w:pPr>
      <w:bookmarkStart w:id="3" w:name="heading_8"/>
      <w:r>
        <w:rPr>
          <w:rFonts w:hint="eastAsia" w:ascii="仿宋_GB2312" w:hAnsi="仿宋_GB2312" w:eastAsia="仿宋_GB2312" w:cs="仿宋_GB2312"/>
          <w:b/>
          <w:sz w:val="32"/>
        </w:rPr>
        <w:t>（二）乙方权利与义务</w:t>
      </w:r>
      <w:bookmarkEnd w:id="3"/>
    </w:p>
    <w:p w14:paraId="389C2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3.2.1 权利：</w:t>
      </w:r>
    </w:p>
    <w:p w14:paraId="5F0A23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（1）有权按照合同约定，要求甲方提供必要的工作条件和相关信息，配合乙方开展服务工作；</w:t>
      </w:r>
    </w:p>
    <w:p w14:paraId="23E75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（2）有权按照合同约定，按时收取服务费用；</w:t>
      </w:r>
    </w:p>
    <w:p w14:paraId="11F0D4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（3）对甲方提出的不合理要求，有权拒绝，并协商解决；</w:t>
      </w:r>
    </w:p>
    <w:p w14:paraId="6DADFC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（4）法律法规规定的其他权利。</w:t>
      </w:r>
    </w:p>
    <w:p w14:paraId="070A3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3.2.2 义务：</w:t>
      </w:r>
    </w:p>
    <w:p w14:paraId="3F189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（1）严格按照合同约定及服务标准，提供各项服务，确保服务质量和进度，按时完成服务任务；</w:t>
      </w:r>
    </w:p>
    <w:p w14:paraId="6CCA4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配备专业的服务团队，团队成员需具备相应的专业能力（图书整理需具备图书分类编目相关资质，文创设计需具备相关设计能力等），团队成员名单需提前提交甲方备案，未经甲方同意，不得擅自更换团队核心成员；</w:t>
      </w:r>
    </w:p>
    <w:p w14:paraId="70E5E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（3）严格遵守甲方的各项规章制度，服从甲方的合理管理和工作安排，爱护甲方的图书资料、设备设施，不得损坏、丢失，若造成损坏、丢失，需按原价赔偿；</w:t>
      </w:r>
    </w:p>
    <w:p w14:paraId="6C1F5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（4）对服务过程中接触到的甲方的图书资料、读者信息、内部数据等相关保密信息予以严格保密，不得泄露、篡改、滥用，保密期限直至合同终止后3年；</w:t>
      </w:r>
    </w:p>
    <w:p w14:paraId="3C977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（5）及时向甲方提交服务成果、工作总结、费用结算资料等，配合甲方的监督、检查和验收工作；</w:t>
      </w:r>
    </w:p>
    <w:p w14:paraId="04B651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（6）负责服务过程中自身人员的安全管理，承担自身人员的人身意外伤害、劳动纠纷等相关责任，与甲方无关；</w:t>
      </w:r>
    </w:p>
    <w:p w14:paraId="5E1C6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（7）确保服务过程中不出现侵权行为（包括但不限于著作权、商标权、专利权等），若因乙方侵权导致甲方遭受损失，由乙方承担全部赔偿责任；</w:t>
      </w:r>
    </w:p>
    <w:p w14:paraId="13066B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（8）法律法规规定的其他义务。</w:t>
      </w:r>
    </w:p>
    <w:p w14:paraId="554E2C39">
      <w:pPr>
        <w:spacing w:before="320" w:after="120" w:line="288" w:lineRule="auto"/>
        <w:ind w:left="0" w:firstLine="643" w:firstLineChars="200"/>
        <w:jc w:val="left"/>
        <w:outlineLvl w:val="1"/>
        <w:rPr>
          <w:rFonts w:hint="eastAsia" w:ascii="黑体" w:hAnsi="黑体" w:eastAsia="黑体" w:cs="黑体"/>
          <w:b/>
          <w:sz w:val="32"/>
        </w:rPr>
      </w:pPr>
      <w:bookmarkStart w:id="4" w:name="heading_9"/>
      <w:r>
        <w:rPr>
          <w:rFonts w:hint="eastAsia" w:ascii="黑体" w:hAnsi="黑体" w:eastAsia="黑体" w:cs="黑体"/>
          <w:b/>
          <w:sz w:val="32"/>
          <w:lang w:val="en-US" w:eastAsia="zh-CN"/>
        </w:rPr>
        <w:t>三</w:t>
      </w:r>
      <w:r>
        <w:rPr>
          <w:rFonts w:hint="eastAsia" w:ascii="黑体" w:hAnsi="黑体" w:eastAsia="黑体" w:cs="黑体"/>
          <w:b/>
          <w:sz w:val="32"/>
        </w:rPr>
        <w:t>、服务费用及支付方式</w:t>
      </w:r>
      <w:bookmarkEnd w:id="4"/>
    </w:p>
    <w:p w14:paraId="1481C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4.1 服务费用：本合同服务费用共计人民币______元（大写：________________________），此费用为固定总价/固定单价（与本合同1.6条一致），包含乙方完成本合同约定全部服务内容所需的一切相关费用，甲方无需额外支付。</w:t>
      </w:r>
    </w:p>
    <w:p w14:paraId="37D61F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4.2 支付方式：</w:t>
      </w:r>
    </w:p>
    <w:p w14:paraId="52B73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（1）预付款：合同签订生效后______个工作日内，甲方支付乙方服务费用的______%（即人民币______元）作为预付款；</w:t>
      </w:r>
    </w:p>
    <w:p w14:paraId="789F2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（2）中期款：服务期限过半，经甲方审核乙方服务质量合格后______个工作日内，甲方支付乙方服务费用的______%（即人民币______元）；</w:t>
      </w:r>
    </w:p>
    <w:p w14:paraId="478AC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（3）尾款：服务期限届满，经甲方验收合格后______个工作日内，甲方支付剩余服务费用的______%（即人民币______元）；</w:t>
      </w:r>
    </w:p>
    <w:p w14:paraId="633A2E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4.3 乙方需在甲方支付每笔款项前，向甲方提供合法有效的等额发票，否则甲方有权顺延付款，且不承担逾期付款责任。</w:t>
      </w:r>
    </w:p>
    <w:p w14:paraId="2373A2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4.4 付款方式：甲方通过银行转账方式支付至乙方以下指定账户：</w:t>
      </w:r>
    </w:p>
    <w:p w14:paraId="39573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开户行：________________________</w:t>
      </w:r>
    </w:p>
    <w:p w14:paraId="14FCC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户名：________________________</w:t>
      </w:r>
    </w:p>
    <w:p w14:paraId="5123F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账号：________________________</w:t>
      </w:r>
    </w:p>
    <w:p w14:paraId="5923E437">
      <w:pPr>
        <w:spacing w:before="320" w:after="120" w:line="288" w:lineRule="auto"/>
        <w:ind w:left="0" w:firstLine="643" w:firstLineChars="200"/>
        <w:jc w:val="left"/>
        <w:outlineLvl w:val="1"/>
        <w:rPr>
          <w:rFonts w:hint="eastAsia" w:ascii="黑体" w:hAnsi="黑体" w:eastAsia="黑体" w:cs="黑体"/>
          <w:b/>
          <w:sz w:val="32"/>
        </w:rPr>
      </w:pPr>
      <w:bookmarkStart w:id="5" w:name="heading_10"/>
      <w:r>
        <w:rPr>
          <w:rFonts w:hint="eastAsia" w:ascii="黑体" w:hAnsi="黑体" w:eastAsia="黑体" w:cs="黑体"/>
          <w:b/>
          <w:sz w:val="32"/>
          <w:lang w:val="en-US" w:eastAsia="zh-CN"/>
        </w:rPr>
        <w:t>四</w:t>
      </w:r>
      <w:r>
        <w:rPr>
          <w:rFonts w:hint="eastAsia" w:ascii="黑体" w:hAnsi="黑体" w:eastAsia="黑体" w:cs="黑体"/>
          <w:b/>
          <w:sz w:val="32"/>
        </w:rPr>
        <w:t>、验收标准及方式</w:t>
      </w:r>
      <w:bookmarkEnd w:id="5"/>
    </w:p>
    <w:p w14:paraId="1EC58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5.1 验收标准：以本合同第二条约定的服务内容及服务标准、甲方书面要求、国家相关标准及行业规范为验收依据，确保乙方完成全部服务内容，服务质量达标。</w:t>
      </w:r>
    </w:p>
    <w:p w14:paraId="5DC69B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5.2 验收方式：</w:t>
      </w:r>
    </w:p>
    <w:p w14:paraId="5979C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（1）日常验收：甲方每日/每周对乙方的服务质量进行抽查，发现问题及时通知乙方整改，乙方需在甲方要求的期限内完成整改；</w:t>
      </w:r>
    </w:p>
    <w:p w14:paraId="00336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阶段性验收：每季度结束后______个工作日内，双方共同对本季度服务内容进行验收，验收合格的，双方签署阶段性验收报告；验收不合格的，乙方需限期整改，整改后仍不合格的，甲方有权扣除相应服务费用，直至解除合同；</w:t>
      </w:r>
    </w:p>
    <w:p w14:paraId="47587D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最终验收：服务期限届满后______个工作日内，甲方组织相关人员对乙方的全部服务内容进行最终验收，乙方需提交完整的服务总结、成果资料等相关验收材料；验收合格的，双方签署最终验收报告；验收不合格的，乙方需在______个工作日内完成整改，整改后仍不合格的，甲方有权拒绝支付尾款，并要求乙方承担违约责任。</w:t>
      </w:r>
    </w:p>
    <w:p w14:paraId="2D11F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5.3 验收组织方式：□甲方自行组织 □委托第三方组织，验收主体为西安图书馆，可根据需要邀请专家、服务对象参与验收。</w:t>
      </w:r>
    </w:p>
    <w:p w14:paraId="5DFA2CB7">
      <w:pPr>
        <w:spacing w:before="320" w:after="120" w:line="288" w:lineRule="auto"/>
        <w:ind w:left="0" w:firstLine="643" w:firstLineChars="200"/>
        <w:jc w:val="left"/>
        <w:outlineLvl w:val="1"/>
        <w:rPr>
          <w:rFonts w:hint="eastAsia" w:ascii="黑体" w:hAnsi="黑体" w:eastAsia="黑体" w:cs="黑体"/>
          <w:b/>
          <w:sz w:val="32"/>
        </w:rPr>
      </w:pPr>
      <w:bookmarkStart w:id="6" w:name="heading_11"/>
      <w:r>
        <w:rPr>
          <w:rFonts w:hint="eastAsia" w:ascii="黑体" w:hAnsi="黑体" w:eastAsia="黑体" w:cs="黑体"/>
          <w:b/>
          <w:sz w:val="32"/>
          <w:lang w:val="en-US" w:eastAsia="zh-CN"/>
        </w:rPr>
        <w:t>五</w:t>
      </w:r>
      <w:r>
        <w:rPr>
          <w:rFonts w:hint="eastAsia" w:ascii="黑体" w:hAnsi="黑体" w:eastAsia="黑体" w:cs="黑体"/>
          <w:b/>
          <w:sz w:val="32"/>
        </w:rPr>
        <w:t>、违约责任</w:t>
      </w:r>
      <w:bookmarkEnd w:id="6"/>
    </w:p>
    <w:p w14:paraId="21A6A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6.1 甲方违约责任：</w:t>
      </w:r>
    </w:p>
    <w:p w14:paraId="587B62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（1）甲方未按合同约定按时支付服务费用的，每逾期一日，需按逾期付款金额的______‰向乙方支付违约金；逾期超过______日的，乙方有权暂停提供服务，由此造成的损失由甲方承担；</w:t>
      </w:r>
    </w:p>
    <w:p w14:paraId="6520B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（2）甲方未按合同约定提供必要的工作条件、相关信息，导致乙方无法正常开展服务的，乙方有权顺延服务期限，由此造成的损失由甲方承担；</w:t>
      </w:r>
    </w:p>
    <w:p w14:paraId="16850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（3）甲方擅自变更服务内容、要求，未提前书面通知乙方，导致乙方产生额外费用的，额外费用由甲方承担；</w:t>
      </w:r>
    </w:p>
    <w:p w14:paraId="23783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（4）甲方违反保密义务，泄露乙方的策划方案、设计作品等相关资料，给乙方造成损失的，需承担相应的赔偿责任。</w:t>
      </w:r>
    </w:p>
    <w:p w14:paraId="4460D7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6.2 乙方违约责任：</w:t>
      </w:r>
    </w:p>
    <w:p w14:paraId="07EB2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乙方未按合同约定的服务标准、进度提供服务，或服务质量不符合约定的，甲方有权要求乙方限期整改，整改期间扣除相应的服务费用；整改后仍不合格的，甲方有权解除合同，乙方需退还甲方已支付的全部服务费用，并按合同总金额的______%向甲方支付违约金，若违约金不足以弥补甲方损失的，乙方需另行补足；</w:t>
      </w:r>
    </w:p>
    <w:p w14:paraId="3A058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（2）乙方擅自更换团队核心成员，未经甲方同意的，每更换一人，需向甲方支付合同总金额______%的违约金，甲方有权要求乙方更换回原成员，若乙方拒绝更换，甲方有权解除合同；</w:t>
      </w:r>
    </w:p>
    <w:p w14:paraId="26468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（3）乙方损坏、丢失甲方的图书资料、设备设施的，需按原价赔偿，同时按赔偿金额的______%向甲方支付违约金；</w:t>
      </w:r>
    </w:p>
    <w:p w14:paraId="71855B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（4）乙方违反保密义务，泄露甲方的保密信息，给甲方造成损失的，需承担全部赔偿责任，甲方有权解除合同，并要求乙方退还已支付的全部服务费用；</w:t>
      </w:r>
    </w:p>
    <w:p w14:paraId="14B84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（5）乙方未按合同约定提交服务成果、工作总结等相关资料，每逾期一日，需按合同总金额的______‰向甲方支付违约金；</w:t>
      </w:r>
    </w:p>
    <w:p w14:paraId="7D7ED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（6）乙方存在侵权行为，导致甲方遭受损失的，需承担全部赔偿责任，甲方有权解除合同，并要求乙方退还已支付的全部服务费用；</w:t>
      </w:r>
    </w:p>
    <w:p w14:paraId="36A3E0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（7）乙方擅自暂停提供服务、终止合同，未经甲方同意的，需退还甲方已支付的全部服务费用，并按合同总金额的______%向甲方支付违约金，若违约金不足以弥补甲方损失的，乙方需另行补足。</w:t>
      </w:r>
    </w:p>
    <w:p w14:paraId="283281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6.3 本合同约定的违约金不足以弥补一方损失的，受损方有权要求违约方赔偿全部实际损失（包括但不限于直接损失、间接损失、律师费、诉讼费等相关费用）。</w:t>
      </w:r>
    </w:p>
    <w:p w14:paraId="31BC9922">
      <w:pPr>
        <w:spacing w:before="320" w:after="120" w:line="288" w:lineRule="auto"/>
        <w:ind w:left="0" w:firstLine="643" w:firstLineChars="200"/>
        <w:jc w:val="left"/>
        <w:outlineLvl w:val="1"/>
        <w:rPr>
          <w:rFonts w:hint="eastAsia" w:ascii="黑体" w:hAnsi="黑体" w:eastAsia="黑体" w:cs="黑体"/>
          <w:b/>
          <w:sz w:val="32"/>
        </w:rPr>
      </w:pPr>
      <w:bookmarkStart w:id="7" w:name="heading_12"/>
      <w:r>
        <w:rPr>
          <w:rFonts w:hint="eastAsia" w:ascii="黑体" w:hAnsi="黑体" w:eastAsia="黑体" w:cs="黑体"/>
          <w:b/>
          <w:sz w:val="32"/>
          <w:lang w:val="en-US" w:eastAsia="zh-CN"/>
        </w:rPr>
        <w:t>六</w:t>
      </w:r>
      <w:r>
        <w:rPr>
          <w:rFonts w:hint="eastAsia" w:ascii="黑体" w:hAnsi="黑体" w:eastAsia="黑体" w:cs="黑体"/>
          <w:b/>
          <w:sz w:val="32"/>
        </w:rPr>
        <w:t>、合同的变更、解除与终止</w:t>
      </w:r>
      <w:bookmarkEnd w:id="7"/>
    </w:p>
    <w:p w14:paraId="6E18D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7.1 本合同的任何变更，需经双方协商一致，并签订书面补充协议，补充协议与本合同具有同等法律效力。</w:t>
      </w:r>
    </w:p>
    <w:p w14:paraId="3459B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7.2 发生以下情形之一的，一方有权解除合同，并书面通知对方：</w:t>
      </w:r>
    </w:p>
    <w:p w14:paraId="128E51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（1）甲方未按合同约定支付服务费用，逾期超过______日，经乙方催告后仍未支付的；</w:t>
      </w:r>
    </w:p>
    <w:p w14:paraId="2B8E0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（2）乙方服务质量严重不符合合同约定，经两次整改后仍不合格的；</w:t>
      </w:r>
    </w:p>
    <w:p w14:paraId="44C886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（3）一方严重违反保密义务，给对方造成重大损失的；</w:t>
      </w:r>
    </w:p>
    <w:p w14:paraId="4AD80B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（4）一方擅自变更合同内容、终止服务，未经对方同意的；</w:t>
      </w:r>
    </w:p>
    <w:p w14:paraId="64698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（5）因不可抗力导致合同无法继续履行的。</w:t>
      </w:r>
    </w:p>
    <w:p w14:paraId="2DBE0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7.3 合同终止后，双方需做好善后工作：乙方需向甲方移交全部服务成果、相关资料、工作记录等，甲方需结清乙方已完成服务的相关费用（另有约定除外）；双方均需继续履行保密义务，直至保密期限届满。</w:t>
      </w:r>
    </w:p>
    <w:p w14:paraId="4DABFD3F">
      <w:pPr>
        <w:spacing w:before="320" w:after="120" w:line="288" w:lineRule="auto"/>
        <w:ind w:left="0" w:firstLine="643" w:firstLineChars="200"/>
        <w:jc w:val="left"/>
        <w:outlineLvl w:val="1"/>
        <w:rPr>
          <w:rFonts w:hint="eastAsia" w:ascii="黑体" w:hAnsi="黑体" w:eastAsia="黑体" w:cs="黑体"/>
          <w:b/>
          <w:sz w:val="32"/>
        </w:rPr>
      </w:pPr>
      <w:bookmarkStart w:id="8" w:name="heading_13"/>
      <w:r>
        <w:rPr>
          <w:rFonts w:hint="eastAsia" w:ascii="黑体" w:hAnsi="黑体" w:eastAsia="黑体" w:cs="黑体"/>
          <w:b/>
          <w:sz w:val="32"/>
          <w:lang w:val="en-US" w:eastAsia="zh-CN"/>
        </w:rPr>
        <w:t>七</w:t>
      </w:r>
      <w:r>
        <w:rPr>
          <w:rFonts w:hint="eastAsia" w:ascii="黑体" w:hAnsi="黑体" w:eastAsia="黑体" w:cs="黑体"/>
          <w:b/>
          <w:sz w:val="32"/>
        </w:rPr>
        <w:t>、不可抗力</w:t>
      </w:r>
      <w:bookmarkEnd w:id="8"/>
    </w:p>
    <w:p w14:paraId="07043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8.1 本合同所称不可抗力，是指不能预见、不能避免并不能克服的客观情况，包括但不限于地震、洪水、台风、火灾、战争、政策调整等。</w:t>
      </w:r>
    </w:p>
    <w:p w14:paraId="1D925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8.2 发生不可抗力事件后，受影响一方需及时通知对方，并在事件发生后______个工作日内提供相关证明文件（由相关部门出具），双方根据事件影响程度，协商决定是否解除合同、顺延服务期限，或减免相应的服务费用，互不承担违约责任（另有约定除外）。</w:t>
      </w:r>
    </w:p>
    <w:p w14:paraId="13116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8.3 受不可抗力影响的一方，需采取合理措施减少损失，若未采取合理措施导致损失扩大的，需承担扩大的损失责任。</w:t>
      </w:r>
    </w:p>
    <w:p w14:paraId="5B009BD5">
      <w:pPr>
        <w:spacing w:before="320" w:after="120" w:line="288" w:lineRule="auto"/>
        <w:ind w:left="0" w:firstLine="643" w:firstLineChars="200"/>
        <w:jc w:val="left"/>
        <w:outlineLvl w:val="1"/>
        <w:rPr>
          <w:rFonts w:hint="eastAsia" w:ascii="黑体" w:hAnsi="黑体" w:eastAsia="黑体" w:cs="黑体"/>
          <w:b/>
          <w:sz w:val="32"/>
        </w:rPr>
      </w:pPr>
      <w:bookmarkStart w:id="9" w:name="heading_14"/>
      <w:r>
        <w:rPr>
          <w:rFonts w:hint="eastAsia" w:ascii="黑体" w:hAnsi="黑体" w:eastAsia="黑体" w:cs="黑体"/>
          <w:b/>
          <w:sz w:val="32"/>
          <w:lang w:val="en-US" w:eastAsia="zh-CN"/>
        </w:rPr>
        <w:t>八</w:t>
      </w:r>
      <w:r>
        <w:rPr>
          <w:rFonts w:hint="eastAsia" w:ascii="黑体" w:hAnsi="黑体" w:eastAsia="黑体" w:cs="黑体"/>
          <w:b/>
          <w:sz w:val="32"/>
        </w:rPr>
        <w:t>、保密条款</w:t>
      </w:r>
      <w:bookmarkEnd w:id="9"/>
    </w:p>
    <w:p w14:paraId="557689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9.1 双方确认，本合同履行过程中接触到的对方的商业秘密、技术信息、图书资料、读者信息、策划方案、设计作品、内部数据等相关信息，均为保密信息。</w:t>
      </w:r>
    </w:p>
    <w:p w14:paraId="7EABD4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9.2 双方均需对保密信息严格保密，不得向任何第三方泄露、篡改、滥用，不得用于本合同约定以外的其他用途。</w:t>
      </w:r>
    </w:p>
    <w:p w14:paraId="4F793E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9.3 保密期限自双方接触保密信息之日起，至该保密信息公开之日止；即使本合同终止，保密义务仍持续有效，直至保密信息公开或保密期限届满（本合同3.2.4条约定的保密期限除外）。</w:t>
      </w:r>
    </w:p>
    <w:p w14:paraId="6BD70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9.4 若一方违反保密条款，给对方造成损失的，需承担全部赔偿责任，对方有权解除合同，并要求退还已支付的相关费用。</w:t>
      </w:r>
    </w:p>
    <w:p w14:paraId="241453BE">
      <w:pPr>
        <w:spacing w:before="320" w:after="120" w:line="288" w:lineRule="auto"/>
        <w:ind w:left="0" w:firstLine="643" w:firstLineChars="200"/>
        <w:jc w:val="left"/>
        <w:outlineLvl w:val="1"/>
        <w:rPr>
          <w:rFonts w:hint="eastAsia" w:ascii="黑体" w:hAnsi="黑体" w:eastAsia="黑体" w:cs="黑体"/>
          <w:b/>
          <w:sz w:val="32"/>
        </w:rPr>
      </w:pPr>
      <w:bookmarkStart w:id="10" w:name="heading_15"/>
      <w:r>
        <w:rPr>
          <w:rFonts w:hint="eastAsia" w:ascii="黑体" w:hAnsi="黑体" w:eastAsia="黑体" w:cs="黑体"/>
          <w:b/>
          <w:sz w:val="32"/>
          <w:lang w:val="en-US" w:eastAsia="zh-CN"/>
        </w:rPr>
        <w:t>九</w:t>
      </w:r>
      <w:r>
        <w:rPr>
          <w:rFonts w:hint="eastAsia" w:ascii="黑体" w:hAnsi="黑体" w:eastAsia="黑体" w:cs="黑体"/>
          <w:b/>
          <w:sz w:val="32"/>
        </w:rPr>
        <w:t>、争议解决</w:t>
      </w:r>
      <w:bookmarkEnd w:id="10"/>
    </w:p>
    <w:p w14:paraId="7A2BF9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10.1 本合同履行过程中发生的争议，双方应首先友好协商解决；协商不成的，任何一方均有权向甲方所在地人民法院提起诉讼。</w:t>
      </w:r>
    </w:p>
    <w:p w14:paraId="3930E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10.2 争议解决期间，除争议事项外，双方应继续履行本合同其他约定条款。</w:t>
      </w:r>
    </w:p>
    <w:p w14:paraId="3D11E28D">
      <w:pPr>
        <w:spacing w:before="320" w:after="120" w:line="288" w:lineRule="auto"/>
        <w:ind w:left="0" w:firstLine="643" w:firstLineChars="200"/>
        <w:jc w:val="left"/>
        <w:outlineLvl w:val="1"/>
        <w:rPr>
          <w:rFonts w:hint="eastAsia" w:ascii="黑体" w:hAnsi="黑体" w:eastAsia="黑体" w:cs="黑体"/>
          <w:b/>
          <w:sz w:val="32"/>
        </w:rPr>
      </w:pPr>
      <w:bookmarkStart w:id="11" w:name="heading_16"/>
      <w:r>
        <w:rPr>
          <w:rFonts w:hint="eastAsia" w:ascii="黑体" w:hAnsi="黑体" w:eastAsia="黑体" w:cs="黑体"/>
          <w:b/>
          <w:sz w:val="32"/>
        </w:rPr>
        <w:t>十、其他条款</w:t>
      </w:r>
      <w:bookmarkEnd w:id="11"/>
    </w:p>
    <w:p w14:paraId="3CC4A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11.1 本合同自双方签字盖章之日起生效，一式肆份，甲方执贰份，乙方执贰份，具有同等法律效力。</w:t>
      </w:r>
    </w:p>
    <w:p w14:paraId="02A097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11.2 本合同未尽事宜，双方可另行协商签订补充协议，补充协议与本合同具有同等法律效力。</w:t>
      </w:r>
    </w:p>
    <w:p w14:paraId="08642E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11.3 双方的联系地址、联系电话等信息发生变更的，需提前7个工作日书面通知对方，否则因此产生的相关责任由变更方承担。</w:t>
      </w:r>
    </w:p>
    <w:p w14:paraId="7A73F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11.4 乙方需承诺，其具备履行本合同所需的相关资质、能力，所提供的服务符合国家相关法律法规及政府采购政策要求，若存在虚假承诺，甲方有权解除合同，乙方需承担全部违约责任。</w:t>
      </w:r>
    </w:p>
    <w:p w14:paraId="51F00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11.5 本合同的组成文件包括：本合同协议书、补充协议、中标（成交通知书）、投标（响应）文件、采购文件及双方确认的其他相关资料，各文件具有同等法律效力，若文件内容不一致，按以下顺序解释：（1）本合同及其补充协议；（2）中标（成交通知书）；（3）投标（响应）文件；（4）采购文件；（5）其他相关资料。</w:t>
      </w:r>
    </w:p>
    <w:p w14:paraId="1A7FADC4">
      <w:pPr>
        <w:spacing w:before="320" w:after="120" w:line="288" w:lineRule="auto"/>
        <w:ind w:left="0" w:firstLine="643" w:firstLineChars="200"/>
        <w:jc w:val="left"/>
        <w:outlineLvl w:val="1"/>
        <w:rPr>
          <w:rFonts w:hint="eastAsia" w:ascii="黑体" w:hAnsi="黑体" w:eastAsia="黑体" w:cs="黑体"/>
          <w:b/>
          <w:sz w:val="32"/>
        </w:rPr>
      </w:pPr>
      <w:bookmarkStart w:id="12" w:name="heading_17"/>
      <w:r>
        <w:rPr>
          <w:rFonts w:hint="eastAsia" w:ascii="黑体" w:hAnsi="黑体" w:eastAsia="黑体" w:cs="黑体"/>
          <w:b/>
          <w:sz w:val="32"/>
        </w:rPr>
        <w:t>十</w:t>
      </w:r>
      <w:r>
        <w:rPr>
          <w:rFonts w:hint="eastAsia" w:ascii="黑体" w:hAnsi="黑体" w:eastAsia="黑体" w:cs="黑体"/>
          <w:b/>
          <w:sz w:val="32"/>
          <w:lang w:val="en-US" w:eastAsia="zh-CN"/>
        </w:rPr>
        <w:t>一</w:t>
      </w:r>
      <w:r>
        <w:rPr>
          <w:rFonts w:hint="eastAsia" w:ascii="黑体" w:hAnsi="黑体" w:eastAsia="黑体" w:cs="黑体"/>
          <w:b/>
          <w:sz w:val="32"/>
        </w:rPr>
        <w:t>、附件</w:t>
      </w:r>
      <w:bookmarkEnd w:id="12"/>
    </w:p>
    <w:p w14:paraId="5E692E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附件1：乙方服务团队成员名单及资质证明</w:t>
      </w:r>
    </w:p>
    <w:p w14:paraId="5A89A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附件2：服务进度计划表</w:t>
      </w:r>
    </w:p>
    <w:p w14:paraId="2F4C0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附件3：服务验收标准细则</w:t>
      </w:r>
    </w:p>
    <w:p w14:paraId="6B96A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附件4：中标（成交通知书）复印件</w:t>
      </w:r>
    </w:p>
    <w:p w14:paraId="2BB58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附件5：双方营业执照复印件</w:t>
      </w:r>
    </w:p>
    <w:p w14:paraId="77F2C0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（附件为本合同不可分割的组成部分，与本合同具有同等法律效力）</w:t>
      </w:r>
    </w:p>
    <w:p w14:paraId="4F914485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p w14:paraId="13BB4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（以下无正文）</w:t>
      </w:r>
    </w:p>
    <w:p w14:paraId="29AC916C">
      <w:pPr>
        <w:pStyle w:val="2"/>
        <w:rPr>
          <w:rFonts w:hint="eastAsia"/>
        </w:rPr>
      </w:pPr>
    </w:p>
    <w:p w14:paraId="3B6A3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3" w:name="heading_18"/>
      <w:r>
        <w:rPr>
          <w:rFonts w:hint="eastAsia" w:ascii="仿宋_GB2312" w:hAnsi="仿宋_GB2312" w:eastAsia="仿宋_GB2312" w:cs="仿宋_GB2312"/>
          <w:sz w:val="32"/>
          <w:szCs w:val="32"/>
        </w:rPr>
        <w:t>甲方（盖章）：西安图书馆</w:t>
      </w:r>
      <w:bookmarkEnd w:id="13"/>
    </w:p>
    <w:p w14:paraId="26E53C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法定代表人/授权代表人（签字）：________________________</w:t>
      </w:r>
    </w:p>
    <w:p w14:paraId="681FA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签订日期：______年____月____日</w:t>
      </w:r>
    </w:p>
    <w:p w14:paraId="630559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4" w:name="heading_19"/>
      <w:r>
        <w:rPr>
          <w:rFonts w:hint="eastAsia" w:ascii="仿宋_GB2312" w:hAnsi="仿宋_GB2312" w:eastAsia="仿宋_GB2312" w:cs="仿宋_GB2312"/>
          <w:sz w:val="32"/>
          <w:szCs w:val="32"/>
        </w:rPr>
        <w:t>乙方（盖章）：________________________</w:t>
      </w:r>
      <w:bookmarkEnd w:id="14"/>
    </w:p>
    <w:p w14:paraId="2963D1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法定代表人/授权代表人（签字）：________________________</w:t>
      </w:r>
    </w:p>
    <w:p w14:paraId="4BD928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签订日期：______年____月____日</w:t>
      </w:r>
    </w:p>
    <w:sectPr>
      <w:footerReference r:id="rId3" w:type="default"/>
      <w:pgSz w:w="11905" w:h="1684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6DE4D18-8A73-4A72-A213-BAA3D222A6C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16783D5-37FC-4693-B939-BF999D9E287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28F7E8E1-5B6E-460C-8548-938B0133548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F7FD679F-B087-4C31-91A5-06CF010D40C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D5496D7C-B01B-4A01-AA60-5C19419ED710}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020C0B"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624142">
                          <w:pPr>
                            <w:pStyle w:val="5"/>
                            <w:rPr>
                              <w:rFonts w:hint="eastAsia" w:ascii="方正仿宋_GB2312" w:hAnsi="方正仿宋_GB2312" w:eastAsia="方正仿宋_GB2312" w:cs="方正仿宋_GB2312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624142">
                    <w:pPr>
                      <w:pStyle w:val="5"/>
                      <w:rPr>
                        <w:rFonts w:hint="eastAsia" w:ascii="方正仿宋_GB2312" w:hAnsi="方正仿宋_GB2312" w:eastAsia="方正仿宋_GB2312" w:cs="方正仿宋_GB2312"/>
                        <w:sz w:val="24"/>
                        <w:szCs w:val="24"/>
                      </w:rPr>
                    </w:pPr>
                    <w:r>
                      <w:rPr>
                        <w:rFonts w:hint="eastAsia" w:ascii="方正仿宋_GB2312" w:hAnsi="方正仿宋_GB2312" w:eastAsia="方正仿宋_GB2312" w:cs="方正仿宋_GB2312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1438D"/>
    <w:rsid w:val="064C566C"/>
    <w:rsid w:val="2F7F4C63"/>
    <w:rsid w:val="31C939C4"/>
    <w:rsid w:val="379012BD"/>
    <w:rsid w:val="43811983"/>
    <w:rsid w:val="54783CB0"/>
    <w:rsid w:val="62E45CA5"/>
    <w:rsid w:val="6B4970E5"/>
    <w:rsid w:val="6D357DB9"/>
    <w:rsid w:val="74D379E1"/>
    <w:rsid w:val="76DA32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Indent"/>
    <w:basedOn w:val="1"/>
    <w:next w:val="4"/>
    <w:qFormat/>
    <w:uiPriority w:val="0"/>
    <w:pPr>
      <w:ind w:firstLine="420"/>
    </w:p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8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4581</Words>
  <Characters>5353</Characters>
  <TotalTime>2</TotalTime>
  <ScaleCrop>false</ScaleCrop>
  <LinksUpToDate>false</LinksUpToDate>
  <CharactersWithSpaces>5427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2026-05-13T08:07:00Z</dcterms:created>
  <dc:creator>Apache POI</dc:creator>
  <cp:lastModifiedBy>123</cp:lastModifiedBy>
  <dcterms:modified xsi:type="dcterms:W3CDTF">2026-06-02T08:06:02Z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eyJoZGlkIjoiMTNjYjcxNWI0NTQyY2VjMGM0ZDcxNjQ1NWMyMGJlM2MiLCJ1c2VySWQiOiIxNTI3NjExNTk1In0=</vt:lpwstr>
  </property>
  <property fmtid="{D5CDD505-2E9C-101B-9397-08002B2CF9AE}" pid="3" name="KSOProductBuildVer">
    <vt:lpwstr>2052-12.1.0.26375</vt:lpwstr>
  </property>
  <property fmtid="{D5CDD505-2E9C-101B-9397-08002B2CF9AE}" pid="4" name="ICV">
    <vt:lpwstr>AD76CBE4707C447DA9478BF4CFB4EF23_13</vt:lpwstr>
  </property>
</Properties>
</file>